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theme/themeOverride3.xml" ContentType="application/vnd.openxmlformats-officedocument.themeOverride+xml"/>
  <Override PartName="/word/charts/chart5.xml" ContentType="application/vnd.openxmlformats-officedocument.drawingml.chart+xml"/>
  <Override PartName="/word/theme/themeOverride4.xml" ContentType="application/vnd.openxmlformats-officedocument.themeOverride+xml"/>
  <Override PartName="/word/charts/chart6.xml" ContentType="application/vnd.openxmlformats-officedocument.drawingml.chart+xml"/>
  <Override PartName="/word/theme/themeOverride5.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069951E" w14:textId="77777777" w:rsidR="0068105D" w:rsidRDefault="0068105D" w:rsidP="0068105D">
      <w:pPr>
        <w:spacing w:before="4"/>
        <w:ind w:right="-20"/>
        <w:rPr>
          <w:rFonts w:ascii="Arial" w:eastAsia="Arial" w:hAnsi="Arial" w:cs="Arial"/>
          <w:b/>
          <w:bCs/>
          <w:sz w:val="44"/>
          <w:szCs w:val="44"/>
        </w:rPr>
      </w:pPr>
      <w:bookmarkStart w:id="0" w:name="_GoBack"/>
      <w:bookmarkEnd w:id="0"/>
    </w:p>
    <w:p w14:paraId="0D8A6BCE" w14:textId="77777777" w:rsidR="0068105D" w:rsidRDefault="0068105D" w:rsidP="0068105D">
      <w:pPr>
        <w:spacing w:before="4"/>
        <w:ind w:right="-20"/>
        <w:rPr>
          <w:rFonts w:ascii="Arial" w:eastAsia="Arial" w:hAnsi="Arial" w:cs="Arial"/>
          <w:b/>
          <w:bCs/>
          <w:sz w:val="44"/>
          <w:szCs w:val="44"/>
        </w:rPr>
      </w:pPr>
    </w:p>
    <w:p w14:paraId="12567164" w14:textId="77777777" w:rsidR="0068105D" w:rsidRDefault="0068105D" w:rsidP="0068105D">
      <w:pPr>
        <w:spacing w:before="4"/>
        <w:ind w:right="-20"/>
        <w:rPr>
          <w:rFonts w:ascii="Arial" w:eastAsia="Arial" w:hAnsi="Arial" w:cs="Arial"/>
          <w:b/>
          <w:bCs/>
          <w:sz w:val="44"/>
          <w:szCs w:val="44"/>
        </w:rPr>
      </w:pPr>
    </w:p>
    <w:p w14:paraId="1948BB9C" w14:textId="77777777" w:rsidR="0068105D" w:rsidRDefault="0068105D" w:rsidP="0068105D">
      <w:pPr>
        <w:spacing w:before="4"/>
        <w:ind w:right="-20"/>
        <w:rPr>
          <w:rFonts w:ascii="Arial" w:eastAsia="Arial" w:hAnsi="Arial" w:cs="Arial"/>
          <w:b/>
          <w:bCs/>
          <w:sz w:val="44"/>
          <w:szCs w:val="44"/>
        </w:rPr>
      </w:pPr>
    </w:p>
    <w:p w14:paraId="152AB363" w14:textId="785832BE" w:rsidR="00964B76" w:rsidRDefault="00C45A19" w:rsidP="0068105D">
      <w:pPr>
        <w:spacing w:before="4"/>
        <w:ind w:right="-20"/>
        <w:rPr>
          <w:rFonts w:ascii="Arial" w:eastAsia="Arial" w:hAnsi="Arial" w:cs="Arial"/>
          <w:b/>
          <w:bCs/>
          <w:sz w:val="44"/>
          <w:szCs w:val="44"/>
        </w:rPr>
      </w:pPr>
      <w:r>
        <w:rPr>
          <w:rFonts w:ascii="Arial" w:eastAsia="Arial" w:hAnsi="Arial" w:cs="Arial"/>
          <w:b/>
          <w:bCs/>
          <w:sz w:val="44"/>
          <w:szCs w:val="44"/>
        </w:rPr>
        <w:t>LMK048xx Evaluation Board</w:t>
      </w:r>
      <w:r w:rsidR="00964B76">
        <w:rPr>
          <w:rFonts w:ascii="Arial" w:eastAsia="Arial" w:hAnsi="Arial" w:cs="Arial"/>
          <w:b/>
          <w:bCs/>
          <w:sz w:val="44"/>
          <w:szCs w:val="44"/>
        </w:rPr>
        <w:t xml:space="preserve"> </w:t>
      </w:r>
    </w:p>
    <w:p w14:paraId="3F412CC5" w14:textId="77777777" w:rsidR="00964B76" w:rsidRDefault="00964B76" w:rsidP="00964B76">
      <w:pPr>
        <w:spacing w:line="200" w:lineRule="exact"/>
        <w:rPr>
          <w:sz w:val="20"/>
          <w:szCs w:val="20"/>
        </w:rPr>
      </w:pPr>
    </w:p>
    <w:p w14:paraId="11B2BD74" w14:textId="77777777" w:rsidR="0068105D" w:rsidRDefault="0068105D" w:rsidP="00964B76">
      <w:pPr>
        <w:spacing w:line="200" w:lineRule="exact"/>
        <w:rPr>
          <w:sz w:val="20"/>
          <w:szCs w:val="20"/>
        </w:rPr>
      </w:pPr>
    </w:p>
    <w:p w14:paraId="25619289" w14:textId="77777777" w:rsidR="00964B76" w:rsidRDefault="00964B76" w:rsidP="00964B76">
      <w:pPr>
        <w:ind w:right="-20"/>
        <w:rPr>
          <w:sz w:val="20"/>
          <w:szCs w:val="20"/>
        </w:rPr>
      </w:pPr>
    </w:p>
    <w:p w14:paraId="07345885" w14:textId="77777777" w:rsidR="00964B76" w:rsidRDefault="00964B76" w:rsidP="00964B76">
      <w:pPr>
        <w:ind w:right="-20"/>
        <w:rPr>
          <w:sz w:val="20"/>
          <w:szCs w:val="20"/>
        </w:rPr>
      </w:pPr>
    </w:p>
    <w:p w14:paraId="35969EAA" w14:textId="77777777" w:rsidR="00964B76" w:rsidRDefault="00964B76" w:rsidP="00964B76">
      <w:pPr>
        <w:ind w:right="-20"/>
        <w:rPr>
          <w:sz w:val="20"/>
          <w:szCs w:val="20"/>
        </w:rPr>
      </w:pPr>
    </w:p>
    <w:p w14:paraId="2B3F519C" w14:textId="4483C0D4" w:rsidR="00964B76" w:rsidRDefault="00964B76" w:rsidP="00964B76">
      <w:pPr>
        <w:ind w:right="-20"/>
        <w:rPr>
          <w:rFonts w:ascii="Arial" w:eastAsia="Arial" w:hAnsi="Arial" w:cs="Arial"/>
          <w:sz w:val="56"/>
          <w:szCs w:val="56"/>
        </w:rPr>
      </w:pPr>
      <w:r>
        <w:rPr>
          <w:rFonts w:ascii="Arial" w:eastAsia="Arial" w:hAnsi="Arial" w:cs="Arial"/>
          <w:b/>
          <w:bCs/>
          <w:sz w:val="56"/>
          <w:szCs w:val="56"/>
        </w:rPr>
        <w:t>Use</w:t>
      </w:r>
      <w:r>
        <w:rPr>
          <w:rFonts w:ascii="Arial" w:eastAsia="Arial" w:hAnsi="Arial" w:cs="Arial"/>
          <w:b/>
          <w:bCs/>
          <w:spacing w:val="-1"/>
          <w:sz w:val="56"/>
          <w:szCs w:val="56"/>
        </w:rPr>
        <w:t>r</w:t>
      </w:r>
      <w:r>
        <w:rPr>
          <w:rFonts w:ascii="Arial" w:eastAsia="Arial" w:hAnsi="Arial" w:cs="Arial"/>
          <w:b/>
          <w:bCs/>
          <w:spacing w:val="1"/>
          <w:sz w:val="56"/>
          <w:szCs w:val="56"/>
        </w:rPr>
        <w:t>'</w:t>
      </w:r>
      <w:r>
        <w:rPr>
          <w:rFonts w:ascii="Arial" w:eastAsia="Arial" w:hAnsi="Arial" w:cs="Arial"/>
          <w:b/>
          <w:bCs/>
          <w:sz w:val="56"/>
          <w:szCs w:val="56"/>
        </w:rPr>
        <w:t>s</w:t>
      </w:r>
      <w:r>
        <w:rPr>
          <w:rFonts w:ascii="Arial" w:eastAsia="Arial" w:hAnsi="Arial" w:cs="Arial"/>
          <w:b/>
          <w:bCs/>
          <w:spacing w:val="11"/>
          <w:sz w:val="56"/>
          <w:szCs w:val="56"/>
        </w:rPr>
        <w:t xml:space="preserve"> </w:t>
      </w:r>
      <w:r>
        <w:rPr>
          <w:rFonts w:ascii="Arial" w:eastAsia="Arial" w:hAnsi="Arial" w:cs="Arial"/>
          <w:b/>
          <w:bCs/>
          <w:sz w:val="56"/>
          <w:szCs w:val="56"/>
        </w:rPr>
        <w:t>Guide</w:t>
      </w:r>
    </w:p>
    <w:p w14:paraId="372A9E38" w14:textId="0D896D65" w:rsidR="00964B76" w:rsidRDefault="00964B76" w:rsidP="00964B76">
      <w:pPr>
        <w:spacing w:line="200" w:lineRule="exact"/>
        <w:rPr>
          <w:sz w:val="20"/>
          <w:szCs w:val="20"/>
        </w:rPr>
      </w:pPr>
      <w:r>
        <w:rPr>
          <w:noProof/>
          <w:sz w:val="22"/>
          <w:szCs w:val="22"/>
          <w:lang w:eastAsia="en-US"/>
        </w:rPr>
        <mc:AlternateContent>
          <mc:Choice Requires="wpg">
            <w:drawing>
              <wp:anchor distT="0" distB="0" distL="114300" distR="114300" simplePos="0" relativeHeight="251671040" behindDoc="1" locked="0" layoutInCell="1" allowOverlap="1" wp14:anchorId="0628F101" wp14:editId="3A350E12">
                <wp:simplePos x="0" y="0"/>
                <wp:positionH relativeFrom="page">
                  <wp:posOffset>685165</wp:posOffset>
                </wp:positionH>
                <wp:positionV relativeFrom="page">
                  <wp:posOffset>3377727</wp:posOffset>
                </wp:positionV>
                <wp:extent cx="6401435" cy="854710"/>
                <wp:effectExtent l="0" t="0" r="0" b="254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01435" cy="854710"/>
                          <a:chOff x="1079" y="5293"/>
                          <a:chExt cx="10081" cy="1346"/>
                        </a:xfrm>
                      </wpg:grpSpPr>
                      <wpg:grpSp>
                        <wpg:cNvPr id="36" name="Group 9"/>
                        <wpg:cNvGrpSpPr>
                          <a:grpSpLocks/>
                        </wpg:cNvGrpSpPr>
                        <wpg:grpSpPr bwMode="auto">
                          <a:xfrm>
                            <a:off x="1080" y="5294"/>
                            <a:ext cx="10079" cy="1344"/>
                            <a:chOff x="1080" y="5294"/>
                            <a:chExt cx="10079" cy="1344"/>
                          </a:xfrm>
                        </wpg:grpSpPr>
                        <wps:wsp>
                          <wps:cNvPr id="37" name="Freeform 10"/>
                          <wps:cNvSpPr>
                            <a:spLocks/>
                          </wps:cNvSpPr>
                          <wps:spPr bwMode="auto">
                            <a:xfrm>
                              <a:off x="1080" y="5294"/>
                              <a:ext cx="10079" cy="1344"/>
                            </a:xfrm>
                            <a:custGeom>
                              <a:avLst/>
                              <a:gdLst>
                                <a:gd name="T0" fmla="+- 0 1080 1080"/>
                                <a:gd name="T1" fmla="*/ T0 w 10079"/>
                                <a:gd name="T2" fmla="+- 0 6638 5294"/>
                                <a:gd name="T3" fmla="*/ 6638 h 1344"/>
                                <a:gd name="T4" fmla="+- 0 11159 1080"/>
                                <a:gd name="T5" fmla="*/ T4 w 10079"/>
                                <a:gd name="T6" fmla="+- 0 6638 5294"/>
                                <a:gd name="T7" fmla="*/ 6638 h 1344"/>
                                <a:gd name="T8" fmla="+- 0 11159 1080"/>
                                <a:gd name="T9" fmla="*/ T8 w 10079"/>
                                <a:gd name="T10" fmla="+- 0 5294 5294"/>
                                <a:gd name="T11" fmla="*/ 5294 h 1344"/>
                                <a:gd name="T12" fmla="+- 0 1080 1080"/>
                                <a:gd name="T13" fmla="*/ T12 w 10079"/>
                                <a:gd name="T14" fmla="+- 0 5294 5294"/>
                                <a:gd name="T15" fmla="*/ 5294 h 1344"/>
                                <a:gd name="T16" fmla="+- 0 1080 1080"/>
                                <a:gd name="T17" fmla="*/ T16 w 10079"/>
                                <a:gd name="T18" fmla="+- 0 6638 5294"/>
                                <a:gd name="T19" fmla="*/ 6638 h 1344"/>
                              </a:gdLst>
                              <a:ahLst/>
                              <a:cxnLst>
                                <a:cxn ang="0">
                                  <a:pos x="T1" y="T3"/>
                                </a:cxn>
                                <a:cxn ang="0">
                                  <a:pos x="T5" y="T7"/>
                                </a:cxn>
                                <a:cxn ang="0">
                                  <a:pos x="T9" y="T11"/>
                                </a:cxn>
                                <a:cxn ang="0">
                                  <a:pos x="T13" y="T15"/>
                                </a:cxn>
                                <a:cxn ang="0">
                                  <a:pos x="T17" y="T19"/>
                                </a:cxn>
                              </a:cxnLst>
                              <a:rect l="0" t="0" r="r" b="b"/>
                              <a:pathLst>
                                <a:path w="10079" h="1344">
                                  <a:moveTo>
                                    <a:pt x="0" y="1344"/>
                                  </a:moveTo>
                                  <a:lnTo>
                                    <a:pt x="10079" y="1344"/>
                                  </a:lnTo>
                                  <a:lnTo>
                                    <a:pt x="10079" y="0"/>
                                  </a:lnTo>
                                  <a:lnTo>
                                    <a:pt x="0" y="0"/>
                                  </a:lnTo>
                                  <a:lnTo>
                                    <a:pt x="0" y="1344"/>
                                  </a:lnTo>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8"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7276" y="5709"/>
                              <a:ext cx="2352" cy="555"/>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id="Group 1" o:spid="_x0000_s1026" style="position:absolute;margin-left:53.95pt;margin-top:265.95pt;width:504.05pt;height:67.3pt;z-index:-251645440;mso-position-horizontal-relative:page;mso-position-vertical-relative:page" coordorigin="1079,5293" coordsize="10081,1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">
                <v:group id="Group 9" o:spid="_x0000_s1027" style="position:absolute;left:1080;top:5294;width:10079;height:1344" coordorigin="1080,5294" coordsize="10079,1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shape id="Freeform 10" o:spid="_x0000_s1028" style="position:absolute;left:1080;top:5294;width:10079;height:1344;visibility:visible;mso-wrap-style:square;v-text-anchor:top" coordsize="10079,1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lq18QA&#10;AADbAAAADwAAAGRycy9kb3ducmV2LnhtbESPT2sCMRDF74V+hzBCbzXr9o+yGqUIgvbmVvQ6bMbN&#10;4maybGLc9tM3hYLHx5v3e/MWq8G2IlLvG8cKJuMMBHHldMO1gsPX5nkGwgdkja1jUvBNHlbLx4cF&#10;FtrdeE+xDLVIEPYFKjAhdIWUvjJk0Y9dR5y8s+sthiT7WuoebwluW5ln2bu02HBqMNjR2lB1Ka82&#10;vWFOP9sQX9esy2Me4373mb/tlHoaDR9zEIGGcD/+T2+1gpcp/G1JAJ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5atfEAAAA2wAAAA8AAAAAAAAAAAAAAAAAmAIAAGRycy9k&#10;b3ducmV2LnhtbFBLBQYAAAAABAAEAPUAAACJAwAAAAA=&#10;" path="m,1344r10079,l10079,,,,,1344e" fillcolor="#ed1c24" stroked="f">
                    <v:path arrowok="t" o:connecttype="custom" o:connectlocs="0,6638;10079,6638;10079,5294;0,5294;0,6638"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9" type="#_x0000_t75" style="position:absolute;left:7276;top:5709;width:2352;height:5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aiiLDAAAA2wAAAA8AAABkcnMvZG93bnJldi54bWxET01rwkAQvQv+h2UKvenGWNuSuglREOvF&#10;UlvodZqdJtHsbMhuTfz37kHw+Hjfy2wwjThT52rLCmbTCARxYXXNpYLvr83kFYTzyBoby6TgQg6y&#10;dDxaYqJtz590PvhShBB2CSqovG8TKV1RkUE3tS1x4P5sZ9AH2JVSd9iHcNPIOIqepcGaQ0OFLa0r&#10;Kk6Hf6Og3f1s90+z47Zfx5R/bFa/izm+KPX4MORvIDwN/i6+ud+1gnkYG76EHyDTK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9qKIsMAAADbAAAADwAAAAAAAAAAAAAAAACf&#10;AgAAZHJzL2Rvd25yZXYueG1sUEsFBgAAAAAEAAQA9wAAAI8DAAAAAA==&#10;">
                    <v:imagedata r:id="rId13" o:title=""/>
                  </v:shape>
                </v:group>
                <w10:wrap anchorx="page" anchory="page"/>
              </v:group>
            </w:pict>
          </mc:Fallback>
        </mc:AlternateContent>
      </w:r>
    </w:p>
    <w:p w14:paraId="7904AE4C" w14:textId="77777777" w:rsidR="00964B76" w:rsidRDefault="00964B76" w:rsidP="00964B76">
      <w:pPr>
        <w:spacing w:line="200" w:lineRule="exact"/>
        <w:rPr>
          <w:sz w:val="20"/>
          <w:szCs w:val="20"/>
        </w:rPr>
      </w:pPr>
    </w:p>
    <w:p w14:paraId="439F7F4A" w14:textId="77777777" w:rsidR="00964B76" w:rsidRDefault="00964B76" w:rsidP="00964B76">
      <w:pPr>
        <w:spacing w:line="200" w:lineRule="exact"/>
        <w:rPr>
          <w:sz w:val="20"/>
          <w:szCs w:val="20"/>
        </w:rPr>
      </w:pPr>
    </w:p>
    <w:p w14:paraId="58E30017" w14:textId="77777777" w:rsidR="00964B76" w:rsidRDefault="00964B76" w:rsidP="00964B76">
      <w:pPr>
        <w:spacing w:line="200" w:lineRule="exact"/>
        <w:rPr>
          <w:sz w:val="20"/>
          <w:szCs w:val="20"/>
        </w:rPr>
      </w:pPr>
    </w:p>
    <w:p w14:paraId="178753C4" w14:textId="77777777" w:rsidR="00964B76" w:rsidRDefault="00964B76" w:rsidP="00964B76">
      <w:pPr>
        <w:spacing w:line="200" w:lineRule="exact"/>
        <w:rPr>
          <w:sz w:val="20"/>
          <w:szCs w:val="20"/>
        </w:rPr>
      </w:pPr>
    </w:p>
    <w:p w14:paraId="3DA53EC6" w14:textId="77777777" w:rsidR="00964B76" w:rsidRDefault="00964B76" w:rsidP="00964B76">
      <w:pPr>
        <w:spacing w:line="200" w:lineRule="exact"/>
        <w:rPr>
          <w:sz w:val="20"/>
          <w:szCs w:val="20"/>
        </w:rPr>
      </w:pPr>
    </w:p>
    <w:p w14:paraId="07661118" w14:textId="77777777" w:rsidR="00964B76" w:rsidRDefault="00964B76" w:rsidP="00964B76">
      <w:pPr>
        <w:spacing w:line="200" w:lineRule="exact"/>
        <w:rPr>
          <w:sz w:val="20"/>
          <w:szCs w:val="20"/>
        </w:rPr>
      </w:pPr>
    </w:p>
    <w:p w14:paraId="71AA6D0E" w14:textId="77777777" w:rsidR="00964B76" w:rsidRDefault="00964B76" w:rsidP="00964B76">
      <w:pPr>
        <w:spacing w:line="200" w:lineRule="exact"/>
        <w:rPr>
          <w:sz w:val="20"/>
          <w:szCs w:val="20"/>
        </w:rPr>
      </w:pPr>
    </w:p>
    <w:p w14:paraId="322699CA" w14:textId="77777777" w:rsidR="00964B76" w:rsidRDefault="00964B76" w:rsidP="00964B76">
      <w:pPr>
        <w:spacing w:line="200" w:lineRule="exact"/>
        <w:rPr>
          <w:sz w:val="20"/>
          <w:szCs w:val="20"/>
        </w:rPr>
      </w:pPr>
    </w:p>
    <w:p w14:paraId="0DE69CD9" w14:textId="77777777" w:rsidR="00964B76" w:rsidRDefault="00964B76" w:rsidP="00964B76">
      <w:pPr>
        <w:spacing w:line="200" w:lineRule="exact"/>
        <w:rPr>
          <w:sz w:val="20"/>
          <w:szCs w:val="20"/>
        </w:rPr>
      </w:pPr>
    </w:p>
    <w:p w14:paraId="631BE8BA" w14:textId="77777777" w:rsidR="00964B76" w:rsidRDefault="00964B76" w:rsidP="00964B76">
      <w:pPr>
        <w:spacing w:line="200" w:lineRule="exact"/>
        <w:rPr>
          <w:sz w:val="20"/>
          <w:szCs w:val="20"/>
        </w:rPr>
      </w:pPr>
    </w:p>
    <w:p w14:paraId="40BC14BE" w14:textId="77777777" w:rsidR="00964B76" w:rsidRDefault="00964B76" w:rsidP="00964B76">
      <w:pPr>
        <w:spacing w:line="200" w:lineRule="exact"/>
        <w:rPr>
          <w:sz w:val="20"/>
          <w:szCs w:val="20"/>
        </w:rPr>
      </w:pPr>
    </w:p>
    <w:p w14:paraId="0A748974" w14:textId="77777777" w:rsidR="00964B76" w:rsidRDefault="00964B76" w:rsidP="00964B76">
      <w:pPr>
        <w:spacing w:line="200" w:lineRule="exact"/>
        <w:rPr>
          <w:sz w:val="20"/>
          <w:szCs w:val="20"/>
        </w:rPr>
      </w:pPr>
    </w:p>
    <w:p w14:paraId="33C9E51B" w14:textId="77777777" w:rsidR="00964B76" w:rsidRDefault="00964B76" w:rsidP="00964B76">
      <w:pPr>
        <w:spacing w:line="200" w:lineRule="exact"/>
        <w:rPr>
          <w:sz w:val="20"/>
          <w:szCs w:val="20"/>
        </w:rPr>
      </w:pPr>
    </w:p>
    <w:p w14:paraId="63671EF6" w14:textId="77777777" w:rsidR="00964B76" w:rsidRDefault="00964B76" w:rsidP="00964B76">
      <w:pPr>
        <w:spacing w:line="200" w:lineRule="exact"/>
        <w:rPr>
          <w:sz w:val="20"/>
          <w:szCs w:val="20"/>
        </w:rPr>
      </w:pPr>
    </w:p>
    <w:p w14:paraId="061BC1A0" w14:textId="77777777" w:rsidR="00964B76" w:rsidRDefault="00964B76" w:rsidP="00964B76">
      <w:pPr>
        <w:spacing w:line="200" w:lineRule="exact"/>
        <w:rPr>
          <w:sz w:val="20"/>
          <w:szCs w:val="20"/>
        </w:rPr>
      </w:pPr>
    </w:p>
    <w:p w14:paraId="71DFCD12" w14:textId="77777777" w:rsidR="00964B76" w:rsidRDefault="00964B76" w:rsidP="00964B76">
      <w:pPr>
        <w:spacing w:line="200" w:lineRule="exact"/>
        <w:rPr>
          <w:sz w:val="20"/>
          <w:szCs w:val="20"/>
        </w:rPr>
      </w:pPr>
    </w:p>
    <w:p w14:paraId="31CB235A" w14:textId="77777777" w:rsidR="00964B76" w:rsidRDefault="00964B76" w:rsidP="00964B76">
      <w:pPr>
        <w:spacing w:line="200" w:lineRule="exact"/>
        <w:rPr>
          <w:sz w:val="20"/>
          <w:szCs w:val="20"/>
        </w:rPr>
      </w:pPr>
    </w:p>
    <w:p w14:paraId="5917F841" w14:textId="77777777" w:rsidR="00964B76" w:rsidRDefault="00964B76" w:rsidP="00964B76">
      <w:pPr>
        <w:spacing w:line="200" w:lineRule="exact"/>
        <w:rPr>
          <w:sz w:val="20"/>
          <w:szCs w:val="20"/>
        </w:rPr>
      </w:pPr>
    </w:p>
    <w:p w14:paraId="079BB72C" w14:textId="77777777" w:rsidR="00964B76" w:rsidRDefault="00964B76" w:rsidP="00964B76">
      <w:pPr>
        <w:spacing w:line="200" w:lineRule="exact"/>
        <w:rPr>
          <w:sz w:val="20"/>
          <w:szCs w:val="20"/>
        </w:rPr>
      </w:pPr>
    </w:p>
    <w:p w14:paraId="7BCED97D" w14:textId="77777777" w:rsidR="00964B76" w:rsidRDefault="00964B76" w:rsidP="00964B76">
      <w:pPr>
        <w:spacing w:line="200" w:lineRule="exact"/>
        <w:rPr>
          <w:sz w:val="20"/>
          <w:szCs w:val="20"/>
        </w:rPr>
      </w:pPr>
    </w:p>
    <w:p w14:paraId="497A8DB1" w14:textId="77777777" w:rsidR="00964B76" w:rsidRDefault="00964B76" w:rsidP="00964B76">
      <w:pPr>
        <w:spacing w:line="200" w:lineRule="exact"/>
        <w:rPr>
          <w:sz w:val="20"/>
          <w:szCs w:val="20"/>
        </w:rPr>
      </w:pPr>
    </w:p>
    <w:p w14:paraId="7D9A8DBF" w14:textId="77777777" w:rsidR="00964B76" w:rsidRDefault="00964B76" w:rsidP="00964B76">
      <w:pPr>
        <w:spacing w:line="200" w:lineRule="exact"/>
        <w:rPr>
          <w:sz w:val="20"/>
          <w:szCs w:val="20"/>
        </w:rPr>
      </w:pPr>
    </w:p>
    <w:p w14:paraId="2D3CDF69" w14:textId="77777777" w:rsidR="00964B76" w:rsidRDefault="00964B76" w:rsidP="00964B76">
      <w:pPr>
        <w:spacing w:line="200" w:lineRule="exact"/>
        <w:rPr>
          <w:sz w:val="20"/>
          <w:szCs w:val="20"/>
        </w:rPr>
      </w:pPr>
    </w:p>
    <w:p w14:paraId="13537EC3" w14:textId="77777777" w:rsidR="00964B76" w:rsidRDefault="00964B76" w:rsidP="00964B76">
      <w:pPr>
        <w:spacing w:line="200" w:lineRule="exact"/>
        <w:rPr>
          <w:sz w:val="20"/>
          <w:szCs w:val="20"/>
        </w:rPr>
      </w:pPr>
    </w:p>
    <w:p w14:paraId="0532BA7D" w14:textId="6837A2DC" w:rsidR="00964B76" w:rsidRDefault="00334B9E" w:rsidP="00964B76">
      <w:pPr>
        <w:jc w:val="center"/>
        <w:rPr>
          <w:rFonts w:ascii="Arial" w:eastAsia="Arial" w:hAnsi="Arial" w:cs="Arial"/>
          <w:sz w:val="20"/>
          <w:szCs w:val="20"/>
        </w:rPr>
      </w:pPr>
      <w:r>
        <w:rPr>
          <w:rFonts w:ascii="Arial" w:eastAsia="Arial" w:hAnsi="Arial" w:cs="Arial"/>
          <w:sz w:val="20"/>
          <w:szCs w:val="20"/>
        </w:rPr>
        <w:t>November 2013</w:t>
      </w:r>
    </w:p>
    <w:p w14:paraId="1E332D69" w14:textId="2C61D775" w:rsidR="00B7199D" w:rsidRPr="007F603C" w:rsidRDefault="00B7199D" w:rsidP="00964B76">
      <w:pPr>
        <w:jc w:val="center"/>
        <w:rPr>
          <w:rFonts w:ascii="Arial" w:eastAsia="Arial" w:hAnsi="Arial" w:cs="Arial"/>
          <w:sz w:val="20"/>
          <w:szCs w:val="20"/>
        </w:rPr>
      </w:pPr>
      <w:r>
        <w:rPr>
          <w:rFonts w:ascii="Arial" w:eastAsia="Arial" w:hAnsi="Arial" w:cs="Arial"/>
          <w:sz w:val="20"/>
          <w:szCs w:val="20"/>
        </w:rPr>
        <w:t>SNAU158</w:t>
      </w:r>
    </w:p>
    <w:p w14:paraId="6401E8CF" w14:textId="77777777" w:rsidR="00B71CFF" w:rsidRDefault="00B71CFF" w:rsidP="00E76119">
      <w:pPr>
        <w:pStyle w:val="TOC1"/>
        <w:jc w:val="center"/>
      </w:pPr>
    </w:p>
    <w:p w14:paraId="6401E8D0" w14:textId="6E51B5FF" w:rsidR="00E76119" w:rsidRDefault="00E76119" w:rsidP="00E76119">
      <w:pPr>
        <w:jc w:val="center"/>
        <w:rPr>
          <w:b/>
          <w:bCs/>
          <w:sz w:val="28"/>
          <w:szCs w:val="28"/>
        </w:rPr>
      </w:pPr>
      <w:r>
        <w:rPr>
          <w:b/>
          <w:bCs/>
          <w:sz w:val="28"/>
          <w:szCs w:val="28"/>
        </w:rPr>
        <w:br/>
      </w:r>
    </w:p>
    <w:p w14:paraId="6401E8D1" w14:textId="77777777" w:rsidR="00E76119" w:rsidRDefault="00E76119" w:rsidP="00E76119">
      <w:pPr>
        <w:jc w:val="center"/>
        <w:rPr>
          <w:b/>
          <w:bCs/>
          <w:sz w:val="28"/>
          <w:szCs w:val="28"/>
        </w:rPr>
      </w:pPr>
    </w:p>
    <w:p w14:paraId="4830DD83" w14:textId="77777777" w:rsidR="003D5F12" w:rsidRDefault="003D5F12" w:rsidP="00E76119">
      <w:pPr>
        <w:jc w:val="center"/>
        <w:rPr>
          <w:noProof/>
          <w:lang w:eastAsia="en-US"/>
        </w:rPr>
      </w:pPr>
    </w:p>
    <w:p w14:paraId="13CBEFD8" w14:textId="77777777" w:rsidR="003D5F12" w:rsidRDefault="003D5F12" w:rsidP="00E76119">
      <w:pPr>
        <w:jc w:val="center"/>
        <w:rPr>
          <w:noProof/>
          <w:lang w:eastAsia="en-US"/>
        </w:rPr>
      </w:pPr>
    </w:p>
    <w:p w14:paraId="11BCF176" w14:textId="77777777" w:rsidR="003D5F12" w:rsidRDefault="003D5F12" w:rsidP="00E76119">
      <w:pPr>
        <w:jc w:val="center"/>
        <w:rPr>
          <w:noProof/>
          <w:lang w:eastAsia="en-US"/>
        </w:rPr>
      </w:pPr>
    </w:p>
    <w:p w14:paraId="1887F3FE" w14:textId="77777777" w:rsidR="003D5F12" w:rsidRDefault="003D5F12" w:rsidP="00E76119">
      <w:pPr>
        <w:jc w:val="center"/>
        <w:rPr>
          <w:noProof/>
          <w:lang w:eastAsia="en-US"/>
        </w:rPr>
      </w:pPr>
    </w:p>
    <w:p w14:paraId="32A80CA0" w14:textId="77777777" w:rsidR="003D5F12" w:rsidRDefault="003D5F12" w:rsidP="00E76119">
      <w:pPr>
        <w:jc w:val="center"/>
        <w:rPr>
          <w:noProof/>
          <w:lang w:eastAsia="en-US"/>
        </w:rPr>
      </w:pPr>
    </w:p>
    <w:p w14:paraId="73F91630" w14:textId="77777777" w:rsidR="003D5F12" w:rsidRDefault="003D5F12" w:rsidP="00E76119">
      <w:pPr>
        <w:jc w:val="center"/>
        <w:rPr>
          <w:noProof/>
          <w:lang w:eastAsia="en-US"/>
        </w:rPr>
      </w:pPr>
    </w:p>
    <w:p w14:paraId="35D514E4" w14:textId="77777777" w:rsidR="003D5F12" w:rsidRDefault="003D5F12" w:rsidP="00E76119">
      <w:pPr>
        <w:jc w:val="center"/>
        <w:rPr>
          <w:noProof/>
          <w:lang w:eastAsia="en-US"/>
        </w:rPr>
      </w:pPr>
    </w:p>
    <w:p w14:paraId="4A8F466B" w14:textId="77777777" w:rsidR="003D5F12" w:rsidRDefault="003D5F12" w:rsidP="00E76119">
      <w:pPr>
        <w:jc w:val="center"/>
        <w:rPr>
          <w:noProof/>
          <w:lang w:eastAsia="en-US"/>
        </w:rPr>
      </w:pPr>
    </w:p>
    <w:p w14:paraId="758D5DAB" w14:textId="77777777" w:rsidR="003D5F12" w:rsidRDefault="003D5F12" w:rsidP="00E76119">
      <w:pPr>
        <w:jc w:val="center"/>
        <w:rPr>
          <w:noProof/>
          <w:lang w:eastAsia="en-US"/>
        </w:rPr>
      </w:pPr>
    </w:p>
    <w:p w14:paraId="30600827" w14:textId="77777777" w:rsidR="00C45A19" w:rsidRDefault="003D5F12" w:rsidP="00C45A19">
      <w:pPr>
        <w:jc w:val="center"/>
        <w:rPr>
          <w:b/>
          <w:bCs/>
          <w:sz w:val="28"/>
          <w:szCs w:val="28"/>
        </w:rPr>
      </w:pPr>
      <w:r>
        <w:rPr>
          <w:noProof/>
          <w:lang w:eastAsia="en-US"/>
        </w:rPr>
        <w:drawing>
          <wp:inline distT="0" distB="0" distL="0" distR="0" wp14:anchorId="714D7887" wp14:editId="4415CFA6">
            <wp:extent cx="3788675" cy="870551"/>
            <wp:effectExtent l="19050" t="0" r="2275" b="0"/>
            <wp:docPr id="63" name="Picture 3" descr="ti_hz_2c_pos_spot_cmyk_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_hz_2c_pos_spot_cmyk_jpg.jpg"/>
                    <pic:cNvPicPr/>
                  </pic:nvPicPr>
                  <pic:blipFill>
                    <a:blip r:embed="rId14" cstate="print"/>
                    <a:stretch>
                      <a:fillRect/>
                    </a:stretch>
                  </pic:blipFill>
                  <pic:spPr>
                    <a:xfrm>
                      <a:off x="0" y="0"/>
                      <a:ext cx="3821058" cy="877992"/>
                    </a:xfrm>
                    <a:prstGeom prst="rect">
                      <a:avLst/>
                    </a:prstGeom>
                  </pic:spPr>
                </pic:pic>
              </a:graphicData>
            </a:graphic>
          </wp:inline>
        </w:drawing>
      </w:r>
      <w:r w:rsidR="00C45A19" w:rsidRPr="00C45A19">
        <w:rPr>
          <w:b/>
          <w:bCs/>
          <w:sz w:val="28"/>
          <w:szCs w:val="28"/>
        </w:rPr>
        <w:t xml:space="preserve"> </w:t>
      </w:r>
    </w:p>
    <w:p w14:paraId="10BADBAD" w14:textId="12939744" w:rsidR="00C45A19" w:rsidRPr="00C45A19" w:rsidRDefault="00C45A19" w:rsidP="00C45A19">
      <w:pPr>
        <w:jc w:val="center"/>
        <w:rPr>
          <w:rFonts w:ascii="Arial" w:hAnsi="Arial" w:cs="Arial"/>
          <w:bCs/>
          <w:sz w:val="28"/>
          <w:szCs w:val="28"/>
        </w:rPr>
      </w:pPr>
      <w:r w:rsidRPr="00C45A19">
        <w:rPr>
          <w:rFonts w:ascii="Arial" w:hAnsi="Arial" w:cs="Arial"/>
          <w:bCs/>
          <w:sz w:val="28"/>
          <w:szCs w:val="28"/>
        </w:rPr>
        <w:t>Low-Noise Clock Jitter Cleaner with Dual Loop PLLs</w:t>
      </w:r>
    </w:p>
    <w:p w14:paraId="663947BB" w14:textId="77777777" w:rsidR="00C45A19" w:rsidRPr="007937C7" w:rsidRDefault="00C45A19" w:rsidP="00C45A19">
      <w:pPr>
        <w:pStyle w:val="BodyText"/>
        <w:spacing w:after="0"/>
        <w:jc w:val="center"/>
        <w:rPr>
          <w:rFonts w:ascii="Arial" w:hAnsi="Arial" w:cs="Arial"/>
          <w:b/>
          <w:bCs/>
          <w:noProof/>
          <w:sz w:val="28"/>
          <w:szCs w:val="28"/>
        </w:rPr>
      </w:pPr>
      <w:r w:rsidRPr="007937C7">
        <w:rPr>
          <w:rFonts w:ascii="Arial" w:hAnsi="Arial" w:cs="Arial"/>
          <w:sz w:val="28"/>
          <w:szCs w:val="28"/>
        </w:rPr>
        <w:t>Evaluation Board Operating Instructions</w:t>
      </w:r>
    </w:p>
    <w:p w14:paraId="15AED55E" w14:textId="6F3C2467" w:rsidR="003D5F12" w:rsidRDefault="003D5F12" w:rsidP="00E76119">
      <w:pPr>
        <w:jc w:val="center"/>
        <w:rPr>
          <w:noProof/>
          <w:lang w:eastAsia="en-US"/>
        </w:rPr>
      </w:pPr>
    </w:p>
    <w:p w14:paraId="6401E8D2" w14:textId="77777777" w:rsidR="00B71CFF" w:rsidRDefault="00933713" w:rsidP="00E76119">
      <w:pPr>
        <w:jc w:val="center"/>
        <w:rPr>
          <w:b/>
          <w:bCs/>
          <w:sz w:val="28"/>
          <w:szCs w:val="28"/>
        </w:rPr>
      </w:pPr>
      <w:r>
        <w:rPr>
          <w:noProof/>
          <w:lang w:eastAsia="en-US"/>
        </w:rPr>
        <w:drawing>
          <wp:inline distT="0" distB="0" distL="0" distR="0" wp14:anchorId="6401F5CD" wp14:editId="0C762E79">
            <wp:extent cx="4625163" cy="4231858"/>
            <wp:effectExtent l="0" t="0" r="4445" b="0"/>
            <wp:docPr id="2" name="Picture 2" descr="LMK0480X_EVAL_BOARD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MK0480X_EVAL_BOARD_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28006" cy="4234459"/>
                    </a:xfrm>
                    <a:prstGeom prst="rect">
                      <a:avLst/>
                    </a:prstGeom>
                    <a:noFill/>
                    <a:ln>
                      <a:noFill/>
                    </a:ln>
                  </pic:spPr>
                </pic:pic>
              </a:graphicData>
            </a:graphic>
          </wp:inline>
        </w:drawing>
      </w:r>
    </w:p>
    <w:p w14:paraId="4CB14856" w14:textId="77777777" w:rsidR="003D5F12" w:rsidRDefault="003D5F12" w:rsidP="00E76119">
      <w:pPr>
        <w:jc w:val="center"/>
        <w:rPr>
          <w:b/>
          <w:bCs/>
          <w:sz w:val="28"/>
          <w:szCs w:val="28"/>
        </w:rPr>
      </w:pPr>
    </w:p>
    <w:p w14:paraId="6401E8D3" w14:textId="77777777" w:rsidR="00E76119" w:rsidRDefault="00E76119" w:rsidP="005E3855">
      <w:pPr>
        <w:jc w:val="center"/>
        <w:rPr>
          <w:b/>
          <w:bCs/>
          <w:sz w:val="28"/>
          <w:szCs w:val="28"/>
        </w:rPr>
      </w:pPr>
    </w:p>
    <w:p w14:paraId="6401E8D8" w14:textId="77777777" w:rsidR="00B71CFF" w:rsidRDefault="00B71CFF" w:rsidP="005E3855">
      <w:pPr>
        <w:pStyle w:val="Heading1"/>
      </w:pPr>
      <w:bookmarkStart w:id="1" w:name="_Toc232584104"/>
      <w:bookmarkStart w:id="2" w:name="_Ref261791444"/>
      <w:bookmarkStart w:id="3" w:name="_Toc261896265"/>
      <w:bookmarkStart w:id="4" w:name="_Toc372562465"/>
      <w:r>
        <w:lastRenderedPageBreak/>
        <w:t>Table of Contents</w:t>
      </w:r>
      <w:bookmarkEnd w:id="1"/>
      <w:bookmarkEnd w:id="2"/>
      <w:bookmarkEnd w:id="3"/>
      <w:bookmarkEnd w:id="4"/>
    </w:p>
    <w:bookmarkStart w:id="5" w:name="_Toc35426006"/>
    <w:bookmarkStart w:id="6" w:name="_Toc216231347"/>
    <w:bookmarkStart w:id="7" w:name="_Ref231979621"/>
    <w:p w14:paraId="3C8D8DBA" w14:textId="77777777" w:rsidR="009E419F" w:rsidRDefault="005E3855">
      <w:pPr>
        <w:pStyle w:val="TOC1"/>
        <w:tabs>
          <w:tab w:val="right" w:leader="dot" w:pos="10214"/>
        </w:tabs>
        <w:rPr>
          <w:rFonts w:asciiTheme="minorHAnsi" w:eastAsiaTheme="minorEastAsia" w:hAnsiTheme="minorHAnsi" w:cstheme="minorBidi"/>
          <w:b w:val="0"/>
          <w:bCs w:val="0"/>
          <w:caps w:val="0"/>
          <w:noProof/>
          <w:sz w:val="22"/>
          <w:szCs w:val="22"/>
          <w:lang w:eastAsia="en-US"/>
        </w:rPr>
      </w:pPr>
      <w:r>
        <w:fldChar w:fldCharType="begin"/>
      </w:r>
      <w:r>
        <w:instrText xml:space="preserve"> TOC \o "1-3" \h \z \u </w:instrText>
      </w:r>
      <w:r>
        <w:fldChar w:fldCharType="separate"/>
      </w:r>
      <w:hyperlink w:anchor="_Toc372562465" w:history="1">
        <w:r w:rsidR="009E419F" w:rsidRPr="003021A0">
          <w:rPr>
            <w:rStyle w:val="Hyperlink"/>
            <w:noProof/>
          </w:rPr>
          <w:t>Table of Contents</w:t>
        </w:r>
        <w:r w:rsidR="009E419F">
          <w:rPr>
            <w:noProof/>
            <w:webHidden/>
          </w:rPr>
          <w:tab/>
        </w:r>
        <w:r w:rsidR="009E419F">
          <w:rPr>
            <w:noProof/>
            <w:webHidden/>
          </w:rPr>
          <w:fldChar w:fldCharType="begin"/>
        </w:r>
        <w:r w:rsidR="009E419F">
          <w:rPr>
            <w:noProof/>
            <w:webHidden/>
          </w:rPr>
          <w:instrText xml:space="preserve"> PAGEREF _Toc372562465 \h </w:instrText>
        </w:r>
        <w:r w:rsidR="009E419F">
          <w:rPr>
            <w:noProof/>
            <w:webHidden/>
          </w:rPr>
        </w:r>
        <w:r w:rsidR="009E419F">
          <w:rPr>
            <w:noProof/>
            <w:webHidden/>
          </w:rPr>
          <w:fldChar w:fldCharType="separate"/>
        </w:r>
        <w:r w:rsidR="009E419F">
          <w:rPr>
            <w:noProof/>
            <w:webHidden/>
          </w:rPr>
          <w:t>3</w:t>
        </w:r>
        <w:r w:rsidR="009E419F">
          <w:rPr>
            <w:noProof/>
            <w:webHidden/>
          </w:rPr>
          <w:fldChar w:fldCharType="end"/>
        </w:r>
      </w:hyperlink>
    </w:p>
    <w:p w14:paraId="1D82FBB4" w14:textId="77777777" w:rsidR="009E419F" w:rsidRDefault="00933AE8">
      <w:pPr>
        <w:pStyle w:val="TOC1"/>
        <w:tabs>
          <w:tab w:val="right" w:leader="dot" w:pos="10214"/>
        </w:tabs>
        <w:rPr>
          <w:rFonts w:asciiTheme="minorHAnsi" w:eastAsiaTheme="minorEastAsia" w:hAnsiTheme="minorHAnsi" w:cstheme="minorBidi"/>
          <w:b w:val="0"/>
          <w:bCs w:val="0"/>
          <w:caps w:val="0"/>
          <w:noProof/>
          <w:sz w:val="22"/>
          <w:szCs w:val="22"/>
          <w:lang w:eastAsia="en-US"/>
        </w:rPr>
      </w:pPr>
      <w:hyperlink w:anchor="_Toc372562466" w:history="1">
        <w:r w:rsidR="009E419F" w:rsidRPr="003021A0">
          <w:rPr>
            <w:rStyle w:val="Hyperlink"/>
            <w:noProof/>
          </w:rPr>
          <w:t>General Description</w:t>
        </w:r>
        <w:r w:rsidR="009E419F">
          <w:rPr>
            <w:noProof/>
            <w:webHidden/>
          </w:rPr>
          <w:tab/>
        </w:r>
        <w:r w:rsidR="009E419F">
          <w:rPr>
            <w:noProof/>
            <w:webHidden/>
          </w:rPr>
          <w:fldChar w:fldCharType="begin"/>
        </w:r>
        <w:r w:rsidR="009E419F">
          <w:rPr>
            <w:noProof/>
            <w:webHidden/>
          </w:rPr>
          <w:instrText xml:space="preserve"> PAGEREF _Toc372562466 \h </w:instrText>
        </w:r>
        <w:r w:rsidR="009E419F">
          <w:rPr>
            <w:noProof/>
            <w:webHidden/>
          </w:rPr>
        </w:r>
        <w:r w:rsidR="009E419F">
          <w:rPr>
            <w:noProof/>
            <w:webHidden/>
          </w:rPr>
          <w:fldChar w:fldCharType="separate"/>
        </w:r>
        <w:r w:rsidR="009E419F">
          <w:rPr>
            <w:noProof/>
            <w:webHidden/>
          </w:rPr>
          <w:t>6</w:t>
        </w:r>
        <w:r w:rsidR="009E419F">
          <w:rPr>
            <w:noProof/>
            <w:webHidden/>
          </w:rPr>
          <w:fldChar w:fldCharType="end"/>
        </w:r>
      </w:hyperlink>
    </w:p>
    <w:p w14:paraId="44FEE7C8"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467" w:history="1">
        <w:r w:rsidR="009E419F" w:rsidRPr="003021A0">
          <w:rPr>
            <w:rStyle w:val="Hyperlink"/>
            <w:noProof/>
          </w:rPr>
          <w:t>Evaluation Board Kit Contents</w:t>
        </w:r>
        <w:r w:rsidR="009E419F">
          <w:rPr>
            <w:noProof/>
            <w:webHidden/>
          </w:rPr>
          <w:tab/>
        </w:r>
        <w:r w:rsidR="009E419F">
          <w:rPr>
            <w:noProof/>
            <w:webHidden/>
          </w:rPr>
          <w:fldChar w:fldCharType="begin"/>
        </w:r>
        <w:r w:rsidR="009E419F">
          <w:rPr>
            <w:noProof/>
            <w:webHidden/>
          </w:rPr>
          <w:instrText xml:space="preserve"> PAGEREF _Toc372562467 \h </w:instrText>
        </w:r>
        <w:r w:rsidR="009E419F">
          <w:rPr>
            <w:noProof/>
            <w:webHidden/>
          </w:rPr>
        </w:r>
        <w:r w:rsidR="009E419F">
          <w:rPr>
            <w:noProof/>
            <w:webHidden/>
          </w:rPr>
          <w:fldChar w:fldCharType="separate"/>
        </w:r>
        <w:r w:rsidR="009E419F">
          <w:rPr>
            <w:noProof/>
            <w:webHidden/>
          </w:rPr>
          <w:t>6</w:t>
        </w:r>
        <w:r w:rsidR="009E419F">
          <w:rPr>
            <w:noProof/>
            <w:webHidden/>
          </w:rPr>
          <w:fldChar w:fldCharType="end"/>
        </w:r>
      </w:hyperlink>
    </w:p>
    <w:p w14:paraId="020EB0C3"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468" w:history="1">
        <w:r w:rsidR="009E419F" w:rsidRPr="003021A0">
          <w:rPr>
            <w:rStyle w:val="Hyperlink"/>
            <w:noProof/>
          </w:rPr>
          <w:t>Available LMK048xx Evaluation Boards</w:t>
        </w:r>
        <w:r w:rsidR="009E419F">
          <w:rPr>
            <w:noProof/>
            <w:webHidden/>
          </w:rPr>
          <w:tab/>
        </w:r>
        <w:r w:rsidR="009E419F">
          <w:rPr>
            <w:noProof/>
            <w:webHidden/>
          </w:rPr>
          <w:fldChar w:fldCharType="begin"/>
        </w:r>
        <w:r w:rsidR="009E419F">
          <w:rPr>
            <w:noProof/>
            <w:webHidden/>
          </w:rPr>
          <w:instrText xml:space="preserve"> PAGEREF _Toc372562468 \h </w:instrText>
        </w:r>
        <w:r w:rsidR="009E419F">
          <w:rPr>
            <w:noProof/>
            <w:webHidden/>
          </w:rPr>
        </w:r>
        <w:r w:rsidR="009E419F">
          <w:rPr>
            <w:noProof/>
            <w:webHidden/>
          </w:rPr>
          <w:fldChar w:fldCharType="separate"/>
        </w:r>
        <w:r w:rsidR="009E419F">
          <w:rPr>
            <w:noProof/>
            <w:webHidden/>
          </w:rPr>
          <w:t>6</w:t>
        </w:r>
        <w:r w:rsidR="009E419F">
          <w:rPr>
            <w:noProof/>
            <w:webHidden/>
          </w:rPr>
          <w:fldChar w:fldCharType="end"/>
        </w:r>
      </w:hyperlink>
    </w:p>
    <w:p w14:paraId="089FD8CC"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469" w:history="1">
        <w:r w:rsidR="009E419F" w:rsidRPr="003021A0">
          <w:rPr>
            <w:rStyle w:val="Hyperlink"/>
            <w:noProof/>
          </w:rPr>
          <w:t>Available LMK04800 Family Devices</w:t>
        </w:r>
        <w:r w:rsidR="009E419F">
          <w:rPr>
            <w:noProof/>
            <w:webHidden/>
          </w:rPr>
          <w:tab/>
        </w:r>
        <w:r w:rsidR="009E419F">
          <w:rPr>
            <w:noProof/>
            <w:webHidden/>
          </w:rPr>
          <w:fldChar w:fldCharType="begin"/>
        </w:r>
        <w:r w:rsidR="009E419F">
          <w:rPr>
            <w:noProof/>
            <w:webHidden/>
          </w:rPr>
          <w:instrText xml:space="preserve"> PAGEREF _Toc372562469 \h </w:instrText>
        </w:r>
        <w:r w:rsidR="009E419F">
          <w:rPr>
            <w:noProof/>
            <w:webHidden/>
          </w:rPr>
        </w:r>
        <w:r w:rsidR="009E419F">
          <w:rPr>
            <w:noProof/>
            <w:webHidden/>
          </w:rPr>
          <w:fldChar w:fldCharType="separate"/>
        </w:r>
        <w:r w:rsidR="009E419F">
          <w:rPr>
            <w:noProof/>
            <w:webHidden/>
          </w:rPr>
          <w:t>6</w:t>
        </w:r>
        <w:r w:rsidR="009E419F">
          <w:rPr>
            <w:noProof/>
            <w:webHidden/>
          </w:rPr>
          <w:fldChar w:fldCharType="end"/>
        </w:r>
      </w:hyperlink>
    </w:p>
    <w:p w14:paraId="774CC72D" w14:textId="77777777" w:rsidR="009E419F" w:rsidRDefault="00933AE8">
      <w:pPr>
        <w:pStyle w:val="TOC1"/>
        <w:tabs>
          <w:tab w:val="right" w:leader="dot" w:pos="10214"/>
        </w:tabs>
        <w:rPr>
          <w:rFonts w:asciiTheme="minorHAnsi" w:eastAsiaTheme="minorEastAsia" w:hAnsiTheme="minorHAnsi" w:cstheme="minorBidi"/>
          <w:b w:val="0"/>
          <w:bCs w:val="0"/>
          <w:caps w:val="0"/>
          <w:noProof/>
          <w:sz w:val="22"/>
          <w:szCs w:val="22"/>
          <w:lang w:eastAsia="en-US"/>
        </w:rPr>
      </w:pPr>
      <w:hyperlink w:anchor="_Toc372562470" w:history="1">
        <w:r w:rsidR="009E419F" w:rsidRPr="003021A0">
          <w:rPr>
            <w:rStyle w:val="Hyperlink"/>
            <w:noProof/>
          </w:rPr>
          <w:t>Quick Start</w:t>
        </w:r>
        <w:r w:rsidR="009E419F">
          <w:rPr>
            <w:noProof/>
            <w:webHidden/>
          </w:rPr>
          <w:tab/>
        </w:r>
        <w:r w:rsidR="009E419F">
          <w:rPr>
            <w:noProof/>
            <w:webHidden/>
          </w:rPr>
          <w:fldChar w:fldCharType="begin"/>
        </w:r>
        <w:r w:rsidR="009E419F">
          <w:rPr>
            <w:noProof/>
            <w:webHidden/>
          </w:rPr>
          <w:instrText xml:space="preserve"> PAGEREF _Toc372562470 \h </w:instrText>
        </w:r>
        <w:r w:rsidR="009E419F">
          <w:rPr>
            <w:noProof/>
            <w:webHidden/>
          </w:rPr>
        </w:r>
        <w:r w:rsidR="009E419F">
          <w:rPr>
            <w:noProof/>
            <w:webHidden/>
          </w:rPr>
          <w:fldChar w:fldCharType="separate"/>
        </w:r>
        <w:r w:rsidR="009E419F">
          <w:rPr>
            <w:noProof/>
            <w:webHidden/>
          </w:rPr>
          <w:t>7</w:t>
        </w:r>
        <w:r w:rsidR="009E419F">
          <w:rPr>
            <w:noProof/>
            <w:webHidden/>
          </w:rPr>
          <w:fldChar w:fldCharType="end"/>
        </w:r>
      </w:hyperlink>
    </w:p>
    <w:p w14:paraId="5781FB9A"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471" w:history="1">
        <w:r w:rsidR="009E419F" w:rsidRPr="003021A0">
          <w:rPr>
            <w:rStyle w:val="Hyperlink"/>
            <w:noProof/>
          </w:rPr>
          <w:t>Default CodeLoader Modes for Evaluation Boards</w:t>
        </w:r>
        <w:r w:rsidR="009E419F">
          <w:rPr>
            <w:noProof/>
            <w:webHidden/>
          </w:rPr>
          <w:tab/>
        </w:r>
        <w:r w:rsidR="009E419F">
          <w:rPr>
            <w:noProof/>
            <w:webHidden/>
          </w:rPr>
          <w:fldChar w:fldCharType="begin"/>
        </w:r>
        <w:r w:rsidR="009E419F">
          <w:rPr>
            <w:noProof/>
            <w:webHidden/>
          </w:rPr>
          <w:instrText xml:space="preserve"> PAGEREF _Toc372562471 \h </w:instrText>
        </w:r>
        <w:r w:rsidR="009E419F">
          <w:rPr>
            <w:noProof/>
            <w:webHidden/>
          </w:rPr>
        </w:r>
        <w:r w:rsidR="009E419F">
          <w:rPr>
            <w:noProof/>
            <w:webHidden/>
          </w:rPr>
          <w:fldChar w:fldCharType="separate"/>
        </w:r>
        <w:r w:rsidR="009E419F">
          <w:rPr>
            <w:noProof/>
            <w:webHidden/>
          </w:rPr>
          <w:t>8</w:t>
        </w:r>
        <w:r w:rsidR="009E419F">
          <w:rPr>
            <w:noProof/>
            <w:webHidden/>
          </w:rPr>
          <w:fldChar w:fldCharType="end"/>
        </w:r>
      </w:hyperlink>
    </w:p>
    <w:p w14:paraId="309E3403" w14:textId="77777777" w:rsidR="009E419F" w:rsidRDefault="00933AE8">
      <w:pPr>
        <w:pStyle w:val="TOC1"/>
        <w:tabs>
          <w:tab w:val="right" w:leader="dot" w:pos="10214"/>
        </w:tabs>
        <w:rPr>
          <w:rFonts w:asciiTheme="minorHAnsi" w:eastAsiaTheme="minorEastAsia" w:hAnsiTheme="minorHAnsi" w:cstheme="minorBidi"/>
          <w:b w:val="0"/>
          <w:bCs w:val="0"/>
          <w:caps w:val="0"/>
          <w:noProof/>
          <w:sz w:val="22"/>
          <w:szCs w:val="22"/>
          <w:lang w:eastAsia="en-US"/>
        </w:rPr>
      </w:pPr>
      <w:hyperlink w:anchor="_Toc372562472" w:history="1">
        <w:r w:rsidR="009E419F" w:rsidRPr="003021A0">
          <w:rPr>
            <w:rStyle w:val="Hyperlink"/>
            <w:noProof/>
          </w:rPr>
          <w:t>Example: Using CodeLoader to Program the LMK04808B</w:t>
        </w:r>
        <w:r w:rsidR="009E419F">
          <w:rPr>
            <w:noProof/>
            <w:webHidden/>
          </w:rPr>
          <w:tab/>
        </w:r>
        <w:r w:rsidR="009E419F">
          <w:rPr>
            <w:noProof/>
            <w:webHidden/>
          </w:rPr>
          <w:fldChar w:fldCharType="begin"/>
        </w:r>
        <w:r w:rsidR="009E419F">
          <w:rPr>
            <w:noProof/>
            <w:webHidden/>
          </w:rPr>
          <w:instrText xml:space="preserve"> PAGEREF _Toc372562472 \h </w:instrText>
        </w:r>
        <w:r w:rsidR="009E419F">
          <w:rPr>
            <w:noProof/>
            <w:webHidden/>
          </w:rPr>
        </w:r>
        <w:r w:rsidR="009E419F">
          <w:rPr>
            <w:noProof/>
            <w:webHidden/>
          </w:rPr>
          <w:fldChar w:fldCharType="separate"/>
        </w:r>
        <w:r w:rsidR="009E419F">
          <w:rPr>
            <w:noProof/>
            <w:webHidden/>
          </w:rPr>
          <w:t>9</w:t>
        </w:r>
        <w:r w:rsidR="009E419F">
          <w:rPr>
            <w:noProof/>
            <w:webHidden/>
          </w:rPr>
          <w:fldChar w:fldCharType="end"/>
        </w:r>
      </w:hyperlink>
    </w:p>
    <w:p w14:paraId="403E349A"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473" w:history="1">
        <w:r w:rsidR="009E419F" w:rsidRPr="003021A0">
          <w:rPr>
            <w:rStyle w:val="Hyperlink"/>
            <w:noProof/>
          </w:rPr>
          <w:t>1. Start CodeLoader 4 Application</w:t>
        </w:r>
        <w:r w:rsidR="009E419F">
          <w:rPr>
            <w:noProof/>
            <w:webHidden/>
          </w:rPr>
          <w:tab/>
        </w:r>
        <w:r w:rsidR="009E419F">
          <w:rPr>
            <w:noProof/>
            <w:webHidden/>
          </w:rPr>
          <w:fldChar w:fldCharType="begin"/>
        </w:r>
        <w:r w:rsidR="009E419F">
          <w:rPr>
            <w:noProof/>
            <w:webHidden/>
          </w:rPr>
          <w:instrText xml:space="preserve"> PAGEREF _Toc372562473 \h </w:instrText>
        </w:r>
        <w:r w:rsidR="009E419F">
          <w:rPr>
            <w:noProof/>
            <w:webHidden/>
          </w:rPr>
        </w:r>
        <w:r w:rsidR="009E419F">
          <w:rPr>
            <w:noProof/>
            <w:webHidden/>
          </w:rPr>
          <w:fldChar w:fldCharType="separate"/>
        </w:r>
        <w:r w:rsidR="009E419F">
          <w:rPr>
            <w:noProof/>
            <w:webHidden/>
          </w:rPr>
          <w:t>9</w:t>
        </w:r>
        <w:r w:rsidR="009E419F">
          <w:rPr>
            <w:noProof/>
            <w:webHidden/>
          </w:rPr>
          <w:fldChar w:fldCharType="end"/>
        </w:r>
      </w:hyperlink>
    </w:p>
    <w:p w14:paraId="2D74C5CC"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474" w:history="1">
        <w:r w:rsidR="009E419F" w:rsidRPr="003021A0">
          <w:rPr>
            <w:rStyle w:val="Hyperlink"/>
            <w:noProof/>
          </w:rPr>
          <w:t>2. Select Device</w:t>
        </w:r>
        <w:r w:rsidR="009E419F">
          <w:rPr>
            <w:noProof/>
            <w:webHidden/>
          </w:rPr>
          <w:tab/>
        </w:r>
        <w:r w:rsidR="009E419F">
          <w:rPr>
            <w:noProof/>
            <w:webHidden/>
          </w:rPr>
          <w:fldChar w:fldCharType="begin"/>
        </w:r>
        <w:r w:rsidR="009E419F">
          <w:rPr>
            <w:noProof/>
            <w:webHidden/>
          </w:rPr>
          <w:instrText xml:space="preserve"> PAGEREF _Toc372562474 \h </w:instrText>
        </w:r>
        <w:r w:rsidR="009E419F">
          <w:rPr>
            <w:noProof/>
            <w:webHidden/>
          </w:rPr>
        </w:r>
        <w:r w:rsidR="009E419F">
          <w:rPr>
            <w:noProof/>
            <w:webHidden/>
          </w:rPr>
          <w:fldChar w:fldCharType="separate"/>
        </w:r>
        <w:r w:rsidR="009E419F">
          <w:rPr>
            <w:noProof/>
            <w:webHidden/>
          </w:rPr>
          <w:t>9</w:t>
        </w:r>
        <w:r w:rsidR="009E419F">
          <w:rPr>
            <w:noProof/>
            <w:webHidden/>
          </w:rPr>
          <w:fldChar w:fldCharType="end"/>
        </w:r>
      </w:hyperlink>
    </w:p>
    <w:p w14:paraId="73D4F261"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475" w:history="1">
        <w:r w:rsidR="009E419F" w:rsidRPr="003021A0">
          <w:rPr>
            <w:rStyle w:val="Hyperlink"/>
            <w:noProof/>
          </w:rPr>
          <w:t>3. Program/Load Device</w:t>
        </w:r>
        <w:r w:rsidR="009E419F">
          <w:rPr>
            <w:noProof/>
            <w:webHidden/>
          </w:rPr>
          <w:tab/>
        </w:r>
        <w:r w:rsidR="009E419F">
          <w:rPr>
            <w:noProof/>
            <w:webHidden/>
          </w:rPr>
          <w:fldChar w:fldCharType="begin"/>
        </w:r>
        <w:r w:rsidR="009E419F">
          <w:rPr>
            <w:noProof/>
            <w:webHidden/>
          </w:rPr>
          <w:instrText xml:space="preserve"> PAGEREF _Toc372562475 \h </w:instrText>
        </w:r>
        <w:r w:rsidR="009E419F">
          <w:rPr>
            <w:noProof/>
            <w:webHidden/>
          </w:rPr>
        </w:r>
        <w:r w:rsidR="009E419F">
          <w:rPr>
            <w:noProof/>
            <w:webHidden/>
          </w:rPr>
          <w:fldChar w:fldCharType="separate"/>
        </w:r>
        <w:r w:rsidR="009E419F">
          <w:rPr>
            <w:noProof/>
            <w:webHidden/>
          </w:rPr>
          <w:t>9</w:t>
        </w:r>
        <w:r w:rsidR="009E419F">
          <w:rPr>
            <w:noProof/>
            <w:webHidden/>
          </w:rPr>
          <w:fldChar w:fldCharType="end"/>
        </w:r>
      </w:hyperlink>
    </w:p>
    <w:p w14:paraId="4B637A2F"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476" w:history="1">
        <w:r w:rsidR="009E419F" w:rsidRPr="003021A0">
          <w:rPr>
            <w:rStyle w:val="Hyperlink"/>
            <w:noProof/>
          </w:rPr>
          <w:t>4. Restoring a Default Mode</w:t>
        </w:r>
        <w:r w:rsidR="009E419F">
          <w:rPr>
            <w:noProof/>
            <w:webHidden/>
          </w:rPr>
          <w:tab/>
        </w:r>
        <w:r w:rsidR="009E419F">
          <w:rPr>
            <w:noProof/>
            <w:webHidden/>
          </w:rPr>
          <w:fldChar w:fldCharType="begin"/>
        </w:r>
        <w:r w:rsidR="009E419F">
          <w:rPr>
            <w:noProof/>
            <w:webHidden/>
          </w:rPr>
          <w:instrText xml:space="preserve"> PAGEREF _Toc372562476 \h </w:instrText>
        </w:r>
        <w:r w:rsidR="009E419F">
          <w:rPr>
            <w:noProof/>
            <w:webHidden/>
          </w:rPr>
        </w:r>
        <w:r w:rsidR="009E419F">
          <w:rPr>
            <w:noProof/>
            <w:webHidden/>
          </w:rPr>
          <w:fldChar w:fldCharType="separate"/>
        </w:r>
        <w:r w:rsidR="009E419F">
          <w:rPr>
            <w:noProof/>
            <w:webHidden/>
          </w:rPr>
          <w:t>10</w:t>
        </w:r>
        <w:r w:rsidR="009E419F">
          <w:rPr>
            <w:noProof/>
            <w:webHidden/>
          </w:rPr>
          <w:fldChar w:fldCharType="end"/>
        </w:r>
      </w:hyperlink>
    </w:p>
    <w:p w14:paraId="42533C29"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477" w:history="1">
        <w:r w:rsidR="009E419F" w:rsidRPr="003021A0">
          <w:rPr>
            <w:rStyle w:val="Hyperlink"/>
            <w:noProof/>
          </w:rPr>
          <w:t>5. Visual Confirmation of Frequency Lock</w:t>
        </w:r>
        <w:r w:rsidR="009E419F">
          <w:rPr>
            <w:noProof/>
            <w:webHidden/>
          </w:rPr>
          <w:tab/>
        </w:r>
        <w:r w:rsidR="009E419F">
          <w:rPr>
            <w:noProof/>
            <w:webHidden/>
          </w:rPr>
          <w:fldChar w:fldCharType="begin"/>
        </w:r>
        <w:r w:rsidR="009E419F">
          <w:rPr>
            <w:noProof/>
            <w:webHidden/>
          </w:rPr>
          <w:instrText xml:space="preserve"> PAGEREF _Toc372562477 \h </w:instrText>
        </w:r>
        <w:r w:rsidR="009E419F">
          <w:rPr>
            <w:noProof/>
            <w:webHidden/>
          </w:rPr>
        </w:r>
        <w:r w:rsidR="009E419F">
          <w:rPr>
            <w:noProof/>
            <w:webHidden/>
          </w:rPr>
          <w:fldChar w:fldCharType="separate"/>
        </w:r>
        <w:r w:rsidR="009E419F">
          <w:rPr>
            <w:noProof/>
            <w:webHidden/>
          </w:rPr>
          <w:t>11</w:t>
        </w:r>
        <w:r w:rsidR="009E419F">
          <w:rPr>
            <w:noProof/>
            <w:webHidden/>
          </w:rPr>
          <w:fldChar w:fldCharType="end"/>
        </w:r>
      </w:hyperlink>
    </w:p>
    <w:p w14:paraId="0E37B7A1"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478" w:history="1">
        <w:r w:rsidR="009E419F" w:rsidRPr="003021A0">
          <w:rPr>
            <w:rStyle w:val="Hyperlink"/>
            <w:noProof/>
          </w:rPr>
          <w:t>6. Enable Clock Outputs</w:t>
        </w:r>
        <w:r w:rsidR="009E419F">
          <w:rPr>
            <w:noProof/>
            <w:webHidden/>
          </w:rPr>
          <w:tab/>
        </w:r>
        <w:r w:rsidR="009E419F">
          <w:rPr>
            <w:noProof/>
            <w:webHidden/>
          </w:rPr>
          <w:fldChar w:fldCharType="begin"/>
        </w:r>
        <w:r w:rsidR="009E419F">
          <w:rPr>
            <w:noProof/>
            <w:webHidden/>
          </w:rPr>
          <w:instrText xml:space="preserve"> PAGEREF _Toc372562478 \h </w:instrText>
        </w:r>
        <w:r w:rsidR="009E419F">
          <w:rPr>
            <w:noProof/>
            <w:webHidden/>
          </w:rPr>
        </w:r>
        <w:r w:rsidR="009E419F">
          <w:rPr>
            <w:noProof/>
            <w:webHidden/>
          </w:rPr>
          <w:fldChar w:fldCharType="separate"/>
        </w:r>
        <w:r w:rsidR="009E419F">
          <w:rPr>
            <w:noProof/>
            <w:webHidden/>
          </w:rPr>
          <w:t>11</w:t>
        </w:r>
        <w:r w:rsidR="009E419F">
          <w:rPr>
            <w:noProof/>
            <w:webHidden/>
          </w:rPr>
          <w:fldChar w:fldCharType="end"/>
        </w:r>
      </w:hyperlink>
    </w:p>
    <w:p w14:paraId="0A8C60F3" w14:textId="77777777" w:rsidR="009E419F" w:rsidRDefault="00933AE8">
      <w:pPr>
        <w:pStyle w:val="TOC1"/>
        <w:tabs>
          <w:tab w:val="right" w:leader="dot" w:pos="10214"/>
        </w:tabs>
        <w:rPr>
          <w:rFonts w:asciiTheme="minorHAnsi" w:eastAsiaTheme="minorEastAsia" w:hAnsiTheme="minorHAnsi" w:cstheme="minorBidi"/>
          <w:b w:val="0"/>
          <w:bCs w:val="0"/>
          <w:caps w:val="0"/>
          <w:noProof/>
          <w:sz w:val="22"/>
          <w:szCs w:val="22"/>
          <w:lang w:eastAsia="en-US"/>
        </w:rPr>
      </w:pPr>
      <w:hyperlink w:anchor="_Toc372562479" w:history="1">
        <w:r w:rsidR="009E419F" w:rsidRPr="003021A0">
          <w:rPr>
            <w:rStyle w:val="Hyperlink"/>
            <w:noProof/>
          </w:rPr>
          <w:t>PLL Loop Filters and Loop Parameters</w:t>
        </w:r>
        <w:r w:rsidR="009E419F">
          <w:rPr>
            <w:noProof/>
            <w:webHidden/>
          </w:rPr>
          <w:tab/>
        </w:r>
        <w:r w:rsidR="009E419F">
          <w:rPr>
            <w:noProof/>
            <w:webHidden/>
          </w:rPr>
          <w:fldChar w:fldCharType="begin"/>
        </w:r>
        <w:r w:rsidR="009E419F">
          <w:rPr>
            <w:noProof/>
            <w:webHidden/>
          </w:rPr>
          <w:instrText xml:space="preserve"> PAGEREF _Toc372562479 \h </w:instrText>
        </w:r>
        <w:r w:rsidR="009E419F">
          <w:rPr>
            <w:noProof/>
            <w:webHidden/>
          </w:rPr>
        </w:r>
        <w:r w:rsidR="009E419F">
          <w:rPr>
            <w:noProof/>
            <w:webHidden/>
          </w:rPr>
          <w:fldChar w:fldCharType="separate"/>
        </w:r>
        <w:r w:rsidR="009E419F">
          <w:rPr>
            <w:noProof/>
            <w:webHidden/>
          </w:rPr>
          <w:t>13</w:t>
        </w:r>
        <w:r w:rsidR="009E419F">
          <w:rPr>
            <w:noProof/>
            <w:webHidden/>
          </w:rPr>
          <w:fldChar w:fldCharType="end"/>
        </w:r>
      </w:hyperlink>
    </w:p>
    <w:p w14:paraId="46700C5D"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480" w:history="1">
        <w:r w:rsidR="009E419F" w:rsidRPr="003021A0">
          <w:rPr>
            <w:rStyle w:val="Hyperlink"/>
            <w:noProof/>
          </w:rPr>
          <w:t>PLL 1 Loop Filter</w:t>
        </w:r>
        <w:r w:rsidR="009E419F">
          <w:rPr>
            <w:noProof/>
            <w:webHidden/>
          </w:rPr>
          <w:tab/>
        </w:r>
        <w:r w:rsidR="009E419F">
          <w:rPr>
            <w:noProof/>
            <w:webHidden/>
          </w:rPr>
          <w:fldChar w:fldCharType="begin"/>
        </w:r>
        <w:r w:rsidR="009E419F">
          <w:rPr>
            <w:noProof/>
            <w:webHidden/>
          </w:rPr>
          <w:instrText xml:space="preserve"> PAGEREF _Toc372562480 \h </w:instrText>
        </w:r>
        <w:r w:rsidR="009E419F">
          <w:rPr>
            <w:noProof/>
            <w:webHidden/>
          </w:rPr>
        </w:r>
        <w:r w:rsidR="009E419F">
          <w:rPr>
            <w:noProof/>
            <w:webHidden/>
          </w:rPr>
          <w:fldChar w:fldCharType="separate"/>
        </w:r>
        <w:r w:rsidR="009E419F">
          <w:rPr>
            <w:noProof/>
            <w:webHidden/>
          </w:rPr>
          <w:t>13</w:t>
        </w:r>
        <w:r w:rsidR="009E419F">
          <w:rPr>
            <w:noProof/>
            <w:webHidden/>
          </w:rPr>
          <w:fldChar w:fldCharType="end"/>
        </w:r>
      </w:hyperlink>
    </w:p>
    <w:p w14:paraId="53972D91" w14:textId="77777777" w:rsidR="009E419F" w:rsidRDefault="00933AE8">
      <w:pPr>
        <w:pStyle w:val="TOC3"/>
        <w:tabs>
          <w:tab w:val="right" w:leader="dot" w:pos="10214"/>
        </w:tabs>
        <w:rPr>
          <w:rFonts w:asciiTheme="minorHAnsi" w:eastAsiaTheme="minorEastAsia" w:hAnsiTheme="minorHAnsi" w:cstheme="minorBidi"/>
          <w:i w:val="0"/>
          <w:iCs w:val="0"/>
          <w:noProof/>
          <w:sz w:val="22"/>
          <w:szCs w:val="22"/>
          <w:lang w:eastAsia="en-US"/>
        </w:rPr>
      </w:pPr>
      <w:hyperlink w:anchor="_Toc372562481" w:history="1">
        <w:r w:rsidR="009E419F" w:rsidRPr="003021A0">
          <w:rPr>
            <w:rStyle w:val="Hyperlink"/>
            <w:noProof/>
          </w:rPr>
          <w:t>122.88 MHz VCXO PLL</w:t>
        </w:r>
        <w:r w:rsidR="009E419F">
          <w:rPr>
            <w:noProof/>
            <w:webHidden/>
          </w:rPr>
          <w:tab/>
        </w:r>
        <w:r w:rsidR="009E419F">
          <w:rPr>
            <w:noProof/>
            <w:webHidden/>
          </w:rPr>
          <w:fldChar w:fldCharType="begin"/>
        </w:r>
        <w:r w:rsidR="009E419F">
          <w:rPr>
            <w:noProof/>
            <w:webHidden/>
          </w:rPr>
          <w:instrText xml:space="preserve"> PAGEREF _Toc372562481 \h </w:instrText>
        </w:r>
        <w:r w:rsidR="009E419F">
          <w:rPr>
            <w:noProof/>
            <w:webHidden/>
          </w:rPr>
        </w:r>
        <w:r w:rsidR="009E419F">
          <w:rPr>
            <w:noProof/>
            <w:webHidden/>
          </w:rPr>
          <w:fldChar w:fldCharType="separate"/>
        </w:r>
        <w:r w:rsidR="009E419F">
          <w:rPr>
            <w:noProof/>
            <w:webHidden/>
          </w:rPr>
          <w:t>13</w:t>
        </w:r>
        <w:r w:rsidR="009E419F">
          <w:rPr>
            <w:noProof/>
            <w:webHidden/>
          </w:rPr>
          <w:fldChar w:fldCharType="end"/>
        </w:r>
      </w:hyperlink>
    </w:p>
    <w:p w14:paraId="69BBEF16"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482" w:history="1">
        <w:r w:rsidR="009E419F" w:rsidRPr="003021A0">
          <w:rPr>
            <w:rStyle w:val="Hyperlink"/>
            <w:noProof/>
          </w:rPr>
          <w:t>PLL2 Loop Filter</w:t>
        </w:r>
        <w:r w:rsidR="009E419F">
          <w:rPr>
            <w:noProof/>
            <w:webHidden/>
          </w:rPr>
          <w:tab/>
        </w:r>
        <w:r w:rsidR="009E419F">
          <w:rPr>
            <w:noProof/>
            <w:webHidden/>
          </w:rPr>
          <w:fldChar w:fldCharType="begin"/>
        </w:r>
        <w:r w:rsidR="009E419F">
          <w:rPr>
            <w:noProof/>
            <w:webHidden/>
          </w:rPr>
          <w:instrText xml:space="preserve"> PAGEREF _Toc372562482 \h </w:instrText>
        </w:r>
        <w:r w:rsidR="009E419F">
          <w:rPr>
            <w:noProof/>
            <w:webHidden/>
          </w:rPr>
        </w:r>
        <w:r w:rsidR="009E419F">
          <w:rPr>
            <w:noProof/>
            <w:webHidden/>
          </w:rPr>
          <w:fldChar w:fldCharType="separate"/>
        </w:r>
        <w:r w:rsidR="009E419F">
          <w:rPr>
            <w:noProof/>
            <w:webHidden/>
          </w:rPr>
          <w:t>14</w:t>
        </w:r>
        <w:r w:rsidR="009E419F">
          <w:rPr>
            <w:noProof/>
            <w:webHidden/>
          </w:rPr>
          <w:fldChar w:fldCharType="end"/>
        </w:r>
      </w:hyperlink>
    </w:p>
    <w:p w14:paraId="69D00FE8" w14:textId="77777777" w:rsidR="009E419F" w:rsidRDefault="00933AE8">
      <w:pPr>
        <w:pStyle w:val="TOC3"/>
        <w:tabs>
          <w:tab w:val="right" w:leader="dot" w:pos="10214"/>
        </w:tabs>
        <w:rPr>
          <w:rFonts w:asciiTheme="minorHAnsi" w:eastAsiaTheme="minorEastAsia" w:hAnsiTheme="minorHAnsi" w:cstheme="minorBidi"/>
          <w:i w:val="0"/>
          <w:iCs w:val="0"/>
          <w:noProof/>
          <w:sz w:val="22"/>
          <w:szCs w:val="22"/>
          <w:lang w:eastAsia="en-US"/>
        </w:rPr>
      </w:pPr>
      <w:hyperlink w:anchor="_Toc372562483" w:history="1">
        <w:r w:rsidR="009E419F" w:rsidRPr="003021A0">
          <w:rPr>
            <w:rStyle w:val="Hyperlink"/>
            <w:noProof/>
          </w:rPr>
          <w:t>Integrated VCO PLL</w:t>
        </w:r>
        <w:r w:rsidR="009E419F">
          <w:rPr>
            <w:noProof/>
            <w:webHidden/>
          </w:rPr>
          <w:tab/>
        </w:r>
        <w:r w:rsidR="009E419F">
          <w:rPr>
            <w:noProof/>
            <w:webHidden/>
          </w:rPr>
          <w:fldChar w:fldCharType="begin"/>
        </w:r>
        <w:r w:rsidR="009E419F">
          <w:rPr>
            <w:noProof/>
            <w:webHidden/>
          </w:rPr>
          <w:instrText xml:space="preserve"> PAGEREF _Toc372562483 \h </w:instrText>
        </w:r>
        <w:r w:rsidR="009E419F">
          <w:rPr>
            <w:noProof/>
            <w:webHidden/>
          </w:rPr>
        </w:r>
        <w:r w:rsidR="009E419F">
          <w:rPr>
            <w:noProof/>
            <w:webHidden/>
          </w:rPr>
          <w:fldChar w:fldCharType="separate"/>
        </w:r>
        <w:r w:rsidR="009E419F">
          <w:rPr>
            <w:noProof/>
            <w:webHidden/>
          </w:rPr>
          <w:t>14</w:t>
        </w:r>
        <w:r w:rsidR="009E419F">
          <w:rPr>
            <w:noProof/>
            <w:webHidden/>
          </w:rPr>
          <w:fldChar w:fldCharType="end"/>
        </w:r>
      </w:hyperlink>
    </w:p>
    <w:p w14:paraId="6DFF2D37" w14:textId="77777777" w:rsidR="009E419F" w:rsidRDefault="00933AE8">
      <w:pPr>
        <w:pStyle w:val="TOC1"/>
        <w:tabs>
          <w:tab w:val="right" w:leader="dot" w:pos="10214"/>
        </w:tabs>
        <w:rPr>
          <w:rFonts w:asciiTheme="minorHAnsi" w:eastAsiaTheme="minorEastAsia" w:hAnsiTheme="minorHAnsi" w:cstheme="minorBidi"/>
          <w:b w:val="0"/>
          <w:bCs w:val="0"/>
          <w:caps w:val="0"/>
          <w:noProof/>
          <w:sz w:val="22"/>
          <w:szCs w:val="22"/>
          <w:lang w:eastAsia="en-US"/>
        </w:rPr>
      </w:pPr>
      <w:hyperlink w:anchor="_Toc372562484" w:history="1">
        <w:r w:rsidR="009E419F" w:rsidRPr="003021A0">
          <w:rPr>
            <w:rStyle w:val="Hyperlink"/>
            <w:noProof/>
          </w:rPr>
          <w:t>Evaluation Board Inputs and Outputs</w:t>
        </w:r>
        <w:r w:rsidR="009E419F">
          <w:rPr>
            <w:noProof/>
            <w:webHidden/>
          </w:rPr>
          <w:tab/>
        </w:r>
        <w:r w:rsidR="009E419F">
          <w:rPr>
            <w:noProof/>
            <w:webHidden/>
          </w:rPr>
          <w:fldChar w:fldCharType="begin"/>
        </w:r>
        <w:r w:rsidR="009E419F">
          <w:rPr>
            <w:noProof/>
            <w:webHidden/>
          </w:rPr>
          <w:instrText xml:space="preserve"> PAGEREF _Toc372562484 \h </w:instrText>
        </w:r>
        <w:r w:rsidR="009E419F">
          <w:rPr>
            <w:noProof/>
            <w:webHidden/>
          </w:rPr>
        </w:r>
        <w:r w:rsidR="009E419F">
          <w:rPr>
            <w:noProof/>
            <w:webHidden/>
          </w:rPr>
          <w:fldChar w:fldCharType="separate"/>
        </w:r>
        <w:r w:rsidR="009E419F">
          <w:rPr>
            <w:noProof/>
            <w:webHidden/>
          </w:rPr>
          <w:t>15</w:t>
        </w:r>
        <w:r w:rsidR="009E419F">
          <w:rPr>
            <w:noProof/>
            <w:webHidden/>
          </w:rPr>
          <w:fldChar w:fldCharType="end"/>
        </w:r>
      </w:hyperlink>
    </w:p>
    <w:p w14:paraId="7176936F" w14:textId="77777777" w:rsidR="009E419F" w:rsidRDefault="00933AE8">
      <w:pPr>
        <w:pStyle w:val="TOC1"/>
        <w:tabs>
          <w:tab w:val="right" w:leader="dot" w:pos="10214"/>
        </w:tabs>
        <w:rPr>
          <w:rFonts w:asciiTheme="minorHAnsi" w:eastAsiaTheme="minorEastAsia" w:hAnsiTheme="minorHAnsi" w:cstheme="minorBidi"/>
          <w:b w:val="0"/>
          <w:bCs w:val="0"/>
          <w:caps w:val="0"/>
          <w:noProof/>
          <w:sz w:val="22"/>
          <w:szCs w:val="22"/>
          <w:lang w:eastAsia="en-US"/>
        </w:rPr>
      </w:pPr>
      <w:hyperlink w:anchor="_Toc372562485" w:history="1">
        <w:r w:rsidR="009E419F" w:rsidRPr="003021A0">
          <w:rPr>
            <w:rStyle w:val="Hyperlink"/>
            <w:noProof/>
          </w:rPr>
          <w:t>Recommended Test Equipment</w:t>
        </w:r>
        <w:r w:rsidR="009E419F">
          <w:rPr>
            <w:noProof/>
            <w:webHidden/>
          </w:rPr>
          <w:tab/>
        </w:r>
        <w:r w:rsidR="009E419F">
          <w:rPr>
            <w:noProof/>
            <w:webHidden/>
          </w:rPr>
          <w:fldChar w:fldCharType="begin"/>
        </w:r>
        <w:r w:rsidR="009E419F">
          <w:rPr>
            <w:noProof/>
            <w:webHidden/>
          </w:rPr>
          <w:instrText xml:space="preserve"> PAGEREF _Toc372562485 \h </w:instrText>
        </w:r>
        <w:r w:rsidR="009E419F">
          <w:rPr>
            <w:noProof/>
            <w:webHidden/>
          </w:rPr>
        </w:r>
        <w:r w:rsidR="009E419F">
          <w:rPr>
            <w:noProof/>
            <w:webHidden/>
          </w:rPr>
          <w:fldChar w:fldCharType="separate"/>
        </w:r>
        <w:r w:rsidR="009E419F">
          <w:rPr>
            <w:noProof/>
            <w:webHidden/>
          </w:rPr>
          <w:t>23</w:t>
        </w:r>
        <w:r w:rsidR="009E419F">
          <w:rPr>
            <w:noProof/>
            <w:webHidden/>
          </w:rPr>
          <w:fldChar w:fldCharType="end"/>
        </w:r>
      </w:hyperlink>
    </w:p>
    <w:p w14:paraId="6D02FE49" w14:textId="77777777" w:rsidR="009E419F" w:rsidRDefault="00933AE8">
      <w:pPr>
        <w:pStyle w:val="TOC1"/>
        <w:tabs>
          <w:tab w:val="right" w:leader="dot" w:pos="10214"/>
        </w:tabs>
        <w:rPr>
          <w:rFonts w:asciiTheme="minorHAnsi" w:eastAsiaTheme="minorEastAsia" w:hAnsiTheme="minorHAnsi" w:cstheme="minorBidi"/>
          <w:b w:val="0"/>
          <w:bCs w:val="0"/>
          <w:caps w:val="0"/>
          <w:noProof/>
          <w:sz w:val="22"/>
          <w:szCs w:val="22"/>
          <w:lang w:eastAsia="en-US"/>
        </w:rPr>
      </w:pPr>
      <w:hyperlink w:anchor="_Toc372562486" w:history="1">
        <w:r w:rsidR="009E419F" w:rsidRPr="003021A0">
          <w:rPr>
            <w:rStyle w:val="Hyperlink"/>
            <w:noProof/>
          </w:rPr>
          <w:t>Programming 0-Delay Mode in CodeLoader</w:t>
        </w:r>
        <w:r w:rsidR="009E419F">
          <w:rPr>
            <w:noProof/>
            <w:webHidden/>
          </w:rPr>
          <w:tab/>
        </w:r>
        <w:r w:rsidR="009E419F">
          <w:rPr>
            <w:noProof/>
            <w:webHidden/>
          </w:rPr>
          <w:fldChar w:fldCharType="begin"/>
        </w:r>
        <w:r w:rsidR="009E419F">
          <w:rPr>
            <w:noProof/>
            <w:webHidden/>
          </w:rPr>
          <w:instrText xml:space="preserve"> PAGEREF _Toc372562486 \h </w:instrText>
        </w:r>
        <w:r w:rsidR="009E419F">
          <w:rPr>
            <w:noProof/>
            <w:webHidden/>
          </w:rPr>
        </w:r>
        <w:r w:rsidR="009E419F">
          <w:rPr>
            <w:noProof/>
            <w:webHidden/>
          </w:rPr>
          <w:fldChar w:fldCharType="separate"/>
        </w:r>
        <w:r w:rsidR="009E419F">
          <w:rPr>
            <w:noProof/>
            <w:webHidden/>
          </w:rPr>
          <w:t>24</w:t>
        </w:r>
        <w:r w:rsidR="009E419F">
          <w:rPr>
            <w:noProof/>
            <w:webHidden/>
          </w:rPr>
          <w:fldChar w:fldCharType="end"/>
        </w:r>
      </w:hyperlink>
    </w:p>
    <w:p w14:paraId="26E22531"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487" w:history="1">
        <w:r w:rsidR="009E419F" w:rsidRPr="003021A0">
          <w:rPr>
            <w:rStyle w:val="Hyperlink"/>
            <w:noProof/>
          </w:rPr>
          <w:t>Overview</w:t>
        </w:r>
        <w:r w:rsidR="009E419F">
          <w:rPr>
            <w:noProof/>
            <w:webHidden/>
          </w:rPr>
          <w:tab/>
        </w:r>
        <w:r w:rsidR="009E419F">
          <w:rPr>
            <w:noProof/>
            <w:webHidden/>
          </w:rPr>
          <w:fldChar w:fldCharType="begin"/>
        </w:r>
        <w:r w:rsidR="009E419F">
          <w:rPr>
            <w:noProof/>
            <w:webHidden/>
          </w:rPr>
          <w:instrText xml:space="preserve"> PAGEREF _Toc372562487 \h </w:instrText>
        </w:r>
        <w:r w:rsidR="009E419F">
          <w:rPr>
            <w:noProof/>
            <w:webHidden/>
          </w:rPr>
        </w:r>
        <w:r w:rsidR="009E419F">
          <w:rPr>
            <w:noProof/>
            <w:webHidden/>
          </w:rPr>
          <w:fldChar w:fldCharType="separate"/>
        </w:r>
        <w:r w:rsidR="009E419F">
          <w:rPr>
            <w:noProof/>
            <w:webHidden/>
          </w:rPr>
          <w:t>24</w:t>
        </w:r>
        <w:r w:rsidR="009E419F">
          <w:rPr>
            <w:noProof/>
            <w:webHidden/>
          </w:rPr>
          <w:fldChar w:fldCharType="end"/>
        </w:r>
      </w:hyperlink>
    </w:p>
    <w:p w14:paraId="4CB98737"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488" w:history="1">
        <w:r w:rsidR="009E419F" w:rsidRPr="003021A0">
          <w:rPr>
            <w:rStyle w:val="Hyperlink"/>
            <w:noProof/>
          </w:rPr>
          <w:t>Dual Loop 0-Delay Mode Examples</w:t>
        </w:r>
        <w:r w:rsidR="009E419F">
          <w:rPr>
            <w:noProof/>
            <w:webHidden/>
          </w:rPr>
          <w:tab/>
        </w:r>
        <w:r w:rsidR="009E419F">
          <w:rPr>
            <w:noProof/>
            <w:webHidden/>
          </w:rPr>
          <w:fldChar w:fldCharType="begin"/>
        </w:r>
        <w:r w:rsidR="009E419F">
          <w:rPr>
            <w:noProof/>
            <w:webHidden/>
          </w:rPr>
          <w:instrText xml:space="preserve"> PAGEREF _Toc372562488 \h </w:instrText>
        </w:r>
        <w:r w:rsidR="009E419F">
          <w:rPr>
            <w:noProof/>
            <w:webHidden/>
          </w:rPr>
        </w:r>
        <w:r w:rsidR="009E419F">
          <w:rPr>
            <w:noProof/>
            <w:webHidden/>
          </w:rPr>
          <w:fldChar w:fldCharType="separate"/>
        </w:r>
        <w:r w:rsidR="009E419F">
          <w:rPr>
            <w:noProof/>
            <w:webHidden/>
          </w:rPr>
          <w:t>24</w:t>
        </w:r>
        <w:r w:rsidR="009E419F">
          <w:rPr>
            <w:noProof/>
            <w:webHidden/>
          </w:rPr>
          <w:fldChar w:fldCharType="end"/>
        </w:r>
      </w:hyperlink>
    </w:p>
    <w:p w14:paraId="04852E96" w14:textId="77777777" w:rsidR="009E419F" w:rsidRDefault="00933AE8">
      <w:pPr>
        <w:pStyle w:val="TOC3"/>
        <w:tabs>
          <w:tab w:val="right" w:leader="dot" w:pos="10214"/>
        </w:tabs>
        <w:rPr>
          <w:rFonts w:asciiTheme="minorHAnsi" w:eastAsiaTheme="minorEastAsia" w:hAnsiTheme="minorHAnsi" w:cstheme="minorBidi"/>
          <w:i w:val="0"/>
          <w:iCs w:val="0"/>
          <w:noProof/>
          <w:sz w:val="22"/>
          <w:szCs w:val="22"/>
          <w:lang w:eastAsia="en-US"/>
        </w:rPr>
      </w:pPr>
      <w:hyperlink w:anchor="_Toc372562489" w:history="1">
        <w:r w:rsidR="009E419F" w:rsidRPr="003021A0">
          <w:rPr>
            <w:rStyle w:val="Hyperlink"/>
            <w:noProof/>
          </w:rPr>
          <w:t>Programming Steps</w:t>
        </w:r>
        <w:r w:rsidR="009E419F">
          <w:rPr>
            <w:noProof/>
            <w:webHidden/>
          </w:rPr>
          <w:tab/>
        </w:r>
        <w:r w:rsidR="009E419F">
          <w:rPr>
            <w:noProof/>
            <w:webHidden/>
          </w:rPr>
          <w:fldChar w:fldCharType="begin"/>
        </w:r>
        <w:r w:rsidR="009E419F">
          <w:rPr>
            <w:noProof/>
            <w:webHidden/>
          </w:rPr>
          <w:instrText xml:space="preserve"> PAGEREF _Toc372562489 \h </w:instrText>
        </w:r>
        <w:r w:rsidR="009E419F">
          <w:rPr>
            <w:noProof/>
            <w:webHidden/>
          </w:rPr>
        </w:r>
        <w:r w:rsidR="009E419F">
          <w:rPr>
            <w:noProof/>
            <w:webHidden/>
          </w:rPr>
          <w:fldChar w:fldCharType="separate"/>
        </w:r>
        <w:r w:rsidR="009E419F">
          <w:rPr>
            <w:noProof/>
            <w:webHidden/>
          </w:rPr>
          <w:t>24</w:t>
        </w:r>
        <w:r w:rsidR="009E419F">
          <w:rPr>
            <w:noProof/>
            <w:webHidden/>
          </w:rPr>
          <w:fldChar w:fldCharType="end"/>
        </w:r>
      </w:hyperlink>
    </w:p>
    <w:p w14:paraId="0458EFA9" w14:textId="77777777" w:rsidR="009E419F" w:rsidRDefault="00933AE8">
      <w:pPr>
        <w:pStyle w:val="TOC3"/>
        <w:tabs>
          <w:tab w:val="right" w:leader="dot" w:pos="10214"/>
        </w:tabs>
        <w:rPr>
          <w:rFonts w:asciiTheme="minorHAnsi" w:eastAsiaTheme="minorEastAsia" w:hAnsiTheme="minorHAnsi" w:cstheme="minorBidi"/>
          <w:i w:val="0"/>
          <w:iCs w:val="0"/>
          <w:noProof/>
          <w:sz w:val="22"/>
          <w:szCs w:val="22"/>
          <w:lang w:eastAsia="en-US"/>
        </w:rPr>
      </w:pPr>
      <w:hyperlink w:anchor="_Toc372562490" w:history="1">
        <w:r w:rsidR="009E419F" w:rsidRPr="003021A0">
          <w:rPr>
            <w:rStyle w:val="Hyperlink"/>
            <w:noProof/>
          </w:rPr>
          <w:t>Details</w:t>
        </w:r>
        <w:r w:rsidR="009E419F">
          <w:rPr>
            <w:noProof/>
            <w:webHidden/>
          </w:rPr>
          <w:tab/>
        </w:r>
        <w:r w:rsidR="009E419F">
          <w:rPr>
            <w:noProof/>
            <w:webHidden/>
          </w:rPr>
          <w:fldChar w:fldCharType="begin"/>
        </w:r>
        <w:r w:rsidR="009E419F">
          <w:rPr>
            <w:noProof/>
            <w:webHidden/>
          </w:rPr>
          <w:instrText xml:space="preserve"> PAGEREF _Toc372562490 \h </w:instrText>
        </w:r>
        <w:r w:rsidR="009E419F">
          <w:rPr>
            <w:noProof/>
            <w:webHidden/>
          </w:rPr>
        </w:r>
        <w:r w:rsidR="009E419F">
          <w:rPr>
            <w:noProof/>
            <w:webHidden/>
          </w:rPr>
          <w:fldChar w:fldCharType="separate"/>
        </w:r>
        <w:r w:rsidR="009E419F">
          <w:rPr>
            <w:noProof/>
            <w:webHidden/>
          </w:rPr>
          <w:t>24</w:t>
        </w:r>
        <w:r w:rsidR="009E419F">
          <w:rPr>
            <w:noProof/>
            <w:webHidden/>
          </w:rPr>
          <w:fldChar w:fldCharType="end"/>
        </w:r>
      </w:hyperlink>
    </w:p>
    <w:p w14:paraId="62EEDE97"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491" w:history="1">
        <w:r w:rsidR="009E419F" w:rsidRPr="003021A0">
          <w:rPr>
            <w:rStyle w:val="Hyperlink"/>
            <w:noProof/>
          </w:rPr>
          <w:t>Single Loop 0-Delay Mode Examples</w:t>
        </w:r>
        <w:r w:rsidR="009E419F">
          <w:rPr>
            <w:noProof/>
            <w:webHidden/>
          </w:rPr>
          <w:tab/>
        </w:r>
        <w:r w:rsidR="009E419F">
          <w:rPr>
            <w:noProof/>
            <w:webHidden/>
          </w:rPr>
          <w:fldChar w:fldCharType="begin"/>
        </w:r>
        <w:r w:rsidR="009E419F">
          <w:rPr>
            <w:noProof/>
            <w:webHidden/>
          </w:rPr>
          <w:instrText xml:space="preserve"> PAGEREF _Toc372562491 \h </w:instrText>
        </w:r>
        <w:r w:rsidR="009E419F">
          <w:rPr>
            <w:noProof/>
            <w:webHidden/>
          </w:rPr>
        </w:r>
        <w:r w:rsidR="009E419F">
          <w:rPr>
            <w:noProof/>
            <w:webHidden/>
          </w:rPr>
          <w:fldChar w:fldCharType="separate"/>
        </w:r>
        <w:r w:rsidR="009E419F">
          <w:rPr>
            <w:noProof/>
            <w:webHidden/>
          </w:rPr>
          <w:t>26</w:t>
        </w:r>
        <w:r w:rsidR="009E419F">
          <w:rPr>
            <w:noProof/>
            <w:webHidden/>
          </w:rPr>
          <w:fldChar w:fldCharType="end"/>
        </w:r>
      </w:hyperlink>
    </w:p>
    <w:p w14:paraId="00DE298A" w14:textId="77777777" w:rsidR="009E419F" w:rsidRDefault="00933AE8">
      <w:pPr>
        <w:pStyle w:val="TOC3"/>
        <w:tabs>
          <w:tab w:val="right" w:leader="dot" w:pos="10214"/>
        </w:tabs>
        <w:rPr>
          <w:rFonts w:asciiTheme="minorHAnsi" w:eastAsiaTheme="minorEastAsia" w:hAnsiTheme="minorHAnsi" w:cstheme="minorBidi"/>
          <w:i w:val="0"/>
          <w:iCs w:val="0"/>
          <w:noProof/>
          <w:sz w:val="22"/>
          <w:szCs w:val="22"/>
          <w:lang w:eastAsia="en-US"/>
        </w:rPr>
      </w:pPr>
      <w:hyperlink w:anchor="_Toc372562492" w:history="1">
        <w:r w:rsidR="009E419F" w:rsidRPr="003021A0">
          <w:rPr>
            <w:rStyle w:val="Hyperlink"/>
            <w:noProof/>
          </w:rPr>
          <w:t>Programming Steps</w:t>
        </w:r>
        <w:r w:rsidR="009E419F">
          <w:rPr>
            <w:noProof/>
            <w:webHidden/>
          </w:rPr>
          <w:tab/>
        </w:r>
        <w:r w:rsidR="009E419F">
          <w:rPr>
            <w:noProof/>
            <w:webHidden/>
          </w:rPr>
          <w:fldChar w:fldCharType="begin"/>
        </w:r>
        <w:r w:rsidR="009E419F">
          <w:rPr>
            <w:noProof/>
            <w:webHidden/>
          </w:rPr>
          <w:instrText xml:space="preserve"> PAGEREF _Toc372562492 \h </w:instrText>
        </w:r>
        <w:r w:rsidR="009E419F">
          <w:rPr>
            <w:noProof/>
            <w:webHidden/>
          </w:rPr>
        </w:r>
        <w:r w:rsidR="009E419F">
          <w:rPr>
            <w:noProof/>
            <w:webHidden/>
          </w:rPr>
          <w:fldChar w:fldCharType="separate"/>
        </w:r>
        <w:r w:rsidR="009E419F">
          <w:rPr>
            <w:noProof/>
            <w:webHidden/>
          </w:rPr>
          <w:t>26</w:t>
        </w:r>
        <w:r w:rsidR="009E419F">
          <w:rPr>
            <w:noProof/>
            <w:webHidden/>
          </w:rPr>
          <w:fldChar w:fldCharType="end"/>
        </w:r>
      </w:hyperlink>
    </w:p>
    <w:p w14:paraId="65EC4F13" w14:textId="77777777" w:rsidR="009E419F" w:rsidRDefault="00933AE8">
      <w:pPr>
        <w:pStyle w:val="TOC3"/>
        <w:tabs>
          <w:tab w:val="right" w:leader="dot" w:pos="10214"/>
        </w:tabs>
        <w:rPr>
          <w:rFonts w:asciiTheme="minorHAnsi" w:eastAsiaTheme="minorEastAsia" w:hAnsiTheme="minorHAnsi" w:cstheme="minorBidi"/>
          <w:i w:val="0"/>
          <w:iCs w:val="0"/>
          <w:noProof/>
          <w:sz w:val="22"/>
          <w:szCs w:val="22"/>
          <w:lang w:eastAsia="en-US"/>
        </w:rPr>
      </w:pPr>
      <w:hyperlink w:anchor="_Toc372562493" w:history="1">
        <w:r w:rsidR="009E419F" w:rsidRPr="003021A0">
          <w:rPr>
            <w:rStyle w:val="Hyperlink"/>
            <w:noProof/>
          </w:rPr>
          <w:t>Details</w:t>
        </w:r>
        <w:r w:rsidR="009E419F">
          <w:rPr>
            <w:noProof/>
            <w:webHidden/>
          </w:rPr>
          <w:tab/>
        </w:r>
        <w:r w:rsidR="009E419F">
          <w:rPr>
            <w:noProof/>
            <w:webHidden/>
          </w:rPr>
          <w:fldChar w:fldCharType="begin"/>
        </w:r>
        <w:r w:rsidR="009E419F">
          <w:rPr>
            <w:noProof/>
            <w:webHidden/>
          </w:rPr>
          <w:instrText xml:space="preserve"> PAGEREF _Toc372562493 \h </w:instrText>
        </w:r>
        <w:r w:rsidR="009E419F">
          <w:rPr>
            <w:noProof/>
            <w:webHidden/>
          </w:rPr>
        </w:r>
        <w:r w:rsidR="009E419F">
          <w:rPr>
            <w:noProof/>
            <w:webHidden/>
          </w:rPr>
          <w:fldChar w:fldCharType="separate"/>
        </w:r>
        <w:r w:rsidR="009E419F">
          <w:rPr>
            <w:noProof/>
            <w:webHidden/>
          </w:rPr>
          <w:t>26</w:t>
        </w:r>
        <w:r w:rsidR="009E419F">
          <w:rPr>
            <w:noProof/>
            <w:webHidden/>
          </w:rPr>
          <w:fldChar w:fldCharType="end"/>
        </w:r>
      </w:hyperlink>
    </w:p>
    <w:p w14:paraId="35A271BB" w14:textId="77777777" w:rsidR="009E419F" w:rsidRDefault="00933AE8">
      <w:pPr>
        <w:pStyle w:val="TOC1"/>
        <w:tabs>
          <w:tab w:val="right" w:leader="dot" w:pos="10214"/>
        </w:tabs>
        <w:rPr>
          <w:rFonts w:asciiTheme="minorHAnsi" w:eastAsiaTheme="minorEastAsia" w:hAnsiTheme="minorHAnsi" w:cstheme="minorBidi"/>
          <w:b w:val="0"/>
          <w:bCs w:val="0"/>
          <w:caps w:val="0"/>
          <w:noProof/>
          <w:sz w:val="22"/>
          <w:szCs w:val="22"/>
          <w:lang w:eastAsia="en-US"/>
        </w:rPr>
      </w:pPr>
      <w:hyperlink w:anchor="_Toc372562494" w:history="1">
        <w:r w:rsidR="009E419F" w:rsidRPr="003021A0">
          <w:rPr>
            <w:rStyle w:val="Hyperlink"/>
            <w:noProof/>
          </w:rPr>
          <w:t>Appendix A: CodeLoader Usage</w:t>
        </w:r>
        <w:r w:rsidR="009E419F">
          <w:rPr>
            <w:noProof/>
            <w:webHidden/>
          </w:rPr>
          <w:tab/>
        </w:r>
        <w:r w:rsidR="009E419F">
          <w:rPr>
            <w:noProof/>
            <w:webHidden/>
          </w:rPr>
          <w:fldChar w:fldCharType="begin"/>
        </w:r>
        <w:r w:rsidR="009E419F">
          <w:rPr>
            <w:noProof/>
            <w:webHidden/>
          </w:rPr>
          <w:instrText xml:space="preserve"> PAGEREF _Toc372562494 \h </w:instrText>
        </w:r>
        <w:r w:rsidR="009E419F">
          <w:rPr>
            <w:noProof/>
            <w:webHidden/>
          </w:rPr>
        </w:r>
        <w:r w:rsidR="009E419F">
          <w:rPr>
            <w:noProof/>
            <w:webHidden/>
          </w:rPr>
          <w:fldChar w:fldCharType="separate"/>
        </w:r>
        <w:r w:rsidR="009E419F">
          <w:rPr>
            <w:noProof/>
            <w:webHidden/>
          </w:rPr>
          <w:t>28</w:t>
        </w:r>
        <w:r w:rsidR="009E419F">
          <w:rPr>
            <w:noProof/>
            <w:webHidden/>
          </w:rPr>
          <w:fldChar w:fldCharType="end"/>
        </w:r>
      </w:hyperlink>
    </w:p>
    <w:p w14:paraId="33F1F278"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495" w:history="1">
        <w:r w:rsidR="009E419F" w:rsidRPr="003021A0">
          <w:rPr>
            <w:rStyle w:val="Hyperlink"/>
            <w:noProof/>
          </w:rPr>
          <w:t>Port Setup Tab</w:t>
        </w:r>
        <w:r w:rsidR="009E419F">
          <w:rPr>
            <w:noProof/>
            <w:webHidden/>
          </w:rPr>
          <w:tab/>
        </w:r>
        <w:r w:rsidR="009E419F">
          <w:rPr>
            <w:noProof/>
            <w:webHidden/>
          </w:rPr>
          <w:fldChar w:fldCharType="begin"/>
        </w:r>
        <w:r w:rsidR="009E419F">
          <w:rPr>
            <w:noProof/>
            <w:webHidden/>
          </w:rPr>
          <w:instrText xml:space="preserve"> PAGEREF _Toc372562495 \h </w:instrText>
        </w:r>
        <w:r w:rsidR="009E419F">
          <w:rPr>
            <w:noProof/>
            <w:webHidden/>
          </w:rPr>
        </w:r>
        <w:r w:rsidR="009E419F">
          <w:rPr>
            <w:noProof/>
            <w:webHidden/>
          </w:rPr>
          <w:fldChar w:fldCharType="separate"/>
        </w:r>
        <w:r w:rsidR="009E419F">
          <w:rPr>
            <w:noProof/>
            <w:webHidden/>
          </w:rPr>
          <w:t>28</w:t>
        </w:r>
        <w:r w:rsidR="009E419F">
          <w:rPr>
            <w:noProof/>
            <w:webHidden/>
          </w:rPr>
          <w:fldChar w:fldCharType="end"/>
        </w:r>
      </w:hyperlink>
    </w:p>
    <w:p w14:paraId="63EFAFC5"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496" w:history="1">
        <w:r w:rsidR="009E419F" w:rsidRPr="003021A0">
          <w:rPr>
            <w:rStyle w:val="Hyperlink"/>
            <w:noProof/>
          </w:rPr>
          <w:t>Clock Outputs Tab</w:t>
        </w:r>
        <w:r w:rsidR="009E419F">
          <w:rPr>
            <w:noProof/>
            <w:webHidden/>
          </w:rPr>
          <w:tab/>
        </w:r>
        <w:r w:rsidR="009E419F">
          <w:rPr>
            <w:noProof/>
            <w:webHidden/>
          </w:rPr>
          <w:fldChar w:fldCharType="begin"/>
        </w:r>
        <w:r w:rsidR="009E419F">
          <w:rPr>
            <w:noProof/>
            <w:webHidden/>
          </w:rPr>
          <w:instrText xml:space="preserve"> PAGEREF _Toc372562496 \h </w:instrText>
        </w:r>
        <w:r w:rsidR="009E419F">
          <w:rPr>
            <w:noProof/>
            <w:webHidden/>
          </w:rPr>
        </w:r>
        <w:r w:rsidR="009E419F">
          <w:rPr>
            <w:noProof/>
            <w:webHidden/>
          </w:rPr>
          <w:fldChar w:fldCharType="separate"/>
        </w:r>
        <w:r w:rsidR="009E419F">
          <w:rPr>
            <w:noProof/>
            <w:webHidden/>
          </w:rPr>
          <w:t>29</w:t>
        </w:r>
        <w:r w:rsidR="009E419F">
          <w:rPr>
            <w:noProof/>
            <w:webHidden/>
          </w:rPr>
          <w:fldChar w:fldCharType="end"/>
        </w:r>
      </w:hyperlink>
    </w:p>
    <w:p w14:paraId="7D371206"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497" w:history="1">
        <w:r w:rsidR="009E419F" w:rsidRPr="003021A0">
          <w:rPr>
            <w:rStyle w:val="Hyperlink"/>
            <w:noProof/>
          </w:rPr>
          <w:t>PLL1 Tab</w:t>
        </w:r>
        <w:r w:rsidR="009E419F">
          <w:rPr>
            <w:noProof/>
            <w:webHidden/>
          </w:rPr>
          <w:tab/>
        </w:r>
        <w:r w:rsidR="009E419F">
          <w:rPr>
            <w:noProof/>
            <w:webHidden/>
          </w:rPr>
          <w:fldChar w:fldCharType="begin"/>
        </w:r>
        <w:r w:rsidR="009E419F">
          <w:rPr>
            <w:noProof/>
            <w:webHidden/>
          </w:rPr>
          <w:instrText xml:space="preserve"> PAGEREF _Toc372562497 \h </w:instrText>
        </w:r>
        <w:r w:rsidR="009E419F">
          <w:rPr>
            <w:noProof/>
            <w:webHidden/>
          </w:rPr>
        </w:r>
        <w:r w:rsidR="009E419F">
          <w:rPr>
            <w:noProof/>
            <w:webHidden/>
          </w:rPr>
          <w:fldChar w:fldCharType="separate"/>
        </w:r>
        <w:r w:rsidR="009E419F">
          <w:rPr>
            <w:noProof/>
            <w:webHidden/>
          </w:rPr>
          <w:t>32</w:t>
        </w:r>
        <w:r w:rsidR="009E419F">
          <w:rPr>
            <w:noProof/>
            <w:webHidden/>
          </w:rPr>
          <w:fldChar w:fldCharType="end"/>
        </w:r>
      </w:hyperlink>
    </w:p>
    <w:p w14:paraId="44BB5AE1" w14:textId="77777777" w:rsidR="009E419F" w:rsidRDefault="00933AE8">
      <w:pPr>
        <w:pStyle w:val="TOC3"/>
        <w:tabs>
          <w:tab w:val="right" w:leader="dot" w:pos="10214"/>
        </w:tabs>
        <w:rPr>
          <w:rFonts w:asciiTheme="minorHAnsi" w:eastAsiaTheme="minorEastAsia" w:hAnsiTheme="minorHAnsi" w:cstheme="minorBidi"/>
          <w:i w:val="0"/>
          <w:iCs w:val="0"/>
          <w:noProof/>
          <w:sz w:val="22"/>
          <w:szCs w:val="22"/>
          <w:lang w:eastAsia="en-US"/>
        </w:rPr>
      </w:pPr>
      <w:hyperlink w:anchor="_Toc372562498" w:history="1">
        <w:r w:rsidR="009E419F" w:rsidRPr="003021A0">
          <w:rPr>
            <w:rStyle w:val="Hyperlink"/>
            <w:noProof/>
          </w:rPr>
          <w:t>Setting the PLL1 VCO Frequency and PLL2 Reference Frequency</w:t>
        </w:r>
        <w:r w:rsidR="009E419F">
          <w:rPr>
            <w:noProof/>
            <w:webHidden/>
          </w:rPr>
          <w:tab/>
        </w:r>
        <w:r w:rsidR="009E419F">
          <w:rPr>
            <w:noProof/>
            <w:webHidden/>
          </w:rPr>
          <w:fldChar w:fldCharType="begin"/>
        </w:r>
        <w:r w:rsidR="009E419F">
          <w:rPr>
            <w:noProof/>
            <w:webHidden/>
          </w:rPr>
          <w:instrText xml:space="preserve"> PAGEREF _Toc372562498 \h </w:instrText>
        </w:r>
        <w:r w:rsidR="009E419F">
          <w:rPr>
            <w:noProof/>
            <w:webHidden/>
          </w:rPr>
        </w:r>
        <w:r w:rsidR="009E419F">
          <w:rPr>
            <w:noProof/>
            <w:webHidden/>
          </w:rPr>
          <w:fldChar w:fldCharType="separate"/>
        </w:r>
        <w:r w:rsidR="009E419F">
          <w:rPr>
            <w:noProof/>
            <w:webHidden/>
          </w:rPr>
          <w:t>33</w:t>
        </w:r>
        <w:r w:rsidR="009E419F">
          <w:rPr>
            <w:noProof/>
            <w:webHidden/>
          </w:rPr>
          <w:fldChar w:fldCharType="end"/>
        </w:r>
      </w:hyperlink>
    </w:p>
    <w:p w14:paraId="629A3663"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499" w:history="1">
        <w:r w:rsidR="009E419F" w:rsidRPr="003021A0">
          <w:rPr>
            <w:rStyle w:val="Hyperlink"/>
            <w:noProof/>
          </w:rPr>
          <w:t>PLL2 Tab</w:t>
        </w:r>
        <w:r w:rsidR="009E419F">
          <w:rPr>
            <w:noProof/>
            <w:webHidden/>
          </w:rPr>
          <w:tab/>
        </w:r>
        <w:r w:rsidR="009E419F">
          <w:rPr>
            <w:noProof/>
            <w:webHidden/>
          </w:rPr>
          <w:fldChar w:fldCharType="begin"/>
        </w:r>
        <w:r w:rsidR="009E419F">
          <w:rPr>
            <w:noProof/>
            <w:webHidden/>
          </w:rPr>
          <w:instrText xml:space="preserve"> PAGEREF _Toc372562499 \h </w:instrText>
        </w:r>
        <w:r w:rsidR="009E419F">
          <w:rPr>
            <w:noProof/>
            <w:webHidden/>
          </w:rPr>
        </w:r>
        <w:r w:rsidR="009E419F">
          <w:rPr>
            <w:noProof/>
            <w:webHidden/>
          </w:rPr>
          <w:fldChar w:fldCharType="separate"/>
        </w:r>
        <w:r w:rsidR="009E419F">
          <w:rPr>
            <w:noProof/>
            <w:webHidden/>
          </w:rPr>
          <w:t>34</w:t>
        </w:r>
        <w:r w:rsidR="009E419F">
          <w:rPr>
            <w:noProof/>
            <w:webHidden/>
          </w:rPr>
          <w:fldChar w:fldCharType="end"/>
        </w:r>
      </w:hyperlink>
    </w:p>
    <w:p w14:paraId="51256D33"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500" w:history="1">
        <w:r w:rsidR="009E419F" w:rsidRPr="003021A0">
          <w:rPr>
            <w:rStyle w:val="Hyperlink"/>
            <w:noProof/>
          </w:rPr>
          <w:t>Bits/Pins Tab</w:t>
        </w:r>
        <w:r w:rsidR="009E419F">
          <w:rPr>
            <w:noProof/>
            <w:webHidden/>
          </w:rPr>
          <w:tab/>
        </w:r>
        <w:r w:rsidR="009E419F">
          <w:rPr>
            <w:noProof/>
            <w:webHidden/>
          </w:rPr>
          <w:fldChar w:fldCharType="begin"/>
        </w:r>
        <w:r w:rsidR="009E419F">
          <w:rPr>
            <w:noProof/>
            <w:webHidden/>
          </w:rPr>
          <w:instrText xml:space="preserve"> PAGEREF _Toc372562500 \h </w:instrText>
        </w:r>
        <w:r w:rsidR="009E419F">
          <w:rPr>
            <w:noProof/>
            <w:webHidden/>
          </w:rPr>
        </w:r>
        <w:r w:rsidR="009E419F">
          <w:rPr>
            <w:noProof/>
            <w:webHidden/>
          </w:rPr>
          <w:fldChar w:fldCharType="separate"/>
        </w:r>
        <w:r w:rsidR="009E419F">
          <w:rPr>
            <w:noProof/>
            <w:webHidden/>
          </w:rPr>
          <w:t>35</w:t>
        </w:r>
        <w:r w:rsidR="009E419F">
          <w:rPr>
            <w:noProof/>
            <w:webHidden/>
          </w:rPr>
          <w:fldChar w:fldCharType="end"/>
        </w:r>
      </w:hyperlink>
    </w:p>
    <w:p w14:paraId="23DB1353"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501" w:history="1">
        <w:r w:rsidR="009E419F" w:rsidRPr="003021A0">
          <w:rPr>
            <w:rStyle w:val="Hyperlink"/>
            <w:noProof/>
          </w:rPr>
          <w:t>Registers Tab</w:t>
        </w:r>
        <w:r w:rsidR="009E419F">
          <w:rPr>
            <w:noProof/>
            <w:webHidden/>
          </w:rPr>
          <w:tab/>
        </w:r>
        <w:r w:rsidR="009E419F">
          <w:rPr>
            <w:noProof/>
            <w:webHidden/>
          </w:rPr>
          <w:fldChar w:fldCharType="begin"/>
        </w:r>
        <w:r w:rsidR="009E419F">
          <w:rPr>
            <w:noProof/>
            <w:webHidden/>
          </w:rPr>
          <w:instrText xml:space="preserve"> PAGEREF _Toc372562501 \h </w:instrText>
        </w:r>
        <w:r w:rsidR="009E419F">
          <w:rPr>
            <w:noProof/>
            <w:webHidden/>
          </w:rPr>
        </w:r>
        <w:r w:rsidR="009E419F">
          <w:rPr>
            <w:noProof/>
            <w:webHidden/>
          </w:rPr>
          <w:fldChar w:fldCharType="separate"/>
        </w:r>
        <w:r w:rsidR="009E419F">
          <w:rPr>
            <w:noProof/>
            <w:webHidden/>
          </w:rPr>
          <w:t>40</w:t>
        </w:r>
        <w:r w:rsidR="009E419F">
          <w:rPr>
            <w:noProof/>
            <w:webHidden/>
          </w:rPr>
          <w:fldChar w:fldCharType="end"/>
        </w:r>
      </w:hyperlink>
    </w:p>
    <w:p w14:paraId="268109CE" w14:textId="77777777" w:rsidR="009E419F" w:rsidRDefault="00933AE8">
      <w:pPr>
        <w:pStyle w:val="TOC1"/>
        <w:tabs>
          <w:tab w:val="right" w:leader="dot" w:pos="10214"/>
        </w:tabs>
        <w:rPr>
          <w:rFonts w:asciiTheme="minorHAnsi" w:eastAsiaTheme="minorEastAsia" w:hAnsiTheme="minorHAnsi" w:cstheme="minorBidi"/>
          <w:b w:val="0"/>
          <w:bCs w:val="0"/>
          <w:caps w:val="0"/>
          <w:noProof/>
          <w:sz w:val="22"/>
          <w:szCs w:val="22"/>
          <w:lang w:eastAsia="en-US"/>
        </w:rPr>
      </w:pPr>
      <w:hyperlink w:anchor="_Toc372562502" w:history="1">
        <w:r w:rsidR="009E419F" w:rsidRPr="003021A0">
          <w:rPr>
            <w:rStyle w:val="Hyperlink"/>
            <w:noProof/>
          </w:rPr>
          <w:t>Appendix B: Typical Phase Noise Performance Plots</w:t>
        </w:r>
        <w:r w:rsidR="009E419F">
          <w:rPr>
            <w:noProof/>
            <w:webHidden/>
          </w:rPr>
          <w:tab/>
        </w:r>
        <w:r w:rsidR="009E419F">
          <w:rPr>
            <w:noProof/>
            <w:webHidden/>
          </w:rPr>
          <w:fldChar w:fldCharType="begin"/>
        </w:r>
        <w:r w:rsidR="009E419F">
          <w:rPr>
            <w:noProof/>
            <w:webHidden/>
          </w:rPr>
          <w:instrText xml:space="preserve"> PAGEREF _Toc372562502 \h </w:instrText>
        </w:r>
        <w:r w:rsidR="009E419F">
          <w:rPr>
            <w:noProof/>
            <w:webHidden/>
          </w:rPr>
        </w:r>
        <w:r w:rsidR="009E419F">
          <w:rPr>
            <w:noProof/>
            <w:webHidden/>
          </w:rPr>
          <w:fldChar w:fldCharType="separate"/>
        </w:r>
        <w:r w:rsidR="009E419F">
          <w:rPr>
            <w:noProof/>
            <w:webHidden/>
          </w:rPr>
          <w:t>41</w:t>
        </w:r>
        <w:r w:rsidR="009E419F">
          <w:rPr>
            <w:noProof/>
            <w:webHidden/>
          </w:rPr>
          <w:fldChar w:fldCharType="end"/>
        </w:r>
      </w:hyperlink>
    </w:p>
    <w:p w14:paraId="3F61F595"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503" w:history="1">
        <w:r w:rsidR="009E419F" w:rsidRPr="003021A0">
          <w:rPr>
            <w:rStyle w:val="Hyperlink"/>
            <w:noProof/>
          </w:rPr>
          <w:t>PLL1</w:t>
        </w:r>
        <w:r w:rsidR="009E419F">
          <w:rPr>
            <w:noProof/>
            <w:webHidden/>
          </w:rPr>
          <w:tab/>
        </w:r>
        <w:r w:rsidR="009E419F">
          <w:rPr>
            <w:noProof/>
            <w:webHidden/>
          </w:rPr>
          <w:fldChar w:fldCharType="begin"/>
        </w:r>
        <w:r w:rsidR="009E419F">
          <w:rPr>
            <w:noProof/>
            <w:webHidden/>
          </w:rPr>
          <w:instrText xml:space="preserve"> PAGEREF _Toc372562503 \h </w:instrText>
        </w:r>
        <w:r w:rsidR="009E419F">
          <w:rPr>
            <w:noProof/>
            <w:webHidden/>
          </w:rPr>
        </w:r>
        <w:r w:rsidR="009E419F">
          <w:rPr>
            <w:noProof/>
            <w:webHidden/>
          </w:rPr>
          <w:fldChar w:fldCharType="separate"/>
        </w:r>
        <w:r w:rsidR="009E419F">
          <w:rPr>
            <w:noProof/>
            <w:webHidden/>
          </w:rPr>
          <w:t>41</w:t>
        </w:r>
        <w:r w:rsidR="009E419F">
          <w:rPr>
            <w:noProof/>
            <w:webHidden/>
          </w:rPr>
          <w:fldChar w:fldCharType="end"/>
        </w:r>
      </w:hyperlink>
    </w:p>
    <w:p w14:paraId="2C17357D" w14:textId="77777777" w:rsidR="009E419F" w:rsidRDefault="00933AE8">
      <w:pPr>
        <w:pStyle w:val="TOC3"/>
        <w:tabs>
          <w:tab w:val="right" w:leader="dot" w:pos="10214"/>
        </w:tabs>
        <w:rPr>
          <w:rFonts w:asciiTheme="minorHAnsi" w:eastAsiaTheme="minorEastAsia" w:hAnsiTheme="minorHAnsi" w:cstheme="minorBidi"/>
          <w:i w:val="0"/>
          <w:iCs w:val="0"/>
          <w:noProof/>
          <w:sz w:val="22"/>
          <w:szCs w:val="22"/>
          <w:lang w:eastAsia="en-US"/>
        </w:rPr>
      </w:pPr>
      <w:hyperlink w:anchor="_Toc372562504" w:history="1">
        <w:r w:rsidR="009E419F" w:rsidRPr="003021A0">
          <w:rPr>
            <w:rStyle w:val="Hyperlink"/>
            <w:noProof/>
          </w:rPr>
          <w:t>122.88 MHz VCXO Phase Noise</w:t>
        </w:r>
        <w:r w:rsidR="009E419F">
          <w:rPr>
            <w:noProof/>
            <w:webHidden/>
          </w:rPr>
          <w:tab/>
        </w:r>
        <w:r w:rsidR="009E419F">
          <w:rPr>
            <w:noProof/>
            <w:webHidden/>
          </w:rPr>
          <w:fldChar w:fldCharType="begin"/>
        </w:r>
        <w:r w:rsidR="009E419F">
          <w:rPr>
            <w:noProof/>
            <w:webHidden/>
          </w:rPr>
          <w:instrText xml:space="preserve"> PAGEREF _Toc372562504 \h </w:instrText>
        </w:r>
        <w:r w:rsidR="009E419F">
          <w:rPr>
            <w:noProof/>
            <w:webHidden/>
          </w:rPr>
        </w:r>
        <w:r w:rsidR="009E419F">
          <w:rPr>
            <w:noProof/>
            <w:webHidden/>
          </w:rPr>
          <w:fldChar w:fldCharType="separate"/>
        </w:r>
        <w:r w:rsidR="009E419F">
          <w:rPr>
            <w:noProof/>
            <w:webHidden/>
          </w:rPr>
          <w:t>41</w:t>
        </w:r>
        <w:r w:rsidR="009E419F">
          <w:rPr>
            <w:noProof/>
            <w:webHidden/>
          </w:rPr>
          <w:fldChar w:fldCharType="end"/>
        </w:r>
      </w:hyperlink>
    </w:p>
    <w:p w14:paraId="116BC684" w14:textId="77777777" w:rsidR="009E419F" w:rsidRDefault="00933AE8">
      <w:pPr>
        <w:pStyle w:val="TOC3"/>
        <w:tabs>
          <w:tab w:val="right" w:leader="dot" w:pos="10214"/>
        </w:tabs>
        <w:rPr>
          <w:rFonts w:asciiTheme="minorHAnsi" w:eastAsiaTheme="minorEastAsia" w:hAnsiTheme="minorHAnsi" w:cstheme="minorBidi"/>
          <w:i w:val="0"/>
          <w:iCs w:val="0"/>
          <w:noProof/>
          <w:sz w:val="22"/>
          <w:szCs w:val="22"/>
          <w:lang w:eastAsia="en-US"/>
        </w:rPr>
      </w:pPr>
      <w:hyperlink w:anchor="_Toc372562505" w:history="1">
        <w:r w:rsidR="009E419F" w:rsidRPr="003021A0">
          <w:rPr>
            <w:rStyle w:val="Hyperlink"/>
            <w:noProof/>
            <w:lang w:eastAsia="en-US"/>
          </w:rPr>
          <w:t>Clock Output Measurement Technique</w:t>
        </w:r>
        <w:r w:rsidR="009E419F">
          <w:rPr>
            <w:noProof/>
            <w:webHidden/>
          </w:rPr>
          <w:tab/>
        </w:r>
        <w:r w:rsidR="009E419F">
          <w:rPr>
            <w:noProof/>
            <w:webHidden/>
          </w:rPr>
          <w:fldChar w:fldCharType="begin"/>
        </w:r>
        <w:r w:rsidR="009E419F">
          <w:rPr>
            <w:noProof/>
            <w:webHidden/>
          </w:rPr>
          <w:instrText xml:space="preserve"> PAGEREF _Toc372562505 \h </w:instrText>
        </w:r>
        <w:r w:rsidR="009E419F">
          <w:rPr>
            <w:noProof/>
            <w:webHidden/>
          </w:rPr>
        </w:r>
        <w:r w:rsidR="009E419F">
          <w:rPr>
            <w:noProof/>
            <w:webHidden/>
          </w:rPr>
          <w:fldChar w:fldCharType="separate"/>
        </w:r>
        <w:r w:rsidR="009E419F">
          <w:rPr>
            <w:noProof/>
            <w:webHidden/>
          </w:rPr>
          <w:t>42</w:t>
        </w:r>
        <w:r w:rsidR="009E419F">
          <w:rPr>
            <w:noProof/>
            <w:webHidden/>
          </w:rPr>
          <w:fldChar w:fldCharType="end"/>
        </w:r>
      </w:hyperlink>
    </w:p>
    <w:p w14:paraId="6EAB8214" w14:textId="77777777" w:rsidR="009E419F" w:rsidRDefault="00933AE8">
      <w:pPr>
        <w:pStyle w:val="TOC3"/>
        <w:tabs>
          <w:tab w:val="right" w:leader="dot" w:pos="10214"/>
        </w:tabs>
        <w:rPr>
          <w:rFonts w:asciiTheme="minorHAnsi" w:eastAsiaTheme="minorEastAsia" w:hAnsiTheme="minorHAnsi" w:cstheme="minorBidi"/>
          <w:i w:val="0"/>
          <w:iCs w:val="0"/>
          <w:noProof/>
          <w:sz w:val="22"/>
          <w:szCs w:val="22"/>
          <w:lang w:eastAsia="en-US"/>
        </w:rPr>
      </w:pPr>
      <w:hyperlink w:anchor="_Toc372562506" w:history="1">
        <w:r w:rsidR="009E419F" w:rsidRPr="003021A0">
          <w:rPr>
            <w:rStyle w:val="Hyperlink"/>
            <w:noProof/>
          </w:rPr>
          <w:t>Buffered OSCout Phase Noise</w:t>
        </w:r>
        <w:r w:rsidR="009E419F">
          <w:rPr>
            <w:noProof/>
            <w:webHidden/>
          </w:rPr>
          <w:tab/>
        </w:r>
        <w:r w:rsidR="009E419F">
          <w:rPr>
            <w:noProof/>
            <w:webHidden/>
          </w:rPr>
          <w:fldChar w:fldCharType="begin"/>
        </w:r>
        <w:r w:rsidR="009E419F">
          <w:rPr>
            <w:noProof/>
            <w:webHidden/>
          </w:rPr>
          <w:instrText xml:space="preserve"> PAGEREF _Toc372562506 \h </w:instrText>
        </w:r>
        <w:r w:rsidR="009E419F">
          <w:rPr>
            <w:noProof/>
            <w:webHidden/>
          </w:rPr>
        </w:r>
        <w:r w:rsidR="009E419F">
          <w:rPr>
            <w:noProof/>
            <w:webHidden/>
          </w:rPr>
          <w:fldChar w:fldCharType="separate"/>
        </w:r>
        <w:r w:rsidR="009E419F">
          <w:rPr>
            <w:noProof/>
            <w:webHidden/>
          </w:rPr>
          <w:t>42</w:t>
        </w:r>
        <w:r w:rsidR="009E419F">
          <w:rPr>
            <w:noProof/>
            <w:webHidden/>
          </w:rPr>
          <w:fldChar w:fldCharType="end"/>
        </w:r>
      </w:hyperlink>
    </w:p>
    <w:p w14:paraId="44AA2816"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507" w:history="1">
        <w:r w:rsidR="009E419F" w:rsidRPr="003021A0">
          <w:rPr>
            <w:rStyle w:val="Hyperlink"/>
            <w:noProof/>
          </w:rPr>
          <w:t>Clock Outputs (CLKout)</w:t>
        </w:r>
        <w:r w:rsidR="009E419F">
          <w:rPr>
            <w:noProof/>
            <w:webHidden/>
          </w:rPr>
          <w:tab/>
        </w:r>
        <w:r w:rsidR="009E419F">
          <w:rPr>
            <w:noProof/>
            <w:webHidden/>
          </w:rPr>
          <w:fldChar w:fldCharType="begin"/>
        </w:r>
        <w:r w:rsidR="009E419F">
          <w:rPr>
            <w:noProof/>
            <w:webHidden/>
          </w:rPr>
          <w:instrText xml:space="preserve"> PAGEREF _Toc372562507 \h </w:instrText>
        </w:r>
        <w:r w:rsidR="009E419F">
          <w:rPr>
            <w:noProof/>
            <w:webHidden/>
          </w:rPr>
        </w:r>
        <w:r w:rsidR="009E419F">
          <w:rPr>
            <w:noProof/>
            <w:webHidden/>
          </w:rPr>
          <w:fldChar w:fldCharType="separate"/>
        </w:r>
        <w:r w:rsidR="009E419F">
          <w:rPr>
            <w:noProof/>
            <w:webHidden/>
          </w:rPr>
          <w:t>43</w:t>
        </w:r>
        <w:r w:rsidR="009E419F">
          <w:rPr>
            <w:noProof/>
            <w:webHidden/>
          </w:rPr>
          <w:fldChar w:fldCharType="end"/>
        </w:r>
      </w:hyperlink>
    </w:p>
    <w:p w14:paraId="4ED0A058" w14:textId="77777777" w:rsidR="009E419F" w:rsidRDefault="00933AE8">
      <w:pPr>
        <w:pStyle w:val="TOC3"/>
        <w:tabs>
          <w:tab w:val="right" w:leader="dot" w:pos="10214"/>
        </w:tabs>
        <w:rPr>
          <w:rFonts w:asciiTheme="minorHAnsi" w:eastAsiaTheme="minorEastAsia" w:hAnsiTheme="minorHAnsi" w:cstheme="minorBidi"/>
          <w:i w:val="0"/>
          <w:iCs w:val="0"/>
          <w:noProof/>
          <w:sz w:val="22"/>
          <w:szCs w:val="22"/>
          <w:lang w:eastAsia="en-US"/>
        </w:rPr>
      </w:pPr>
      <w:hyperlink w:anchor="_Toc372562508" w:history="1">
        <w:r w:rsidR="009E419F" w:rsidRPr="003021A0">
          <w:rPr>
            <w:rStyle w:val="Hyperlink"/>
            <w:noProof/>
          </w:rPr>
          <w:t>LMK04808B CLKout Phase Noise</w:t>
        </w:r>
        <w:r w:rsidR="009E419F">
          <w:rPr>
            <w:noProof/>
            <w:webHidden/>
          </w:rPr>
          <w:tab/>
        </w:r>
        <w:r w:rsidR="009E419F">
          <w:rPr>
            <w:noProof/>
            <w:webHidden/>
          </w:rPr>
          <w:fldChar w:fldCharType="begin"/>
        </w:r>
        <w:r w:rsidR="009E419F">
          <w:rPr>
            <w:noProof/>
            <w:webHidden/>
          </w:rPr>
          <w:instrText xml:space="preserve"> PAGEREF _Toc372562508 \h </w:instrText>
        </w:r>
        <w:r w:rsidR="009E419F">
          <w:rPr>
            <w:noProof/>
            <w:webHidden/>
          </w:rPr>
        </w:r>
        <w:r w:rsidR="009E419F">
          <w:rPr>
            <w:noProof/>
            <w:webHidden/>
          </w:rPr>
          <w:fldChar w:fldCharType="separate"/>
        </w:r>
        <w:r w:rsidR="009E419F">
          <w:rPr>
            <w:noProof/>
            <w:webHidden/>
          </w:rPr>
          <w:t>43</w:t>
        </w:r>
        <w:r w:rsidR="009E419F">
          <w:rPr>
            <w:noProof/>
            <w:webHidden/>
          </w:rPr>
          <w:fldChar w:fldCharType="end"/>
        </w:r>
      </w:hyperlink>
    </w:p>
    <w:p w14:paraId="34A42D55" w14:textId="77777777" w:rsidR="009E419F" w:rsidRDefault="00933AE8">
      <w:pPr>
        <w:pStyle w:val="TOC3"/>
        <w:tabs>
          <w:tab w:val="right" w:leader="dot" w:pos="10214"/>
        </w:tabs>
        <w:rPr>
          <w:rFonts w:asciiTheme="minorHAnsi" w:eastAsiaTheme="minorEastAsia" w:hAnsiTheme="minorHAnsi" w:cstheme="minorBidi"/>
          <w:i w:val="0"/>
          <w:iCs w:val="0"/>
          <w:noProof/>
          <w:sz w:val="22"/>
          <w:szCs w:val="22"/>
          <w:lang w:eastAsia="en-US"/>
        </w:rPr>
      </w:pPr>
      <w:hyperlink w:anchor="_Toc372562509" w:history="1">
        <w:r w:rsidR="009E419F" w:rsidRPr="003021A0">
          <w:rPr>
            <w:rStyle w:val="Hyperlink"/>
            <w:noProof/>
          </w:rPr>
          <w:t>LMK04808B OSCout Phase Noise</w:t>
        </w:r>
        <w:r w:rsidR="009E419F">
          <w:rPr>
            <w:noProof/>
            <w:webHidden/>
          </w:rPr>
          <w:tab/>
        </w:r>
        <w:r w:rsidR="009E419F">
          <w:rPr>
            <w:noProof/>
            <w:webHidden/>
          </w:rPr>
          <w:fldChar w:fldCharType="begin"/>
        </w:r>
        <w:r w:rsidR="009E419F">
          <w:rPr>
            <w:noProof/>
            <w:webHidden/>
          </w:rPr>
          <w:instrText xml:space="preserve"> PAGEREF _Toc372562509 \h </w:instrText>
        </w:r>
        <w:r w:rsidR="009E419F">
          <w:rPr>
            <w:noProof/>
            <w:webHidden/>
          </w:rPr>
        </w:r>
        <w:r w:rsidR="009E419F">
          <w:rPr>
            <w:noProof/>
            <w:webHidden/>
          </w:rPr>
          <w:fldChar w:fldCharType="separate"/>
        </w:r>
        <w:r w:rsidR="009E419F">
          <w:rPr>
            <w:noProof/>
            <w:webHidden/>
          </w:rPr>
          <w:t>45</w:t>
        </w:r>
        <w:r w:rsidR="009E419F">
          <w:rPr>
            <w:noProof/>
            <w:webHidden/>
          </w:rPr>
          <w:fldChar w:fldCharType="end"/>
        </w:r>
      </w:hyperlink>
    </w:p>
    <w:p w14:paraId="196BD5CC" w14:textId="77777777" w:rsidR="009E419F" w:rsidRDefault="00933AE8">
      <w:pPr>
        <w:pStyle w:val="TOC3"/>
        <w:tabs>
          <w:tab w:val="right" w:leader="dot" w:pos="10214"/>
        </w:tabs>
        <w:rPr>
          <w:rFonts w:asciiTheme="minorHAnsi" w:eastAsiaTheme="minorEastAsia" w:hAnsiTheme="minorHAnsi" w:cstheme="minorBidi"/>
          <w:i w:val="0"/>
          <w:iCs w:val="0"/>
          <w:noProof/>
          <w:sz w:val="22"/>
          <w:szCs w:val="22"/>
          <w:lang w:eastAsia="en-US"/>
        </w:rPr>
      </w:pPr>
      <w:hyperlink w:anchor="_Toc372562510" w:history="1">
        <w:r w:rsidR="009E419F" w:rsidRPr="003021A0">
          <w:rPr>
            <w:rStyle w:val="Hyperlink"/>
            <w:noProof/>
          </w:rPr>
          <w:t>LMK04806B CLKout Phase Noise</w:t>
        </w:r>
        <w:r w:rsidR="009E419F">
          <w:rPr>
            <w:noProof/>
            <w:webHidden/>
          </w:rPr>
          <w:tab/>
        </w:r>
        <w:r w:rsidR="009E419F">
          <w:rPr>
            <w:noProof/>
            <w:webHidden/>
          </w:rPr>
          <w:fldChar w:fldCharType="begin"/>
        </w:r>
        <w:r w:rsidR="009E419F">
          <w:rPr>
            <w:noProof/>
            <w:webHidden/>
          </w:rPr>
          <w:instrText xml:space="preserve"> PAGEREF _Toc372562510 \h </w:instrText>
        </w:r>
        <w:r w:rsidR="009E419F">
          <w:rPr>
            <w:noProof/>
            <w:webHidden/>
          </w:rPr>
        </w:r>
        <w:r w:rsidR="009E419F">
          <w:rPr>
            <w:noProof/>
            <w:webHidden/>
          </w:rPr>
          <w:fldChar w:fldCharType="separate"/>
        </w:r>
        <w:r w:rsidR="009E419F">
          <w:rPr>
            <w:noProof/>
            <w:webHidden/>
          </w:rPr>
          <w:t>46</w:t>
        </w:r>
        <w:r w:rsidR="009E419F">
          <w:rPr>
            <w:noProof/>
            <w:webHidden/>
          </w:rPr>
          <w:fldChar w:fldCharType="end"/>
        </w:r>
      </w:hyperlink>
    </w:p>
    <w:p w14:paraId="58F5A443" w14:textId="77777777" w:rsidR="009E419F" w:rsidRDefault="00933AE8">
      <w:pPr>
        <w:pStyle w:val="TOC3"/>
        <w:tabs>
          <w:tab w:val="right" w:leader="dot" w:pos="10214"/>
        </w:tabs>
        <w:rPr>
          <w:rFonts w:asciiTheme="minorHAnsi" w:eastAsiaTheme="minorEastAsia" w:hAnsiTheme="minorHAnsi" w:cstheme="minorBidi"/>
          <w:i w:val="0"/>
          <w:iCs w:val="0"/>
          <w:noProof/>
          <w:sz w:val="22"/>
          <w:szCs w:val="22"/>
          <w:lang w:eastAsia="en-US"/>
        </w:rPr>
      </w:pPr>
      <w:hyperlink w:anchor="_Toc372562511" w:history="1">
        <w:r w:rsidR="009E419F" w:rsidRPr="003021A0">
          <w:rPr>
            <w:rStyle w:val="Hyperlink"/>
            <w:noProof/>
          </w:rPr>
          <w:t>LMK04806B OSCout Phase Noise</w:t>
        </w:r>
        <w:r w:rsidR="009E419F">
          <w:rPr>
            <w:noProof/>
            <w:webHidden/>
          </w:rPr>
          <w:tab/>
        </w:r>
        <w:r w:rsidR="009E419F">
          <w:rPr>
            <w:noProof/>
            <w:webHidden/>
          </w:rPr>
          <w:fldChar w:fldCharType="begin"/>
        </w:r>
        <w:r w:rsidR="009E419F">
          <w:rPr>
            <w:noProof/>
            <w:webHidden/>
          </w:rPr>
          <w:instrText xml:space="preserve"> PAGEREF _Toc372562511 \h </w:instrText>
        </w:r>
        <w:r w:rsidR="009E419F">
          <w:rPr>
            <w:noProof/>
            <w:webHidden/>
          </w:rPr>
        </w:r>
        <w:r w:rsidR="009E419F">
          <w:rPr>
            <w:noProof/>
            <w:webHidden/>
          </w:rPr>
          <w:fldChar w:fldCharType="separate"/>
        </w:r>
        <w:r w:rsidR="009E419F">
          <w:rPr>
            <w:noProof/>
            <w:webHidden/>
          </w:rPr>
          <w:t>48</w:t>
        </w:r>
        <w:r w:rsidR="009E419F">
          <w:rPr>
            <w:noProof/>
            <w:webHidden/>
          </w:rPr>
          <w:fldChar w:fldCharType="end"/>
        </w:r>
      </w:hyperlink>
    </w:p>
    <w:p w14:paraId="62AB7E2C" w14:textId="77777777" w:rsidR="009E419F" w:rsidRDefault="00933AE8">
      <w:pPr>
        <w:pStyle w:val="TOC3"/>
        <w:tabs>
          <w:tab w:val="right" w:leader="dot" w:pos="10214"/>
        </w:tabs>
        <w:rPr>
          <w:rFonts w:asciiTheme="minorHAnsi" w:eastAsiaTheme="minorEastAsia" w:hAnsiTheme="minorHAnsi" w:cstheme="minorBidi"/>
          <w:i w:val="0"/>
          <w:iCs w:val="0"/>
          <w:noProof/>
          <w:sz w:val="22"/>
          <w:szCs w:val="22"/>
          <w:lang w:eastAsia="en-US"/>
        </w:rPr>
      </w:pPr>
      <w:hyperlink w:anchor="_Toc372562512" w:history="1">
        <w:r w:rsidR="009E419F" w:rsidRPr="003021A0">
          <w:rPr>
            <w:rStyle w:val="Hyperlink"/>
            <w:noProof/>
          </w:rPr>
          <w:t>LMK04803B CLKout Phase Noise</w:t>
        </w:r>
        <w:r w:rsidR="009E419F">
          <w:rPr>
            <w:noProof/>
            <w:webHidden/>
          </w:rPr>
          <w:tab/>
        </w:r>
        <w:r w:rsidR="009E419F">
          <w:rPr>
            <w:noProof/>
            <w:webHidden/>
          </w:rPr>
          <w:fldChar w:fldCharType="begin"/>
        </w:r>
        <w:r w:rsidR="009E419F">
          <w:rPr>
            <w:noProof/>
            <w:webHidden/>
          </w:rPr>
          <w:instrText xml:space="preserve"> PAGEREF _Toc372562512 \h </w:instrText>
        </w:r>
        <w:r w:rsidR="009E419F">
          <w:rPr>
            <w:noProof/>
            <w:webHidden/>
          </w:rPr>
        </w:r>
        <w:r w:rsidR="009E419F">
          <w:rPr>
            <w:noProof/>
            <w:webHidden/>
          </w:rPr>
          <w:fldChar w:fldCharType="separate"/>
        </w:r>
        <w:r w:rsidR="009E419F">
          <w:rPr>
            <w:noProof/>
            <w:webHidden/>
          </w:rPr>
          <w:t>49</w:t>
        </w:r>
        <w:r w:rsidR="009E419F">
          <w:rPr>
            <w:noProof/>
            <w:webHidden/>
          </w:rPr>
          <w:fldChar w:fldCharType="end"/>
        </w:r>
      </w:hyperlink>
    </w:p>
    <w:p w14:paraId="68144409" w14:textId="77777777" w:rsidR="009E419F" w:rsidRDefault="00933AE8">
      <w:pPr>
        <w:pStyle w:val="TOC3"/>
        <w:tabs>
          <w:tab w:val="right" w:leader="dot" w:pos="10214"/>
        </w:tabs>
        <w:rPr>
          <w:rFonts w:asciiTheme="minorHAnsi" w:eastAsiaTheme="minorEastAsia" w:hAnsiTheme="minorHAnsi" w:cstheme="minorBidi"/>
          <w:i w:val="0"/>
          <w:iCs w:val="0"/>
          <w:noProof/>
          <w:sz w:val="22"/>
          <w:szCs w:val="22"/>
          <w:lang w:eastAsia="en-US"/>
        </w:rPr>
      </w:pPr>
      <w:hyperlink w:anchor="_Toc372562513" w:history="1">
        <w:r w:rsidR="009E419F" w:rsidRPr="003021A0">
          <w:rPr>
            <w:rStyle w:val="Hyperlink"/>
            <w:noProof/>
          </w:rPr>
          <w:t>LMK04803B OSCout Phase Noise</w:t>
        </w:r>
        <w:r w:rsidR="009E419F">
          <w:rPr>
            <w:noProof/>
            <w:webHidden/>
          </w:rPr>
          <w:tab/>
        </w:r>
        <w:r w:rsidR="009E419F">
          <w:rPr>
            <w:noProof/>
            <w:webHidden/>
          </w:rPr>
          <w:fldChar w:fldCharType="begin"/>
        </w:r>
        <w:r w:rsidR="009E419F">
          <w:rPr>
            <w:noProof/>
            <w:webHidden/>
          </w:rPr>
          <w:instrText xml:space="preserve"> PAGEREF _Toc372562513 \h </w:instrText>
        </w:r>
        <w:r w:rsidR="009E419F">
          <w:rPr>
            <w:noProof/>
            <w:webHidden/>
          </w:rPr>
        </w:r>
        <w:r w:rsidR="009E419F">
          <w:rPr>
            <w:noProof/>
            <w:webHidden/>
          </w:rPr>
          <w:fldChar w:fldCharType="separate"/>
        </w:r>
        <w:r w:rsidR="009E419F">
          <w:rPr>
            <w:noProof/>
            <w:webHidden/>
          </w:rPr>
          <w:t>51</w:t>
        </w:r>
        <w:r w:rsidR="009E419F">
          <w:rPr>
            <w:noProof/>
            <w:webHidden/>
          </w:rPr>
          <w:fldChar w:fldCharType="end"/>
        </w:r>
      </w:hyperlink>
    </w:p>
    <w:p w14:paraId="6C82F63E" w14:textId="77777777" w:rsidR="009E419F" w:rsidRDefault="00933AE8">
      <w:pPr>
        <w:pStyle w:val="TOC1"/>
        <w:tabs>
          <w:tab w:val="right" w:leader="dot" w:pos="10214"/>
        </w:tabs>
        <w:rPr>
          <w:rFonts w:asciiTheme="minorHAnsi" w:eastAsiaTheme="minorEastAsia" w:hAnsiTheme="minorHAnsi" w:cstheme="minorBidi"/>
          <w:b w:val="0"/>
          <w:bCs w:val="0"/>
          <w:caps w:val="0"/>
          <w:noProof/>
          <w:sz w:val="22"/>
          <w:szCs w:val="22"/>
          <w:lang w:eastAsia="en-US"/>
        </w:rPr>
      </w:pPr>
      <w:hyperlink w:anchor="_Toc372562514" w:history="1">
        <w:r w:rsidR="009E419F" w:rsidRPr="003021A0">
          <w:rPr>
            <w:rStyle w:val="Hyperlink"/>
            <w:noProof/>
          </w:rPr>
          <w:t>Appendix C: Schematics</w:t>
        </w:r>
        <w:r w:rsidR="009E419F">
          <w:rPr>
            <w:noProof/>
            <w:webHidden/>
          </w:rPr>
          <w:tab/>
        </w:r>
        <w:r w:rsidR="009E419F">
          <w:rPr>
            <w:noProof/>
            <w:webHidden/>
          </w:rPr>
          <w:fldChar w:fldCharType="begin"/>
        </w:r>
        <w:r w:rsidR="009E419F">
          <w:rPr>
            <w:noProof/>
            <w:webHidden/>
          </w:rPr>
          <w:instrText xml:space="preserve"> PAGEREF _Toc372562514 \h </w:instrText>
        </w:r>
        <w:r w:rsidR="009E419F">
          <w:rPr>
            <w:noProof/>
            <w:webHidden/>
          </w:rPr>
        </w:r>
        <w:r w:rsidR="009E419F">
          <w:rPr>
            <w:noProof/>
            <w:webHidden/>
          </w:rPr>
          <w:fldChar w:fldCharType="separate"/>
        </w:r>
        <w:r w:rsidR="009E419F">
          <w:rPr>
            <w:noProof/>
            <w:webHidden/>
          </w:rPr>
          <w:t>52</w:t>
        </w:r>
        <w:r w:rsidR="009E419F">
          <w:rPr>
            <w:noProof/>
            <w:webHidden/>
          </w:rPr>
          <w:fldChar w:fldCharType="end"/>
        </w:r>
      </w:hyperlink>
    </w:p>
    <w:p w14:paraId="772D94B8"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515" w:history="1">
        <w:r w:rsidR="009E419F" w:rsidRPr="003021A0">
          <w:rPr>
            <w:rStyle w:val="Hyperlink"/>
            <w:noProof/>
          </w:rPr>
          <w:t>Power Supplies</w:t>
        </w:r>
        <w:r w:rsidR="009E419F">
          <w:rPr>
            <w:noProof/>
            <w:webHidden/>
          </w:rPr>
          <w:tab/>
        </w:r>
        <w:r w:rsidR="009E419F">
          <w:rPr>
            <w:noProof/>
            <w:webHidden/>
          </w:rPr>
          <w:fldChar w:fldCharType="begin"/>
        </w:r>
        <w:r w:rsidR="009E419F">
          <w:rPr>
            <w:noProof/>
            <w:webHidden/>
          </w:rPr>
          <w:instrText xml:space="preserve"> PAGEREF _Toc372562515 \h </w:instrText>
        </w:r>
        <w:r w:rsidR="009E419F">
          <w:rPr>
            <w:noProof/>
            <w:webHidden/>
          </w:rPr>
        </w:r>
        <w:r w:rsidR="009E419F">
          <w:rPr>
            <w:noProof/>
            <w:webHidden/>
          </w:rPr>
          <w:fldChar w:fldCharType="separate"/>
        </w:r>
        <w:r w:rsidR="009E419F">
          <w:rPr>
            <w:noProof/>
            <w:webHidden/>
          </w:rPr>
          <w:t>52</w:t>
        </w:r>
        <w:r w:rsidR="009E419F">
          <w:rPr>
            <w:noProof/>
            <w:webHidden/>
          </w:rPr>
          <w:fldChar w:fldCharType="end"/>
        </w:r>
      </w:hyperlink>
    </w:p>
    <w:p w14:paraId="2AAF3BC6"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516" w:history="1">
        <w:r w:rsidR="009E419F" w:rsidRPr="003021A0">
          <w:rPr>
            <w:rStyle w:val="Hyperlink"/>
            <w:noProof/>
          </w:rPr>
          <w:t>LMK048xxB Device with Loop Filter and Crystal Circuits</w:t>
        </w:r>
        <w:r w:rsidR="009E419F">
          <w:rPr>
            <w:noProof/>
            <w:webHidden/>
          </w:rPr>
          <w:tab/>
        </w:r>
        <w:r w:rsidR="009E419F">
          <w:rPr>
            <w:noProof/>
            <w:webHidden/>
          </w:rPr>
          <w:fldChar w:fldCharType="begin"/>
        </w:r>
        <w:r w:rsidR="009E419F">
          <w:rPr>
            <w:noProof/>
            <w:webHidden/>
          </w:rPr>
          <w:instrText xml:space="preserve"> PAGEREF _Toc372562516 \h </w:instrText>
        </w:r>
        <w:r w:rsidR="009E419F">
          <w:rPr>
            <w:noProof/>
            <w:webHidden/>
          </w:rPr>
        </w:r>
        <w:r w:rsidR="009E419F">
          <w:rPr>
            <w:noProof/>
            <w:webHidden/>
          </w:rPr>
          <w:fldChar w:fldCharType="separate"/>
        </w:r>
        <w:r w:rsidR="009E419F">
          <w:rPr>
            <w:noProof/>
            <w:webHidden/>
          </w:rPr>
          <w:t>53</w:t>
        </w:r>
        <w:r w:rsidR="009E419F">
          <w:rPr>
            <w:noProof/>
            <w:webHidden/>
          </w:rPr>
          <w:fldChar w:fldCharType="end"/>
        </w:r>
      </w:hyperlink>
    </w:p>
    <w:p w14:paraId="1F94E82F"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517" w:history="1">
        <w:r w:rsidR="009E419F" w:rsidRPr="003021A0">
          <w:rPr>
            <w:rStyle w:val="Hyperlink"/>
            <w:noProof/>
          </w:rPr>
          <w:t>Reference Inputs (CLKin0 &amp; CLKin1), External VCXO (OSCin) &amp; VCO Circuits, and OSCout1 Output</w:t>
        </w:r>
        <w:r w:rsidR="009E419F">
          <w:rPr>
            <w:noProof/>
            <w:webHidden/>
          </w:rPr>
          <w:tab/>
        </w:r>
        <w:r w:rsidR="009E419F">
          <w:rPr>
            <w:noProof/>
            <w:webHidden/>
          </w:rPr>
          <w:fldChar w:fldCharType="begin"/>
        </w:r>
        <w:r w:rsidR="009E419F">
          <w:rPr>
            <w:noProof/>
            <w:webHidden/>
          </w:rPr>
          <w:instrText xml:space="preserve"> PAGEREF _Toc372562517 \h </w:instrText>
        </w:r>
        <w:r w:rsidR="009E419F">
          <w:rPr>
            <w:noProof/>
            <w:webHidden/>
          </w:rPr>
        </w:r>
        <w:r w:rsidR="009E419F">
          <w:rPr>
            <w:noProof/>
            <w:webHidden/>
          </w:rPr>
          <w:fldChar w:fldCharType="separate"/>
        </w:r>
        <w:r w:rsidR="009E419F">
          <w:rPr>
            <w:noProof/>
            <w:webHidden/>
          </w:rPr>
          <w:t>54</w:t>
        </w:r>
        <w:r w:rsidR="009E419F">
          <w:rPr>
            <w:noProof/>
            <w:webHidden/>
          </w:rPr>
          <w:fldChar w:fldCharType="end"/>
        </w:r>
      </w:hyperlink>
    </w:p>
    <w:p w14:paraId="2E9C10F7" w14:textId="7C6B15B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518" w:history="1">
        <w:r w:rsidR="009E419F" w:rsidRPr="003021A0">
          <w:rPr>
            <w:rStyle w:val="Hyperlink"/>
            <w:noProof/>
          </w:rPr>
          <w:t xml:space="preserve">Clock Outputs (OSCout0, CLKout0 to CLKout3) </w:t>
        </w:r>
        <w:r w:rsidR="009E419F">
          <w:rPr>
            <w:noProof/>
            <w:webHidden/>
          </w:rPr>
          <w:tab/>
        </w:r>
        <w:r w:rsidR="009E419F">
          <w:rPr>
            <w:noProof/>
            <w:webHidden/>
          </w:rPr>
          <w:fldChar w:fldCharType="begin"/>
        </w:r>
        <w:r w:rsidR="009E419F">
          <w:rPr>
            <w:noProof/>
            <w:webHidden/>
          </w:rPr>
          <w:instrText xml:space="preserve"> PAGEREF _Toc372562518 \h </w:instrText>
        </w:r>
        <w:r w:rsidR="009E419F">
          <w:rPr>
            <w:noProof/>
            <w:webHidden/>
          </w:rPr>
        </w:r>
        <w:r w:rsidR="009E419F">
          <w:rPr>
            <w:noProof/>
            <w:webHidden/>
          </w:rPr>
          <w:fldChar w:fldCharType="separate"/>
        </w:r>
        <w:r w:rsidR="009E419F">
          <w:rPr>
            <w:noProof/>
            <w:webHidden/>
          </w:rPr>
          <w:t>55</w:t>
        </w:r>
        <w:r w:rsidR="009E419F">
          <w:rPr>
            <w:noProof/>
            <w:webHidden/>
          </w:rPr>
          <w:fldChar w:fldCharType="end"/>
        </w:r>
      </w:hyperlink>
    </w:p>
    <w:p w14:paraId="3443AEEB"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519" w:history="1">
        <w:r w:rsidR="009E419F" w:rsidRPr="003021A0">
          <w:rPr>
            <w:rStyle w:val="Hyperlink"/>
            <w:noProof/>
          </w:rPr>
          <w:t>Clock Outputs (CLKout4 to CLKout7)</w:t>
        </w:r>
        <w:r w:rsidR="009E419F">
          <w:rPr>
            <w:noProof/>
            <w:webHidden/>
          </w:rPr>
          <w:tab/>
        </w:r>
        <w:r w:rsidR="009E419F">
          <w:rPr>
            <w:noProof/>
            <w:webHidden/>
          </w:rPr>
          <w:fldChar w:fldCharType="begin"/>
        </w:r>
        <w:r w:rsidR="009E419F">
          <w:rPr>
            <w:noProof/>
            <w:webHidden/>
          </w:rPr>
          <w:instrText xml:space="preserve"> PAGEREF _Toc372562519 \h </w:instrText>
        </w:r>
        <w:r w:rsidR="009E419F">
          <w:rPr>
            <w:noProof/>
            <w:webHidden/>
          </w:rPr>
        </w:r>
        <w:r w:rsidR="009E419F">
          <w:rPr>
            <w:noProof/>
            <w:webHidden/>
          </w:rPr>
          <w:fldChar w:fldCharType="separate"/>
        </w:r>
        <w:r w:rsidR="009E419F">
          <w:rPr>
            <w:noProof/>
            <w:webHidden/>
          </w:rPr>
          <w:t>56</w:t>
        </w:r>
        <w:r w:rsidR="009E419F">
          <w:rPr>
            <w:noProof/>
            <w:webHidden/>
          </w:rPr>
          <w:fldChar w:fldCharType="end"/>
        </w:r>
      </w:hyperlink>
    </w:p>
    <w:p w14:paraId="239A4963"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520" w:history="1">
        <w:r w:rsidR="009E419F" w:rsidRPr="003021A0">
          <w:rPr>
            <w:rStyle w:val="Hyperlink"/>
            <w:noProof/>
          </w:rPr>
          <w:t>Clock Outputs (CLKout8 to CLKout11)</w:t>
        </w:r>
        <w:r w:rsidR="009E419F">
          <w:rPr>
            <w:noProof/>
            <w:webHidden/>
          </w:rPr>
          <w:tab/>
        </w:r>
        <w:r w:rsidR="009E419F">
          <w:rPr>
            <w:noProof/>
            <w:webHidden/>
          </w:rPr>
          <w:fldChar w:fldCharType="begin"/>
        </w:r>
        <w:r w:rsidR="009E419F">
          <w:rPr>
            <w:noProof/>
            <w:webHidden/>
          </w:rPr>
          <w:instrText xml:space="preserve"> PAGEREF _Toc372562520 \h </w:instrText>
        </w:r>
        <w:r w:rsidR="009E419F">
          <w:rPr>
            <w:noProof/>
            <w:webHidden/>
          </w:rPr>
        </w:r>
        <w:r w:rsidR="009E419F">
          <w:rPr>
            <w:noProof/>
            <w:webHidden/>
          </w:rPr>
          <w:fldChar w:fldCharType="separate"/>
        </w:r>
        <w:r w:rsidR="009E419F">
          <w:rPr>
            <w:noProof/>
            <w:webHidden/>
          </w:rPr>
          <w:t>57</w:t>
        </w:r>
        <w:r w:rsidR="009E419F">
          <w:rPr>
            <w:noProof/>
            <w:webHidden/>
          </w:rPr>
          <w:fldChar w:fldCharType="end"/>
        </w:r>
      </w:hyperlink>
    </w:p>
    <w:p w14:paraId="70FE1089"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521" w:history="1">
        <w:r w:rsidR="009E419F" w:rsidRPr="003021A0">
          <w:rPr>
            <w:rStyle w:val="Hyperlink"/>
            <w:noProof/>
          </w:rPr>
          <w:t>uWire Header, Logic I/O Ports and Status LEDs</w:t>
        </w:r>
        <w:r w:rsidR="009E419F">
          <w:rPr>
            <w:noProof/>
            <w:webHidden/>
          </w:rPr>
          <w:tab/>
        </w:r>
        <w:r w:rsidR="009E419F">
          <w:rPr>
            <w:noProof/>
            <w:webHidden/>
          </w:rPr>
          <w:fldChar w:fldCharType="begin"/>
        </w:r>
        <w:r w:rsidR="009E419F">
          <w:rPr>
            <w:noProof/>
            <w:webHidden/>
          </w:rPr>
          <w:instrText xml:space="preserve"> PAGEREF _Toc372562521 \h </w:instrText>
        </w:r>
        <w:r w:rsidR="009E419F">
          <w:rPr>
            <w:noProof/>
            <w:webHidden/>
          </w:rPr>
        </w:r>
        <w:r w:rsidR="009E419F">
          <w:rPr>
            <w:noProof/>
            <w:webHidden/>
          </w:rPr>
          <w:fldChar w:fldCharType="separate"/>
        </w:r>
        <w:r w:rsidR="009E419F">
          <w:rPr>
            <w:noProof/>
            <w:webHidden/>
          </w:rPr>
          <w:t>58</w:t>
        </w:r>
        <w:r w:rsidR="009E419F">
          <w:rPr>
            <w:noProof/>
            <w:webHidden/>
          </w:rPr>
          <w:fldChar w:fldCharType="end"/>
        </w:r>
      </w:hyperlink>
    </w:p>
    <w:p w14:paraId="5DCD531A"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522" w:history="1">
        <w:r w:rsidR="009E419F" w:rsidRPr="003021A0">
          <w:rPr>
            <w:rStyle w:val="Hyperlink"/>
            <w:noProof/>
          </w:rPr>
          <w:t>USB Interface</w:t>
        </w:r>
        <w:r w:rsidR="009E419F">
          <w:rPr>
            <w:noProof/>
            <w:webHidden/>
          </w:rPr>
          <w:tab/>
        </w:r>
        <w:r w:rsidR="009E419F">
          <w:rPr>
            <w:noProof/>
            <w:webHidden/>
          </w:rPr>
          <w:fldChar w:fldCharType="begin"/>
        </w:r>
        <w:r w:rsidR="009E419F">
          <w:rPr>
            <w:noProof/>
            <w:webHidden/>
          </w:rPr>
          <w:instrText xml:space="preserve"> PAGEREF _Toc372562522 \h </w:instrText>
        </w:r>
        <w:r w:rsidR="009E419F">
          <w:rPr>
            <w:noProof/>
            <w:webHidden/>
          </w:rPr>
        </w:r>
        <w:r w:rsidR="009E419F">
          <w:rPr>
            <w:noProof/>
            <w:webHidden/>
          </w:rPr>
          <w:fldChar w:fldCharType="separate"/>
        </w:r>
        <w:r w:rsidR="009E419F">
          <w:rPr>
            <w:noProof/>
            <w:webHidden/>
          </w:rPr>
          <w:t>59</w:t>
        </w:r>
        <w:r w:rsidR="009E419F">
          <w:rPr>
            <w:noProof/>
            <w:webHidden/>
          </w:rPr>
          <w:fldChar w:fldCharType="end"/>
        </w:r>
      </w:hyperlink>
    </w:p>
    <w:p w14:paraId="28F9E589" w14:textId="77777777" w:rsidR="009E419F" w:rsidRDefault="00933AE8">
      <w:pPr>
        <w:pStyle w:val="TOC1"/>
        <w:tabs>
          <w:tab w:val="right" w:leader="dot" w:pos="10214"/>
        </w:tabs>
        <w:rPr>
          <w:rFonts w:asciiTheme="minorHAnsi" w:eastAsiaTheme="minorEastAsia" w:hAnsiTheme="minorHAnsi" w:cstheme="minorBidi"/>
          <w:b w:val="0"/>
          <w:bCs w:val="0"/>
          <w:caps w:val="0"/>
          <w:noProof/>
          <w:sz w:val="22"/>
          <w:szCs w:val="22"/>
          <w:lang w:eastAsia="en-US"/>
        </w:rPr>
      </w:pPr>
      <w:hyperlink w:anchor="_Toc372562523" w:history="1">
        <w:r w:rsidR="009E419F" w:rsidRPr="003021A0">
          <w:rPr>
            <w:rStyle w:val="Hyperlink"/>
            <w:noProof/>
          </w:rPr>
          <w:t>Appendix D: Bill of Materials</w:t>
        </w:r>
        <w:r w:rsidR="009E419F">
          <w:rPr>
            <w:noProof/>
            <w:webHidden/>
          </w:rPr>
          <w:tab/>
        </w:r>
        <w:r w:rsidR="009E419F">
          <w:rPr>
            <w:noProof/>
            <w:webHidden/>
          </w:rPr>
          <w:fldChar w:fldCharType="begin"/>
        </w:r>
        <w:r w:rsidR="009E419F">
          <w:rPr>
            <w:noProof/>
            <w:webHidden/>
          </w:rPr>
          <w:instrText xml:space="preserve"> PAGEREF _Toc372562523 \h </w:instrText>
        </w:r>
        <w:r w:rsidR="009E419F">
          <w:rPr>
            <w:noProof/>
            <w:webHidden/>
          </w:rPr>
        </w:r>
        <w:r w:rsidR="009E419F">
          <w:rPr>
            <w:noProof/>
            <w:webHidden/>
          </w:rPr>
          <w:fldChar w:fldCharType="separate"/>
        </w:r>
        <w:r w:rsidR="009E419F">
          <w:rPr>
            <w:noProof/>
            <w:webHidden/>
          </w:rPr>
          <w:t>60</w:t>
        </w:r>
        <w:r w:rsidR="009E419F">
          <w:rPr>
            <w:noProof/>
            <w:webHidden/>
          </w:rPr>
          <w:fldChar w:fldCharType="end"/>
        </w:r>
      </w:hyperlink>
    </w:p>
    <w:p w14:paraId="15E7917D" w14:textId="77777777" w:rsidR="009E419F" w:rsidRDefault="00933AE8">
      <w:pPr>
        <w:pStyle w:val="TOC1"/>
        <w:tabs>
          <w:tab w:val="right" w:leader="dot" w:pos="10214"/>
        </w:tabs>
        <w:rPr>
          <w:rFonts w:asciiTheme="minorHAnsi" w:eastAsiaTheme="minorEastAsia" w:hAnsiTheme="minorHAnsi" w:cstheme="minorBidi"/>
          <w:b w:val="0"/>
          <w:bCs w:val="0"/>
          <w:caps w:val="0"/>
          <w:noProof/>
          <w:sz w:val="22"/>
          <w:szCs w:val="22"/>
          <w:lang w:eastAsia="en-US"/>
        </w:rPr>
      </w:pPr>
      <w:hyperlink w:anchor="_Toc372562524" w:history="1">
        <w:r w:rsidR="009E419F" w:rsidRPr="003021A0">
          <w:rPr>
            <w:rStyle w:val="Hyperlink"/>
            <w:noProof/>
          </w:rPr>
          <w:t>Appendix E:  PCB Layers Stackup</w:t>
        </w:r>
        <w:r w:rsidR="009E419F">
          <w:rPr>
            <w:noProof/>
            <w:webHidden/>
          </w:rPr>
          <w:tab/>
        </w:r>
        <w:r w:rsidR="009E419F">
          <w:rPr>
            <w:noProof/>
            <w:webHidden/>
          </w:rPr>
          <w:fldChar w:fldCharType="begin"/>
        </w:r>
        <w:r w:rsidR="009E419F">
          <w:rPr>
            <w:noProof/>
            <w:webHidden/>
          </w:rPr>
          <w:instrText xml:space="preserve"> PAGEREF _Toc372562524 \h </w:instrText>
        </w:r>
        <w:r w:rsidR="009E419F">
          <w:rPr>
            <w:noProof/>
            <w:webHidden/>
          </w:rPr>
        </w:r>
        <w:r w:rsidR="009E419F">
          <w:rPr>
            <w:noProof/>
            <w:webHidden/>
          </w:rPr>
          <w:fldChar w:fldCharType="separate"/>
        </w:r>
        <w:r w:rsidR="009E419F">
          <w:rPr>
            <w:noProof/>
            <w:webHidden/>
          </w:rPr>
          <w:t>70</w:t>
        </w:r>
        <w:r w:rsidR="009E419F">
          <w:rPr>
            <w:noProof/>
            <w:webHidden/>
          </w:rPr>
          <w:fldChar w:fldCharType="end"/>
        </w:r>
      </w:hyperlink>
    </w:p>
    <w:p w14:paraId="6FC51E48" w14:textId="77777777" w:rsidR="009E419F" w:rsidRDefault="00933AE8">
      <w:pPr>
        <w:pStyle w:val="TOC1"/>
        <w:tabs>
          <w:tab w:val="right" w:leader="dot" w:pos="10214"/>
        </w:tabs>
        <w:rPr>
          <w:rFonts w:asciiTheme="minorHAnsi" w:eastAsiaTheme="minorEastAsia" w:hAnsiTheme="minorHAnsi" w:cstheme="minorBidi"/>
          <w:b w:val="0"/>
          <w:bCs w:val="0"/>
          <w:caps w:val="0"/>
          <w:noProof/>
          <w:sz w:val="22"/>
          <w:szCs w:val="22"/>
          <w:lang w:eastAsia="en-US"/>
        </w:rPr>
      </w:pPr>
      <w:hyperlink w:anchor="_Toc372562525" w:history="1">
        <w:r w:rsidR="009E419F" w:rsidRPr="003021A0">
          <w:rPr>
            <w:rStyle w:val="Hyperlink"/>
            <w:noProof/>
          </w:rPr>
          <w:t>Appendix F: PCB Layout</w:t>
        </w:r>
        <w:r w:rsidR="009E419F">
          <w:rPr>
            <w:noProof/>
            <w:webHidden/>
          </w:rPr>
          <w:tab/>
        </w:r>
        <w:r w:rsidR="009E419F">
          <w:rPr>
            <w:noProof/>
            <w:webHidden/>
          </w:rPr>
          <w:fldChar w:fldCharType="begin"/>
        </w:r>
        <w:r w:rsidR="009E419F">
          <w:rPr>
            <w:noProof/>
            <w:webHidden/>
          </w:rPr>
          <w:instrText xml:space="preserve"> PAGEREF _Toc372562525 \h </w:instrText>
        </w:r>
        <w:r w:rsidR="009E419F">
          <w:rPr>
            <w:noProof/>
            <w:webHidden/>
          </w:rPr>
        </w:r>
        <w:r w:rsidR="009E419F">
          <w:rPr>
            <w:noProof/>
            <w:webHidden/>
          </w:rPr>
          <w:fldChar w:fldCharType="separate"/>
        </w:r>
        <w:r w:rsidR="009E419F">
          <w:rPr>
            <w:noProof/>
            <w:webHidden/>
          </w:rPr>
          <w:t>71</w:t>
        </w:r>
        <w:r w:rsidR="009E419F">
          <w:rPr>
            <w:noProof/>
            <w:webHidden/>
          </w:rPr>
          <w:fldChar w:fldCharType="end"/>
        </w:r>
      </w:hyperlink>
    </w:p>
    <w:p w14:paraId="7827A0FF"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526" w:history="1">
        <w:r w:rsidR="009E419F" w:rsidRPr="003021A0">
          <w:rPr>
            <w:rStyle w:val="Hyperlink"/>
            <w:noProof/>
          </w:rPr>
          <w:t>Layer #1 – Top</w:t>
        </w:r>
        <w:r w:rsidR="009E419F">
          <w:rPr>
            <w:noProof/>
            <w:webHidden/>
          </w:rPr>
          <w:tab/>
        </w:r>
        <w:r w:rsidR="009E419F">
          <w:rPr>
            <w:noProof/>
            <w:webHidden/>
          </w:rPr>
          <w:fldChar w:fldCharType="begin"/>
        </w:r>
        <w:r w:rsidR="009E419F">
          <w:rPr>
            <w:noProof/>
            <w:webHidden/>
          </w:rPr>
          <w:instrText xml:space="preserve"> PAGEREF _Toc372562526 \h </w:instrText>
        </w:r>
        <w:r w:rsidR="009E419F">
          <w:rPr>
            <w:noProof/>
            <w:webHidden/>
          </w:rPr>
        </w:r>
        <w:r w:rsidR="009E419F">
          <w:rPr>
            <w:noProof/>
            <w:webHidden/>
          </w:rPr>
          <w:fldChar w:fldCharType="separate"/>
        </w:r>
        <w:r w:rsidR="009E419F">
          <w:rPr>
            <w:noProof/>
            <w:webHidden/>
          </w:rPr>
          <w:t>71</w:t>
        </w:r>
        <w:r w:rsidR="009E419F">
          <w:rPr>
            <w:noProof/>
            <w:webHidden/>
          </w:rPr>
          <w:fldChar w:fldCharType="end"/>
        </w:r>
      </w:hyperlink>
    </w:p>
    <w:p w14:paraId="2358459C"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527" w:history="1">
        <w:r w:rsidR="009E419F" w:rsidRPr="003021A0">
          <w:rPr>
            <w:rStyle w:val="Hyperlink"/>
            <w:noProof/>
          </w:rPr>
          <w:t>Layer #2 – RF Ground Plane (Inverted)</w:t>
        </w:r>
        <w:r w:rsidR="009E419F">
          <w:rPr>
            <w:noProof/>
            <w:webHidden/>
          </w:rPr>
          <w:tab/>
        </w:r>
        <w:r w:rsidR="009E419F">
          <w:rPr>
            <w:noProof/>
            <w:webHidden/>
          </w:rPr>
          <w:fldChar w:fldCharType="begin"/>
        </w:r>
        <w:r w:rsidR="009E419F">
          <w:rPr>
            <w:noProof/>
            <w:webHidden/>
          </w:rPr>
          <w:instrText xml:space="preserve"> PAGEREF _Toc372562527 \h </w:instrText>
        </w:r>
        <w:r w:rsidR="009E419F">
          <w:rPr>
            <w:noProof/>
            <w:webHidden/>
          </w:rPr>
        </w:r>
        <w:r w:rsidR="009E419F">
          <w:rPr>
            <w:noProof/>
            <w:webHidden/>
          </w:rPr>
          <w:fldChar w:fldCharType="separate"/>
        </w:r>
        <w:r w:rsidR="009E419F">
          <w:rPr>
            <w:noProof/>
            <w:webHidden/>
          </w:rPr>
          <w:t>72</w:t>
        </w:r>
        <w:r w:rsidR="009E419F">
          <w:rPr>
            <w:noProof/>
            <w:webHidden/>
          </w:rPr>
          <w:fldChar w:fldCharType="end"/>
        </w:r>
      </w:hyperlink>
    </w:p>
    <w:p w14:paraId="0C73259A"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528" w:history="1">
        <w:r w:rsidR="009E419F" w:rsidRPr="003021A0">
          <w:rPr>
            <w:rStyle w:val="Hyperlink"/>
            <w:noProof/>
          </w:rPr>
          <w:t>Layer #3 – Vcc Planes</w:t>
        </w:r>
        <w:r w:rsidR="009E419F">
          <w:rPr>
            <w:noProof/>
            <w:webHidden/>
          </w:rPr>
          <w:tab/>
        </w:r>
        <w:r w:rsidR="009E419F">
          <w:rPr>
            <w:noProof/>
            <w:webHidden/>
          </w:rPr>
          <w:fldChar w:fldCharType="begin"/>
        </w:r>
        <w:r w:rsidR="009E419F">
          <w:rPr>
            <w:noProof/>
            <w:webHidden/>
          </w:rPr>
          <w:instrText xml:space="preserve"> PAGEREF _Toc372562528 \h </w:instrText>
        </w:r>
        <w:r w:rsidR="009E419F">
          <w:rPr>
            <w:noProof/>
            <w:webHidden/>
          </w:rPr>
        </w:r>
        <w:r w:rsidR="009E419F">
          <w:rPr>
            <w:noProof/>
            <w:webHidden/>
          </w:rPr>
          <w:fldChar w:fldCharType="separate"/>
        </w:r>
        <w:r w:rsidR="009E419F">
          <w:rPr>
            <w:noProof/>
            <w:webHidden/>
          </w:rPr>
          <w:t>73</w:t>
        </w:r>
        <w:r w:rsidR="009E419F">
          <w:rPr>
            <w:noProof/>
            <w:webHidden/>
          </w:rPr>
          <w:fldChar w:fldCharType="end"/>
        </w:r>
      </w:hyperlink>
    </w:p>
    <w:p w14:paraId="387633B4"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529" w:history="1">
        <w:r w:rsidR="009E419F" w:rsidRPr="003021A0">
          <w:rPr>
            <w:rStyle w:val="Hyperlink"/>
            <w:noProof/>
          </w:rPr>
          <w:t>Layer #4 – Ground Plane (Inverted)</w:t>
        </w:r>
        <w:r w:rsidR="009E419F">
          <w:rPr>
            <w:noProof/>
            <w:webHidden/>
          </w:rPr>
          <w:tab/>
        </w:r>
        <w:r w:rsidR="009E419F">
          <w:rPr>
            <w:noProof/>
            <w:webHidden/>
          </w:rPr>
          <w:fldChar w:fldCharType="begin"/>
        </w:r>
        <w:r w:rsidR="009E419F">
          <w:rPr>
            <w:noProof/>
            <w:webHidden/>
          </w:rPr>
          <w:instrText xml:space="preserve"> PAGEREF _Toc372562529 \h </w:instrText>
        </w:r>
        <w:r w:rsidR="009E419F">
          <w:rPr>
            <w:noProof/>
            <w:webHidden/>
          </w:rPr>
        </w:r>
        <w:r w:rsidR="009E419F">
          <w:rPr>
            <w:noProof/>
            <w:webHidden/>
          </w:rPr>
          <w:fldChar w:fldCharType="separate"/>
        </w:r>
        <w:r w:rsidR="009E419F">
          <w:rPr>
            <w:noProof/>
            <w:webHidden/>
          </w:rPr>
          <w:t>74</w:t>
        </w:r>
        <w:r w:rsidR="009E419F">
          <w:rPr>
            <w:noProof/>
            <w:webHidden/>
          </w:rPr>
          <w:fldChar w:fldCharType="end"/>
        </w:r>
      </w:hyperlink>
    </w:p>
    <w:p w14:paraId="29AA410E"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530" w:history="1">
        <w:r w:rsidR="009E419F" w:rsidRPr="003021A0">
          <w:rPr>
            <w:rStyle w:val="Hyperlink"/>
            <w:noProof/>
          </w:rPr>
          <w:t>Layer # 5 – Vcc Planes 2</w:t>
        </w:r>
        <w:r w:rsidR="009E419F">
          <w:rPr>
            <w:noProof/>
            <w:webHidden/>
          </w:rPr>
          <w:tab/>
        </w:r>
        <w:r w:rsidR="009E419F">
          <w:rPr>
            <w:noProof/>
            <w:webHidden/>
          </w:rPr>
          <w:fldChar w:fldCharType="begin"/>
        </w:r>
        <w:r w:rsidR="009E419F">
          <w:rPr>
            <w:noProof/>
            <w:webHidden/>
          </w:rPr>
          <w:instrText xml:space="preserve"> PAGEREF _Toc372562530 \h </w:instrText>
        </w:r>
        <w:r w:rsidR="009E419F">
          <w:rPr>
            <w:noProof/>
            <w:webHidden/>
          </w:rPr>
        </w:r>
        <w:r w:rsidR="009E419F">
          <w:rPr>
            <w:noProof/>
            <w:webHidden/>
          </w:rPr>
          <w:fldChar w:fldCharType="separate"/>
        </w:r>
        <w:r w:rsidR="009E419F">
          <w:rPr>
            <w:noProof/>
            <w:webHidden/>
          </w:rPr>
          <w:t>75</w:t>
        </w:r>
        <w:r w:rsidR="009E419F">
          <w:rPr>
            <w:noProof/>
            <w:webHidden/>
          </w:rPr>
          <w:fldChar w:fldCharType="end"/>
        </w:r>
      </w:hyperlink>
    </w:p>
    <w:p w14:paraId="038E8690"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531" w:history="1">
        <w:r w:rsidR="009E419F" w:rsidRPr="003021A0">
          <w:rPr>
            <w:rStyle w:val="Hyperlink"/>
            <w:noProof/>
          </w:rPr>
          <w:t>Layer #6 – Bottom</w:t>
        </w:r>
        <w:r w:rsidR="009E419F">
          <w:rPr>
            <w:noProof/>
            <w:webHidden/>
          </w:rPr>
          <w:tab/>
        </w:r>
        <w:r w:rsidR="009E419F">
          <w:rPr>
            <w:noProof/>
            <w:webHidden/>
          </w:rPr>
          <w:fldChar w:fldCharType="begin"/>
        </w:r>
        <w:r w:rsidR="009E419F">
          <w:rPr>
            <w:noProof/>
            <w:webHidden/>
          </w:rPr>
          <w:instrText xml:space="preserve"> PAGEREF _Toc372562531 \h </w:instrText>
        </w:r>
        <w:r w:rsidR="009E419F">
          <w:rPr>
            <w:noProof/>
            <w:webHidden/>
          </w:rPr>
        </w:r>
        <w:r w:rsidR="009E419F">
          <w:rPr>
            <w:noProof/>
            <w:webHidden/>
          </w:rPr>
          <w:fldChar w:fldCharType="separate"/>
        </w:r>
        <w:r w:rsidR="009E419F">
          <w:rPr>
            <w:noProof/>
            <w:webHidden/>
          </w:rPr>
          <w:t>76</w:t>
        </w:r>
        <w:r w:rsidR="009E419F">
          <w:rPr>
            <w:noProof/>
            <w:webHidden/>
          </w:rPr>
          <w:fldChar w:fldCharType="end"/>
        </w:r>
      </w:hyperlink>
    </w:p>
    <w:p w14:paraId="0DCCF8F0" w14:textId="77777777" w:rsidR="009E419F" w:rsidRDefault="00933AE8">
      <w:pPr>
        <w:pStyle w:val="TOC2"/>
        <w:tabs>
          <w:tab w:val="right" w:leader="dot" w:pos="10214"/>
        </w:tabs>
        <w:rPr>
          <w:rFonts w:asciiTheme="minorHAnsi" w:eastAsiaTheme="minorEastAsia" w:hAnsiTheme="minorHAnsi" w:cstheme="minorBidi"/>
          <w:smallCaps w:val="0"/>
          <w:noProof/>
          <w:sz w:val="22"/>
          <w:szCs w:val="22"/>
          <w:lang w:eastAsia="en-US"/>
        </w:rPr>
      </w:pPr>
      <w:hyperlink w:anchor="_Toc372562532" w:history="1">
        <w:r w:rsidR="009E419F" w:rsidRPr="003021A0">
          <w:rPr>
            <w:rStyle w:val="Hyperlink"/>
            <w:noProof/>
          </w:rPr>
          <w:t>Layers #1 and 6 – Top and Bottom (Composite)</w:t>
        </w:r>
        <w:r w:rsidR="009E419F">
          <w:rPr>
            <w:noProof/>
            <w:webHidden/>
          </w:rPr>
          <w:tab/>
        </w:r>
        <w:r w:rsidR="009E419F">
          <w:rPr>
            <w:noProof/>
            <w:webHidden/>
          </w:rPr>
          <w:fldChar w:fldCharType="begin"/>
        </w:r>
        <w:r w:rsidR="009E419F">
          <w:rPr>
            <w:noProof/>
            <w:webHidden/>
          </w:rPr>
          <w:instrText xml:space="preserve"> PAGEREF _Toc372562532 \h </w:instrText>
        </w:r>
        <w:r w:rsidR="009E419F">
          <w:rPr>
            <w:noProof/>
            <w:webHidden/>
          </w:rPr>
        </w:r>
        <w:r w:rsidR="009E419F">
          <w:rPr>
            <w:noProof/>
            <w:webHidden/>
          </w:rPr>
          <w:fldChar w:fldCharType="separate"/>
        </w:r>
        <w:r w:rsidR="009E419F">
          <w:rPr>
            <w:noProof/>
            <w:webHidden/>
          </w:rPr>
          <w:t>77</w:t>
        </w:r>
        <w:r w:rsidR="009E419F">
          <w:rPr>
            <w:noProof/>
            <w:webHidden/>
          </w:rPr>
          <w:fldChar w:fldCharType="end"/>
        </w:r>
      </w:hyperlink>
    </w:p>
    <w:p w14:paraId="0B76D2A0" w14:textId="77777777" w:rsidR="009E419F" w:rsidRDefault="00933AE8">
      <w:pPr>
        <w:pStyle w:val="TOC1"/>
        <w:tabs>
          <w:tab w:val="right" w:leader="dot" w:pos="10214"/>
        </w:tabs>
        <w:rPr>
          <w:rFonts w:asciiTheme="minorHAnsi" w:eastAsiaTheme="minorEastAsia" w:hAnsiTheme="minorHAnsi" w:cstheme="minorBidi"/>
          <w:b w:val="0"/>
          <w:bCs w:val="0"/>
          <w:caps w:val="0"/>
          <w:noProof/>
          <w:sz w:val="22"/>
          <w:szCs w:val="22"/>
          <w:lang w:eastAsia="en-US"/>
        </w:rPr>
      </w:pPr>
      <w:hyperlink w:anchor="_Toc372562533" w:history="1">
        <w:r w:rsidR="009E419F" w:rsidRPr="003021A0">
          <w:rPr>
            <w:rStyle w:val="Hyperlink"/>
            <w:noProof/>
          </w:rPr>
          <w:t>Appendix G: EVM Software and Communication: Interfacing uWire</w:t>
        </w:r>
        <w:r w:rsidR="009E419F">
          <w:rPr>
            <w:noProof/>
            <w:webHidden/>
          </w:rPr>
          <w:tab/>
        </w:r>
        <w:r w:rsidR="009E419F">
          <w:rPr>
            <w:noProof/>
            <w:webHidden/>
          </w:rPr>
          <w:fldChar w:fldCharType="begin"/>
        </w:r>
        <w:r w:rsidR="009E419F">
          <w:rPr>
            <w:noProof/>
            <w:webHidden/>
          </w:rPr>
          <w:instrText xml:space="preserve"> PAGEREF _Toc372562533 \h </w:instrText>
        </w:r>
        <w:r w:rsidR="009E419F">
          <w:rPr>
            <w:noProof/>
            <w:webHidden/>
          </w:rPr>
        </w:r>
        <w:r w:rsidR="009E419F">
          <w:rPr>
            <w:noProof/>
            <w:webHidden/>
          </w:rPr>
          <w:fldChar w:fldCharType="separate"/>
        </w:r>
        <w:r w:rsidR="009E419F">
          <w:rPr>
            <w:noProof/>
            <w:webHidden/>
          </w:rPr>
          <w:t>78</w:t>
        </w:r>
        <w:r w:rsidR="009E419F">
          <w:rPr>
            <w:noProof/>
            <w:webHidden/>
          </w:rPr>
          <w:fldChar w:fldCharType="end"/>
        </w:r>
      </w:hyperlink>
    </w:p>
    <w:p w14:paraId="687B09E2" w14:textId="77777777" w:rsidR="009E419F" w:rsidRDefault="00933AE8">
      <w:pPr>
        <w:pStyle w:val="TOC1"/>
        <w:tabs>
          <w:tab w:val="right" w:leader="dot" w:pos="10214"/>
        </w:tabs>
        <w:rPr>
          <w:rFonts w:asciiTheme="minorHAnsi" w:eastAsiaTheme="minorEastAsia" w:hAnsiTheme="minorHAnsi" w:cstheme="minorBidi"/>
          <w:b w:val="0"/>
          <w:bCs w:val="0"/>
          <w:caps w:val="0"/>
          <w:noProof/>
          <w:sz w:val="22"/>
          <w:szCs w:val="22"/>
          <w:lang w:eastAsia="en-US"/>
        </w:rPr>
      </w:pPr>
      <w:hyperlink w:anchor="_Toc372562534" w:history="1">
        <w:r w:rsidR="009E419F" w:rsidRPr="003021A0">
          <w:rPr>
            <w:rStyle w:val="Hyperlink"/>
            <w:noProof/>
          </w:rPr>
          <w:t>Appendix H: Troubleshooting Information</w:t>
        </w:r>
        <w:r w:rsidR="009E419F">
          <w:rPr>
            <w:noProof/>
            <w:webHidden/>
          </w:rPr>
          <w:tab/>
        </w:r>
        <w:r w:rsidR="009E419F">
          <w:rPr>
            <w:noProof/>
            <w:webHidden/>
          </w:rPr>
          <w:fldChar w:fldCharType="begin"/>
        </w:r>
        <w:r w:rsidR="009E419F">
          <w:rPr>
            <w:noProof/>
            <w:webHidden/>
          </w:rPr>
          <w:instrText xml:space="preserve"> PAGEREF _Toc372562534 \h </w:instrText>
        </w:r>
        <w:r w:rsidR="009E419F">
          <w:rPr>
            <w:noProof/>
            <w:webHidden/>
          </w:rPr>
        </w:r>
        <w:r w:rsidR="009E419F">
          <w:rPr>
            <w:noProof/>
            <w:webHidden/>
          </w:rPr>
          <w:fldChar w:fldCharType="separate"/>
        </w:r>
        <w:r w:rsidR="009E419F">
          <w:rPr>
            <w:noProof/>
            <w:webHidden/>
          </w:rPr>
          <w:t>80</w:t>
        </w:r>
        <w:r w:rsidR="009E419F">
          <w:rPr>
            <w:noProof/>
            <w:webHidden/>
          </w:rPr>
          <w:fldChar w:fldCharType="end"/>
        </w:r>
      </w:hyperlink>
    </w:p>
    <w:p w14:paraId="53370110" w14:textId="77777777" w:rsidR="009E419F" w:rsidRDefault="00933AE8">
      <w:pPr>
        <w:pStyle w:val="TOC2"/>
        <w:tabs>
          <w:tab w:val="left" w:pos="720"/>
          <w:tab w:val="right" w:leader="dot" w:pos="10214"/>
        </w:tabs>
        <w:rPr>
          <w:rFonts w:asciiTheme="minorHAnsi" w:eastAsiaTheme="minorEastAsia" w:hAnsiTheme="minorHAnsi" w:cstheme="minorBidi"/>
          <w:smallCaps w:val="0"/>
          <w:noProof/>
          <w:sz w:val="22"/>
          <w:szCs w:val="22"/>
          <w:lang w:eastAsia="en-US"/>
        </w:rPr>
      </w:pPr>
      <w:hyperlink w:anchor="_Toc372562535" w:history="1">
        <w:r w:rsidR="009E419F" w:rsidRPr="003021A0">
          <w:rPr>
            <w:rStyle w:val="Hyperlink"/>
            <w:noProof/>
          </w:rPr>
          <w:t>1)</w:t>
        </w:r>
        <w:r w:rsidR="009E419F">
          <w:rPr>
            <w:rFonts w:asciiTheme="minorHAnsi" w:eastAsiaTheme="minorEastAsia" w:hAnsiTheme="minorHAnsi" w:cstheme="minorBidi"/>
            <w:smallCaps w:val="0"/>
            <w:noProof/>
            <w:sz w:val="22"/>
            <w:szCs w:val="22"/>
            <w:lang w:eastAsia="en-US"/>
          </w:rPr>
          <w:tab/>
        </w:r>
        <w:r w:rsidR="009E419F" w:rsidRPr="003021A0">
          <w:rPr>
            <w:rStyle w:val="Hyperlink"/>
            <w:noProof/>
          </w:rPr>
          <w:t>Confirm Communications</w:t>
        </w:r>
        <w:r w:rsidR="009E419F">
          <w:rPr>
            <w:noProof/>
            <w:webHidden/>
          </w:rPr>
          <w:tab/>
        </w:r>
        <w:r w:rsidR="009E419F">
          <w:rPr>
            <w:noProof/>
            <w:webHidden/>
          </w:rPr>
          <w:fldChar w:fldCharType="begin"/>
        </w:r>
        <w:r w:rsidR="009E419F">
          <w:rPr>
            <w:noProof/>
            <w:webHidden/>
          </w:rPr>
          <w:instrText xml:space="preserve"> PAGEREF _Toc372562535 \h </w:instrText>
        </w:r>
        <w:r w:rsidR="009E419F">
          <w:rPr>
            <w:noProof/>
            <w:webHidden/>
          </w:rPr>
        </w:r>
        <w:r w:rsidR="009E419F">
          <w:rPr>
            <w:noProof/>
            <w:webHidden/>
          </w:rPr>
          <w:fldChar w:fldCharType="separate"/>
        </w:r>
        <w:r w:rsidR="009E419F">
          <w:rPr>
            <w:noProof/>
            <w:webHidden/>
          </w:rPr>
          <w:t>80</w:t>
        </w:r>
        <w:r w:rsidR="009E419F">
          <w:rPr>
            <w:noProof/>
            <w:webHidden/>
          </w:rPr>
          <w:fldChar w:fldCharType="end"/>
        </w:r>
      </w:hyperlink>
    </w:p>
    <w:p w14:paraId="0030941D" w14:textId="77777777" w:rsidR="009E419F" w:rsidRDefault="00933AE8">
      <w:pPr>
        <w:pStyle w:val="TOC2"/>
        <w:tabs>
          <w:tab w:val="left" w:pos="720"/>
          <w:tab w:val="right" w:leader="dot" w:pos="10214"/>
        </w:tabs>
        <w:rPr>
          <w:rFonts w:asciiTheme="minorHAnsi" w:eastAsiaTheme="minorEastAsia" w:hAnsiTheme="minorHAnsi" w:cstheme="minorBidi"/>
          <w:smallCaps w:val="0"/>
          <w:noProof/>
          <w:sz w:val="22"/>
          <w:szCs w:val="22"/>
          <w:lang w:eastAsia="en-US"/>
        </w:rPr>
      </w:pPr>
      <w:hyperlink w:anchor="_Toc372562536" w:history="1">
        <w:r w:rsidR="009E419F" w:rsidRPr="003021A0">
          <w:rPr>
            <w:rStyle w:val="Hyperlink"/>
            <w:noProof/>
          </w:rPr>
          <w:t>2)</w:t>
        </w:r>
        <w:r w:rsidR="009E419F">
          <w:rPr>
            <w:rFonts w:asciiTheme="minorHAnsi" w:eastAsiaTheme="minorEastAsia" w:hAnsiTheme="minorHAnsi" w:cstheme="minorBidi"/>
            <w:smallCaps w:val="0"/>
            <w:noProof/>
            <w:sz w:val="22"/>
            <w:szCs w:val="22"/>
            <w:lang w:eastAsia="en-US"/>
          </w:rPr>
          <w:tab/>
        </w:r>
        <w:r w:rsidR="009E419F" w:rsidRPr="003021A0">
          <w:rPr>
            <w:rStyle w:val="Hyperlink"/>
            <w:noProof/>
          </w:rPr>
          <w:t>Confirm PLL1 operation/locking</w:t>
        </w:r>
        <w:r w:rsidR="009E419F">
          <w:rPr>
            <w:noProof/>
            <w:webHidden/>
          </w:rPr>
          <w:tab/>
        </w:r>
        <w:r w:rsidR="009E419F">
          <w:rPr>
            <w:noProof/>
            <w:webHidden/>
          </w:rPr>
          <w:fldChar w:fldCharType="begin"/>
        </w:r>
        <w:r w:rsidR="009E419F">
          <w:rPr>
            <w:noProof/>
            <w:webHidden/>
          </w:rPr>
          <w:instrText xml:space="preserve"> PAGEREF _Toc372562536 \h </w:instrText>
        </w:r>
        <w:r w:rsidR="009E419F">
          <w:rPr>
            <w:noProof/>
            <w:webHidden/>
          </w:rPr>
        </w:r>
        <w:r w:rsidR="009E419F">
          <w:rPr>
            <w:noProof/>
            <w:webHidden/>
          </w:rPr>
          <w:fldChar w:fldCharType="separate"/>
        </w:r>
        <w:r w:rsidR="009E419F">
          <w:rPr>
            <w:noProof/>
            <w:webHidden/>
          </w:rPr>
          <w:t>80</w:t>
        </w:r>
        <w:r w:rsidR="009E419F">
          <w:rPr>
            <w:noProof/>
            <w:webHidden/>
          </w:rPr>
          <w:fldChar w:fldCharType="end"/>
        </w:r>
      </w:hyperlink>
    </w:p>
    <w:p w14:paraId="62AED315" w14:textId="77777777" w:rsidR="009E419F" w:rsidRDefault="00933AE8">
      <w:pPr>
        <w:pStyle w:val="TOC2"/>
        <w:tabs>
          <w:tab w:val="left" w:pos="720"/>
          <w:tab w:val="right" w:leader="dot" w:pos="10214"/>
        </w:tabs>
        <w:rPr>
          <w:rFonts w:asciiTheme="minorHAnsi" w:eastAsiaTheme="minorEastAsia" w:hAnsiTheme="minorHAnsi" w:cstheme="minorBidi"/>
          <w:smallCaps w:val="0"/>
          <w:noProof/>
          <w:sz w:val="22"/>
          <w:szCs w:val="22"/>
          <w:lang w:eastAsia="en-US"/>
        </w:rPr>
      </w:pPr>
      <w:hyperlink w:anchor="_Toc372562537" w:history="1">
        <w:r w:rsidR="009E419F" w:rsidRPr="003021A0">
          <w:rPr>
            <w:rStyle w:val="Hyperlink"/>
            <w:noProof/>
          </w:rPr>
          <w:t>3)</w:t>
        </w:r>
        <w:r w:rsidR="009E419F">
          <w:rPr>
            <w:rFonts w:asciiTheme="minorHAnsi" w:eastAsiaTheme="minorEastAsia" w:hAnsiTheme="minorHAnsi" w:cstheme="minorBidi"/>
            <w:smallCaps w:val="0"/>
            <w:noProof/>
            <w:sz w:val="22"/>
            <w:szCs w:val="22"/>
            <w:lang w:eastAsia="en-US"/>
          </w:rPr>
          <w:tab/>
        </w:r>
        <w:r w:rsidR="009E419F" w:rsidRPr="003021A0">
          <w:rPr>
            <w:rStyle w:val="Hyperlink"/>
            <w:noProof/>
          </w:rPr>
          <w:t>Confirm PLL2 operation/locking</w:t>
        </w:r>
        <w:r w:rsidR="009E419F">
          <w:rPr>
            <w:noProof/>
            <w:webHidden/>
          </w:rPr>
          <w:tab/>
        </w:r>
        <w:r w:rsidR="009E419F">
          <w:rPr>
            <w:noProof/>
            <w:webHidden/>
          </w:rPr>
          <w:fldChar w:fldCharType="begin"/>
        </w:r>
        <w:r w:rsidR="009E419F">
          <w:rPr>
            <w:noProof/>
            <w:webHidden/>
          </w:rPr>
          <w:instrText xml:space="preserve"> PAGEREF _Toc372562537 \h </w:instrText>
        </w:r>
        <w:r w:rsidR="009E419F">
          <w:rPr>
            <w:noProof/>
            <w:webHidden/>
          </w:rPr>
        </w:r>
        <w:r w:rsidR="009E419F">
          <w:rPr>
            <w:noProof/>
            <w:webHidden/>
          </w:rPr>
          <w:fldChar w:fldCharType="separate"/>
        </w:r>
        <w:r w:rsidR="009E419F">
          <w:rPr>
            <w:noProof/>
            <w:webHidden/>
          </w:rPr>
          <w:t>81</w:t>
        </w:r>
        <w:r w:rsidR="009E419F">
          <w:rPr>
            <w:noProof/>
            <w:webHidden/>
          </w:rPr>
          <w:fldChar w:fldCharType="end"/>
        </w:r>
      </w:hyperlink>
    </w:p>
    <w:p w14:paraId="6401E922" w14:textId="77777777" w:rsidR="00B71CFF" w:rsidRDefault="005E3855" w:rsidP="005E3855">
      <w:pPr>
        <w:rPr>
          <w:sz w:val="20"/>
          <w:szCs w:val="20"/>
        </w:rPr>
      </w:pPr>
      <w:r>
        <w:rPr>
          <w:sz w:val="20"/>
          <w:szCs w:val="20"/>
        </w:rPr>
        <w:fldChar w:fldCharType="end"/>
      </w:r>
    </w:p>
    <w:p w14:paraId="6401E923" w14:textId="77777777" w:rsidR="00B71CFF" w:rsidRDefault="00B71CFF">
      <w:pPr>
        <w:pStyle w:val="Heading1"/>
      </w:pPr>
      <w:bookmarkStart w:id="8" w:name="_Toc232584105"/>
      <w:bookmarkStart w:id="9" w:name="_Toc261896266"/>
      <w:bookmarkStart w:id="10" w:name="_Toc372562466"/>
      <w:r>
        <w:lastRenderedPageBreak/>
        <w:t>General Description</w:t>
      </w:r>
      <w:bookmarkEnd w:id="5"/>
      <w:bookmarkEnd w:id="6"/>
      <w:bookmarkEnd w:id="7"/>
      <w:bookmarkEnd w:id="8"/>
      <w:bookmarkEnd w:id="9"/>
      <w:bookmarkEnd w:id="10"/>
    </w:p>
    <w:p w14:paraId="6401E924" w14:textId="77777777" w:rsidR="00B71CFF" w:rsidRDefault="00B71CFF">
      <w:r>
        <w:t xml:space="preserve">The </w:t>
      </w:r>
      <w:r w:rsidR="00655A5E">
        <w:t>LMK048xx</w:t>
      </w:r>
      <w:r>
        <w:t xml:space="preserve"> </w:t>
      </w:r>
      <w:r>
        <w:fldChar w:fldCharType="begin"/>
      </w:r>
      <w:r>
        <w:instrText xml:space="preserve"> DOCVARIABLE  DeviceNumber  \* MERGEFORMAT </w:instrText>
      </w:r>
      <w:r>
        <w:fldChar w:fldCharType="end"/>
      </w:r>
      <w:r>
        <w:fldChar w:fldCharType="begin"/>
      </w:r>
      <w:r>
        <w:instrText xml:space="preserve"> DOCVARIABLE  DeviceNumber  \* MERGEFORMAT </w:instrText>
      </w:r>
      <w:r>
        <w:fldChar w:fldCharType="end"/>
      </w:r>
      <w:r>
        <w:t xml:space="preserve">Evaluation Board simplifies evaluation of the </w:t>
      </w:r>
      <w:r w:rsidR="00655A5E">
        <w:t>LMK048xxB Low-Noise Clock Jitter Cleaner with Dual Loop PLLs</w:t>
      </w:r>
      <w:r>
        <w:t xml:space="preserve">.  </w:t>
      </w:r>
      <w:r w:rsidR="0006774B">
        <w:t>Texas Instruments Incorporated’s</w:t>
      </w:r>
      <w:r>
        <w:t xml:space="preserve"> </w:t>
      </w:r>
      <w:r>
        <w:rPr>
          <w:i/>
          <w:iCs/>
        </w:rPr>
        <w:t>CodeLoader</w:t>
      </w:r>
      <w:r>
        <w:t xml:space="preserve"> software</w:t>
      </w:r>
      <w:r w:rsidR="00941A69">
        <w:t xml:space="preserve"> </w:t>
      </w:r>
      <w:r w:rsidR="00EA24BF">
        <w:t xml:space="preserve">can be used to program the internal registers of the LMK048xxB device through the </w:t>
      </w:r>
      <w:r w:rsidR="007561D9">
        <w:t>USB2ANY-u</w:t>
      </w:r>
      <w:r w:rsidR="00FC7D66">
        <w:t>Wire</w:t>
      </w:r>
      <w:r w:rsidR="00EA24BF">
        <w:t xml:space="preserve"> interface.  The </w:t>
      </w:r>
      <w:r w:rsidR="00EA24BF">
        <w:rPr>
          <w:i/>
          <w:iCs/>
        </w:rPr>
        <w:t>CodeLoader</w:t>
      </w:r>
      <w:r w:rsidR="00EA24BF">
        <w:t xml:space="preserve"> software will run on a Windows </w:t>
      </w:r>
      <w:r w:rsidR="00FC7D66">
        <w:t>7</w:t>
      </w:r>
      <w:r w:rsidR="00EA24BF">
        <w:t xml:space="preserve"> or Windows XP PC and </w:t>
      </w:r>
      <w:r>
        <w:t xml:space="preserve">can be downloaded from </w:t>
      </w:r>
      <w:r w:rsidR="007561D9" w:rsidRPr="007561D9">
        <w:rPr>
          <w:rStyle w:val="Hyperlink"/>
        </w:rPr>
        <w:t>http://www.ti.com/tool/codeloader</w:t>
      </w:r>
      <w:r>
        <w:rPr>
          <w:rStyle w:val="Hyperlink"/>
        </w:rPr>
        <w:t>/</w:t>
      </w:r>
      <w:r>
        <w:t>.</w:t>
      </w:r>
    </w:p>
    <w:p w14:paraId="6401E925" w14:textId="77777777" w:rsidR="00B71CFF" w:rsidRDefault="00B71CFF"/>
    <w:p w14:paraId="6401E926" w14:textId="77777777" w:rsidR="00B71CFF" w:rsidRDefault="00B71CFF">
      <w:pPr>
        <w:pStyle w:val="Heading2"/>
      </w:pPr>
      <w:bookmarkStart w:id="11" w:name="_Toc232584106"/>
      <w:bookmarkStart w:id="12" w:name="_Toc261896267"/>
      <w:bookmarkStart w:id="13" w:name="_Toc372562467"/>
      <w:r>
        <w:t>Evaluation Board Kit Contents</w:t>
      </w:r>
      <w:bookmarkEnd w:id="11"/>
      <w:bookmarkEnd w:id="12"/>
      <w:bookmarkEnd w:id="13"/>
    </w:p>
    <w:p w14:paraId="6401E927" w14:textId="77777777" w:rsidR="00B71CFF" w:rsidRDefault="00B71CFF">
      <w:pPr>
        <w:rPr>
          <w:lang w:eastAsia="en-US"/>
        </w:rPr>
      </w:pPr>
      <w:r>
        <w:rPr>
          <w:lang w:eastAsia="en-US"/>
        </w:rPr>
        <w:t xml:space="preserve">The </w:t>
      </w:r>
      <w:r w:rsidR="00435732">
        <w:rPr>
          <w:lang w:eastAsia="en-US"/>
        </w:rPr>
        <w:t>e</w:t>
      </w:r>
      <w:r>
        <w:rPr>
          <w:lang w:eastAsia="en-US"/>
        </w:rPr>
        <w:t xml:space="preserve">valuation </w:t>
      </w:r>
      <w:r w:rsidR="00435732">
        <w:rPr>
          <w:lang w:eastAsia="en-US"/>
        </w:rPr>
        <w:t>b</w:t>
      </w:r>
      <w:r>
        <w:rPr>
          <w:lang w:eastAsia="en-US"/>
        </w:rPr>
        <w:t xml:space="preserve">oard </w:t>
      </w:r>
      <w:r w:rsidR="00435732">
        <w:rPr>
          <w:lang w:eastAsia="en-US"/>
        </w:rPr>
        <w:t>k</w:t>
      </w:r>
      <w:r>
        <w:rPr>
          <w:lang w:eastAsia="en-US"/>
        </w:rPr>
        <w:t xml:space="preserve">it </w:t>
      </w:r>
      <w:r w:rsidR="0033242A">
        <w:rPr>
          <w:lang w:eastAsia="en-US"/>
        </w:rPr>
        <w:t>includes:</w:t>
      </w:r>
    </w:p>
    <w:p w14:paraId="6401E928" w14:textId="77777777" w:rsidR="00B71CFF" w:rsidRDefault="00435732">
      <w:pPr>
        <w:numPr>
          <w:ilvl w:val="0"/>
          <w:numId w:val="7"/>
        </w:numPr>
        <w:rPr>
          <w:lang w:eastAsia="en-US"/>
        </w:rPr>
      </w:pPr>
      <w:r>
        <w:t xml:space="preserve">(1) </w:t>
      </w:r>
      <w:r w:rsidR="00655A5E">
        <w:t xml:space="preserve">LMK048xx </w:t>
      </w:r>
      <w:r w:rsidR="00EA24BF">
        <w:rPr>
          <w:lang w:eastAsia="en-US"/>
        </w:rPr>
        <w:t>Evaluation B</w:t>
      </w:r>
      <w:r w:rsidR="00B71CFF">
        <w:rPr>
          <w:lang w:eastAsia="en-US"/>
        </w:rPr>
        <w:t>oard</w:t>
      </w:r>
      <w:r w:rsidR="00C94162">
        <w:rPr>
          <w:lang w:eastAsia="en-US"/>
        </w:rPr>
        <w:t xml:space="preserve"> from </w:t>
      </w:r>
      <w:r w:rsidR="00C94162">
        <w:rPr>
          <w:lang w:eastAsia="en-US"/>
        </w:rPr>
        <w:fldChar w:fldCharType="begin"/>
      </w:r>
      <w:r w:rsidR="00C94162">
        <w:rPr>
          <w:lang w:eastAsia="en-US"/>
        </w:rPr>
        <w:instrText xml:space="preserve"> REF _Ref216238828 \h </w:instrText>
      </w:r>
      <w:r w:rsidR="00C94162">
        <w:rPr>
          <w:lang w:eastAsia="en-US"/>
        </w:rPr>
      </w:r>
      <w:r w:rsidR="00C94162">
        <w:rPr>
          <w:lang w:eastAsia="en-US"/>
        </w:rPr>
        <w:fldChar w:fldCharType="separate"/>
      </w:r>
      <w:r w:rsidR="005C38D0" w:rsidRPr="009112F4">
        <w:t xml:space="preserve">Table </w:t>
      </w:r>
      <w:r w:rsidR="005C38D0">
        <w:rPr>
          <w:noProof/>
        </w:rPr>
        <w:t>1</w:t>
      </w:r>
      <w:r w:rsidR="00C94162">
        <w:rPr>
          <w:lang w:eastAsia="en-US"/>
        </w:rPr>
        <w:fldChar w:fldCharType="end"/>
      </w:r>
    </w:p>
    <w:p w14:paraId="6401E929" w14:textId="77777777" w:rsidR="00B71CFF" w:rsidRDefault="00435732">
      <w:pPr>
        <w:numPr>
          <w:ilvl w:val="0"/>
          <w:numId w:val="7"/>
        </w:numPr>
        <w:rPr>
          <w:lang w:eastAsia="en-US"/>
        </w:rPr>
      </w:pPr>
      <w:r>
        <w:t xml:space="preserve">(1) </w:t>
      </w:r>
      <w:r w:rsidR="00655A5E">
        <w:t>LMK04800 Family</w:t>
      </w:r>
      <w:r w:rsidR="00141FBD">
        <w:t xml:space="preserve"> </w:t>
      </w:r>
      <w:r w:rsidR="00EA24BF">
        <w:t>Q</w:t>
      </w:r>
      <w:r w:rsidR="00141FBD">
        <w:t xml:space="preserve">uick </w:t>
      </w:r>
      <w:r w:rsidR="00EA24BF">
        <w:t>S</w:t>
      </w:r>
      <w:r w:rsidR="00141FBD">
        <w:t xml:space="preserve">tart </w:t>
      </w:r>
      <w:r w:rsidR="00EA24BF">
        <w:t>G</w:t>
      </w:r>
      <w:r w:rsidR="00141FBD">
        <w:t>uide</w:t>
      </w:r>
    </w:p>
    <w:p w14:paraId="6401E92A" w14:textId="77777777" w:rsidR="00B71CFF" w:rsidRDefault="00B71CFF">
      <w:pPr>
        <w:numPr>
          <w:ilvl w:val="1"/>
          <w:numId w:val="7"/>
        </w:numPr>
        <w:rPr>
          <w:lang w:eastAsia="en-US"/>
        </w:rPr>
      </w:pPr>
      <w:r>
        <w:t xml:space="preserve">Evaluation board instructions </w:t>
      </w:r>
      <w:r w:rsidR="00EA24BF">
        <w:t xml:space="preserve">can be downloaded </w:t>
      </w:r>
      <w:r>
        <w:t xml:space="preserve">from </w:t>
      </w:r>
      <w:hyperlink r:id="rId16" w:history="1">
        <w:r w:rsidR="007561D9" w:rsidRPr="00F83214">
          <w:rPr>
            <w:rStyle w:val="Hyperlink"/>
          </w:rPr>
          <w:t>www.ti.com</w:t>
        </w:r>
      </w:hyperlink>
      <w:r w:rsidR="006566A2">
        <w:t>.</w:t>
      </w:r>
    </w:p>
    <w:p w14:paraId="6401E92B" w14:textId="77777777" w:rsidR="00B71CFF" w:rsidRDefault="00435732" w:rsidP="007561D9">
      <w:pPr>
        <w:numPr>
          <w:ilvl w:val="0"/>
          <w:numId w:val="7"/>
        </w:numPr>
        <w:rPr>
          <w:lang w:eastAsia="en-US"/>
        </w:rPr>
      </w:pPr>
      <w:r>
        <w:t xml:space="preserve">(1) </w:t>
      </w:r>
      <w:r w:rsidR="007561D9">
        <w:t>LPT Cable or USB2ANY-uWire (HPA665-001) + adapter (Please see “EVM Software and Communication” for more information)</w:t>
      </w:r>
    </w:p>
    <w:p w14:paraId="6401E92C" w14:textId="77777777" w:rsidR="00B71CFF" w:rsidRDefault="00B71CFF"/>
    <w:p w14:paraId="6401E92D" w14:textId="77777777" w:rsidR="00B71CFF" w:rsidRDefault="00C94162">
      <w:pPr>
        <w:pStyle w:val="Heading2"/>
      </w:pPr>
      <w:bookmarkStart w:id="14" w:name="_Toc261896268"/>
      <w:bookmarkStart w:id="15" w:name="_Toc372562468"/>
      <w:r>
        <w:t xml:space="preserve">Available </w:t>
      </w:r>
      <w:r w:rsidR="00C17BC7">
        <w:t xml:space="preserve">LMK048xx </w:t>
      </w:r>
      <w:r w:rsidR="008B5F33">
        <w:t>Evaluation Board</w:t>
      </w:r>
      <w:bookmarkEnd w:id="14"/>
      <w:r w:rsidR="000A63B7">
        <w:t>s</w:t>
      </w:r>
      <w:bookmarkEnd w:id="15"/>
    </w:p>
    <w:p w14:paraId="6401E92E" w14:textId="77777777" w:rsidR="009112F4" w:rsidRDefault="0033242A" w:rsidP="009112F4">
      <w:r>
        <w:t xml:space="preserve">The LMK048xx </w:t>
      </w:r>
      <w:r w:rsidR="006566A2">
        <w:t>E</w:t>
      </w:r>
      <w:r>
        <w:t xml:space="preserve">valuation </w:t>
      </w:r>
      <w:r w:rsidR="006566A2">
        <w:t>B</w:t>
      </w:r>
      <w:r>
        <w:t>oard</w:t>
      </w:r>
      <w:r w:rsidR="005726A6">
        <w:t xml:space="preserve"> supports any of the four </w:t>
      </w:r>
      <w:r w:rsidR="000A63B7">
        <w:t xml:space="preserve">devices </w:t>
      </w:r>
      <w:r w:rsidR="00C94162">
        <w:t xml:space="preserve">offered in </w:t>
      </w:r>
      <w:r w:rsidR="00B71CFF">
        <w:t xml:space="preserve">the </w:t>
      </w:r>
      <w:r w:rsidR="00655A5E">
        <w:t>LMK04800 Family</w:t>
      </w:r>
      <w:r w:rsidR="005726A6">
        <w:t>.</w:t>
      </w:r>
      <w:r w:rsidR="000A63B7">
        <w:t xml:space="preserve">  All </w:t>
      </w:r>
      <w:r w:rsidR="001314B3">
        <w:t xml:space="preserve">evaluation </w:t>
      </w:r>
      <w:r w:rsidR="000A63B7">
        <w:t xml:space="preserve">boards use the same </w:t>
      </w:r>
      <w:r w:rsidR="00C17BC7">
        <w:t xml:space="preserve">PCB </w:t>
      </w:r>
      <w:r w:rsidR="000A63B7">
        <w:t>layout and bill-of-</w:t>
      </w:r>
      <w:r w:rsidR="001314B3">
        <w:t xml:space="preserve">materials, </w:t>
      </w:r>
      <w:r w:rsidR="000A63B7">
        <w:t>except for the</w:t>
      </w:r>
      <w:r w:rsidR="001314B3">
        <w:t xml:space="preserve"> </w:t>
      </w:r>
      <w:r w:rsidR="00EA24BF">
        <w:t xml:space="preserve">corresponding </w:t>
      </w:r>
      <w:r w:rsidR="00655A5E">
        <w:t>LMK0480xxB</w:t>
      </w:r>
      <w:r w:rsidR="000A63B7">
        <w:t xml:space="preserve"> device </w:t>
      </w:r>
      <w:r w:rsidR="00690B0F">
        <w:t xml:space="preserve">affixed </w:t>
      </w:r>
      <w:r w:rsidR="00EA24BF">
        <w:t>to the board</w:t>
      </w:r>
      <w:r w:rsidR="001314B3">
        <w:t>.  A commercial-qu</w:t>
      </w:r>
      <w:r w:rsidR="00690B0F">
        <w:t xml:space="preserve">ality </w:t>
      </w:r>
      <w:r w:rsidR="001314B3">
        <w:t xml:space="preserve">VCXO is </w:t>
      </w:r>
      <w:r w:rsidR="00C17BC7">
        <w:t xml:space="preserve">also </w:t>
      </w:r>
      <w:r w:rsidR="00690B0F">
        <w:t>mounted to the board</w:t>
      </w:r>
      <w:r w:rsidR="001314B3">
        <w:t xml:space="preserve"> to provide a </w:t>
      </w:r>
      <w:r w:rsidR="00EA500F">
        <w:t xml:space="preserve">known reference point </w:t>
      </w:r>
      <w:r w:rsidR="001314B3">
        <w:t xml:space="preserve">for </w:t>
      </w:r>
      <w:r w:rsidR="00EA500F">
        <w:t>evaluating device performance and functionality.</w:t>
      </w:r>
    </w:p>
    <w:p w14:paraId="6401E92F" w14:textId="77777777" w:rsidR="00B71CFF" w:rsidRDefault="00B71CFF"/>
    <w:p w14:paraId="6401E930" w14:textId="77777777" w:rsidR="00B71CFF" w:rsidRDefault="00FB7F4F">
      <w:pPr>
        <w:pStyle w:val="Caption"/>
      </w:pPr>
      <w:bookmarkStart w:id="16" w:name="_Ref216238828"/>
      <w:bookmarkStart w:id="17" w:name="_Ref259802656"/>
      <w:r w:rsidRPr="009112F4">
        <w:t xml:space="preserve">Table </w:t>
      </w:r>
      <w:r w:rsidR="00933AE8">
        <w:fldChar w:fldCharType="begin"/>
      </w:r>
      <w:r w:rsidR="00933AE8">
        <w:instrText xml:space="preserve"> SEQ Table \* ARABIC </w:instrText>
      </w:r>
      <w:r w:rsidR="00933AE8">
        <w:fldChar w:fldCharType="separate"/>
      </w:r>
      <w:r w:rsidR="005C38D0">
        <w:rPr>
          <w:noProof/>
        </w:rPr>
        <w:t>1</w:t>
      </w:r>
      <w:r w:rsidR="00933AE8">
        <w:rPr>
          <w:noProof/>
        </w:rPr>
        <w:fldChar w:fldCharType="end"/>
      </w:r>
      <w:bookmarkEnd w:id="16"/>
      <w:r w:rsidR="00767375">
        <w:t>:</w:t>
      </w:r>
      <w:r w:rsidR="005726A6">
        <w:t xml:space="preserve"> </w:t>
      </w:r>
      <w:r w:rsidR="00E80D45" w:rsidRPr="009112F4">
        <w:t>Available Evaluation Board C</w:t>
      </w:r>
      <w:r w:rsidR="00B71CFF" w:rsidRPr="009112F4">
        <w:t>onfiguration</w:t>
      </w:r>
      <w:bookmarkEnd w:id="17"/>
      <w:r w:rsidR="00E80D45" w:rsidRPr="009112F4">
        <w:t>s</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8"/>
        <w:gridCol w:w="2070"/>
        <w:gridCol w:w="4590"/>
      </w:tblGrid>
      <w:tr w:rsidR="008F6C52" w14:paraId="6401E934" w14:textId="77777777" w:rsidTr="006E141D">
        <w:tc>
          <w:tcPr>
            <w:tcW w:w="2898" w:type="dxa"/>
            <w:vAlign w:val="center"/>
          </w:tcPr>
          <w:p w14:paraId="6401E931" w14:textId="77777777" w:rsidR="008F6C52" w:rsidRDefault="008F6C52" w:rsidP="001314B3">
            <w:pPr>
              <w:jc w:val="center"/>
              <w:rPr>
                <w:b/>
                <w:bCs/>
              </w:rPr>
            </w:pPr>
            <w:r>
              <w:rPr>
                <w:b/>
                <w:bCs/>
              </w:rPr>
              <w:t>Evaluation Board</w:t>
            </w:r>
            <w:r w:rsidR="001314B3">
              <w:rPr>
                <w:b/>
                <w:bCs/>
              </w:rPr>
              <w:t xml:space="preserve"> ID</w:t>
            </w:r>
          </w:p>
        </w:tc>
        <w:tc>
          <w:tcPr>
            <w:tcW w:w="2070" w:type="dxa"/>
            <w:vAlign w:val="center"/>
          </w:tcPr>
          <w:p w14:paraId="6401E932" w14:textId="77777777" w:rsidR="008F6C52" w:rsidRDefault="00C771A6" w:rsidP="001A3D45">
            <w:pPr>
              <w:jc w:val="center"/>
              <w:rPr>
                <w:b/>
                <w:bCs/>
              </w:rPr>
            </w:pPr>
            <w:r>
              <w:rPr>
                <w:b/>
                <w:bCs/>
              </w:rPr>
              <w:t>Device</w:t>
            </w:r>
          </w:p>
        </w:tc>
        <w:tc>
          <w:tcPr>
            <w:tcW w:w="4590" w:type="dxa"/>
          </w:tcPr>
          <w:p w14:paraId="6401E933" w14:textId="77777777" w:rsidR="008F6C52" w:rsidRDefault="00C771A6" w:rsidP="00C771A6">
            <w:pPr>
              <w:jc w:val="center"/>
              <w:rPr>
                <w:b/>
                <w:bCs/>
              </w:rPr>
            </w:pPr>
            <w:r>
              <w:rPr>
                <w:b/>
                <w:bCs/>
              </w:rPr>
              <w:t>PLL1 VCXO</w:t>
            </w:r>
          </w:p>
        </w:tc>
      </w:tr>
      <w:tr w:rsidR="001A3D45" w14:paraId="6401E938" w14:textId="77777777" w:rsidTr="006E141D">
        <w:tc>
          <w:tcPr>
            <w:tcW w:w="2898" w:type="dxa"/>
            <w:vAlign w:val="center"/>
          </w:tcPr>
          <w:p w14:paraId="6401E935" w14:textId="77777777" w:rsidR="001A3D45" w:rsidRDefault="001A3D45" w:rsidP="001A3D45">
            <w:pPr>
              <w:jc w:val="center"/>
            </w:pPr>
            <w:r>
              <w:t>LMK04803BEVAL</w:t>
            </w:r>
          </w:p>
        </w:tc>
        <w:tc>
          <w:tcPr>
            <w:tcW w:w="2070" w:type="dxa"/>
          </w:tcPr>
          <w:p w14:paraId="6401E936" w14:textId="77777777" w:rsidR="001A3D45" w:rsidRDefault="001A3D45" w:rsidP="00F5337B">
            <w:pPr>
              <w:jc w:val="center"/>
            </w:pPr>
            <w:r>
              <w:t>LMK04803B</w:t>
            </w:r>
          </w:p>
        </w:tc>
        <w:tc>
          <w:tcPr>
            <w:tcW w:w="4590" w:type="dxa"/>
            <w:vMerge w:val="restart"/>
            <w:vAlign w:val="center"/>
          </w:tcPr>
          <w:p w14:paraId="6401E937" w14:textId="77777777" w:rsidR="001A3D45" w:rsidRDefault="001A3D45" w:rsidP="005726A6">
            <w:pPr>
              <w:jc w:val="center"/>
            </w:pPr>
            <w:r>
              <w:t xml:space="preserve">122.88 MHz Crystek </w:t>
            </w:r>
            <w:r w:rsidR="00C771A6">
              <w:t>VCXO</w:t>
            </w:r>
            <w:r w:rsidR="00C771A6">
              <w:br/>
              <w:t>Model</w:t>
            </w:r>
            <w:r w:rsidR="005726A6">
              <w:t xml:space="preserve"> </w:t>
            </w:r>
            <w:r w:rsidR="00C771A6">
              <w:t>CVHD-950-122.880</w:t>
            </w:r>
          </w:p>
        </w:tc>
      </w:tr>
      <w:tr w:rsidR="001A3D45" w14:paraId="6401E93C" w14:textId="77777777" w:rsidTr="006E141D">
        <w:tc>
          <w:tcPr>
            <w:tcW w:w="2898" w:type="dxa"/>
            <w:vAlign w:val="center"/>
          </w:tcPr>
          <w:p w14:paraId="6401E939" w14:textId="77777777" w:rsidR="001A3D45" w:rsidRDefault="001A3D45" w:rsidP="001A3D45">
            <w:pPr>
              <w:jc w:val="center"/>
            </w:pPr>
            <w:r>
              <w:t>LMK04805BEVAL</w:t>
            </w:r>
          </w:p>
        </w:tc>
        <w:tc>
          <w:tcPr>
            <w:tcW w:w="2070" w:type="dxa"/>
          </w:tcPr>
          <w:p w14:paraId="6401E93A" w14:textId="77777777" w:rsidR="001A3D45" w:rsidRDefault="001A3D45" w:rsidP="008377C1">
            <w:pPr>
              <w:jc w:val="center"/>
            </w:pPr>
            <w:r>
              <w:t>LMK04805B</w:t>
            </w:r>
          </w:p>
        </w:tc>
        <w:tc>
          <w:tcPr>
            <w:tcW w:w="4590" w:type="dxa"/>
            <w:vMerge/>
          </w:tcPr>
          <w:p w14:paraId="6401E93B" w14:textId="77777777" w:rsidR="001A3D45" w:rsidRDefault="001A3D45" w:rsidP="00E87D84">
            <w:pPr>
              <w:jc w:val="center"/>
            </w:pPr>
          </w:p>
        </w:tc>
      </w:tr>
      <w:tr w:rsidR="001A3D45" w14:paraId="6401E940" w14:textId="77777777" w:rsidTr="006E141D">
        <w:tc>
          <w:tcPr>
            <w:tcW w:w="2898" w:type="dxa"/>
            <w:vAlign w:val="center"/>
          </w:tcPr>
          <w:p w14:paraId="6401E93D" w14:textId="77777777" w:rsidR="001A3D45" w:rsidRDefault="001A3D45" w:rsidP="001A3D45">
            <w:pPr>
              <w:jc w:val="center"/>
            </w:pPr>
            <w:r>
              <w:t>LMK04806BEVAL</w:t>
            </w:r>
          </w:p>
        </w:tc>
        <w:tc>
          <w:tcPr>
            <w:tcW w:w="2070" w:type="dxa"/>
          </w:tcPr>
          <w:p w14:paraId="6401E93E" w14:textId="77777777" w:rsidR="001A3D45" w:rsidRDefault="001A3D45" w:rsidP="00F5337B">
            <w:pPr>
              <w:jc w:val="center"/>
            </w:pPr>
            <w:r>
              <w:t>LMK04806B</w:t>
            </w:r>
          </w:p>
        </w:tc>
        <w:tc>
          <w:tcPr>
            <w:tcW w:w="4590" w:type="dxa"/>
            <w:vMerge/>
          </w:tcPr>
          <w:p w14:paraId="6401E93F" w14:textId="77777777" w:rsidR="001A3D45" w:rsidRDefault="001A3D45" w:rsidP="00F5337B">
            <w:pPr>
              <w:jc w:val="center"/>
            </w:pPr>
          </w:p>
        </w:tc>
      </w:tr>
      <w:tr w:rsidR="001A3D45" w14:paraId="6401E944" w14:textId="77777777" w:rsidTr="006E141D">
        <w:tc>
          <w:tcPr>
            <w:tcW w:w="2898" w:type="dxa"/>
            <w:vAlign w:val="center"/>
          </w:tcPr>
          <w:p w14:paraId="6401E941" w14:textId="77777777" w:rsidR="001A3D45" w:rsidRPr="001A3D45" w:rsidRDefault="001A3D45" w:rsidP="001A3D45">
            <w:pPr>
              <w:jc w:val="center"/>
            </w:pPr>
            <w:r>
              <w:t>LMK04808BEVAL</w:t>
            </w:r>
          </w:p>
        </w:tc>
        <w:tc>
          <w:tcPr>
            <w:tcW w:w="2070" w:type="dxa"/>
          </w:tcPr>
          <w:p w14:paraId="6401E942" w14:textId="77777777" w:rsidR="001A3D45" w:rsidRDefault="001A3D45" w:rsidP="00F90978">
            <w:pPr>
              <w:jc w:val="center"/>
            </w:pPr>
            <w:r>
              <w:t>LMK04808B</w:t>
            </w:r>
          </w:p>
        </w:tc>
        <w:tc>
          <w:tcPr>
            <w:tcW w:w="4590" w:type="dxa"/>
            <w:vMerge/>
          </w:tcPr>
          <w:p w14:paraId="6401E943" w14:textId="77777777" w:rsidR="001A3D45" w:rsidRDefault="001A3D45" w:rsidP="00F5337B">
            <w:pPr>
              <w:jc w:val="center"/>
            </w:pPr>
          </w:p>
        </w:tc>
      </w:tr>
    </w:tbl>
    <w:p w14:paraId="6401E945" w14:textId="77777777" w:rsidR="00B71CFF" w:rsidRDefault="00B71CFF">
      <w:pPr>
        <w:pStyle w:val="Heading2"/>
      </w:pPr>
    </w:p>
    <w:p w14:paraId="6401E946" w14:textId="77777777" w:rsidR="00B71CFF" w:rsidRDefault="00B71CFF">
      <w:pPr>
        <w:pStyle w:val="Heading2"/>
      </w:pPr>
      <w:bookmarkStart w:id="18" w:name="_Toc232584108"/>
      <w:bookmarkStart w:id="19" w:name="_Toc261896269"/>
      <w:bookmarkStart w:id="20" w:name="_Toc372562469"/>
      <w:r>
        <w:t xml:space="preserve">Available </w:t>
      </w:r>
      <w:r w:rsidR="00C17BC7">
        <w:t>LMK04800 Family</w:t>
      </w:r>
      <w:r>
        <w:t xml:space="preserve"> </w:t>
      </w:r>
      <w:bookmarkEnd w:id="18"/>
      <w:bookmarkEnd w:id="19"/>
      <w:r w:rsidR="00696659">
        <w:t>Devices</w:t>
      </w:r>
      <w:bookmarkEnd w:id="20"/>
    </w:p>
    <w:p w14:paraId="6401E947" w14:textId="77777777" w:rsidR="00B71CFF" w:rsidRDefault="00B71CFF"/>
    <w:p w14:paraId="6401E948" w14:textId="77777777" w:rsidR="00B71CFF" w:rsidRDefault="00B71CFF">
      <w:pPr>
        <w:pStyle w:val="Caption"/>
      </w:pPr>
      <w:bookmarkStart w:id="21" w:name="_Ref216238257"/>
      <w:r>
        <w:t xml:space="preserve">Table </w:t>
      </w:r>
      <w:r w:rsidR="00933AE8">
        <w:fldChar w:fldCharType="begin"/>
      </w:r>
      <w:r w:rsidR="00933AE8">
        <w:instrText xml:space="preserve"> SEQ Table \* ARABIC </w:instrText>
      </w:r>
      <w:r w:rsidR="00933AE8">
        <w:fldChar w:fldCharType="separate"/>
      </w:r>
      <w:r w:rsidR="005C38D0">
        <w:rPr>
          <w:noProof/>
        </w:rPr>
        <w:t>2</w:t>
      </w:r>
      <w:r w:rsidR="00933AE8">
        <w:rPr>
          <w:noProof/>
        </w:rPr>
        <w:fldChar w:fldCharType="end"/>
      </w:r>
      <w:bookmarkEnd w:id="21"/>
      <w:r w:rsidR="00767375">
        <w:t xml:space="preserve">: </w:t>
      </w:r>
      <w:r w:rsidR="00C17BC7">
        <w:t>LMK048xxB</w:t>
      </w:r>
      <w:r>
        <w:t xml:space="preserve"> </w:t>
      </w:r>
      <w:r w:rsidR="00696659">
        <w:t>Devices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530"/>
        <w:gridCol w:w="1571"/>
        <w:gridCol w:w="1964"/>
        <w:gridCol w:w="2423"/>
      </w:tblGrid>
      <w:tr w:rsidR="00B81DB1" w14:paraId="6401E94E" w14:textId="77777777" w:rsidTr="006E141D">
        <w:trPr>
          <w:trHeight w:val="262"/>
        </w:trPr>
        <w:tc>
          <w:tcPr>
            <w:tcW w:w="2088" w:type="dxa"/>
            <w:vAlign w:val="center"/>
          </w:tcPr>
          <w:p w14:paraId="6401E949" w14:textId="77777777" w:rsidR="00B81DB1" w:rsidRDefault="00C771A6">
            <w:pPr>
              <w:jc w:val="center"/>
              <w:rPr>
                <w:b/>
                <w:bCs/>
              </w:rPr>
            </w:pPr>
            <w:r>
              <w:rPr>
                <w:b/>
                <w:bCs/>
              </w:rPr>
              <w:t xml:space="preserve">Device </w:t>
            </w:r>
          </w:p>
        </w:tc>
        <w:tc>
          <w:tcPr>
            <w:tcW w:w="1530" w:type="dxa"/>
            <w:vAlign w:val="center"/>
          </w:tcPr>
          <w:p w14:paraId="6401E94A" w14:textId="77777777" w:rsidR="00B81DB1" w:rsidRDefault="00B81DB1">
            <w:pPr>
              <w:jc w:val="center"/>
              <w:rPr>
                <w:b/>
                <w:bCs/>
              </w:rPr>
            </w:pPr>
            <w:r>
              <w:rPr>
                <w:b/>
                <w:bCs/>
              </w:rPr>
              <w:t>Reference Inputs</w:t>
            </w:r>
          </w:p>
        </w:tc>
        <w:tc>
          <w:tcPr>
            <w:tcW w:w="1571" w:type="dxa"/>
            <w:vAlign w:val="center"/>
          </w:tcPr>
          <w:p w14:paraId="6401E94B" w14:textId="77777777" w:rsidR="00B81DB1" w:rsidRDefault="00B16154" w:rsidP="00B16154">
            <w:pPr>
              <w:jc w:val="center"/>
              <w:rPr>
                <w:b/>
                <w:bCs/>
              </w:rPr>
            </w:pPr>
            <w:r>
              <w:rPr>
                <w:b/>
                <w:bCs/>
              </w:rPr>
              <w:t>Buffered</w:t>
            </w:r>
            <w:r w:rsidR="00C771A6">
              <w:rPr>
                <w:b/>
                <w:bCs/>
              </w:rPr>
              <w:t>/</w:t>
            </w:r>
            <w:r w:rsidR="006E141D">
              <w:rPr>
                <w:b/>
                <w:bCs/>
              </w:rPr>
              <w:t xml:space="preserve"> </w:t>
            </w:r>
            <w:r w:rsidR="00C771A6">
              <w:rPr>
                <w:b/>
                <w:bCs/>
              </w:rPr>
              <w:t>Divided</w:t>
            </w:r>
            <w:r w:rsidR="00B81DB1">
              <w:rPr>
                <w:b/>
                <w:bCs/>
              </w:rPr>
              <w:t xml:space="preserve"> OSCin </w:t>
            </w:r>
            <w:r>
              <w:rPr>
                <w:b/>
                <w:bCs/>
              </w:rPr>
              <w:t>Outputs</w:t>
            </w:r>
          </w:p>
        </w:tc>
        <w:tc>
          <w:tcPr>
            <w:tcW w:w="1964" w:type="dxa"/>
            <w:vAlign w:val="center"/>
          </w:tcPr>
          <w:p w14:paraId="6401E94C" w14:textId="77777777" w:rsidR="00B81DB1" w:rsidRDefault="00B81DB1" w:rsidP="00C771A6">
            <w:pPr>
              <w:jc w:val="center"/>
              <w:rPr>
                <w:b/>
                <w:bCs/>
              </w:rPr>
            </w:pPr>
            <w:r>
              <w:rPr>
                <w:b/>
                <w:bCs/>
              </w:rPr>
              <w:t xml:space="preserve">Programmable </w:t>
            </w:r>
            <w:r w:rsidR="00DB0302">
              <w:rPr>
                <w:b/>
                <w:bCs/>
              </w:rPr>
              <w:t>L</w:t>
            </w:r>
            <w:r>
              <w:rPr>
                <w:b/>
                <w:bCs/>
              </w:rPr>
              <w:t>VDS/LVPECL/</w:t>
            </w:r>
            <w:r w:rsidR="00C771A6">
              <w:rPr>
                <w:b/>
                <w:bCs/>
              </w:rPr>
              <w:br/>
            </w:r>
            <w:r>
              <w:rPr>
                <w:b/>
                <w:bCs/>
              </w:rPr>
              <w:t>LVCMOS Outputs</w:t>
            </w:r>
            <w:r w:rsidR="006E141D">
              <w:rPr>
                <w:b/>
                <w:bCs/>
              </w:rPr>
              <w:t xml:space="preserve"> </w:t>
            </w:r>
          </w:p>
        </w:tc>
        <w:tc>
          <w:tcPr>
            <w:tcW w:w="2423" w:type="dxa"/>
            <w:vAlign w:val="center"/>
          </w:tcPr>
          <w:p w14:paraId="6401E94D" w14:textId="77777777" w:rsidR="00B81DB1" w:rsidRDefault="00B81DB1">
            <w:pPr>
              <w:jc w:val="center"/>
              <w:rPr>
                <w:b/>
                <w:bCs/>
              </w:rPr>
            </w:pPr>
            <w:r>
              <w:rPr>
                <w:b/>
                <w:bCs/>
              </w:rPr>
              <w:t>VCO Frequency</w:t>
            </w:r>
          </w:p>
        </w:tc>
      </w:tr>
      <w:tr w:rsidR="00B81DB1" w14:paraId="6401E954" w14:textId="77777777" w:rsidTr="006E141D">
        <w:trPr>
          <w:trHeight w:val="247"/>
        </w:trPr>
        <w:tc>
          <w:tcPr>
            <w:tcW w:w="2088" w:type="dxa"/>
            <w:vAlign w:val="center"/>
          </w:tcPr>
          <w:p w14:paraId="6401E94F" w14:textId="77777777" w:rsidR="00B81DB1" w:rsidRDefault="005726A6">
            <w:pPr>
              <w:jc w:val="center"/>
            </w:pPr>
            <w:r>
              <w:t>LMK04803B</w:t>
            </w:r>
          </w:p>
        </w:tc>
        <w:tc>
          <w:tcPr>
            <w:tcW w:w="1530" w:type="dxa"/>
            <w:vMerge w:val="restart"/>
            <w:vAlign w:val="center"/>
          </w:tcPr>
          <w:p w14:paraId="6401E950" w14:textId="77777777" w:rsidR="00B81DB1" w:rsidRDefault="00B81DB1" w:rsidP="00F90978">
            <w:pPr>
              <w:jc w:val="center"/>
            </w:pPr>
            <w:r>
              <w:t>2</w:t>
            </w:r>
          </w:p>
        </w:tc>
        <w:tc>
          <w:tcPr>
            <w:tcW w:w="1571" w:type="dxa"/>
            <w:vMerge w:val="restart"/>
            <w:vAlign w:val="center"/>
          </w:tcPr>
          <w:p w14:paraId="6401E951" w14:textId="77777777" w:rsidR="00B81DB1" w:rsidRDefault="00B81DB1" w:rsidP="00F90978">
            <w:pPr>
              <w:jc w:val="center"/>
            </w:pPr>
            <w:r>
              <w:t>2</w:t>
            </w:r>
          </w:p>
        </w:tc>
        <w:tc>
          <w:tcPr>
            <w:tcW w:w="1964" w:type="dxa"/>
            <w:vMerge w:val="restart"/>
            <w:vAlign w:val="center"/>
          </w:tcPr>
          <w:p w14:paraId="6401E952" w14:textId="77777777" w:rsidR="00B81DB1" w:rsidRDefault="00B81DB1" w:rsidP="00F90978">
            <w:pPr>
              <w:jc w:val="center"/>
            </w:pPr>
            <w:r>
              <w:t>12</w:t>
            </w:r>
          </w:p>
        </w:tc>
        <w:tc>
          <w:tcPr>
            <w:tcW w:w="2423" w:type="dxa"/>
            <w:vAlign w:val="center"/>
          </w:tcPr>
          <w:p w14:paraId="6401E953" w14:textId="77777777" w:rsidR="00B81DB1" w:rsidRPr="001A3D45" w:rsidRDefault="00B81DB1">
            <w:pPr>
              <w:jc w:val="center"/>
            </w:pPr>
            <w:r w:rsidRPr="001A3D45">
              <w:t>1840 to 2030 MHz</w:t>
            </w:r>
          </w:p>
        </w:tc>
      </w:tr>
      <w:tr w:rsidR="008377C1" w14:paraId="6401E95A" w14:textId="77777777" w:rsidTr="006E141D">
        <w:trPr>
          <w:trHeight w:val="247"/>
        </w:trPr>
        <w:tc>
          <w:tcPr>
            <w:tcW w:w="2088" w:type="dxa"/>
            <w:vAlign w:val="center"/>
          </w:tcPr>
          <w:p w14:paraId="6401E955" w14:textId="77777777" w:rsidR="008377C1" w:rsidRDefault="008377C1" w:rsidP="005726A6">
            <w:pPr>
              <w:jc w:val="center"/>
            </w:pPr>
            <w:r>
              <w:t>LMK04805B</w:t>
            </w:r>
          </w:p>
        </w:tc>
        <w:tc>
          <w:tcPr>
            <w:tcW w:w="1530" w:type="dxa"/>
            <w:vMerge/>
            <w:vAlign w:val="center"/>
          </w:tcPr>
          <w:p w14:paraId="6401E956" w14:textId="77777777" w:rsidR="008377C1" w:rsidRDefault="008377C1" w:rsidP="00F90978">
            <w:pPr>
              <w:jc w:val="center"/>
            </w:pPr>
          </w:p>
        </w:tc>
        <w:tc>
          <w:tcPr>
            <w:tcW w:w="1571" w:type="dxa"/>
            <w:vMerge/>
            <w:vAlign w:val="center"/>
          </w:tcPr>
          <w:p w14:paraId="6401E957" w14:textId="77777777" w:rsidR="008377C1" w:rsidRDefault="008377C1" w:rsidP="00F90978">
            <w:pPr>
              <w:jc w:val="center"/>
            </w:pPr>
          </w:p>
        </w:tc>
        <w:tc>
          <w:tcPr>
            <w:tcW w:w="1964" w:type="dxa"/>
            <w:vMerge/>
            <w:vAlign w:val="center"/>
          </w:tcPr>
          <w:p w14:paraId="6401E958" w14:textId="77777777" w:rsidR="008377C1" w:rsidRDefault="008377C1" w:rsidP="00F90978">
            <w:pPr>
              <w:jc w:val="center"/>
            </w:pPr>
          </w:p>
        </w:tc>
        <w:tc>
          <w:tcPr>
            <w:tcW w:w="2423" w:type="dxa"/>
            <w:vAlign w:val="center"/>
          </w:tcPr>
          <w:p w14:paraId="6401E959" w14:textId="77777777" w:rsidR="008377C1" w:rsidRPr="001A3D45" w:rsidRDefault="008377C1">
            <w:pPr>
              <w:jc w:val="center"/>
            </w:pPr>
            <w:r w:rsidRPr="001A3D45">
              <w:t>2148 to 2370 MHz</w:t>
            </w:r>
          </w:p>
        </w:tc>
      </w:tr>
      <w:tr w:rsidR="00B81DB1" w14:paraId="6401E960" w14:textId="77777777" w:rsidTr="006E141D">
        <w:trPr>
          <w:trHeight w:val="247"/>
        </w:trPr>
        <w:tc>
          <w:tcPr>
            <w:tcW w:w="2088" w:type="dxa"/>
            <w:vAlign w:val="center"/>
          </w:tcPr>
          <w:p w14:paraId="6401E95B" w14:textId="77777777" w:rsidR="00B81DB1" w:rsidRDefault="005726A6">
            <w:pPr>
              <w:jc w:val="center"/>
            </w:pPr>
            <w:r>
              <w:t>LMK04806B</w:t>
            </w:r>
          </w:p>
        </w:tc>
        <w:tc>
          <w:tcPr>
            <w:tcW w:w="1530" w:type="dxa"/>
            <w:vMerge/>
            <w:vAlign w:val="center"/>
          </w:tcPr>
          <w:p w14:paraId="6401E95C" w14:textId="77777777" w:rsidR="00B81DB1" w:rsidRDefault="00B81DB1" w:rsidP="00F90978">
            <w:pPr>
              <w:jc w:val="center"/>
            </w:pPr>
          </w:p>
        </w:tc>
        <w:tc>
          <w:tcPr>
            <w:tcW w:w="1571" w:type="dxa"/>
            <w:vMerge/>
            <w:vAlign w:val="center"/>
          </w:tcPr>
          <w:p w14:paraId="6401E95D" w14:textId="77777777" w:rsidR="00B81DB1" w:rsidRDefault="00B81DB1" w:rsidP="00F90978">
            <w:pPr>
              <w:jc w:val="center"/>
            </w:pPr>
          </w:p>
        </w:tc>
        <w:tc>
          <w:tcPr>
            <w:tcW w:w="1964" w:type="dxa"/>
            <w:vMerge/>
            <w:vAlign w:val="center"/>
          </w:tcPr>
          <w:p w14:paraId="6401E95E" w14:textId="77777777" w:rsidR="00B81DB1" w:rsidRDefault="00B81DB1" w:rsidP="00F90978">
            <w:pPr>
              <w:jc w:val="center"/>
            </w:pPr>
          </w:p>
        </w:tc>
        <w:tc>
          <w:tcPr>
            <w:tcW w:w="2423" w:type="dxa"/>
            <w:vAlign w:val="center"/>
          </w:tcPr>
          <w:p w14:paraId="6401E95F" w14:textId="77777777" w:rsidR="00B81DB1" w:rsidRPr="001A3D45" w:rsidRDefault="00B81DB1">
            <w:pPr>
              <w:jc w:val="center"/>
            </w:pPr>
            <w:r w:rsidRPr="001A3D45">
              <w:t>2370 to 2600 MHz</w:t>
            </w:r>
          </w:p>
        </w:tc>
      </w:tr>
      <w:tr w:rsidR="00B81DB1" w14:paraId="6401E966" w14:textId="77777777" w:rsidTr="006E141D">
        <w:trPr>
          <w:trHeight w:val="247"/>
        </w:trPr>
        <w:tc>
          <w:tcPr>
            <w:tcW w:w="2088" w:type="dxa"/>
            <w:vAlign w:val="center"/>
          </w:tcPr>
          <w:p w14:paraId="6401E961" w14:textId="77777777" w:rsidR="00B81DB1" w:rsidRDefault="005726A6">
            <w:pPr>
              <w:jc w:val="center"/>
            </w:pPr>
            <w:r>
              <w:t>LMK04808B</w:t>
            </w:r>
          </w:p>
        </w:tc>
        <w:tc>
          <w:tcPr>
            <w:tcW w:w="1530" w:type="dxa"/>
            <w:vMerge/>
            <w:vAlign w:val="center"/>
          </w:tcPr>
          <w:p w14:paraId="6401E962" w14:textId="77777777" w:rsidR="00B81DB1" w:rsidRDefault="00B81DB1">
            <w:pPr>
              <w:jc w:val="center"/>
            </w:pPr>
          </w:p>
        </w:tc>
        <w:tc>
          <w:tcPr>
            <w:tcW w:w="1571" w:type="dxa"/>
            <w:vMerge/>
            <w:vAlign w:val="center"/>
          </w:tcPr>
          <w:p w14:paraId="6401E963" w14:textId="77777777" w:rsidR="00B81DB1" w:rsidRDefault="00B81DB1">
            <w:pPr>
              <w:jc w:val="center"/>
            </w:pPr>
          </w:p>
        </w:tc>
        <w:tc>
          <w:tcPr>
            <w:tcW w:w="1964" w:type="dxa"/>
            <w:vMerge/>
            <w:vAlign w:val="center"/>
          </w:tcPr>
          <w:p w14:paraId="6401E964" w14:textId="77777777" w:rsidR="00B81DB1" w:rsidRDefault="00B81DB1" w:rsidP="00F90978">
            <w:pPr>
              <w:jc w:val="center"/>
            </w:pPr>
          </w:p>
        </w:tc>
        <w:tc>
          <w:tcPr>
            <w:tcW w:w="2423" w:type="dxa"/>
            <w:vAlign w:val="center"/>
          </w:tcPr>
          <w:p w14:paraId="6401E965" w14:textId="77777777" w:rsidR="00B81DB1" w:rsidRDefault="00DB0302" w:rsidP="00DB0302">
            <w:pPr>
              <w:jc w:val="center"/>
            </w:pPr>
            <w:r>
              <w:t>2750</w:t>
            </w:r>
            <w:r w:rsidR="00B81DB1">
              <w:t xml:space="preserve"> to 3072 MHz</w:t>
            </w:r>
          </w:p>
        </w:tc>
      </w:tr>
    </w:tbl>
    <w:p w14:paraId="6401E967" w14:textId="77777777" w:rsidR="00B71CFF" w:rsidRDefault="00B71CFF"/>
    <w:p w14:paraId="6401E968" w14:textId="77777777" w:rsidR="00B71CFF" w:rsidRDefault="00B71CFF">
      <w:pPr>
        <w:pStyle w:val="Heading1"/>
      </w:pPr>
      <w:bookmarkStart w:id="22" w:name="_Toc216231355"/>
      <w:bookmarkStart w:id="23" w:name="_Ref231979545"/>
      <w:bookmarkStart w:id="24" w:name="_Toc232584109"/>
      <w:bookmarkStart w:id="25" w:name="_Toc261896270"/>
      <w:bookmarkStart w:id="26" w:name="_Toc372562470"/>
      <w:r>
        <w:lastRenderedPageBreak/>
        <w:t xml:space="preserve">Quick </w:t>
      </w:r>
      <w:bookmarkEnd w:id="22"/>
      <w:r>
        <w:t>Start</w:t>
      </w:r>
      <w:bookmarkEnd w:id="23"/>
      <w:bookmarkEnd w:id="24"/>
      <w:bookmarkEnd w:id="25"/>
      <w:bookmarkEnd w:id="26"/>
    </w:p>
    <w:p w14:paraId="6401E969" w14:textId="77777777" w:rsidR="00B81DB1" w:rsidRDefault="00B81DB1" w:rsidP="00B81DB1">
      <w:r>
        <w:t xml:space="preserve">Full evaluation board instructions are downloadable from the </w:t>
      </w:r>
      <w:r w:rsidR="00632227">
        <w:t xml:space="preserve">LMK048xxB </w:t>
      </w:r>
      <w:r w:rsidR="00B44914">
        <w:t>device p</w:t>
      </w:r>
      <w:r>
        <w:t xml:space="preserve">roduct </w:t>
      </w:r>
      <w:r w:rsidR="00B44914">
        <w:t>f</w:t>
      </w:r>
      <w:r>
        <w:t xml:space="preserve">older at </w:t>
      </w:r>
      <w:hyperlink r:id="rId17" w:history="1">
        <w:r w:rsidR="007561D9" w:rsidRPr="00F83214">
          <w:rPr>
            <w:rStyle w:val="Hyperlink"/>
          </w:rPr>
          <w:t>www.ti.com</w:t>
        </w:r>
      </w:hyperlink>
      <w:r>
        <w:t>.</w:t>
      </w:r>
    </w:p>
    <w:p w14:paraId="6401E96A" w14:textId="77777777" w:rsidR="00B36ADA" w:rsidRDefault="00B36ADA" w:rsidP="00B81DB1"/>
    <w:p w14:paraId="6401E96B" w14:textId="77777777" w:rsidR="00B81DB1" w:rsidRDefault="00B81DB1" w:rsidP="00B36ADA">
      <w:pPr>
        <w:numPr>
          <w:ilvl w:val="0"/>
          <w:numId w:val="16"/>
        </w:numPr>
      </w:pPr>
      <w:r>
        <w:t xml:space="preserve">Connect a </w:t>
      </w:r>
      <w:r w:rsidR="00B44914">
        <w:t xml:space="preserve">power supply voltage of </w:t>
      </w:r>
      <w:r w:rsidR="00A62377">
        <w:rPr>
          <w:b/>
        </w:rPr>
        <w:t>5</w:t>
      </w:r>
      <w:r w:rsidR="00690B0F" w:rsidRPr="002372E4">
        <w:rPr>
          <w:b/>
        </w:rPr>
        <w:t xml:space="preserve"> </w:t>
      </w:r>
      <w:r w:rsidR="002372E4">
        <w:rPr>
          <w:b/>
        </w:rPr>
        <w:t xml:space="preserve">V </w:t>
      </w:r>
      <w:r>
        <w:t>to the Vcc SMA connector.</w:t>
      </w:r>
      <w:r w:rsidR="00B44914">
        <w:t xml:space="preserve">  </w:t>
      </w:r>
      <w:r w:rsidR="002372E4">
        <w:t>T</w:t>
      </w:r>
      <w:r w:rsidR="00B44914">
        <w:t>he onboard LP3878-ADJ</w:t>
      </w:r>
      <w:r w:rsidR="002372E4">
        <w:t xml:space="preserve"> LDO regulator will output a low-noise 3.3 V supply to operate the device.</w:t>
      </w:r>
    </w:p>
    <w:p w14:paraId="6401E96C" w14:textId="77777777" w:rsidR="00C17BC7" w:rsidRDefault="00B81DB1" w:rsidP="00B81DB1">
      <w:pPr>
        <w:numPr>
          <w:ilvl w:val="0"/>
          <w:numId w:val="16"/>
        </w:numPr>
      </w:pPr>
      <w:r>
        <w:t xml:space="preserve">Connect a reference clock </w:t>
      </w:r>
      <w:r w:rsidR="0095615C">
        <w:t xml:space="preserve">from a signal source </w:t>
      </w:r>
      <w:r>
        <w:t xml:space="preserve">to the </w:t>
      </w:r>
      <w:r w:rsidR="00D5564F">
        <w:t xml:space="preserve">CLKin1 </w:t>
      </w:r>
      <w:r w:rsidR="0095615C">
        <w:t xml:space="preserve">SMA </w:t>
      </w:r>
      <w:r w:rsidR="00C17BC7">
        <w:t>port.</w:t>
      </w:r>
      <w:r w:rsidR="00B44914">
        <w:t xml:space="preserve">  Use </w:t>
      </w:r>
      <w:r w:rsidR="00B44914" w:rsidRPr="002372E4">
        <w:rPr>
          <w:b/>
        </w:rPr>
        <w:t>122.88 MHz</w:t>
      </w:r>
      <w:r w:rsidR="00B44914">
        <w:t xml:space="preserve"> for default.  The reference frequency depends on the device programming.</w:t>
      </w:r>
    </w:p>
    <w:p w14:paraId="6401E96D" w14:textId="4C2F9FC7" w:rsidR="00B81DB1" w:rsidRPr="00E81028" w:rsidRDefault="00C45A19" w:rsidP="00B81DB1">
      <w:pPr>
        <w:numPr>
          <w:ilvl w:val="0"/>
          <w:numId w:val="16"/>
        </w:numPr>
      </w:pPr>
      <w:r>
        <w:t>Please see Appendix G for quick start on interfacing the board</w:t>
      </w:r>
    </w:p>
    <w:p w14:paraId="6401E96E" w14:textId="77777777" w:rsidR="00B81DB1" w:rsidRDefault="006E141D" w:rsidP="001E62C0">
      <w:pPr>
        <w:numPr>
          <w:ilvl w:val="0"/>
          <w:numId w:val="16"/>
        </w:numPr>
      </w:pPr>
      <w:r>
        <w:t>Program</w:t>
      </w:r>
      <w:r w:rsidR="00B81DB1">
        <w:t xml:space="preserve"> the device with </w:t>
      </w:r>
      <w:r w:rsidR="00C17BC7">
        <w:t xml:space="preserve">a default mode using </w:t>
      </w:r>
      <w:r w:rsidR="00B81DB1">
        <w:t>CodeLoader.  Ctrl</w:t>
      </w:r>
      <w:r w:rsidR="00E6744D">
        <w:t>+</w:t>
      </w:r>
      <w:r w:rsidR="00B81DB1">
        <w:t xml:space="preserve">L must be pressed at least once to </w:t>
      </w:r>
      <w:r w:rsidR="00690B0F">
        <w:t xml:space="preserve">load all registers.  </w:t>
      </w:r>
      <w:r w:rsidR="00B44914">
        <w:t xml:space="preserve">Alternatively click menu “Keyboard Controls” </w:t>
      </w:r>
      <w:r w:rsidR="00B44914">
        <w:sym w:font="Wingdings" w:char="F0E0"/>
      </w:r>
      <w:r w:rsidR="00B44914">
        <w:t xml:space="preserve"> “Load Device”.  </w:t>
      </w:r>
      <w:r w:rsidR="00690B0F">
        <w:t>CodeLoader can be downloaded from</w:t>
      </w:r>
      <w:r w:rsidR="00B81DB1">
        <w:t xml:space="preserve"> </w:t>
      </w:r>
      <w:hyperlink r:id="rId18" w:history="1">
        <w:r w:rsidR="001E62C0" w:rsidRPr="001E62C0">
          <w:rPr>
            <w:rStyle w:val="Hyperlink"/>
          </w:rPr>
          <w:t>http://www.ti.com/tool/codeloader</w:t>
        </w:r>
      </w:hyperlink>
      <w:r w:rsidR="00B81DB1">
        <w:t>.</w:t>
      </w:r>
    </w:p>
    <w:p w14:paraId="6401E96F" w14:textId="77777777" w:rsidR="00B81DB1" w:rsidRDefault="00B81DB1" w:rsidP="00B81DB1">
      <w:pPr>
        <w:numPr>
          <w:ilvl w:val="0"/>
          <w:numId w:val="16"/>
        </w:numPr>
      </w:pPr>
      <w:r>
        <w:t>Measurements may be</w:t>
      </w:r>
      <w:r w:rsidR="00BE2ACC">
        <w:t xml:space="preserve"> made </w:t>
      </w:r>
      <w:r w:rsidR="0095615C">
        <w:t>on</w:t>
      </w:r>
      <w:r w:rsidR="00BE2ACC">
        <w:t xml:space="preserve"> </w:t>
      </w:r>
      <w:r w:rsidR="0095615C">
        <w:t>an</w:t>
      </w:r>
      <w:r w:rsidR="00BE2ACC">
        <w:t xml:space="preserve"> active </w:t>
      </w:r>
      <w:r w:rsidR="0095615C">
        <w:t>output clock</w:t>
      </w:r>
      <w:r w:rsidR="00BE2ACC">
        <w:t xml:space="preserve"> port via </w:t>
      </w:r>
      <w:r w:rsidR="0095615C">
        <w:t>its SMA connector</w:t>
      </w:r>
      <w:r w:rsidR="00B44914">
        <w:t>.</w:t>
      </w:r>
    </w:p>
    <w:p w14:paraId="6401E970" w14:textId="5322EACE" w:rsidR="00B71CFF" w:rsidRPr="00B36ADA" w:rsidRDefault="00593A8C" w:rsidP="00B36ADA">
      <w:pPr>
        <w:jc w:val="center"/>
        <w:rPr>
          <w:b/>
        </w:rPr>
      </w:pPr>
      <w:r>
        <w:object w:dxaOrig="9706" w:dyaOrig="8600" w14:anchorId="6401F5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55pt;height:414.25pt" o:ole="">
            <v:imagedata r:id="rId19" o:title=""/>
          </v:shape>
          <o:OLEObject Type="Embed" ProgID="Visio.Drawing.11" ShapeID="_x0000_i1025" DrawAspect="Content" ObjectID="_1447503152" r:id="rId20"/>
        </w:object>
      </w:r>
      <w:r w:rsidR="00B71CFF" w:rsidRPr="00B36ADA">
        <w:rPr>
          <w:b/>
        </w:rPr>
        <w:t xml:space="preserve">Figure </w:t>
      </w:r>
      <w:r w:rsidR="00B71CFF" w:rsidRPr="00B36ADA">
        <w:rPr>
          <w:b/>
        </w:rPr>
        <w:fldChar w:fldCharType="begin"/>
      </w:r>
      <w:r w:rsidR="00B71CFF" w:rsidRPr="00B36ADA">
        <w:rPr>
          <w:b/>
        </w:rPr>
        <w:instrText xml:space="preserve"> SEQ Figure \* ARABIC </w:instrText>
      </w:r>
      <w:r w:rsidR="00B71CFF" w:rsidRPr="00B36ADA">
        <w:rPr>
          <w:b/>
        </w:rPr>
        <w:fldChar w:fldCharType="separate"/>
      </w:r>
      <w:r w:rsidR="005C38D0">
        <w:rPr>
          <w:b/>
          <w:noProof/>
        </w:rPr>
        <w:t>1</w:t>
      </w:r>
      <w:r w:rsidR="00B71CFF" w:rsidRPr="00B36ADA">
        <w:rPr>
          <w:b/>
        </w:rPr>
        <w:fldChar w:fldCharType="end"/>
      </w:r>
      <w:r w:rsidR="00767375">
        <w:rPr>
          <w:b/>
        </w:rPr>
        <w:t>:</w:t>
      </w:r>
      <w:r w:rsidR="006400C5">
        <w:rPr>
          <w:b/>
        </w:rPr>
        <w:t xml:space="preserve"> </w:t>
      </w:r>
      <w:r w:rsidR="00B71CFF" w:rsidRPr="00B36ADA">
        <w:rPr>
          <w:b/>
        </w:rPr>
        <w:t>Quick Start Diagram</w:t>
      </w:r>
    </w:p>
    <w:p w14:paraId="6401E971" w14:textId="77777777" w:rsidR="00B71CFF" w:rsidRDefault="00B71CFF">
      <w:pPr>
        <w:pStyle w:val="Heading2"/>
      </w:pPr>
      <w:bookmarkStart w:id="27" w:name="_Toc232584110"/>
      <w:bookmarkStart w:id="28" w:name="_Toc261896271"/>
      <w:bookmarkStart w:id="29" w:name="_Toc372562471"/>
      <w:r w:rsidRPr="00E80D45">
        <w:lastRenderedPageBreak/>
        <w:t xml:space="preserve">Default CodeLoader </w:t>
      </w:r>
      <w:r w:rsidR="00B36ADA" w:rsidRPr="00E80D45">
        <w:t>M</w:t>
      </w:r>
      <w:r w:rsidRPr="00E80D45">
        <w:t xml:space="preserve">odes for </w:t>
      </w:r>
      <w:r w:rsidR="00B36ADA" w:rsidRPr="00E80D45">
        <w:t>E</w:t>
      </w:r>
      <w:r w:rsidRPr="00E80D45">
        <w:t xml:space="preserve">valuation </w:t>
      </w:r>
      <w:r w:rsidR="00B36ADA" w:rsidRPr="00E80D45">
        <w:t>B</w:t>
      </w:r>
      <w:r w:rsidRPr="00E80D45">
        <w:t>oards</w:t>
      </w:r>
      <w:bookmarkEnd w:id="27"/>
      <w:bookmarkEnd w:id="28"/>
      <w:bookmarkEnd w:id="29"/>
    </w:p>
    <w:p w14:paraId="6401E972" w14:textId="77777777" w:rsidR="00B71CFF" w:rsidRDefault="00B71CFF">
      <w:r>
        <w:t xml:space="preserve">CodeLoader saves the state of the </w:t>
      </w:r>
      <w:r w:rsidR="00696659">
        <w:t>selected LMK048</w:t>
      </w:r>
      <w:r w:rsidR="00C17BC7">
        <w:t>x</w:t>
      </w:r>
      <w:r w:rsidR="00696659">
        <w:t>x</w:t>
      </w:r>
      <w:r w:rsidR="00C17BC7">
        <w:t>B</w:t>
      </w:r>
      <w:r w:rsidR="00696659">
        <w:t xml:space="preserve"> </w:t>
      </w:r>
      <w:r>
        <w:t xml:space="preserve">device when exiting the software.  To ensure a common starting point, the following modes listed in </w:t>
      </w:r>
      <w:r>
        <w:fldChar w:fldCharType="begin"/>
      </w:r>
      <w:r>
        <w:instrText xml:space="preserve"> REF _Ref231979169 \h </w:instrText>
      </w:r>
      <w:r>
        <w:fldChar w:fldCharType="separate"/>
      </w:r>
      <w:r w:rsidR="005C38D0">
        <w:t xml:space="preserve">Table </w:t>
      </w:r>
      <w:r w:rsidR="005C38D0">
        <w:rPr>
          <w:noProof/>
        </w:rPr>
        <w:t>3</w:t>
      </w:r>
      <w:r>
        <w:fldChar w:fldCharType="end"/>
      </w:r>
      <w:r>
        <w:t xml:space="preserve"> may be restored by clicking “Mode” </w:t>
      </w:r>
      <w:r w:rsidR="000B37AE">
        <w:t xml:space="preserve">and selecting the appropriate device configuration, as shown in </w:t>
      </w:r>
      <w:r w:rsidR="000B37AE">
        <w:fldChar w:fldCharType="begin"/>
      </w:r>
      <w:r w:rsidR="000B37AE">
        <w:instrText xml:space="preserve"> REF _Ref261877142 \h </w:instrText>
      </w:r>
      <w:r w:rsidR="000B37AE">
        <w:fldChar w:fldCharType="separate"/>
      </w:r>
      <w:r w:rsidR="005C38D0">
        <w:t xml:space="preserve">Figure </w:t>
      </w:r>
      <w:r w:rsidR="005C38D0">
        <w:rPr>
          <w:noProof/>
        </w:rPr>
        <w:t>2</w:t>
      </w:r>
      <w:r w:rsidR="000B37AE">
        <w:fldChar w:fldCharType="end"/>
      </w:r>
      <w:r w:rsidR="00865639">
        <w:t xml:space="preserve"> in the case of the LMK04808B device</w:t>
      </w:r>
      <w:r w:rsidR="001314B3">
        <w:t>.</w:t>
      </w:r>
      <w:r w:rsidR="00865639">
        <w:t xml:space="preserve">  Similar default modes are available for each </w:t>
      </w:r>
      <w:r w:rsidR="00E427D8">
        <w:t>LMK048xxB device</w:t>
      </w:r>
      <w:r w:rsidR="00865639">
        <w:t xml:space="preserve"> in CodeLoader.</w:t>
      </w:r>
      <w:r w:rsidR="00B752BE">
        <w:t xml:space="preserve"> Choose a mode with CLKin0 for differential clock signal or CLKin1 for a single ended signal.</w:t>
      </w:r>
    </w:p>
    <w:p w14:paraId="6401E973" w14:textId="77777777" w:rsidR="000B37AE" w:rsidRDefault="000B37AE"/>
    <w:p w14:paraId="6401E974" w14:textId="77777777" w:rsidR="000B37AE" w:rsidRDefault="00933713" w:rsidP="000B37AE">
      <w:pPr>
        <w:keepNext/>
      </w:pPr>
      <w:r>
        <w:rPr>
          <w:noProof/>
          <w:lang w:eastAsia="en-US"/>
        </w:rPr>
        <w:drawing>
          <wp:inline distT="0" distB="0" distL="0" distR="0" wp14:anchorId="6401F5D0" wp14:editId="6401F5D1">
            <wp:extent cx="5936615" cy="1228090"/>
            <wp:effectExtent l="0" t="0" r="6985" b="0"/>
            <wp:docPr id="4" name="Picture 4" descr="s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s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6615" cy="1228090"/>
                    </a:xfrm>
                    <a:prstGeom prst="rect">
                      <a:avLst/>
                    </a:prstGeom>
                    <a:noFill/>
                    <a:ln>
                      <a:noFill/>
                    </a:ln>
                  </pic:spPr>
                </pic:pic>
              </a:graphicData>
            </a:graphic>
          </wp:inline>
        </w:drawing>
      </w:r>
    </w:p>
    <w:p w14:paraId="6401E975" w14:textId="77777777" w:rsidR="00AF42D6" w:rsidRDefault="000B37AE" w:rsidP="000B37AE">
      <w:pPr>
        <w:pStyle w:val="Caption"/>
      </w:pPr>
      <w:bookmarkStart w:id="30" w:name="_Ref261877142"/>
      <w:r>
        <w:t xml:space="preserve">Figure </w:t>
      </w:r>
      <w:r w:rsidR="00933AE8">
        <w:fldChar w:fldCharType="begin"/>
      </w:r>
      <w:r w:rsidR="00933AE8">
        <w:instrText xml:space="preserve"> SEQ Figure \* ARABIC </w:instrText>
      </w:r>
      <w:r w:rsidR="00933AE8">
        <w:fldChar w:fldCharType="separate"/>
      </w:r>
      <w:r w:rsidR="005C38D0">
        <w:rPr>
          <w:noProof/>
        </w:rPr>
        <w:t>2</w:t>
      </w:r>
      <w:r w:rsidR="00933AE8">
        <w:rPr>
          <w:noProof/>
        </w:rPr>
        <w:fldChar w:fldCharType="end"/>
      </w:r>
      <w:bookmarkEnd w:id="30"/>
      <w:r w:rsidR="00767375">
        <w:t>:</w:t>
      </w:r>
      <w:r w:rsidR="006400C5">
        <w:t xml:space="preserve"> </w:t>
      </w:r>
      <w:r>
        <w:t xml:space="preserve">Selecting a Default Mode </w:t>
      </w:r>
      <w:r w:rsidR="00696659">
        <w:t>for the LMK04808 Device</w:t>
      </w:r>
    </w:p>
    <w:p w14:paraId="6401E976" w14:textId="77777777" w:rsidR="00B71CFF" w:rsidRDefault="00B71CFF"/>
    <w:p w14:paraId="6401E977" w14:textId="77777777" w:rsidR="00B71CFF" w:rsidRDefault="00B71CFF">
      <w:r>
        <w:t xml:space="preserve">After restoring a </w:t>
      </w:r>
      <w:r w:rsidR="000B37AE">
        <w:t xml:space="preserve">default </w:t>
      </w:r>
      <w:r>
        <w:t>mode, press Ctrl</w:t>
      </w:r>
      <w:r w:rsidR="0095615C">
        <w:t>+</w:t>
      </w:r>
      <w:r>
        <w:t xml:space="preserve">L to program the device.  The default modes also disable </w:t>
      </w:r>
      <w:r w:rsidR="00400871">
        <w:t xml:space="preserve">certain </w:t>
      </w:r>
      <w:r>
        <w:t xml:space="preserve">outputs, so </w:t>
      </w:r>
      <w:r w:rsidR="00DA5024">
        <w:t>make</w:t>
      </w:r>
      <w:r>
        <w:t xml:space="preserve"> sure to enable </w:t>
      </w:r>
      <w:r w:rsidR="00400871">
        <w:t xml:space="preserve">the </w:t>
      </w:r>
      <w:r>
        <w:t xml:space="preserve">output </w:t>
      </w:r>
      <w:r w:rsidR="00400871">
        <w:t xml:space="preserve">under test </w:t>
      </w:r>
      <w:r>
        <w:t>to make measurements.</w:t>
      </w:r>
    </w:p>
    <w:p w14:paraId="6401E978" w14:textId="77777777" w:rsidR="00B71CFF" w:rsidRDefault="00B71CFF"/>
    <w:p w14:paraId="6401E979" w14:textId="77777777" w:rsidR="00B71CFF" w:rsidRDefault="00B71CFF">
      <w:pPr>
        <w:pStyle w:val="Caption"/>
      </w:pPr>
      <w:bookmarkStart w:id="31" w:name="_Ref231979169"/>
      <w:r>
        <w:t xml:space="preserve">Table </w:t>
      </w:r>
      <w:r w:rsidR="00933AE8">
        <w:fldChar w:fldCharType="begin"/>
      </w:r>
      <w:r w:rsidR="00933AE8">
        <w:instrText xml:space="preserve"> SEQ Table \* ARABIC </w:instrText>
      </w:r>
      <w:r w:rsidR="00933AE8">
        <w:fldChar w:fldCharType="separate"/>
      </w:r>
      <w:r w:rsidR="005C38D0">
        <w:rPr>
          <w:noProof/>
        </w:rPr>
        <w:t>3</w:t>
      </w:r>
      <w:r w:rsidR="00933AE8">
        <w:rPr>
          <w:noProof/>
        </w:rPr>
        <w:fldChar w:fldCharType="end"/>
      </w:r>
      <w:bookmarkEnd w:id="31"/>
      <w:r w:rsidR="00767375">
        <w:t>:</w:t>
      </w:r>
      <w:r w:rsidR="005726A6">
        <w:t xml:space="preserve"> </w:t>
      </w:r>
      <w:r>
        <w:t xml:space="preserve">Default </w:t>
      </w:r>
      <w:r w:rsidR="00BD0BCA">
        <w:t>CodeLoader</w:t>
      </w:r>
      <w:r>
        <w:t xml:space="preserve"> Modes</w:t>
      </w:r>
      <w:r w:rsidR="00865639">
        <w:t xml:space="preserve"> for LMK04808</w:t>
      </w:r>
    </w:p>
    <w:tbl>
      <w:tblPr>
        <w:tblW w:w="9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88"/>
        <w:gridCol w:w="2970"/>
        <w:gridCol w:w="1440"/>
        <w:gridCol w:w="1496"/>
      </w:tblGrid>
      <w:tr w:rsidR="00B752BE" w14:paraId="6401E97E" w14:textId="77777777" w:rsidTr="00B752BE">
        <w:tc>
          <w:tcPr>
            <w:tcW w:w="3888" w:type="dxa"/>
            <w:vAlign w:val="center"/>
          </w:tcPr>
          <w:p w14:paraId="6401E97A" w14:textId="77777777" w:rsidR="00865639" w:rsidRDefault="00865639" w:rsidP="00445B4A">
            <w:pPr>
              <w:jc w:val="center"/>
              <w:rPr>
                <w:b/>
                <w:bCs/>
              </w:rPr>
            </w:pPr>
            <w:r>
              <w:rPr>
                <w:b/>
                <w:bCs/>
              </w:rPr>
              <w:t xml:space="preserve">Default </w:t>
            </w:r>
            <w:r w:rsidR="00C91E64">
              <w:rPr>
                <w:b/>
                <w:bCs/>
              </w:rPr>
              <w:t xml:space="preserve">CodeLoader </w:t>
            </w:r>
            <w:r>
              <w:rPr>
                <w:b/>
                <w:bCs/>
              </w:rPr>
              <w:t>Mode</w:t>
            </w:r>
          </w:p>
        </w:tc>
        <w:tc>
          <w:tcPr>
            <w:tcW w:w="2970" w:type="dxa"/>
            <w:vAlign w:val="center"/>
          </w:tcPr>
          <w:p w14:paraId="6401E97B" w14:textId="77777777" w:rsidR="00865639" w:rsidRDefault="00865639" w:rsidP="00E427D8">
            <w:pPr>
              <w:jc w:val="center"/>
              <w:rPr>
                <w:b/>
                <w:bCs/>
              </w:rPr>
            </w:pPr>
            <w:r>
              <w:rPr>
                <w:b/>
                <w:bCs/>
              </w:rPr>
              <w:t xml:space="preserve">Device </w:t>
            </w:r>
            <w:r w:rsidR="00E427D8">
              <w:rPr>
                <w:b/>
                <w:bCs/>
              </w:rPr>
              <w:t>Mode</w:t>
            </w:r>
          </w:p>
        </w:tc>
        <w:tc>
          <w:tcPr>
            <w:tcW w:w="1440" w:type="dxa"/>
            <w:vAlign w:val="center"/>
          </w:tcPr>
          <w:p w14:paraId="6401E97C" w14:textId="77777777" w:rsidR="00865639" w:rsidRDefault="00865639" w:rsidP="00BE2ACC">
            <w:pPr>
              <w:jc w:val="center"/>
              <w:rPr>
                <w:b/>
                <w:bCs/>
              </w:rPr>
            </w:pPr>
            <w:r>
              <w:rPr>
                <w:b/>
                <w:bCs/>
              </w:rPr>
              <w:t>CLKin Frequency</w:t>
            </w:r>
          </w:p>
        </w:tc>
        <w:tc>
          <w:tcPr>
            <w:tcW w:w="1496" w:type="dxa"/>
            <w:vAlign w:val="center"/>
          </w:tcPr>
          <w:p w14:paraId="6401E97D" w14:textId="77777777" w:rsidR="00865639" w:rsidRDefault="00E427D8" w:rsidP="00BE2ACC">
            <w:pPr>
              <w:jc w:val="center"/>
              <w:rPr>
                <w:b/>
                <w:bCs/>
              </w:rPr>
            </w:pPr>
            <w:r>
              <w:rPr>
                <w:b/>
                <w:bCs/>
              </w:rPr>
              <w:t>OSCin</w:t>
            </w:r>
            <w:r w:rsidR="00865639">
              <w:rPr>
                <w:b/>
                <w:bCs/>
              </w:rPr>
              <w:t xml:space="preserve"> Frequency</w:t>
            </w:r>
          </w:p>
        </w:tc>
      </w:tr>
      <w:tr w:rsidR="00B752BE" w14:paraId="6401E983" w14:textId="77777777" w:rsidTr="00B752BE">
        <w:tc>
          <w:tcPr>
            <w:tcW w:w="3888" w:type="dxa"/>
            <w:vAlign w:val="center"/>
          </w:tcPr>
          <w:p w14:paraId="6401E97F" w14:textId="77777777" w:rsidR="00865639" w:rsidRPr="00AF42D6" w:rsidRDefault="003D721B" w:rsidP="003D721B">
            <w:r>
              <w:t xml:space="preserve">122.88 MHz CLKin1, </w:t>
            </w:r>
            <w:r w:rsidR="00865639" w:rsidRPr="00AF42D6">
              <w:t>12</w:t>
            </w:r>
            <w:r w:rsidR="00B752BE">
              <w:t>2.88 MHz VCXO</w:t>
            </w:r>
          </w:p>
        </w:tc>
        <w:tc>
          <w:tcPr>
            <w:tcW w:w="2970" w:type="dxa"/>
            <w:vAlign w:val="center"/>
          </w:tcPr>
          <w:p w14:paraId="6401E980" w14:textId="77777777" w:rsidR="00865639" w:rsidRDefault="003932B0" w:rsidP="00865639">
            <w:pPr>
              <w:jc w:val="center"/>
            </w:pPr>
            <w:r>
              <w:t xml:space="preserve">Dual PLL, Internal </w:t>
            </w:r>
            <w:r w:rsidR="00865639">
              <w:t>VCO</w:t>
            </w:r>
          </w:p>
        </w:tc>
        <w:tc>
          <w:tcPr>
            <w:tcW w:w="1440" w:type="dxa"/>
            <w:vAlign w:val="center"/>
          </w:tcPr>
          <w:p w14:paraId="6401E981" w14:textId="77777777" w:rsidR="00865639" w:rsidRDefault="00865639" w:rsidP="002B0949">
            <w:pPr>
              <w:jc w:val="center"/>
            </w:pPr>
            <w:r>
              <w:t>122.88 MHz</w:t>
            </w:r>
          </w:p>
        </w:tc>
        <w:tc>
          <w:tcPr>
            <w:tcW w:w="1496" w:type="dxa"/>
            <w:vAlign w:val="center"/>
          </w:tcPr>
          <w:p w14:paraId="6401E982" w14:textId="77777777" w:rsidR="00865639" w:rsidRDefault="00865639" w:rsidP="00BE2ACC">
            <w:pPr>
              <w:jc w:val="center"/>
            </w:pPr>
            <w:r>
              <w:t>122.88 MHz</w:t>
            </w:r>
          </w:p>
        </w:tc>
      </w:tr>
      <w:tr w:rsidR="00B752BE" w14:paraId="6401E989" w14:textId="77777777" w:rsidTr="00B752BE">
        <w:tc>
          <w:tcPr>
            <w:tcW w:w="3888" w:type="dxa"/>
            <w:vAlign w:val="center"/>
          </w:tcPr>
          <w:p w14:paraId="6401E984" w14:textId="77777777" w:rsidR="00865639" w:rsidRPr="00AF42D6" w:rsidRDefault="003D721B" w:rsidP="003D721B">
            <w:r>
              <w:t xml:space="preserve">122.88 MHz CLKin1, </w:t>
            </w:r>
            <w:r w:rsidR="00865639">
              <w:t xml:space="preserve">Dual Loop 0-delay, </w:t>
            </w:r>
            <w:r w:rsidR="00865639" w:rsidRPr="00AF42D6">
              <w:t>12</w:t>
            </w:r>
            <w:r w:rsidR="00B752BE">
              <w:t>2.88 MHz VCXO</w:t>
            </w:r>
          </w:p>
        </w:tc>
        <w:tc>
          <w:tcPr>
            <w:tcW w:w="2970" w:type="dxa"/>
            <w:vAlign w:val="center"/>
          </w:tcPr>
          <w:p w14:paraId="6401E985" w14:textId="77777777" w:rsidR="00B752BE" w:rsidRDefault="00865639" w:rsidP="003932B0">
            <w:pPr>
              <w:jc w:val="center"/>
            </w:pPr>
            <w:r>
              <w:t>Dual PLL, Int</w:t>
            </w:r>
            <w:r w:rsidR="003932B0">
              <w:t>ernal</w:t>
            </w:r>
            <w:r w:rsidR="00B752BE">
              <w:t xml:space="preserve"> VCO,</w:t>
            </w:r>
          </w:p>
          <w:p w14:paraId="6401E986" w14:textId="77777777" w:rsidR="00865639" w:rsidRDefault="00865639" w:rsidP="003932B0">
            <w:pPr>
              <w:jc w:val="center"/>
            </w:pPr>
            <w:r>
              <w:t>0-Delay</w:t>
            </w:r>
            <w:r w:rsidR="003932B0">
              <w:t xml:space="preserve"> with Internal Feedback</w:t>
            </w:r>
          </w:p>
        </w:tc>
        <w:tc>
          <w:tcPr>
            <w:tcW w:w="1440" w:type="dxa"/>
            <w:vAlign w:val="center"/>
          </w:tcPr>
          <w:p w14:paraId="6401E987" w14:textId="77777777" w:rsidR="00865639" w:rsidRDefault="00865639" w:rsidP="00445B4A">
            <w:pPr>
              <w:jc w:val="center"/>
            </w:pPr>
            <w:r>
              <w:t>122.88 MHz</w:t>
            </w:r>
          </w:p>
        </w:tc>
        <w:tc>
          <w:tcPr>
            <w:tcW w:w="1496" w:type="dxa"/>
            <w:vAlign w:val="center"/>
          </w:tcPr>
          <w:p w14:paraId="6401E988" w14:textId="77777777" w:rsidR="00865639" w:rsidRDefault="00865639" w:rsidP="00445B4A">
            <w:pPr>
              <w:jc w:val="center"/>
            </w:pPr>
            <w:r>
              <w:t>122.88 MHz</w:t>
            </w:r>
          </w:p>
        </w:tc>
      </w:tr>
      <w:tr w:rsidR="00B752BE" w14:paraId="6401E98E" w14:textId="77777777" w:rsidTr="00B752BE">
        <w:tc>
          <w:tcPr>
            <w:tcW w:w="3888" w:type="dxa"/>
            <w:vAlign w:val="center"/>
          </w:tcPr>
          <w:p w14:paraId="6401E98A" w14:textId="77777777" w:rsidR="00865639" w:rsidRPr="00AF42D6" w:rsidRDefault="003D721B" w:rsidP="003D721B">
            <w:r>
              <w:t xml:space="preserve">122.88 MHz CLKin1, </w:t>
            </w:r>
            <w:r w:rsidR="00865639" w:rsidRPr="00AF42D6">
              <w:t>122.88 MHz VCXO</w:t>
            </w:r>
          </w:p>
        </w:tc>
        <w:tc>
          <w:tcPr>
            <w:tcW w:w="2970" w:type="dxa"/>
            <w:vAlign w:val="center"/>
          </w:tcPr>
          <w:p w14:paraId="6401E98B" w14:textId="77777777" w:rsidR="00865639" w:rsidRDefault="003932B0" w:rsidP="00445B4A">
            <w:pPr>
              <w:jc w:val="center"/>
            </w:pPr>
            <w:r>
              <w:t>Dual PLL, Internal</w:t>
            </w:r>
            <w:r w:rsidR="00865639">
              <w:t xml:space="preserve"> VCO</w:t>
            </w:r>
            <w:r w:rsidR="00E427D8">
              <w:t>, PLL2 Crystal Oscillator Enabled</w:t>
            </w:r>
          </w:p>
        </w:tc>
        <w:tc>
          <w:tcPr>
            <w:tcW w:w="1440" w:type="dxa"/>
            <w:vAlign w:val="center"/>
          </w:tcPr>
          <w:p w14:paraId="6401E98C" w14:textId="77777777" w:rsidR="00865639" w:rsidRDefault="00865639" w:rsidP="00BE2ACC">
            <w:pPr>
              <w:jc w:val="center"/>
            </w:pPr>
            <w:r>
              <w:t>122.88 MHz</w:t>
            </w:r>
          </w:p>
        </w:tc>
        <w:tc>
          <w:tcPr>
            <w:tcW w:w="1496" w:type="dxa"/>
            <w:vAlign w:val="center"/>
          </w:tcPr>
          <w:p w14:paraId="6401E98D" w14:textId="77777777" w:rsidR="00B752BE" w:rsidRDefault="00E427D8" w:rsidP="00E427D8">
            <w:pPr>
              <w:jc w:val="center"/>
            </w:pPr>
            <w:r>
              <w:t xml:space="preserve">20.48 MHz </w:t>
            </w:r>
          </w:p>
        </w:tc>
      </w:tr>
      <w:tr w:rsidR="00B752BE" w14:paraId="6401E993" w14:textId="77777777" w:rsidTr="00B752BE">
        <w:tc>
          <w:tcPr>
            <w:tcW w:w="3888" w:type="dxa"/>
            <w:vAlign w:val="center"/>
          </w:tcPr>
          <w:p w14:paraId="6401E98F" w14:textId="77777777" w:rsidR="00B752BE" w:rsidRPr="00AF42D6" w:rsidRDefault="003D721B" w:rsidP="003D721B">
            <w:r>
              <w:t xml:space="preserve">122.88 MHz CLKin1, </w:t>
            </w:r>
            <w:r w:rsidR="00B752BE" w:rsidRPr="00AF42D6">
              <w:t>12</w:t>
            </w:r>
            <w:r w:rsidR="00B752BE">
              <w:t>2.88 MHz VCXO</w:t>
            </w:r>
          </w:p>
        </w:tc>
        <w:tc>
          <w:tcPr>
            <w:tcW w:w="2970" w:type="dxa"/>
            <w:vAlign w:val="center"/>
          </w:tcPr>
          <w:p w14:paraId="6401E990" w14:textId="77777777" w:rsidR="00B752BE" w:rsidRDefault="00B752BE" w:rsidP="00275261">
            <w:pPr>
              <w:jc w:val="center"/>
            </w:pPr>
            <w:r>
              <w:t>Dual PLL, Internal VCO</w:t>
            </w:r>
          </w:p>
        </w:tc>
        <w:tc>
          <w:tcPr>
            <w:tcW w:w="1440" w:type="dxa"/>
            <w:vAlign w:val="center"/>
          </w:tcPr>
          <w:p w14:paraId="6401E991" w14:textId="77777777" w:rsidR="00B752BE" w:rsidRDefault="00B752BE" w:rsidP="00275261">
            <w:pPr>
              <w:jc w:val="center"/>
            </w:pPr>
            <w:r>
              <w:t>122.88 MHz</w:t>
            </w:r>
          </w:p>
        </w:tc>
        <w:tc>
          <w:tcPr>
            <w:tcW w:w="1496" w:type="dxa"/>
            <w:vAlign w:val="center"/>
          </w:tcPr>
          <w:p w14:paraId="6401E992" w14:textId="77777777" w:rsidR="00B752BE" w:rsidRDefault="00B752BE" w:rsidP="00275261">
            <w:pPr>
              <w:jc w:val="center"/>
            </w:pPr>
            <w:r>
              <w:t>122.88 MHz</w:t>
            </w:r>
          </w:p>
        </w:tc>
      </w:tr>
      <w:tr w:rsidR="00B752BE" w14:paraId="6401E999" w14:textId="77777777" w:rsidTr="00B752BE">
        <w:tc>
          <w:tcPr>
            <w:tcW w:w="3888" w:type="dxa"/>
            <w:vAlign w:val="center"/>
          </w:tcPr>
          <w:p w14:paraId="6401E994" w14:textId="77777777" w:rsidR="00B752BE" w:rsidRPr="00AF42D6" w:rsidRDefault="003D721B" w:rsidP="003D721B">
            <w:r>
              <w:t xml:space="preserve">122.88 MHz CLKin1, </w:t>
            </w:r>
            <w:r w:rsidR="00B752BE">
              <w:t xml:space="preserve">Dual Loop 0-delay, </w:t>
            </w:r>
            <w:r w:rsidR="00B752BE" w:rsidRPr="00AF42D6">
              <w:t>12</w:t>
            </w:r>
            <w:r w:rsidR="00B752BE">
              <w:t>2.88 MHz VCXO</w:t>
            </w:r>
          </w:p>
        </w:tc>
        <w:tc>
          <w:tcPr>
            <w:tcW w:w="2970" w:type="dxa"/>
            <w:vAlign w:val="center"/>
          </w:tcPr>
          <w:p w14:paraId="6401E995" w14:textId="77777777" w:rsidR="00B752BE" w:rsidRDefault="00B752BE" w:rsidP="00275261">
            <w:pPr>
              <w:jc w:val="center"/>
            </w:pPr>
            <w:r>
              <w:t>Dual PLL, Internal VCO,</w:t>
            </w:r>
          </w:p>
          <w:p w14:paraId="6401E996" w14:textId="77777777" w:rsidR="00B752BE" w:rsidRDefault="00B752BE" w:rsidP="00275261">
            <w:pPr>
              <w:jc w:val="center"/>
            </w:pPr>
            <w:r>
              <w:t>0-Delay with Internal Feedback</w:t>
            </w:r>
          </w:p>
        </w:tc>
        <w:tc>
          <w:tcPr>
            <w:tcW w:w="1440" w:type="dxa"/>
            <w:vAlign w:val="center"/>
          </w:tcPr>
          <w:p w14:paraId="6401E997" w14:textId="77777777" w:rsidR="00B752BE" w:rsidRDefault="00B752BE" w:rsidP="00275261">
            <w:pPr>
              <w:jc w:val="center"/>
            </w:pPr>
            <w:r>
              <w:t>122.88 MHz</w:t>
            </w:r>
          </w:p>
        </w:tc>
        <w:tc>
          <w:tcPr>
            <w:tcW w:w="1496" w:type="dxa"/>
            <w:vAlign w:val="center"/>
          </w:tcPr>
          <w:p w14:paraId="6401E998" w14:textId="77777777" w:rsidR="00B752BE" w:rsidRDefault="00B752BE" w:rsidP="00275261">
            <w:pPr>
              <w:jc w:val="center"/>
            </w:pPr>
            <w:r>
              <w:t>122.88 MHz</w:t>
            </w:r>
          </w:p>
        </w:tc>
      </w:tr>
      <w:tr w:rsidR="00B752BE" w14:paraId="6401E99E" w14:textId="77777777" w:rsidTr="00B752BE">
        <w:tc>
          <w:tcPr>
            <w:tcW w:w="3888" w:type="dxa"/>
            <w:vAlign w:val="center"/>
          </w:tcPr>
          <w:p w14:paraId="6401E99A" w14:textId="77777777" w:rsidR="00B752BE" w:rsidRPr="00AF42D6" w:rsidRDefault="003D721B" w:rsidP="003D721B">
            <w:r>
              <w:t xml:space="preserve">122.88 MHz CLKin1, </w:t>
            </w:r>
            <w:r w:rsidR="00B752BE" w:rsidRPr="00AF42D6">
              <w:t>122.88 MHz VCXO</w:t>
            </w:r>
          </w:p>
        </w:tc>
        <w:tc>
          <w:tcPr>
            <w:tcW w:w="2970" w:type="dxa"/>
            <w:vAlign w:val="center"/>
          </w:tcPr>
          <w:p w14:paraId="6401E99B" w14:textId="77777777" w:rsidR="00B752BE" w:rsidRDefault="00B752BE" w:rsidP="00275261">
            <w:pPr>
              <w:jc w:val="center"/>
            </w:pPr>
            <w:r>
              <w:t>Dual PLL, Internal VCO, PLL2 Crystal Oscillator Enabled</w:t>
            </w:r>
          </w:p>
        </w:tc>
        <w:tc>
          <w:tcPr>
            <w:tcW w:w="1440" w:type="dxa"/>
            <w:vAlign w:val="center"/>
          </w:tcPr>
          <w:p w14:paraId="6401E99C" w14:textId="77777777" w:rsidR="00B752BE" w:rsidRDefault="00B752BE" w:rsidP="00275261">
            <w:pPr>
              <w:jc w:val="center"/>
            </w:pPr>
            <w:r>
              <w:t>122.88 MHz</w:t>
            </w:r>
          </w:p>
        </w:tc>
        <w:tc>
          <w:tcPr>
            <w:tcW w:w="1496" w:type="dxa"/>
            <w:vAlign w:val="center"/>
          </w:tcPr>
          <w:p w14:paraId="6401E99D" w14:textId="77777777" w:rsidR="00B752BE" w:rsidRDefault="00B752BE" w:rsidP="00275261">
            <w:pPr>
              <w:jc w:val="center"/>
            </w:pPr>
            <w:r>
              <w:t xml:space="preserve">20.48 MHz </w:t>
            </w:r>
          </w:p>
        </w:tc>
      </w:tr>
    </w:tbl>
    <w:p w14:paraId="6401E99F" w14:textId="77777777" w:rsidR="00B71CFF" w:rsidRDefault="00B71CFF"/>
    <w:p w14:paraId="6401E9A0" w14:textId="77777777" w:rsidR="00B71CFF" w:rsidRDefault="00A904E0">
      <w:r>
        <w:t>The next section outlines step-by-step procedures</w:t>
      </w:r>
      <w:r w:rsidR="00B71CFF">
        <w:t xml:space="preserve"> for using </w:t>
      </w:r>
      <w:r>
        <w:t xml:space="preserve">the </w:t>
      </w:r>
      <w:r w:rsidR="00B71CFF">
        <w:t>evaluation board</w:t>
      </w:r>
      <w:r>
        <w:t xml:space="preserve"> with the LMK04808</w:t>
      </w:r>
      <w:r w:rsidR="002F3A55">
        <w:t>B</w:t>
      </w:r>
      <w:r w:rsidR="00262B23">
        <w:t xml:space="preserve">.  For boards with another part number, make sure to select the </w:t>
      </w:r>
      <w:r w:rsidR="00C17BC7">
        <w:t>corresponding</w:t>
      </w:r>
      <w:r w:rsidR="00262B23">
        <w:t xml:space="preserve"> part number under the “</w:t>
      </w:r>
      <w:r w:rsidR="00E427D8">
        <w:t>Device</w:t>
      </w:r>
      <w:r w:rsidR="00262B23">
        <w:t xml:space="preserve">” menu. </w:t>
      </w:r>
    </w:p>
    <w:p w14:paraId="6401E9A1" w14:textId="77777777" w:rsidR="00B71CFF" w:rsidRDefault="002B0949">
      <w:pPr>
        <w:pStyle w:val="Heading1"/>
      </w:pPr>
      <w:bookmarkStart w:id="32" w:name="_Toc232584111"/>
      <w:bookmarkStart w:id="33" w:name="_Toc261896272"/>
      <w:bookmarkStart w:id="34" w:name="_Toc372562472"/>
      <w:bookmarkStart w:id="35" w:name="_Toc216231350"/>
      <w:r>
        <w:lastRenderedPageBreak/>
        <w:t xml:space="preserve">Example: </w:t>
      </w:r>
      <w:r w:rsidR="00B71CFF" w:rsidRPr="004B33F1">
        <w:t xml:space="preserve">Using CodeLoader to Program the </w:t>
      </w:r>
      <w:bookmarkEnd w:id="32"/>
      <w:bookmarkEnd w:id="33"/>
      <w:r w:rsidR="00B16154">
        <w:t>LMK04808</w:t>
      </w:r>
      <w:r w:rsidR="002F3A55">
        <w:t>B</w:t>
      </w:r>
      <w:bookmarkEnd w:id="34"/>
    </w:p>
    <w:p w14:paraId="6401E9A2" w14:textId="77777777" w:rsidR="00B71CFF" w:rsidRDefault="00B71CFF">
      <w:r>
        <w:t>The purpose of this section is to walk the user through using CodeLoader</w:t>
      </w:r>
      <w:r w:rsidR="00B16154">
        <w:t xml:space="preserve"> 4</w:t>
      </w:r>
      <w:r>
        <w:t xml:space="preserve"> to make some measurements with the </w:t>
      </w:r>
      <w:r w:rsidR="002B0949">
        <w:t>LMK04808</w:t>
      </w:r>
      <w:r w:rsidR="001B6125">
        <w:t>B</w:t>
      </w:r>
      <w:r w:rsidR="002B0949">
        <w:t xml:space="preserve"> </w:t>
      </w:r>
      <w:r>
        <w:t>device</w:t>
      </w:r>
      <w:r w:rsidR="002B0949">
        <w:t xml:space="preserve"> as an example</w:t>
      </w:r>
      <w:r>
        <w:t xml:space="preserve">.  For more information on CodeLoader refer to </w:t>
      </w:r>
      <w:r>
        <w:fldChar w:fldCharType="begin"/>
      </w:r>
      <w:r>
        <w:instrText xml:space="preserve"> REF _Ref216240150 \h </w:instrText>
      </w:r>
      <w:r>
        <w:fldChar w:fldCharType="separate"/>
      </w:r>
      <w:r w:rsidR="005C38D0">
        <w:t>Appendix A: CodeLoader Usage</w:t>
      </w:r>
      <w:r>
        <w:fldChar w:fldCharType="end"/>
      </w:r>
      <w:r>
        <w:t xml:space="preserve"> or the CodeLoader 4 instructions located at </w:t>
      </w:r>
      <w:hyperlink r:id="rId22" w:history="1">
        <w:r w:rsidR="006D6CB8" w:rsidRPr="006D6CB8">
          <w:rPr>
            <w:rStyle w:val="Hyperlink"/>
          </w:rPr>
          <w:t>http://www.ti.com/tool/codeloader</w:t>
        </w:r>
      </w:hyperlink>
      <w:r>
        <w:t>.</w:t>
      </w:r>
    </w:p>
    <w:p w14:paraId="6401E9A3" w14:textId="77777777" w:rsidR="00B71CFF" w:rsidRDefault="00B71CFF"/>
    <w:p w14:paraId="6401E9A4" w14:textId="77777777" w:rsidR="00B71CFF" w:rsidRDefault="00B71CFF">
      <w:r>
        <w:t xml:space="preserve">Before proceeding, be sure to follow the </w:t>
      </w:r>
      <w:r>
        <w:fldChar w:fldCharType="begin"/>
      </w:r>
      <w:r>
        <w:instrText xml:space="preserve"> REF _Ref231979545 \h </w:instrText>
      </w:r>
      <w:r>
        <w:fldChar w:fldCharType="separate"/>
      </w:r>
      <w:r w:rsidR="005C38D0">
        <w:t>Quick Start</w:t>
      </w:r>
      <w:r>
        <w:fldChar w:fldCharType="end"/>
      </w:r>
      <w:r>
        <w:t xml:space="preserve"> section </w:t>
      </w:r>
      <w:r>
        <w:fldChar w:fldCharType="begin"/>
      </w:r>
      <w:r>
        <w:instrText xml:space="preserve"> REF _Ref231979621 \p \h </w:instrText>
      </w:r>
      <w:r>
        <w:fldChar w:fldCharType="separate"/>
      </w:r>
      <w:r w:rsidR="005C38D0">
        <w:t>above</w:t>
      </w:r>
      <w:r>
        <w:fldChar w:fldCharType="end"/>
      </w:r>
      <w:r>
        <w:t xml:space="preserve"> to ensure proper connections.</w:t>
      </w:r>
    </w:p>
    <w:p w14:paraId="6401E9A5" w14:textId="77777777" w:rsidR="00327234" w:rsidRDefault="00327234"/>
    <w:p w14:paraId="6401E9A6" w14:textId="77777777" w:rsidR="00B71CFF" w:rsidRDefault="00B71CFF" w:rsidP="00327234">
      <w:pPr>
        <w:pStyle w:val="Heading2"/>
      </w:pPr>
      <w:bookmarkStart w:id="36" w:name="_Toc232584113"/>
      <w:bookmarkStart w:id="37" w:name="_Toc261896273"/>
      <w:bookmarkStart w:id="38" w:name="_Toc372562473"/>
      <w:r>
        <w:t>1. Start CodeLoader 4 Application</w:t>
      </w:r>
      <w:bookmarkEnd w:id="36"/>
      <w:bookmarkEnd w:id="37"/>
      <w:bookmarkEnd w:id="38"/>
    </w:p>
    <w:p w14:paraId="6401E9A7" w14:textId="77777777" w:rsidR="00B71CFF" w:rsidRDefault="00B71CFF">
      <w:pPr>
        <w:rPr>
          <w:lang w:eastAsia="en-US"/>
        </w:rPr>
      </w:pPr>
      <w:r>
        <w:rPr>
          <w:lang w:eastAsia="en-US"/>
        </w:rPr>
        <w:t xml:space="preserve">Click “Start” </w:t>
      </w:r>
      <w:r>
        <w:rPr>
          <w:lang w:eastAsia="en-US"/>
        </w:rPr>
        <w:sym w:font="Wingdings" w:char="F0E0"/>
      </w:r>
      <w:r>
        <w:rPr>
          <w:lang w:eastAsia="en-US"/>
        </w:rPr>
        <w:t xml:space="preserve"> “Programs” </w:t>
      </w:r>
      <w:r>
        <w:rPr>
          <w:lang w:eastAsia="en-US"/>
        </w:rPr>
        <w:sym w:font="Wingdings" w:char="F0E0"/>
      </w:r>
      <w:r>
        <w:rPr>
          <w:lang w:eastAsia="en-US"/>
        </w:rPr>
        <w:t xml:space="preserve"> “CodeLoader 4” </w:t>
      </w:r>
      <w:r>
        <w:rPr>
          <w:lang w:eastAsia="en-US"/>
        </w:rPr>
        <w:sym w:font="Wingdings" w:char="F0E0"/>
      </w:r>
      <w:r>
        <w:rPr>
          <w:lang w:eastAsia="en-US"/>
        </w:rPr>
        <w:t xml:space="preserve"> “CodeLoader 4”</w:t>
      </w:r>
    </w:p>
    <w:p w14:paraId="6401E9A8" w14:textId="77777777" w:rsidR="00B71CFF" w:rsidRDefault="00B71CFF">
      <w:pPr>
        <w:rPr>
          <w:lang w:eastAsia="en-US"/>
        </w:rPr>
      </w:pPr>
    </w:p>
    <w:p w14:paraId="6401E9A9" w14:textId="77777777" w:rsidR="00B71CFF" w:rsidRDefault="00B71CFF">
      <w:pPr>
        <w:rPr>
          <w:lang w:eastAsia="en-US"/>
        </w:rPr>
      </w:pPr>
      <w:r>
        <w:rPr>
          <w:lang w:eastAsia="en-US"/>
        </w:rPr>
        <w:t>The CodeLoader 4 program is installed by default to the CodeLoader 4 application group.</w:t>
      </w:r>
    </w:p>
    <w:p w14:paraId="6401E9AA" w14:textId="77777777" w:rsidR="00327234" w:rsidRDefault="00327234">
      <w:pPr>
        <w:rPr>
          <w:lang w:eastAsia="en-US"/>
        </w:rPr>
      </w:pPr>
    </w:p>
    <w:p w14:paraId="6401E9AB" w14:textId="77777777" w:rsidR="00B71CFF" w:rsidRDefault="00B71CFF" w:rsidP="00327234">
      <w:pPr>
        <w:pStyle w:val="Heading2"/>
      </w:pPr>
      <w:bookmarkStart w:id="39" w:name="_Toc232584114"/>
      <w:bookmarkStart w:id="40" w:name="_Toc261896274"/>
      <w:bookmarkStart w:id="41" w:name="_Toc372562474"/>
      <w:r>
        <w:t>2. Select Device</w:t>
      </w:r>
      <w:bookmarkEnd w:id="39"/>
      <w:bookmarkEnd w:id="40"/>
      <w:bookmarkEnd w:id="41"/>
    </w:p>
    <w:p w14:paraId="6401E9AC" w14:textId="77777777" w:rsidR="00B71CFF" w:rsidRDefault="00B71CFF">
      <w:pPr>
        <w:rPr>
          <w:lang w:eastAsia="en-US"/>
        </w:rPr>
      </w:pPr>
      <w:r>
        <w:rPr>
          <w:lang w:eastAsia="en-US"/>
        </w:rPr>
        <w:t xml:space="preserve">Click “Select Device” </w:t>
      </w:r>
      <w:r>
        <w:rPr>
          <w:lang w:eastAsia="en-US"/>
        </w:rPr>
        <w:sym w:font="Wingdings" w:char="F0E0"/>
      </w:r>
      <w:r>
        <w:rPr>
          <w:lang w:eastAsia="en-US"/>
        </w:rPr>
        <w:t xml:space="preserve"> “Clock Conditioners” </w:t>
      </w:r>
      <w:r>
        <w:rPr>
          <w:lang w:eastAsia="en-US"/>
        </w:rPr>
        <w:sym w:font="Wingdings" w:char="F0E0"/>
      </w:r>
      <w:r>
        <w:rPr>
          <w:lang w:eastAsia="en-US"/>
        </w:rPr>
        <w:t xml:space="preserve"> </w:t>
      </w:r>
      <w:r w:rsidRPr="00E6744D">
        <w:rPr>
          <w:lang w:eastAsia="en-US"/>
        </w:rPr>
        <w:t>“LMK</w:t>
      </w:r>
      <w:r w:rsidR="00845BBE" w:rsidRPr="00E6744D">
        <w:rPr>
          <w:lang w:eastAsia="en-US"/>
        </w:rPr>
        <w:t>048</w:t>
      </w:r>
      <w:r w:rsidR="000B37AE" w:rsidRPr="00E6744D">
        <w:rPr>
          <w:lang w:eastAsia="en-US"/>
        </w:rPr>
        <w:t>0</w:t>
      </w:r>
      <w:r w:rsidR="00E6744D" w:rsidRPr="00E6744D">
        <w:rPr>
          <w:lang w:eastAsia="en-US"/>
        </w:rPr>
        <w:t>8B</w:t>
      </w:r>
      <w:r>
        <w:rPr>
          <w:lang w:eastAsia="en-US"/>
        </w:rPr>
        <w:t>”</w:t>
      </w:r>
    </w:p>
    <w:p w14:paraId="6401E9AD" w14:textId="77777777" w:rsidR="00B71CFF" w:rsidRDefault="00B71CFF">
      <w:pPr>
        <w:rPr>
          <w:lang w:eastAsia="en-US"/>
        </w:rPr>
      </w:pPr>
    </w:p>
    <w:p w14:paraId="6401E9AE" w14:textId="77777777" w:rsidR="00B71CFF" w:rsidRDefault="00933713">
      <w:pPr>
        <w:rPr>
          <w:lang w:eastAsia="en-US"/>
        </w:rPr>
      </w:pPr>
      <w:r>
        <w:rPr>
          <w:noProof/>
          <w:lang w:eastAsia="en-US"/>
        </w:rPr>
        <w:drawing>
          <wp:anchor distT="0" distB="0" distL="114300" distR="114300" simplePos="0" relativeHeight="251657728" behindDoc="0" locked="0" layoutInCell="1" allowOverlap="1" wp14:anchorId="6401F5D2" wp14:editId="6401F5D3">
            <wp:simplePos x="0" y="0"/>
            <wp:positionH relativeFrom="column">
              <wp:align>right</wp:align>
            </wp:positionH>
            <wp:positionV relativeFrom="paragraph">
              <wp:posOffset>-8255</wp:posOffset>
            </wp:positionV>
            <wp:extent cx="3145790" cy="3493135"/>
            <wp:effectExtent l="0" t="0" r="0" b="0"/>
            <wp:wrapSquare wrapText="bothSides"/>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45790" cy="3493135"/>
                    </a:xfrm>
                    <a:prstGeom prst="rect">
                      <a:avLst/>
                    </a:prstGeom>
                    <a:noFill/>
                    <a:ln>
                      <a:noFill/>
                    </a:ln>
                  </pic:spPr>
                </pic:pic>
              </a:graphicData>
            </a:graphic>
            <wp14:sizeRelH relativeFrom="page">
              <wp14:pctWidth>0</wp14:pctWidth>
            </wp14:sizeRelH>
            <wp14:sizeRelV relativeFrom="page">
              <wp14:pctHeight>0</wp14:pctHeight>
            </wp14:sizeRelV>
          </wp:anchor>
        </w:drawing>
      </w:r>
      <w:r w:rsidR="00B71CFF">
        <w:rPr>
          <w:lang w:eastAsia="en-US"/>
        </w:rPr>
        <w:t xml:space="preserve">Once started CodeLoader 4 will load the last used device.  To load a new device click “Select Device” from the menu bar, then select the subgroup and finally device to load.  For this example, the </w:t>
      </w:r>
      <w:r w:rsidR="00B71CFF" w:rsidRPr="00E6744D">
        <w:rPr>
          <w:lang w:eastAsia="en-US"/>
        </w:rPr>
        <w:t>LMK04</w:t>
      </w:r>
      <w:r w:rsidR="004B33F1" w:rsidRPr="00E6744D">
        <w:rPr>
          <w:lang w:eastAsia="en-US"/>
        </w:rPr>
        <w:t>8</w:t>
      </w:r>
      <w:r w:rsidR="00E6744D" w:rsidRPr="00E6744D">
        <w:rPr>
          <w:lang w:eastAsia="en-US"/>
        </w:rPr>
        <w:t>08B</w:t>
      </w:r>
      <w:r w:rsidR="00B71CFF">
        <w:rPr>
          <w:lang w:eastAsia="en-US"/>
        </w:rPr>
        <w:t xml:space="preserve"> is chosen.  Selecting the device does cause the device to be programmed.</w:t>
      </w:r>
      <w:r w:rsidR="00400871">
        <w:rPr>
          <w:lang w:eastAsia="en-US"/>
        </w:rPr>
        <w:t xml:space="preserve"> </w:t>
      </w:r>
    </w:p>
    <w:p w14:paraId="6401E9AF" w14:textId="77777777" w:rsidR="00B71CFF" w:rsidRDefault="00B71CFF">
      <w:pPr>
        <w:pStyle w:val="Heading3"/>
        <w:rPr>
          <w:lang w:eastAsia="en-US"/>
        </w:rPr>
      </w:pPr>
    </w:p>
    <w:p w14:paraId="6401E9B0" w14:textId="77777777" w:rsidR="00B71CFF" w:rsidRDefault="00B71CFF">
      <w:pPr>
        <w:pStyle w:val="Heading3"/>
        <w:rPr>
          <w:lang w:eastAsia="en-US"/>
        </w:rPr>
      </w:pPr>
    </w:p>
    <w:p w14:paraId="6401E9B1" w14:textId="77777777" w:rsidR="00B71CFF" w:rsidRDefault="00B71CFF">
      <w:pPr>
        <w:pStyle w:val="Heading3"/>
        <w:rPr>
          <w:lang w:eastAsia="en-US"/>
        </w:rPr>
      </w:pPr>
    </w:p>
    <w:p w14:paraId="6401E9B2" w14:textId="77777777" w:rsidR="00B71CFF" w:rsidRDefault="00B71CFF">
      <w:pPr>
        <w:pStyle w:val="Heading3"/>
        <w:rPr>
          <w:lang w:eastAsia="en-US"/>
        </w:rPr>
      </w:pPr>
    </w:p>
    <w:p w14:paraId="6401E9B3" w14:textId="77777777" w:rsidR="00B71CFF" w:rsidRDefault="00B71CFF">
      <w:pPr>
        <w:pStyle w:val="Heading3"/>
        <w:rPr>
          <w:lang w:eastAsia="en-US"/>
        </w:rPr>
      </w:pPr>
    </w:p>
    <w:bookmarkStart w:id="42" w:name="_Toc372562475"/>
    <w:p w14:paraId="6401E9B4" w14:textId="77777777" w:rsidR="00B71CFF" w:rsidRDefault="00933713" w:rsidP="00327234">
      <w:pPr>
        <w:pStyle w:val="Heading2"/>
      </w:pPr>
      <w:r>
        <w:rPr>
          <w:noProof/>
        </w:rPr>
        <mc:AlternateContent>
          <mc:Choice Requires="wps">
            <w:drawing>
              <wp:anchor distT="0" distB="0" distL="114300" distR="114300" simplePos="0" relativeHeight="251658752" behindDoc="0" locked="0" layoutInCell="1" allowOverlap="1" wp14:anchorId="6401F5D4" wp14:editId="6401F5D5">
                <wp:simplePos x="0" y="0"/>
                <wp:positionH relativeFrom="column">
                  <wp:posOffset>2772410</wp:posOffset>
                </wp:positionH>
                <wp:positionV relativeFrom="paragraph">
                  <wp:posOffset>440690</wp:posOffset>
                </wp:positionV>
                <wp:extent cx="3228340" cy="187325"/>
                <wp:effectExtent l="635" t="2540" r="0" b="635"/>
                <wp:wrapSquare wrapText="left"/>
                <wp:docPr id="59"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8340" cy="187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01F63D" w14:textId="77777777" w:rsidR="00EB4C98" w:rsidRDefault="00EB4C98" w:rsidP="00E6744D">
                            <w:pPr>
                              <w:pStyle w:val="Caption"/>
                              <w:rPr>
                                <w:noProof/>
                                <w:sz w:val="24"/>
                                <w:szCs w:val="24"/>
                              </w:rPr>
                            </w:pPr>
                            <w:r w:rsidRPr="00E6744D">
                              <w:t xml:space="preserve">Figure </w:t>
                            </w:r>
                            <w:r w:rsidR="00933AE8">
                              <w:fldChar w:fldCharType="begin"/>
                            </w:r>
                            <w:r w:rsidR="00933AE8">
                              <w:instrText xml:space="preserve"> SEQ Figure \* ARABIC </w:instrText>
                            </w:r>
                            <w:r w:rsidR="00933AE8">
                              <w:fldChar w:fldCharType="separate"/>
                            </w:r>
                            <w:r>
                              <w:rPr>
                                <w:noProof/>
                              </w:rPr>
                              <w:t>3</w:t>
                            </w:r>
                            <w:r w:rsidR="00933AE8">
                              <w:rPr>
                                <w:noProof/>
                              </w:rPr>
                              <w:fldChar w:fldCharType="end"/>
                            </w:r>
                            <w:r>
                              <w:t xml:space="preserve"> – Selecting the LMK04808B</w:t>
                            </w:r>
                            <w:r w:rsidRPr="00E6744D">
                              <w:t xml:space="preserve"> device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6" o:spid="_x0000_s1026" type="#_x0000_t202" style="position:absolute;margin-left:218.3pt;margin-top:34.7pt;width:254.2pt;height:14.7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" stroked="f">
                <v:textbox inset="0,0,0,0">
                  <w:txbxContent>
                    <w:p w14:paraId="6401F63D" w14:textId="77777777" w:rsidR="00EB4C98" w:rsidRDefault="00EB4C98" w:rsidP="00E6744D">
                      <w:pPr>
                        <w:pStyle w:val="Caption"/>
                        <w:rPr>
                          <w:noProof/>
                          <w:sz w:val="24"/>
                          <w:szCs w:val="24"/>
                        </w:rPr>
                      </w:pPr>
                      <w:r w:rsidRPr="00E6744D">
                        <w:t xml:space="preserve">Figure </w:t>
                      </w:r>
                      <w:r>
                        <w:fldChar w:fldCharType="begin"/>
                      </w:r>
                      <w:r>
                        <w:instrText xml:space="preserve"> SEQ Figure \* ARABIC </w:instrText>
                      </w:r>
                      <w:r>
                        <w:fldChar w:fldCharType="separate"/>
                      </w:r>
                      <w:r>
                        <w:rPr>
                          <w:noProof/>
                        </w:rPr>
                        <w:t>3</w:t>
                      </w:r>
                      <w:r>
                        <w:rPr>
                          <w:noProof/>
                        </w:rPr>
                        <w:fldChar w:fldCharType="end"/>
                      </w:r>
                      <w:r>
                        <w:t xml:space="preserve"> – Selecting the LMK04808B</w:t>
                      </w:r>
                      <w:r w:rsidRPr="00E6744D">
                        <w:t xml:space="preserve"> device</w:t>
                      </w:r>
                    </w:p>
                  </w:txbxContent>
                </v:textbox>
                <w10:wrap type="square" side="left"/>
              </v:shape>
            </w:pict>
          </mc:Fallback>
        </mc:AlternateContent>
      </w:r>
      <w:r w:rsidR="00B71CFF">
        <w:br w:type="page"/>
      </w:r>
      <w:bookmarkStart w:id="43" w:name="_Toc232584115"/>
      <w:bookmarkStart w:id="44" w:name="_Toc261896275"/>
      <w:r w:rsidR="00B71CFF">
        <w:lastRenderedPageBreak/>
        <w:t>3. Program/Load Device</w:t>
      </w:r>
      <w:bookmarkEnd w:id="43"/>
      <w:bookmarkEnd w:id="44"/>
      <w:bookmarkEnd w:id="42"/>
    </w:p>
    <w:p w14:paraId="6401E9B5" w14:textId="77777777" w:rsidR="00B71CFF" w:rsidRDefault="00933713">
      <w:pPr>
        <w:rPr>
          <w:lang w:eastAsia="en-US"/>
        </w:rPr>
      </w:pPr>
      <w:r>
        <w:rPr>
          <w:noProof/>
          <w:lang w:eastAsia="en-US"/>
        </w:rPr>
        <w:drawing>
          <wp:anchor distT="0" distB="0" distL="114300" distR="114300" simplePos="0" relativeHeight="251659776" behindDoc="0" locked="0" layoutInCell="1" allowOverlap="1" wp14:anchorId="6401F5D6" wp14:editId="6401F5D7">
            <wp:simplePos x="0" y="0"/>
            <wp:positionH relativeFrom="column">
              <wp:posOffset>3584575</wp:posOffset>
            </wp:positionH>
            <wp:positionV relativeFrom="paragraph">
              <wp:posOffset>-27305</wp:posOffset>
            </wp:positionV>
            <wp:extent cx="2359025" cy="1108075"/>
            <wp:effectExtent l="0" t="0" r="3175" b="0"/>
            <wp:wrapSquare wrapText="bothSides"/>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59025" cy="11080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US"/>
        </w:rPr>
        <mc:AlternateContent>
          <mc:Choice Requires="wps">
            <w:drawing>
              <wp:anchor distT="0" distB="0" distL="114300" distR="114300" simplePos="0" relativeHeight="251652608" behindDoc="0" locked="0" layoutInCell="1" allowOverlap="1" wp14:anchorId="6401F5D8" wp14:editId="6401F5D9">
                <wp:simplePos x="0" y="0"/>
                <wp:positionH relativeFrom="column">
                  <wp:posOffset>3583940</wp:posOffset>
                </wp:positionH>
                <wp:positionV relativeFrom="paragraph">
                  <wp:posOffset>1104265</wp:posOffset>
                </wp:positionV>
                <wp:extent cx="2377440" cy="146050"/>
                <wp:effectExtent l="2540" t="0" r="1270" b="0"/>
                <wp:wrapSquare wrapText="left"/>
                <wp:docPr id="5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146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01F63E" w14:textId="77777777" w:rsidR="00EB4C98" w:rsidRDefault="00EB4C98">
                            <w:pPr>
                              <w:pStyle w:val="Caption"/>
                              <w:rPr>
                                <w:noProof/>
                                <w:sz w:val="24"/>
                                <w:szCs w:val="24"/>
                              </w:rPr>
                            </w:pPr>
                            <w:r w:rsidRPr="00DA5024">
                              <w:t xml:space="preserve">Figure </w:t>
                            </w:r>
                            <w:r w:rsidR="00933AE8">
                              <w:fldChar w:fldCharType="begin"/>
                            </w:r>
                            <w:r w:rsidR="00933AE8">
                              <w:instrText xml:space="preserve"> SEQ Figure \* ARABIC </w:instrText>
                            </w:r>
                            <w:r w:rsidR="00933AE8">
                              <w:fldChar w:fldCharType="separate"/>
                            </w:r>
                            <w:r>
                              <w:rPr>
                                <w:noProof/>
                              </w:rPr>
                              <w:t>4</w:t>
                            </w:r>
                            <w:r w:rsidR="00933AE8">
                              <w:rPr>
                                <w:noProof/>
                              </w:rPr>
                              <w:fldChar w:fldCharType="end"/>
                            </w:r>
                            <w:r w:rsidRPr="00DA5024">
                              <w:rPr>
                                <w:noProof/>
                              </w:rPr>
                              <w:t xml:space="preserve"> – Loading the Device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27" type="#_x0000_t202" style="position:absolute;margin-left:282.2pt;margin-top:86.95pt;width:187.2pt;height:11.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" stroked="f">
                <v:textbox inset="0,0,0,0">
                  <w:txbxContent>
                    <w:p w14:paraId="6401F63E" w14:textId="77777777" w:rsidR="00EB4C98" w:rsidRDefault="00EB4C98">
                      <w:pPr>
                        <w:pStyle w:val="Caption"/>
                        <w:rPr>
                          <w:noProof/>
                          <w:sz w:val="24"/>
                          <w:szCs w:val="24"/>
                        </w:rPr>
                      </w:pPr>
                      <w:r w:rsidRPr="00DA5024">
                        <w:t xml:space="preserve">Figure </w:t>
                      </w:r>
                      <w:r>
                        <w:fldChar w:fldCharType="begin"/>
                      </w:r>
                      <w:r>
                        <w:instrText xml:space="preserve"> SEQ Figure \* ARABIC </w:instrText>
                      </w:r>
                      <w:r>
                        <w:fldChar w:fldCharType="separate"/>
                      </w:r>
                      <w:r>
                        <w:rPr>
                          <w:noProof/>
                        </w:rPr>
                        <w:t>4</w:t>
                      </w:r>
                      <w:r>
                        <w:rPr>
                          <w:noProof/>
                        </w:rPr>
                        <w:fldChar w:fldCharType="end"/>
                      </w:r>
                      <w:r w:rsidRPr="00DA5024">
                        <w:rPr>
                          <w:noProof/>
                        </w:rPr>
                        <w:t xml:space="preserve"> – Loading the Device</w:t>
                      </w:r>
                    </w:p>
                  </w:txbxContent>
                </v:textbox>
                <w10:wrap type="square" side="left"/>
              </v:shape>
            </w:pict>
          </mc:Fallback>
        </mc:AlternateContent>
      </w:r>
      <w:r w:rsidR="00B71CFF">
        <w:rPr>
          <w:lang w:eastAsia="en-US"/>
        </w:rPr>
        <w:t xml:space="preserve">Assuming the Port </w:t>
      </w:r>
      <w:r w:rsidR="00115AF8">
        <w:rPr>
          <w:lang w:eastAsia="en-US"/>
        </w:rPr>
        <w:t>Setup</w:t>
      </w:r>
      <w:r w:rsidR="00B71CFF">
        <w:rPr>
          <w:lang w:eastAsia="en-US"/>
        </w:rPr>
        <w:t xml:space="preserve"> </w:t>
      </w:r>
      <w:r w:rsidR="00115AF8">
        <w:rPr>
          <w:lang w:eastAsia="en-US"/>
        </w:rPr>
        <w:t>settings are</w:t>
      </w:r>
      <w:r w:rsidR="00B71CFF">
        <w:rPr>
          <w:lang w:eastAsia="en-US"/>
        </w:rPr>
        <w:t xml:space="preserve"> correct, </w:t>
      </w:r>
      <w:r w:rsidR="004E697D">
        <w:rPr>
          <w:lang w:eastAsia="en-US"/>
        </w:rPr>
        <w:t xml:space="preserve">press the “Ctrl+L” shortcut or </w:t>
      </w:r>
      <w:r w:rsidR="00B71CFF">
        <w:rPr>
          <w:lang w:eastAsia="en-US"/>
        </w:rPr>
        <w:t xml:space="preserve">click “Keyboard Controls” </w:t>
      </w:r>
      <w:r w:rsidR="00B71CFF">
        <w:rPr>
          <w:lang w:eastAsia="en-US"/>
        </w:rPr>
        <w:sym w:font="Wingdings" w:char="F0E0"/>
      </w:r>
      <w:r w:rsidR="00B71CFF">
        <w:rPr>
          <w:lang w:eastAsia="en-US"/>
        </w:rPr>
        <w:t xml:space="preserve"> “Load Device” from the menu to program the device to the current state of the newly loaded LMK04</w:t>
      </w:r>
      <w:r w:rsidR="004B33F1">
        <w:rPr>
          <w:lang w:eastAsia="en-US"/>
        </w:rPr>
        <w:t>80</w:t>
      </w:r>
      <w:r w:rsidR="000B37AE">
        <w:rPr>
          <w:lang w:eastAsia="en-US"/>
        </w:rPr>
        <w:t>0</w:t>
      </w:r>
      <w:r w:rsidR="00B71CFF">
        <w:rPr>
          <w:lang w:eastAsia="en-US"/>
        </w:rPr>
        <w:t xml:space="preserve"> file.  </w:t>
      </w:r>
    </w:p>
    <w:p w14:paraId="6401E9B6" w14:textId="77777777" w:rsidR="00B71CFF" w:rsidRDefault="00B71CFF"/>
    <w:p w14:paraId="6401E9B7" w14:textId="77777777" w:rsidR="00B71CFF" w:rsidRDefault="00B71CFF">
      <w:r>
        <w:t xml:space="preserve">Once the device </w:t>
      </w:r>
      <w:r w:rsidR="004E697D">
        <w:t>has been</w:t>
      </w:r>
      <w:r>
        <w:t xml:space="preserve"> </w:t>
      </w:r>
      <w:r w:rsidR="00115AF8">
        <w:t>initially loaded</w:t>
      </w:r>
      <w:r>
        <w:t>, CodeLoader will automatic</w:t>
      </w:r>
      <w:r w:rsidR="00115AF8">
        <w:t xml:space="preserve">ally program changed registers </w:t>
      </w:r>
      <w:r>
        <w:t xml:space="preserve">so it is </w:t>
      </w:r>
      <w:r w:rsidR="00115AF8">
        <w:t xml:space="preserve">not </w:t>
      </w:r>
      <w:r>
        <w:t xml:space="preserve">necessary to </w:t>
      </w:r>
      <w:r w:rsidR="004E697D">
        <w:t>re-</w:t>
      </w:r>
      <w:r>
        <w:t>load the device</w:t>
      </w:r>
      <w:r w:rsidR="00115AF8">
        <w:t xml:space="preserve"> upon subsequent changes in the device configuration</w:t>
      </w:r>
      <w:r>
        <w:t>.  It is possible to disable this functionality by ensuring there is no checkmark by the “</w:t>
      </w:r>
      <w:r w:rsidR="00B1330A">
        <w:t>Options</w:t>
      </w:r>
      <w:r>
        <w:t xml:space="preserve">” </w:t>
      </w:r>
      <w:r>
        <w:sym w:font="Wingdings" w:char="F0E0"/>
      </w:r>
      <w:r>
        <w:t xml:space="preserve"> “AutoReload with Changes.”</w:t>
      </w:r>
    </w:p>
    <w:p w14:paraId="6401E9B8" w14:textId="77777777" w:rsidR="00B71CFF" w:rsidRDefault="00B71CFF"/>
    <w:p w14:paraId="6401E9B9" w14:textId="77777777" w:rsidR="00B71CFF" w:rsidRDefault="00115AF8">
      <w:r>
        <w:t>Because</w:t>
      </w:r>
      <w:r w:rsidR="00B71CFF">
        <w:t xml:space="preserve"> a default mode will be restored in the next step, this step isn’t really needed but included to emphas</w:t>
      </w:r>
      <w:r>
        <w:t>ize the importance of pressing “</w:t>
      </w:r>
      <w:r w:rsidR="00B71CFF">
        <w:t>Ctrl</w:t>
      </w:r>
      <w:r w:rsidR="00B16154">
        <w:t>+</w:t>
      </w:r>
      <w:r w:rsidR="00B71CFF">
        <w:t>L</w:t>
      </w:r>
      <w:r>
        <w:t>”</w:t>
      </w:r>
      <w:r w:rsidR="00B71CFF">
        <w:t xml:space="preserve"> to load the device at least once after starting CodeLoader, restoring a mode, or restoring a saved setup using the File menu.</w:t>
      </w:r>
    </w:p>
    <w:p w14:paraId="6401E9BA" w14:textId="77777777" w:rsidR="00B71CFF" w:rsidRDefault="00B71CFF"/>
    <w:p w14:paraId="6401E9BB" w14:textId="77777777" w:rsidR="00B71CFF" w:rsidRDefault="00B71CFF">
      <w:r>
        <w:t xml:space="preserve">See </w:t>
      </w:r>
      <w:r>
        <w:fldChar w:fldCharType="begin"/>
      </w:r>
      <w:r>
        <w:instrText xml:space="preserve"> REF _Ref216240150 \h </w:instrText>
      </w:r>
      <w:r>
        <w:fldChar w:fldCharType="separate"/>
      </w:r>
      <w:r w:rsidR="005C38D0">
        <w:t>Appendix A: CodeLoader Usage</w:t>
      </w:r>
      <w:r>
        <w:fldChar w:fldCharType="end"/>
      </w:r>
      <w:r>
        <w:t xml:space="preserve"> or the CodeLoader 4 instructions located at </w:t>
      </w:r>
      <w:hyperlink r:id="rId25" w:history="1">
        <w:r w:rsidR="00AD4F13" w:rsidRPr="00AD4F13">
          <w:rPr>
            <w:rStyle w:val="Hyperlink"/>
          </w:rPr>
          <w:t>http://www.ti.com/tool/codeloader</w:t>
        </w:r>
      </w:hyperlink>
      <w:r w:rsidR="00AD4F13">
        <w:t xml:space="preserve"> </w:t>
      </w:r>
      <w:r>
        <w:t xml:space="preserve">for more information on </w:t>
      </w:r>
      <w:r w:rsidR="00115AF8">
        <w:t>P</w:t>
      </w:r>
      <w:r>
        <w:t xml:space="preserve">ort </w:t>
      </w:r>
      <w:r w:rsidR="00115AF8">
        <w:t>S</w:t>
      </w:r>
      <w:r>
        <w:t xml:space="preserve">etup.  </w:t>
      </w:r>
      <w:r>
        <w:fldChar w:fldCharType="begin"/>
      </w:r>
      <w:r>
        <w:instrText xml:space="preserve"> REF _Ref232827625 \h </w:instrText>
      </w:r>
      <w:r>
        <w:fldChar w:fldCharType="separate"/>
      </w:r>
      <w:r w:rsidR="005C38D0">
        <w:t>Appendix H: Troubleshooting Information</w:t>
      </w:r>
      <w:r>
        <w:fldChar w:fldCharType="end"/>
      </w:r>
      <w:r>
        <w:t xml:space="preserve"> contains information on troubleshooting communications.</w:t>
      </w:r>
    </w:p>
    <w:p w14:paraId="6401E9BC" w14:textId="77777777" w:rsidR="00327234" w:rsidRDefault="00327234" w:rsidP="00327234">
      <w:pPr>
        <w:pStyle w:val="Heading2"/>
      </w:pPr>
      <w:bookmarkStart w:id="45" w:name="_Toc232584116"/>
    </w:p>
    <w:p w14:paraId="6401E9BD" w14:textId="77777777" w:rsidR="00B71CFF" w:rsidRDefault="00B71CFF" w:rsidP="00327234">
      <w:pPr>
        <w:pStyle w:val="Heading2"/>
      </w:pPr>
      <w:bookmarkStart w:id="46" w:name="_Toc261896276"/>
      <w:bookmarkStart w:id="47" w:name="_Toc372562476"/>
      <w:r>
        <w:t>4. Restoring a Default Mode</w:t>
      </w:r>
      <w:bookmarkEnd w:id="45"/>
      <w:bookmarkEnd w:id="46"/>
      <w:bookmarkEnd w:id="47"/>
    </w:p>
    <w:p w14:paraId="6401E9BE" w14:textId="77777777" w:rsidR="00B71CFF" w:rsidRDefault="00B71CFF">
      <w:r w:rsidRPr="00B1330A">
        <w:t xml:space="preserve">Click “Mode” </w:t>
      </w:r>
      <w:r w:rsidRPr="00B1330A">
        <w:sym w:font="Wingdings" w:char="F0E0"/>
      </w:r>
      <w:r w:rsidRPr="00B1330A">
        <w:t xml:space="preserve"> </w:t>
      </w:r>
      <w:r w:rsidR="00776034" w:rsidRPr="00B1330A">
        <w:t>“LMK04808</w:t>
      </w:r>
      <w:r w:rsidR="00B1330A" w:rsidRPr="00B1330A">
        <w:t>B</w:t>
      </w:r>
      <w:r w:rsidR="00776034" w:rsidRPr="00B1330A">
        <w:t>, 122.</w:t>
      </w:r>
      <w:r w:rsidR="00115AF8">
        <w:t>88 MHz VCXO, 122.88 MHz CLKin</w:t>
      </w:r>
      <w:r w:rsidR="00D5564F">
        <w:t>1</w:t>
      </w:r>
      <w:r w:rsidR="00115AF8">
        <w:t>”; then press Ctrl+L.</w:t>
      </w:r>
      <w:r w:rsidR="00B16154" w:rsidRPr="00B1330A">
        <w:br/>
      </w:r>
    </w:p>
    <w:p w14:paraId="6401E9BF" w14:textId="77777777" w:rsidR="00B71CFF" w:rsidRDefault="00933713">
      <w:pPr>
        <w:keepNext/>
      </w:pPr>
      <w:r>
        <w:rPr>
          <w:noProof/>
          <w:lang w:eastAsia="en-US"/>
        </w:rPr>
        <w:drawing>
          <wp:inline distT="0" distB="0" distL="0" distR="0" wp14:anchorId="6401F5DA" wp14:editId="6401F5DB">
            <wp:extent cx="5936615" cy="1228090"/>
            <wp:effectExtent l="0" t="0" r="6985" b="0"/>
            <wp:docPr id="5" name="Picture 5" descr="s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s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6615" cy="1228090"/>
                    </a:xfrm>
                    <a:prstGeom prst="rect">
                      <a:avLst/>
                    </a:prstGeom>
                    <a:noFill/>
                    <a:ln>
                      <a:noFill/>
                    </a:ln>
                  </pic:spPr>
                </pic:pic>
              </a:graphicData>
            </a:graphic>
          </wp:inline>
        </w:drawing>
      </w:r>
    </w:p>
    <w:p w14:paraId="6401E9C0" w14:textId="77777777" w:rsidR="00B71CFF" w:rsidRDefault="00B71CFF">
      <w:pPr>
        <w:pStyle w:val="Caption"/>
      </w:pPr>
      <w:r w:rsidRPr="00B1330A">
        <w:t xml:space="preserve">Figure </w:t>
      </w:r>
      <w:r w:rsidR="00933AE8">
        <w:fldChar w:fldCharType="begin"/>
      </w:r>
      <w:r w:rsidR="00933AE8">
        <w:instrText xml:space="preserve"> SEQ Figure \* ARABIC </w:instrText>
      </w:r>
      <w:r w:rsidR="00933AE8">
        <w:fldChar w:fldCharType="separate"/>
      </w:r>
      <w:r w:rsidR="005C38D0">
        <w:rPr>
          <w:noProof/>
        </w:rPr>
        <w:t>5</w:t>
      </w:r>
      <w:r w:rsidR="00933AE8">
        <w:rPr>
          <w:noProof/>
        </w:rPr>
        <w:fldChar w:fldCharType="end"/>
      </w:r>
      <w:r w:rsidR="00767375">
        <w:t>:</w:t>
      </w:r>
      <w:r w:rsidRPr="00B1330A">
        <w:t xml:space="preserve"> Setting the Default mode</w:t>
      </w:r>
      <w:r w:rsidR="00776034" w:rsidRPr="00B1330A">
        <w:t xml:space="preserve"> for LMK04808</w:t>
      </w:r>
    </w:p>
    <w:p w14:paraId="6401E9C1" w14:textId="77777777" w:rsidR="00B71CFF" w:rsidRDefault="00B71CFF"/>
    <w:p w14:paraId="6401E9C2" w14:textId="77777777" w:rsidR="00B71CFF" w:rsidRDefault="00B71CFF">
      <w:r>
        <w:t>For the purpose of this walkthrough</w:t>
      </w:r>
      <w:r w:rsidR="0020062D">
        <w:t>,</w:t>
      </w:r>
      <w:r>
        <w:t xml:space="preserve"> a default mode will be loaded to ensure a common starting point.  This is important because when CodeLoader is closed, it remembers the last settings</w:t>
      </w:r>
      <w:r w:rsidR="00B1330A">
        <w:t xml:space="preserve"> used for a particular device.  Again, </w:t>
      </w:r>
      <w:r w:rsidR="00115AF8">
        <w:t xml:space="preserve">remember to press Ctrl+L as the first step after </w:t>
      </w:r>
      <w:r w:rsidR="00B1330A">
        <w:t>l</w:t>
      </w:r>
      <w:r>
        <w:t xml:space="preserve">oading a </w:t>
      </w:r>
      <w:r w:rsidR="00B1330A">
        <w:t xml:space="preserve">default </w:t>
      </w:r>
      <w:r>
        <w:t>mode.</w:t>
      </w:r>
    </w:p>
    <w:p w14:paraId="6401E9C3" w14:textId="77777777" w:rsidR="00B71CFF" w:rsidRDefault="00B71CFF" w:rsidP="00327234">
      <w:pPr>
        <w:pStyle w:val="Heading2"/>
      </w:pPr>
      <w:r>
        <w:br w:type="page"/>
      </w:r>
      <w:bookmarkStart w:id="48" w:name="_Toc232584117"/>
      <w:bookmarkStart w:id="49" w:name="_Toc261896277"/>
      <w:bookmarkStart w:id="50" w:name="_Toc372562477"/>
      <w:r>
        <w:lastRenderedPageBreak/>
        <w:t>5. Visual Confirmation of Frequency Lock</w:t>
      </w:r>
      <w:bookmarkEnd w:id="48"/>
      <w:bookmarkEnd w:id="49"/>
      <w:bookmarkEnd w:id="50"/>
    </w:p>
    <w:p w14:paraId="6401E9C4" w14:textId="77777777" w:rsidR="00B71CFF" w:rsidRDefault="00F82EE0">
      <w:r>
        <w:t xml:space="preserve">After </w:t>
      </w:r>
      <w:r w:rsidR="00B71CFF">
        <w:t xml:space="preserve">a default mode </w:t>
      </w:r>
      <w:r w:rsidR="00996B4C">
        <w:t xml:space="preserve">is </w:t>
      </w:r>
      <w:r w:rsidR="00B71CFF">
        <w:t>restored and loaded</w:t>
      </w:r>
      <w:r>
        <w:t xml:space="preserve">, LED D5 </w:t>
      </w:r>
      <w:r w:rsidR="00B71CFF">
        <w:t xml:space="preserve">should </w:t>
      </w:r>
      <w:r w:rsidR="00BE2ACC">
        <w:t xml:space="preserve">illuminate </w:t>
      </w:r>
      <w:r w:rsidR="005847EA">
        <w:t>when PLL1 and PLL2</w:t>
      </w:r>
      <w:r w:rsidR="00C9254C">
        <w:t xml:space="preserve"> are locked to the reference </w:t>
      </w:r>
      <w:r w:rsidR="00BE2ACC">
        <w:t>clock</w:t>
      </w:r>
      <w:r w:rsidR="005847EA">
        <w:t xml:space="preserve"> </w:t>
      </w:r>
      <w:r w:rsidR="00BE2ACC">
        <w:t xml:space="preserve">applied to </w:t>
      </w:r>
      <w:r w:rsidR="00B71CFF">
        <w:t>CLKin</w:t>
      </w:r>
      <w:r w:rsidR="00D5564F">
        <w:t>1</w:t>
      </w:r>
      <w:r w:rsidR="00737711">
        <w:t>.</w:t>
      </w:r>
      <w:r>
        <w:t xml:space="preserve">  This assumes LD_MUX = PLL1/2 DLD and LD_TYPE = Active High, which are the default settings.</w:t>
      </w:r>
    </w:p>
    <w:p w14:paraId="6401E9C5" w14:textId="77777777" w:rsidR="00327234" w:rsidRDefault="00327234" w:rsidP="00F82EE0">
      <w:pPr>
        <w:keepNext/>
      </w:pPr>
    </w:p>
    <w:p w14:paraId="6401E9C6" w14:textId="77777777" w:rsidR="00B71CFF" w:rsidRDefault="00737711" w:rsidP="00327234">
      <w:pPr>
        <w:pStyle w:val="Heading2"/>
      </w:pPr>
      <w:bookmarkStart w:id="51" w:name="_Toc232584119"/>
      <w:bookmarkStart w:id="52" w:name="_Toc261896278"/>
      <w:bookmarkStart w:id="53" w:name="_Toc372562478"/>
      <w:r>
        <w:t>6</w:t>
      </w:r>
      <w:r w:rsidR="00B71CFF">
        <w:t>. Enable Clock Outputs</w:t>
      </w:r>
      <w:bookmarkEnd w:id="51"/>
      <w:bookmarkEnd w:id="52"/>
      <w:bookmarkEnd w:id="53"/>
    </w:p>
    <w:p w14:paraId="6401E9C7" w14:textId="77777777" w:rsidR="00D13DAB" w:rsidRDefault="00D13DAB">
      <w:r>
        <w:t>While the LMK048xx</w:t>
      </w:r>
      <w:r w:rsidR="00F82EE0">
        <w:t>B</w:t>
      </w:r>
      <w:r>
        <w:t xml:space="preserve"> offers programmable clock output buffer formats, the eva</w:t>
      </w:r>
      <w:r w:rsidR="00F82EE0">
        <w:t xml:space="preserve">luation board is shipped with </w:t>
      </w:r>
      <w:r>
        <w:t xml:space="preserve">preconfigured output </w:t>
      </w:r>
      <w:r w:rsidR="006570EE">
        <w:t>terminations</w:t>
      </w:r>
      <w:r w:rsidR="00C22C10">
        <w:t xml:space="preserve"> to match </w:t>
      </w:r>
      <w:r w:rsidR="002036EB">
        <w:t xml:space="preserve">the </w:t>
      </w:r>
      <w:r>
        <w:t xml:space="preserve">default </w:t>
      </w:r>
      <w:r w:rsidR="002036EB">
        <w:t>buffer type for each output</w:t>
      </w:r>
      <w:r>
        <w:t xml:space="preserve">.  Refer to the CLKout port description in the </w:t>
      </w:r>
      <w:r>
        <w:fldChar w:fldCharType="begin"/>
      </w:r>
      <w:r>
        <w:instrText xml:space="preserve"> REF _Ref261791451 \h </w:instrText>
      </w:r>
      <w:r>
        <w:fldChar w:fldCharType="separate"/>
      </w:r>
      <w:r w:rsidR="005C38D0">
        <w:t>Evaluation Board Inputs and Outputs</w:t>
      </w:r>
      <w:r>
        <w:fldChar w:fldCharType="end"/>
      </w:r>
      <w:r>
        <w:t xml:space="preserve"> section.</w:t>
      </w:r>
    </w:p>
    <w:p w14:paraId="6401E9C8" w14:textId="77777777" w:rsidR="00D13DAB" w:rsidRDefault="00D13DAB"/>
    <w:p w14:paraId="6401E9C9" w14:textId="77777777" w:rsidR="00B71CFF" w:rsidRDefault="00B71CFF">
      <w:r>
        <w:t xml:space="preserve">To measure phase noise at </w:t>
      </w:r>
      <w:r w:rsidR="00AD1D51">
        <w:t xml:space="preserve">one of the clock outputs, </w:t>
      </w:r>
      <w:r w:rsidR="00D13DAB">
        <w:t>for example</w:t>
      </w:r>
      <w:r w:rsidR="00B32CAF">
        <w:t xml:space="preserve">, </w:t>
      </w:r>
      <w:r w:rsidR="00AD1D51">
        <w:t>CLKout0:</w:t>
      </w:r>
    </w:p>
    <w:p w14:paraId="6401E9CA" w14:textId="77777777" w:rsidR="00B71CFF" w:rsidRDefault="00AD1D51">
      <w:pPr>
        <w:numPr>
          <w:ilvl w:val="0"/>
          <w:numId w:val="21"/>
        </w:numPr>
      </w:pPr>
      <w:r>
        <w:t xml:space="preserve">Click on the </w:t>
      </w:r>
      <w:r w:rsidR="00B71CFF" w:rsidRPr="00AD1D51">
        <w:rPr>
          <w:b/>
        </w:rPr>
        <w:t>Clock Outputs</w:t>
      </w:r>
      <w:r>
        <w:t xml:space="preserve"> tab,</w:t>
      </w:r>
    </w:p>
    <w:p w14:paraId="6401E9CB" w14:textId="77777777" w:rsidR="00FB18BE" w:rsidRDefault="00FB18BE">
      <w:pPr>
        <w:numPr>
          <w:ilvl w:val="0"/>
          <w:numId w:val="21"/>
        </w:numPr>
      </w:pPr>
      <w:r>
        <w:t xml:space="preserve">Uncheck “Powerdown” in the Digital </w:t>
      </w:r>
      <w:r w:rsidR="00AD1D51">
        <w:t>Delay box to enable the channel,</w:t>
      </w:r>
    </w:p>
    <w:p w14:paraId="6401E9CC" w14:textId="77777777" w:rsidR="00B71CFF" w:rsidRDefault="00AD1D51">
      <w:pPr>
        <w:numPr>
          <w:ilvl w:val="0"/>
          <w:numId w:val="21"/>
        </w:numPr>
      </w:pPr>
      <w:r>
        <w:t>Set the following settings as needed</w:t>
      </w:r>
      <w:r w:rsidR="00E62BD5">
        <w:t>:</w:t>
      </w:r>
    </w:p>
    <w:p w14:paraId="6401E9CD" w14:textId="77777777" w:rsidR="00B71CFF" w:rsidRDefault="00E62BD5">
      <w:pPr>
        <w:numPr>
          <w:ilvl w:val="1"/>
          <w:numId w:val="21"/>
        </w:numPr>
      </w:pPr>
      <w:r>
        <w:t>Digital Delay value</w:t>
      </w:r>
    </w:p>
    <w:p w14:paraId="6401E9CE" w14:textId="77777777" w:rsidR="00B71CFF" w:rsidRDefault="00E62BD5">
      <w:pPr>
        <w:numPr>
          <w:ilvl w:val="1"/>
          <w:numId w:val="21"/>
        </w:numPr>
      </w:pPr>
      <w:r>
        <w:t>Clock Divider value</w:t>
      </w:r>
    </w:p>
    <w:p w14:paraId="6401E9CF" w14:textId="77777777" w:rsidR="00B71CFF" w:rsidRDefault="00E62BD5">
      <w:pPr>
        <w:numPr>
          <w:ilvl w:val="1"/>
          <w:numId w:val="21"/>
        </w:numPr>
      </w:pPr>
      <w:r>
        <w:t xml:space="preserve">Analog Delay select and </w:t>
      </w:r>
      <w:r w:rsidR="002036EB">
        <w:t xml:space="preserve">Analog </w:t>
      </w:r>
      <w:r>
        <w:t xml:space="preserve">Delay value (if not </w:t>
      </w:r>
      <w:r w:rsidR="004430CC">
        <w:t>“B</w:t>
      </w:r>
      <w:r>
        <w:t>ypassed</w:t>
      </w:r>
      <w:r w:rsidR="004430CC">
        <w:t>”</w:t>
      </w:r>
      <w:r>
        <w:t>)</w:t>
      </w:r>
    </w:p>
    <w:p w14:paraId="6401E9D0" w14:textId="77777777" w:rsidR="005048A3" w:rsidRDefault="00E62BD5" w:rsidP="00C22C10">
      <w:pPr>
        <w:numPr>
          <w:ilvl w:val="1"/>
          <w:numId w:val="21"/>
        </w:numPr>
      </w:pPr>
      <w:r>
        <w:t xml:space="preserve">Clock Output </w:t>
      </w:r>
      <w:r w:rsidR="002036EB">
        <w:t>type</w:t>
      </w:r>
      <w:r w:rsidR="00AD1D51">
        <w:t>.</w:t>
      </w:r>
      <w:r w:rsidR="00B32CAF">
        <w:t xml:space="preserve">  </w:t>
      </w:r>
    </w:p>
    <w:p w14:paraId="6401E9D1" w14:textId="77777777" w:rsidR="005048A3" w:rsidRDefault="00933713" w:rsidP="005048A3">
      <w:pPr>
        <w:ind w:firstLine="720"/>
      </w:pPr>
      <w:r>
        <w:rPr>
          <w:noProof/>
          <w:lang w:eastAsia="en-US"/>
        </w:rPr>
        <w:drawing>
          <wp:inline distT="0" distB="0" distL="0" distR="0" wp14:anchorId="6401F5DC" wp14:editId="6401F5DD">
            <wp:extent cx="4681220" cy="757555"/>
            <wp:effectExtent l="0" t="0" r="508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81220" cy="757555"/>
                    </a:xfrm>
                    <a:prstGeom prst="rect">
                      <a:avLst/>
                    </a:prstGeom>
                    <a:noFill/>
                    <a:ln>
                      <a:noFill/>
                    </a:ln>
                  </pic:spPr>
                </pic:pic>
              </a:graphicData>
            </a:graphic>
          </wp:inline>
        </w:drawing>
      </w:r>
    </w:p>
    <w:p w14:paraId="6401E9D2" w14:textId="77777777" w:rsidR="00C854F6" w:rsidRDefault="00933713" w:rsidP="005048A3">
      <w:pPr>
        <w:ind w:firstLine="720"/>
      </w:pPr>
      <w:r>
        <w:rPr>
          <w:noProof/>
          <w:lang w:eastAsia="en-US"/>
        </w:rPr>
        <mc:AlternateContent>
          <mc:Choice Requires="wps">
            <w:drawing>
              <wp:anchor distT="0" distB="0" distL="114300" distR="114300" simplePos="0" relativeHeight="251655680" behindDoc="0" locked="0" layoutInCell="1" allowOverlap="1" wp14:anchorId="6401F5DE" wp14:editId="6401F5DF">
                <wp:simplePos x="0" y="0"/>
                <wp:positionH relativeFrom="column">
                  <wp:posOffset>457835</wp:posOffset>
                </wp:positionH>
                <wp:positionV relativeFrom="paragraph">
                  <wp:posOffset>53975</wp:posOffset>
                </wp:positionV>
                <wp:extent cx="5923915" cy="212090"/>
                <wp:effectExtent l="635" t="0" r="0" b="635"/>
                <wp:wrapSquare wrapText="bothSides"/>
                <wp:docPr id="57"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3915" cy="2120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01F63F" w14:textId="77777777" w:rsidR="00EB4C98" w:rsidRDefault="00EB4C98" w:rsidP="00C854F6">
                            <w:pPr>
                              <w:pStyle w:val="Caption"/>
                              <w:rPr>
                                <w:noProof/>
                                <w:sz w:val="24"/>
                                <w:szCs w:val="24"/>
                              </w:rPr>
                            </w:pPr>
                            <w:r>
                              <w:t xml:space="preserve">Figure </w:t>
                            </w:r>
                            <w:r w:rsidR="00933AE8">
                              <w:fldChar w:fldCharType="begin"/>
                            </w:r>
                            <w:r w:rsidR="00933AE8">
                              <w:instrText xml:space="preserve"> SEQ Figure \* ARABIC </w:instrText>
                            </w:r>
                            <w:r w:rsidR="00933AE8">
                              <w:fldChar w:fldCharType="separate"/>
                            </w:r>
                            <w:r>
                              <w:rPr>
                                <w:noProof/>
                              </w:rPr>
                              <w:t>6</w:t>
                            </w:r>
                            <w:r w:rsidR="00933AE8">
                              <w:rPr>
                                <w:noProof/>
                              </w:rPr>
                              <w:fldChar w:fldCharType="end"/>
                            </w:r>
                            <w:r>
                              <w:t>: Setting Digital Delay, Clock Divider, Analog Delay, and Output Format for CLKout0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9" o:spid="_x0000_s1028" type="#_x0000_t202" style="position:absolute;left:0;text-align:left;margin-left:36.05pt;margin-top:4.25pt;width:466.45pt;height:16.7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" stroked="f">
                <v:textbox inset="0,0,0,0">
                  <w:txbxContent>
                    <w:p w14:paraId="6401F63F" w14:textId="77777777" w:rsidR="00EB4C98" w:rsidRDefault="00EB4C98" w:rsidP="00C854F6">
                      <w:pPr>
                        <w:pStyle w:val="Caption"/>
                        <w:rPr>
                          <w:noProof/>
                          <w:sz w:val="24"/>
                          <w:szCs w:val="24"/>
                        </w:rPr>
                      </w:pPr>
                      <w:r>
                        <w:t xml:space="preserve">Figure </w:t>
                      </w:r>
                      <w:r>
                        <w:fldChar w:fldCharType="begin"/>
                      </w:r>
                      <w:r>
                        <w:instrText xml:space="preserve"> SEQ Figure \* ARABIC </w:instrText>
                      </w:r>
                      <w:r>
                        <w:fldChar w:fldCharType="separate"/>
                      </w:r>
                      <w:r>
                        <w:rPr>
                          <w:noProof/>
                        </w:rPr>
                        <w:t>6</w:t>
                      </w:r>
                      <w:r>
                        <w:rPr>
                          <w:noProof/>
                        </w:rPr>
                        <w:fldChar w:fldCharType="end"/>
                      </w:r>
                      <w:r>
                        <w:t>: Setting Digital Delay, Clock Divider, Analog Delay, and Output Format for CLKout0</w:t>
                      </w:r>
                    </w:p>
                  </w:txbxContent>
                </v:textbox>
                <w10:wrap type="square"/>
              </v:shape>
            </w:pict>
          </mc:Fallback>
        </mc:AlternateContent>
      </w:r>
      <w:r w:rsidR="005048A3">
        <w:br/>
      </w:r>
    </w:p>
    <w:p w14:paraId="6401E9D3" w14:textId="77777777" w:rsidR="00B71CFF" w:rsidRDefault="005048A3">
      <w:pPr>
        <w:numPr>
          <w:ilvl w:val="0"/>
          <w:numId w:val="21"/>
        </w:numPr>
      </w:pPr>
      <w:r>
        <w:t>D</w:t>
      </w:r>
      <w:r w:rsidR="006D2324">
        <w:t xml:space="preserve">epending on the </w:t>
      </w:r>
      <w:r w:rsidR="002036EB">
        <w:t xml:space="preserve">configured </w:t>
      </w:r>
      <w:r w:rsidR="006D2324">
        <w:t xml:space="preserve">output </w:t>
      </w:r>
      <w:r w:rsidR="002036EB">
        <w:t>type</w:t>
      </w:r>
      <w:r w:rsidR="006D2324">
        <w:t>, t</w:t>
      </w:r>
      <w:r w:rsidR="00D13DAB">
        <w:t>he</w:t>
      </w:r>
      <w:r w:rsidR="00B71CFF">
        <w:t xml:space="preserve"> clock output </w:t>
      </w:r>
      <w:r w:rsidR="00D13DAB">
        <w:t xml:space="preserve">SMAs can be </w:t>
      </w:r>
      <w:r w:rsidR="006154E2">
        <w:t xml:space="preserve">interfaced to </w:t>
      </w:r>
      <w:r w:rsidR="00B71CFF">
        <w:t xml:space="preserve">a </w:t>
      </w:r>
      <w:r w:rsidR="006154E2">
        <w:t xml:space="preserve">test instrument with a single-ended 50-ohm input </w:t>
      </w:r>
      <w:r w:rsidR="006D2324">
        <w:t>as follows.</w:t>
      </w:r>
    </w:p>
    <w:p w14:paraId="6401E9D4" w14:textId="77777777" w:rsidR="006154E2" w:rsidRDefault="00B71CFF">
      <w:pPr>
        <w:numPr>
          <w:ilvl w:val="1"/>
          <w:numId w:val="21"/>
        </w:numPr>
      </w:pPr>
      <w:r>
        <w:t>For LVDS</w:t>
      </w:r>
      <w:r w:rsidR="006154E2">
        <w:t>:</w:t>
      </w:r>
    </w:p>
    <w:p w14:paraId="6401E9D5" w14:textId="77777777" w:rsidR="00B71CFF" w:rsidRDefault="006154E2" w:rsidP="006154E2">
      <w:pPr>
        <w:numPr>
          <w:ilvl w:val="2"/>
          <w:numId w:val="21"/>
        </w:numPr>
      </w:pPr>
      <w:r>
        <w:t>A</w:t>
      </w:r>
      <w:r w:rsidR="00B71CFF">
        <w:t xml:space="preserve"> balun </w:t>
      </w:r>
      <w:r>
        <w:t xml:space="preserve">(like ADT2-1T) </w:t>
      </w:r>
      <w:r w:rsidR="00B71CFF">
        <w:t xml:space="preserve">is </w:t>
      </w:r>
      <w:r>
        <w:t xml:space="preserve">recommended </w:t>
      </w:r>
      <w:r w:rsidR="00845BBE">
        <w:t>for differen</w:t>
      </w:r>
      <w:r w:rsidR="00E04131">
        <w:t>tial-to-single-ended conversion.</w:t>
      </w:r>
    </w:p>
    <w:p w14:paraId="6401E9D6" w14:textId="77777777" w:rsidR="00B71CFF" w:rsidRDefault="00B71CFF">
      <w:pPr>
        <w:numPr>
          <w:ilvl w:val="1"/>
          <w:numId w:val="21"/>
        </w:numPr>
      </w:pPr>
      <w:r>
        <w:t>For LVPECL</w:t>
      </w:r>
      <w:r w:rsidR="00D13DAB">
        <w:t>:</w:t>
      </w:r>
    </w:p>
    <w:p w14:paraId="6401E9D7" w14:textId="77777777" w:rsidR="00B71CFF" w:rsidRDefault="00B71CFF">
      <w:pPr>
        <w:numPr>
          <w:ilvl w:val="2"/>
          <w:numId w:val="21"/>
        </w:numPr>
      </w:pPr>
      <w:r>
        <w:t xml:space="preserve">A balun can be used, or </w:t>
      </w:r>
    </w:p>
    <w:p w14:paraId="6401E9D8" w14:textId="77777777" w:rsidR="00B71CFF" w:rsidRDefault="00B71CFF">
      <w:pPr>
        <w:numPr>
          <w:ilvl w:val="2"/>
          <w:numId w:val="21"/>
        </w:numPr>
      </w:pPr>
      <w:r>
        <w:t>One side of the LVPECL sig</w:t>
      </w:r>
      <w:r w:rsidR="00845BBE">
        <w:t>nal can be terminated with a 50-</w:t>
      </w:r>
      <w:r>
        <w:t xml:space="preserve">ohm load and the other side can be run </w:t>
      </w:r>
      <w:r w:rsidR="006154E2">
        <w:t>single-ended to the instrument</w:t>
      </w:r>
      <w:r>
        <w:t>.</w:t>
      </w:r>
    </w:p>
    <w:p w14:paraId="6401E9D9" w14:textId="77777777" w:rsidR="00B71CFF" w:rsidRDefault="00933713">
      <w:pPr>
        <w:numPr>
          <w:ilvl w:val="1"/>
          <w:numId w:val="21"/>
        </w:numPr>
      </w:pPr>
      <w:r>
        <w:rPr>
          <w:noProof/>
          <w:lang w:eastAsia="en-US"/>
        </w:rPr>
        <w:drawing>
          <wp:anchor distT="0" distB="0" distL="114300" distR="114300" simplePos="0" relativeHeight="251654656" behindDoc="0" locked="0" layoutInCell="1" allowOverlap="1" wp14:anchorId="6401F5E0" wp14:editId="6401F5E1">
            <wp:simplePos x="0" y="0"/>
            <wp:positionH relativeFrom="column">
              <wp:posOffset>4055110</wp:posOffset>
            </wp:positionH>
            <wp:positionV relativeFrom="paragraph">
              <wp:posOffset>118110</wp:posOffset>
            </wp:positionV>
            <wp:extent cx="1781175" cy="1725295"/>
            <wp:effectExtent l="0" t="0" r="9525" b="8255"/>
            <wp:wrapSquare wrapText="bothSides"/>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81175" cy="1725295"/>
                    </a:xfrm>
                    <a:prstGeom prst="rect">
                      <a:avLst/>
                    </a:prstGeom>
                    <a:noFill/>
                    <a:ln>
                      <a:noFill/>
                    </a:ln>
                  </pic:spPr>
                </pic:pic>
              </a:graphicData>
            </a:graphic>
            <wp14:sizeRelH relativeFrom="page">
              <wp14:pctWidth>0</wp14:pctWidth>
            </wp14:sizeRelH>
            <wp14:sizeRelV relativeFrom="page">
              <wp14:pctHeight>0</wp14:pctHeight>
            </wp14:sizeRelV>
          </wp:anchor>
        </w:drawing>
      </w:r>
      <w:r w:rsidR="00D13DAB">
        <w:t>For LVCMOS:</w:t>
      </w:r>
    </w:p>
    <w:p w14:paraId="6401E9DA" w14:textId="77777777" w:rsidR="00020BAE" w:rsidRDefault="00845BBE">
      <w:pPr>
        <w:numPr>
          <w:ilvl w:val="2"/>
          <w:numId w:val="21"/>
        </w:numPr>
      </w:pPr>
      <w:r>
        <w:t xml:space="preserve">There are two single-ended outputs, CLKoutX and CLKoutX*, and each </w:t>
      </w:r>
      <w:r w:rsidR="00B32CAF">
        <w:t>output</w:t>
      </w:r>
      <w:r w:rsidR="00020BAE">
        <w:t xml:space="preserve"> can be set to </w:t>
      </w:r>
      <w:r>
        <w:t>Normal, Inverted</w:t>
      </w:r>
      <w:r w:rsidR="00E04131">
        <w:t xml:space="preserve">, or Off.  There are </w:t>
      </w:r>
      <w:r w:rsidR="00020BAE">
        <w:t xml:space="preserve">nine </w:t>
      </w:r>
      <w:r w:rsidR="00776034">
        <w:t xml:space="preserve">(9) </w:t>
      </w:r>
      <w:r w:rsidR="00E04131">
        <w:t xml:space="preserve">combinations of </w:t>
      </w:r>
      <w:r>
        <w:t xml:space="preserve">LVCMOS modes </w:t>
      </w:r>
      <w:r w:rsidR="00020BAE">
        <w:t>in the Clock Output list.</w:t>
      </w:r>
    </w:p>
    <w:p w14:paraId="6401E9DB" w14:textId="77777777" w:rsidR="00B71CFF" w:rsidRDefault="00B71CFF">
      <w:pPr>
        <w:numPr>
          <w:ilvl w:val="2"/>
          <w:numId w:val="21"/>
        </w:numPr>
      </w:pPr>
      <w:r>
        <w:t>One side of the LVCMOS sig</w:t>
      </w:r>
      <w:r w:rsidR="00845BBE">
        <w:t>nal can be terminated with a 50-</w:t>
      </w:r>
      <w:r>
        <w:t>ohm load and the other side can be r</w:t>
      </w:r>
      <w:r w:rsidR="00E62BD5">
        <w:t xml:space="preserve">un </w:t>
      </w:r>
      <w:r w:rsidR="006154E2">
        <w:t>single-ended to the instrument</w:t>
      </w:r>
      <w:r>
        <w:t>.</w:t>
      </w:r>
    </w:p>
    <w:p w14:paraId="6401E9DC" w14:textId="77777777" w:rsidR="00B71CFF" w:rsidRDefault="00933713">
      <w:pPr>
        <w:numPr>
          <w:ilvl w:val="2"/>
          <w:numId w:val="21"/>
        </w:numPr>
      </w:pPr>
      <w:r>
        <w:rPr>
          <w:noProof/>
          <w:lang w:eastAsia="en-US"/>
        </w:rPr>
        <mc:AlternateContent>
          <mc:Choice Requires="wps">
            <w:drawing>
              <wp:anchor distT="0" distB="0" distL="114300" distR="114300" simplePos="0" relativeHeight="251653632" behindDoc="0" locked="0" layoutInCell="1" allowOverlap="1" wp14:anchorId="6401F5E2" wp14:editId="6401F5E3">
                <wp:simplePos x="0" y="0"/>
                <wp:positionH relativeFrom="column">
                  <wp:posOffset>4055110</wp:posOffset>
                </wp:positionH>
                <wp:positionV relativeFrom="paragraph">
                  <wp:posOffset>180975</wp:posOffset>
                </wp:positionV>
                <wp:extent cx="2051685" cy="212090"/>
                <wp:effectExtent l="0" t="0" r="0" b="0"/>
                <wp:wrapSquare wrapText="bothSides"/>
                <wp:docPr id="56"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685" cy="2120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01F640" w14:textId="77777777" w:rsidR="00EB4C98" w:rsidRDefault="00EB4C98">
                            <w:pPr>
                              <w:pStyle w:val="Caption"/>
                              <w:rPr>
                                <w:noProof/>
                                <w:sz w:val="24"/>
                                <w:szCs w:val="24"/>
                              </w:rPr>
                            </w:pPr>
                            <w:r>
                              <w:t xml:space="preserve">Figure </w:t>
                            </w:r>
                            <w:r w:rsidR="00933AE8">
                              <w:fldChar w:fldCharType="begin"/>
                            </w:r>
                            <w:r w:rsidR="00933AE8">
                              <w:instrText xml:space="preserve"> SEQ Figure \* ARABIC </w:instrText>
                            </w:r>
                            <w:r w:rsidR="00933AE8">
                              <w:fldChar w:fldCharType="separate"/>
                            </w:r>
                            <w:r>
                              <w:rPr>
                                <w:noProof/>
                              </w:rPr>
                              <w:t>7</w:t>
                            </w:r>
                            <w:r w:rsidR="00933AE8">
                              <w:rPr>
                                <w:noProof/>
                              </w:rPr>
                              <w:fldChar w:fldCharType="end"/>
                            </w:r>
                            <w:r>
                              <w:t>: Setting LVCMOS modes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 o:spid="_x0000_s1029" type="#_x0000_t202" style="position:absolute;left:0;text-align:left;margin-left:319.3pt;margin-top:14.25pt;width:161.55pt;height:16.7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" stroked="f">
                <v:textbox inset="0,0,0,0">
                  <w:txbxContent>
                    <w:p w14:paraId="6401F640" w14:textId="77777777" w:rsidR="00EB4C98" w:rsidRDefault="00EB4C98">
                      <w:pPr>
                        <w:pStyle w:val="Caption"/>
                        <w:rPr>
                          <w:noProof/>
                          <w:sz w:val="24"/>
                          <w:szCs w:val="24"/>
                        </w:rPr>
                      </w:pPr>
                      <w:r>
                        <w:t xml:space="preserve">Figure </w:t>
                      </w:r>
                      <w:r>
                        <w:fldChar w:fldCharType="begin"/>
                      </w:r>
                      <w:r>
                        <w:instrText xml:space="preserve"> SEQ Figure \* ARABIC </w:instrText>
                      </w:r>
                      <w:r>
                        <w:fldChar w:fldCharType="separate"/>
                      </w:r>
                      <w:r>
                        <w:rPr>
                          <w:noProof/>
                        </w:rPr>
                        <w:t>7</w:t>
                      </w:r>
                      <w:r>
                        <w:rPr>
                          <w:noProof/>
                        </w:rPr>
                        <w:fldChar w:fldCharType="end"/>
                      </w:r>
                      <w:r>
                        <w:t>: Setting LVCMOS modes</w:t>
                      </w:r>
                    </w:p>
                  </w:txbxContent>
                </v:textbox>
                <w10:wrap type="square"/>
              </v:shape>
            </w:pict>
          </mc:Fallback>
        </mc:AlternateContent>
      </w:r>
      <w:r w:rsidR="00B71CFF">
        <w:t xml:space="preserve">A balun may </w:t>
      </w:r>
      <w:r w:rsidR="006154E2">
        <w:t xml:space="preserve">also </w:t>
      </w:r>
      <w:r w:rsidR="00B71CFF">
        <w:t>be used.  Ensure CLKout</w:t>
      </w:r>
      <w:r w:rsidR="00020BAE">
        <w:t>X and CLKoutX*</w:t>
      </w:r>
      <w:r w:rsidR="00B71CFF">
        <w:t xml:space="preserve"> states are </w:t>
      </w:r>
      <w:r w:rsidR="00B71CFF">
        <w:lastRenderedPageBreak/>
        <w:t>complementary</w:t>
      </w:r>
      <w:r w:rsidR="0003548B">
        <w:t xml:space="preserve"> to each other</w:t>
      </w:r>
      <w:r w:rsidR="00B71CFF">
        <w:t xml:space="preserve">, </w:t>
      </w:r>
      <w:r w:rsidR="00020BAE">
        <w:t>i.e.</w:t>
      </w:r>
      <w:r w:rsidR="00B71CFF">
        <w:t xml:space="preserve">: </w:t>
      </w:r>
      <w:r w:rsidR="00020BAE">
        <w:t>Norm/Inv or Inv/Norm</w:t>
      </w:r>
      <w:r w:rsidR="00B71CFF">
        <w:t>.</w:t>
      </w:r>
    </w:p>
    <w:p w14:paraId="6401E9DD" w14:textId="77777777" w:rsidR="00B71CFF" w:rsidRDefault="00B71CFF">
      <w:pPr>
        <w:numPr>
          <w:ilvl w:val="0"/>
          <w:numId w:val="21"/>
        </w:numPr>
      </w:pPr>
      <w:r>
        <w:t>The phase noise may be measured with a spectrum analyzer or signal source analyzer.</w:t>
      </w:r>
    </w:p>
    <w:p w14:paraId="6401E9DE" w14:textId="77777777" w:rsidR="00B71CFF" w:rsidRDefault="00B71CFF"/>
    <w:p w14:paraId="6401E9DF" w14:textId="77777777" w:rsidR="00B71CFF" w:rsidRDefault="00B71CFF">
      <w:r>
        <w:t xml:space="preserve">See </w:t>
      </w:r>
      <w:r>
        <w:fldChar w:fldCharType="begin"/>
      </w:r>
      <w:r>
        <w:instrText xml:space="preserve"> REF _Ref232243010 \h </w:instrText>
      </w:r>
      <w:r>
        <w:fldChar w:fldCharType="separate"/>
      </w:r>
      <w:r w:rsidR="005C38D0">
        <w:t>Appendix B: Typical Phase Noise Performance Plots</w:t>
      </w:r>
      <w:r>
        <w:fldChar w:fldCharType="end"/>
      </w:r>
      <w:r>
        <w:t xml:space="preserve"> for phase noise plots of the clock outputs.</w:t>
      </w:r>
    </w:p>
    <w:p w14:paraId="6401E9E0" w14:textId="77777777" w:rsidR="00B71CFF" w:rsidRDefault="00B71CFF"/>
    <w:p w14:paraId="6401E9E1" w14:textId="77777777" w:rsidR="00B71CFF" w:rsidRDefault="0006774B">
      <w:r>
        <w:t>Texas Instruments Incorporated</w:t>
      </w:r>
      <w:r w:rsidR="00B71CFF">
        <w:t xml:space="preserve">’s Clock Design Tool can be used to calculate divider values to achieve desired clock output frequencies.  See: </w:t>
      </w:r>
      <w:r w:rsidRPr="0006774B">
        <w:rPr>
          <w:rStyle w:val="Hyperlink"/>
        </w:rPr>
        <w:t>http://www.ti.com/tool/clockdesigntool</w:t>
      </w:r>
      <w:r>
        <w:rPr>
          <w:rStyle w:val="Hyperlink"/>
        </w:rPr>
        <w:t>.</w:t>
      </w:r>
    </w:p>
    <w:p w14:paraId="6401E9E2" w14:textId="77777777" w:rsidR="00B71CFF" w:rsidRDefault="00B71CFF">
      <w:pPr>
        <w:rPr>
          <w:rStyle w:val="Hyperlink"/>
        </w:rPr>
      </w:pPr>
    </w:p>
    <w:p w14:paraId="6401E9E3" w14:textId="77777777" w:rsidR="00B71CFF" w:rsidRDefault="00B71CFF"/>
    <w:p w14:paraId="6401E9E4" w14:textId="77777777" w:rsidR="00B71CFF" w:rsidRDefault="00B71CFF"/>
    <w:p w14:paraId="6401E9E5" w14:textId="77777777" w:rsidR="00B71CFF" w:rsidRDefault="00B71CFF"/>
    <w:p w14:paraId="6401E9E6" w14:textId="77777777" w:rsidR="00B71CFF" w:rsidRDefault="00B71CFF"/>
    <w:p w14:paraId="6401E9E7" w14:textId="77777777" w:rsidR="00B71CFF" w:rsidRDefault="00B71CFF">
      <w:pPr>
        <w:pStyle w:val="Heading1"/>
      </w:pPr>
      <w:bookmarkStart w:id="54" w:name="_Toc232584120"/>
      <w:bookmarkStart w:id="55" w:name="_Toc261896279"/>
      <w:bookmarkStart w:id="56" w:name="_Toc372562479"/>
      <w:r>
        <w:lastRenderedPageBreak/>
        <w:t xml:space="preserve">PLL Loop Filters and </w:t>
      </w:r>
      <w:smartTag w:uri="urn:schemas-microsoft-com:office:smarttags" w:element="place">
        <w:r>
          <w:t>Loop</w:t>
        </w:r>
      </w:smartTag>
      <w:r>
        <w:t xml:space="preserve"> Parameters</w:t>
      </w:r>
      <w:bookmarkEnd w:id="35"/>
      <w:bookmarkEnd w:id="54"/>
      <w:bookmarkEnd w:id="55"/>
      <w:bookmarkEnd w:id="56"/>
    </w:p>
    <w:p w14:paraId="6401E9E8" w14:textId="77777777" w:rsidR="00B71CFF" w:rsidRDefault="00B71CFF">
      <w:r>
        <w:t xml:space="preserve">In jitter cleaning applications that use a </w:t>
      </w:r>
      <w:r w:rsidR="006154E2">
        <w:t>cascaded or dual</w:t>
      </w:r>
      <w:r>
        <w:t xml:space="preserve"> PLL architecture, the first PLL’s purpose is to subs</w:t>
      </w:r>
      <w:r w:rsidR="00845BBE">
        <w:t>titute the phase noise of a low-</w:t>
      </w:r>
      <w:r>
        <w:t>noise oscillator (VCXO or crystal resonator) for the phase noise of a “dirty” reference clock.  The first PLL is typically configured with a narrow loop bandwidth in order to minimize the impact of the reference clock phase noise. The reference clock consequently serves only as a frequency reference rather than a phase reference.</w:t>
      </w:r>
    </w:p>
    <w:p w14:paraId="6401E9E9" w14:textId="77777777" w:rsidR="00B71CFF" w:rsidRDefault="00B71CFF"/>
    <w:p w14:paraId="6401E9EA" w14:textId="77777777" w:rsidR="00B71CFF" w:rsidRDefault="00B71CFF">
      <w:r>
        <w:t xml:space="preserve">The loop filters on the </w:t>
      </w:r>
      <w:r w:rsidR="006154E2">
        <w:t xml:space="preserve">LMK048xx </w:t>
      </w:r>
      <w:r>
        <w:t>evaluation board are setup using the approach above. The loop filter for PLL1 has been configured for a narrow loop bandwidth (&lt; 100 Hz), while the loop filter of PLL2 has been configured for a wide loop bandwidth (&gt; 100 kHz). The specific loop bandwidth values depend on the phase noise performance of the oscillator mounted on the board. The following tables contain the parameters for PLL1 and PLL2 for each oscillator option.</w:t>
      </w:r>
    </w:p>
    <w:p w14:paraId="6401E9EB" w14:textId="77777777" w:rsidR="00B71CFF" w:rsidRDefault="00B71CFF"/>
    <w:p w14:paraId="6401E9EC" w14:textId="77777777" w:rsidR="00B71CFF" w:rsidRDefault="00CC153F">
      <w:pPr>
        <w:rPr>
          <w:rStyle w:val="Hyperlink"/>
          <w:color w:val="auto"/>
          <w:u w:val="none"/>
        </w:rPr>
      </w:pPr>
      <w:r>
        <w:t>Texas Instruments Incorporated’s</w:t>
      </w:r>
      <w:r w:rsidR="00B71CFF">
        <w:t xml:space="preserve"> Clock Design Tool can be used to optimize PLL phase noise/jitter for given specifications.  See: </w:t>
      </w:r>
      <w:r w:rsidR="00226196" w:rsidRPr="00226196">
        <w:rPr>
          <w:rStyle w:val="Hyperlink"/>
        </w:rPr>
        <w:t>http://www.ti.com/tool/clockdesigntool</w:t>
      </w:r>
      <w:r w:rsidR="00B71CFF">
        <w:rPr>
          <w:rStyle w:val="Hyperlink"/>
        </w:rPr>
        <w:t>/</w:t>
      </w:r>
      <w:r w:rsidR="00B71CFF">
        <w:t>.</w:t>
      </w:r>
    </w:p>
    <w:p w14:paraId="6401E9ED" w14:textId="77777777" w:rsidR="00B71CFF" w:rsidRDefault="00B71CFF"/>
    <w:p w14:paraId="6401E9EE" w14:textId="77777777" w:rsidR="00327234" w:rsidRDefault="00327234" w:rsidP="00327234">
      <w:pPr>
        <w:pStyle w:val="Heading2"/>
      </w:pPr>
      <w:bookmarkStart w:id="57" w:name="_Toc261896280"/>
      <w:bookmarkStart w:id="58" w:name="_Toc372562480"/>
      <w:r>
        <w:t xml:space="preserve">PLL 1 </w:t>
      </w:r>
      <w:smartTag w:uri="urn:schemas-microsoft-com:office:smarttags" w:element="place">
        <w:r>
          <w:t>Loop</w:t>
        </w:r>
      </w:smartTag>
      <w:r>
        <w:t xml:space="preserve"> Filter</w:t>
      </w:r>
      <w:bookmarkEnd w:id="57"/>
      <w:bookmarkEnd w:id="58"/>
    </w:p>
    <w:p w14:paraId="6401E9EF" w14:textId="77777777" w:rsidR="00B71CFF" w:rsidRDefault="00B71CFF">
      <w:pPr>
        <w:pStyle w:val="Caption"/>
      </w:pPr>
      <w:r>
        <w:t xml:space="preserve">Table </w:t>
      </w:r>
      <w:r w:rsidR="00933AE8">
        <w:fldChar w:fldCharType="begin"/>
      </w:r>
      <w:r w:rsidR="00933AE8">
        <w:instrText xml:space="preserve"> SEQ Table \* ARABIC </w:instrText>
      </w:r>
      <w:r w:rsidR="00933AE8">
        <w:fldChar w:fldCharType="separate"/>
      </w:r>
      <w:r w:rsidR="005C38D0">
        <w:rPr>
          <w:noProof/>
        </w:rPr>
        <w:t>4</w:t>
      </w:r>
      <w:r w:rsidR="00933AE8">
        <w:rPr>
          <w:noProof/>
        </w:rPr>
        <w:fldChar w:fldCharType="end"/>
      </w:r>
      <w:r w:rsidR="00767375">
        <w:t>:</w:t>
      </w:r>
      <w:r>
        <w:t xml:space="preserve"> </w:t>
      </w:r>
      <w:r w:rsidR="0003548B">
        <w:t xml:space="preserve">PLL1 Loop Filter Parameters for Crystek </w:t>
      </w:r>
      <w:r w:rsidR="00A40C13">
        <w:t>122.88 MHz VCXO</w:t>
      </w:r>
    </w:p>
    <w:tbl>
      <w:tblPr>
        <w:tblW w:w="0" w:type="auto"/>
        <w:jc w:val="center"/>
        <w:tblInd w:w="-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2"/>
        <w:gridCol w:w="2048"/>
        <w:gridCol w:w="2452"/>
        <w:gridCol w:w="2632"/>
      </w:tblGrid>
      <w:tr w:rsidR="00B71CFF" w14:paraId="6401E9F1" w14:textId="77777777" w:rsidTr="00917E73">
        <w:trPr>
          <w:cantSplit/>
          <w:trHeight w:hRule="exact" w:val="361"/>
          <w:jc w:val="center"/>
        </w:trPr>
        <w:tc>
          <w:tcPr>
            <w:tcW w:w="9224" w:type="dxa"/>
            <w:gridSpan w:val="4"/>
            <w:shd w:val="clear" w:color="auto" w:fill="BFBFBF"/>
            <w:vAlign w:val="center"/>
          </w:tcPr>
          <w:p w14:paraId="6401E9F0" w14:textId="77777777" w:rsidR="00B71CFF" w:rsidRDefault="00A40C13" w:rsidP="00327234">
            <w:pPr>
              <w:pStyle w:val="Heading3"/>
              <w:spacing w:before="0" w:after="0"/>
              <w:rPr>
                <w:sz w:val="20"/>
              </w:rPr>
            </w:pPr>
            <w:bookmarkStart w:id="59" w:name="_Toc216231353"/>
            <w:bookmarkStart w:id="60" w:name="_Toc232584121"/>
            <w:bookmarkStart w:id="61" w:name="_Toc261896281"/>
            <w:bookmarkStart w:id="62" w:name="_Toc372562481"/>
            <w:r>
              <w:t>122.88</w:t>
            </w:r>
            <w:r w:rsidR="00B71CFF">
              <w:t xml:space="preserve"> MHz VCXO</w:t>
            </w:r>
            <w:bookmarkEnd w:id="59"/>
            <w:bookmarkEnd w:id="60"/>
            <w:bookmarkEnd w:id="61"/>
            <w:r w:rsidR="007323FD">
              <w:t xml:space="preserve"> PLL</w:t>
            </w:r>
            <w:bookmarkEnd w:id="62"/>
          </w:p>
        </w:tc>
      </w:tr>
      <w:tr w:rsidR="00B71CFF" w14:paraId="6401E9F6" w14:textId="77777777" w:rsidTr="0081712F">
        <w:trPr>
          <w:cantSplit/>
          <w:trHeight w:hRule="exact" w:val="352"/>
          <w:jc w:val="center"/>
        </w:trPr>
        <w:tc>
          <w:tcPr>
            <w:tcW w:w="2092" w:type="dxa"/>
            <w:vAlign w:val="center"/>
          </w:tcPr>
          <w:p w14:paraId="6401E9F2" w14:textId="77777777" w:rsidR="00B71CFF" w:rsidRPr="005D6087" w:rsidRDefault="00B71CFF">
            <w:pPr>
              <w:jc w:val="center"/>
              <w:rPr>
                <w:b/>
              </w:rPr>
            </w:pPr>
            <w:r w:rsidRPr="005D6087">
              <w:rPr>
                <w:b/>
              </w:rPr>
              <w:t>Phase Margin</w:t>
            </w:r>
          </w:p>
        </w:tc>
        <w:tc>
          <w:tcPr>
            <w:tcW w:w="2048" w:type="dxa"/>
            <w:vAlign w:val="center"/>
          </w:tcPr>
          <w:p w14:paraId="6401E9F3" w14:textId="77777777" w:rsidR="00B71CFF" w:rsidRDefault="00674E59">
            <w:pPr>
              <w:jc w:val="center"/>
            </w:pPr>
            <w:r>
              <w:t>49</w:t>
            </w:r>
            <w:r w:rsidR="00A40C13">
              <w:t>˚</w:t>
            </w:r>
          </w:p>
        </w:tc>
        <w:tc>
          <w:tcPr>
            <w:tcW w:w="2452" w:type="dxa"/>
            <w:vAlign w:val="center"/>
          </w:tcPr>
          <w:p w14:paraId="6401E9F4" w14:textId="77777777" w:rsidR="00B71CFF" w:rsidRPr="005D6087" w:rsidRDefault="00B71CFF">
            <w:pPr>
              <w:jc w:val="center"/>
              <w:rPr>
                <w:rFonts w:ascii="Arial" w:hAnsi="Arial" w:cs="Arial"/>
                <w:b/>
                <w:bCs/>
                <w:sz w:val="20"/>
              </w:rPr>
            </w:pPr>
            <w:bookmarkStart w:id="63" w:name="OLE_LINK1"/>
            <w:bookmarkStart w:id="64" w:name="OLE_LINK2"/>
            <w:r w:rsidRPr="005D6087">
              <w:rPr>
                <w:b/>
              </w:rPr>
              <w:t>Kφ (Charge Pump)</w:t>
            </w:r>
            <w:bookmarkEnd w:id="63"/>
            <w:bookmarkEnd w:id="64"/>
          </w:p>
        </w:tc>
        <w:tc>
          <w:tcPr>
            <w:tcW w:w="2632" w:type="dxa"/>
            <w:vAlign w:val="center"/>
          </w:tcPr>
          <w:p w14:paraId="6401E9F5" w14:textId="77777777" w:rsidR="00B71CFF" w:rsidRDefault="00B71CFF">
            <w:pPr>
              <w:jc w:val="center"/>
            </w:pPr>
            <w:r>
              <w:t>100 uA</w:t>
            </w:r>
          </w:p>
        </w:tc>
      </w:tr>
      <w:tr w:rsidR="00B71CFF" w14:paraId="6401E9FB" w14:textId="77777777" w:rsidTr="0081712F">
        <w:trPr>
          <w:cantSplit/>
          <w:trHeight w:hRule="exact" w:val="370"/>
          <w:jc w:val="center"/>
        </w:trPr>
        <w:tc>
          <w:tcPr>
            <w:tcW w:w="2092" w:type="dxa"/>
            <w:vAlign w:val="center"/>
          </w:tcPr>
          <w:p w14:paraId="6401E9F7" w14:textId="77777777" w:rsidR="00B71CFF" w:rsidRPr="005D6087" w:rsidRDefault="00B71CFF">
            <w:pPr>
              <w:jc w:val="center"/>
              <w:rPr>
                <w:b/>
              </w:rPr>
            </w:pPr>
            <w:r w:rsidRPr="005D6087">
              <w:rPr>
                <w:b/>
              </w:rPr>
              <w:t>Loop Bandwidth</w:t>
            </w:r>
          </w:p>
        </w:tc>
        <w:tc>
          <w:tcPr>
            <w:tcW w:w="2048" w:type="dxa"/>
            <w:vAlign w:val="center"/>
          </w:tcPr>
          <w:p w14:paraId="6401E9F8" w14:textId="77777777" w:rsidR="00B71CFF" w:rsidRDefault="009421AF" w:rsidP="009421AF">
            <w:pPr>
              <w:jc w:val="center"/>
            </w:pPr>
            <w:r>
              <w:t>12</w:t>
            </w:r>
            <w:r w:rsidR="00B71CFF">
              <w:t xml:space="preserve"> Hz</w:t>
            </w:r>
          </w:p>
        </w:tc>
        <w:tc>
          <w:tcPr>
            <w:tcW w:w="2452" w:type="dxa"/>
            <w:vAlign w:val="center"/>
          </w:tcPr>
          <w:p w14:paraId="6401E9F9" w14:textId="77777777" w:rsidR="00B71CFF" w:rsidRPr="005D6087" w:rsidRDefault="00B71CFF">
            <w:pPr>
              <w:jc w:val="center"/>
              <w:rPr>
                <w:b/>
              </w:rPr>
            </w:pPr>
            <w:r w:rsidRPr="005D6087">
              <w:rPr>
                <w:b/>
              </w:rPr>
              <w:t>Phase Detector Freq</w:t>
            </w:r>
          </w:p>
        </w:tc>
        <w:tc>
          <w:tcPr>
            <w:tcW w:w="2632" w:type="dxa"/>
            <w:vAlign w:val="center"/>
          </w:tcPr>
          <w:p w14:paraId="6401E9FA" w14:textId="77777777" w:rsidR="00B71CFF" w:rsidRDefault="00B71CFF">
            <w:pPr>
              <w:jc w:val="center"/>
            </w:pPr>
            <w:r>
              <w:t>1.024 MHz</w:t>
            </w:r>
          </w:p>
        </w:tc>
      </w:tr>
      <w:tr w:rsidR="00B71CFF" w14:paraId="6401EA00" w14:textId="77777777" w:rsidTr="0081712F">
        <w:trPr>
          <w:cantSplit/>
          <w:trHeight w:hRule="exact" w:val="352"/>
          <w:jc w:val="center"/>
        </w:trPr>
        <w:tc>
          <w:tcPr>
            <w:tcW w:w="2092" w:type="dxa"/>
            <w:vAlign w:val="center"/>
          </w:tcPr>
          <w:p w14:paraId="6401E9FC" w14:textId="77777777" w:rsidR="00B71CFF" w:rsidRPr="005D6087" w:rsidRDefault="00B71CFF">
            <w:pPr>
              <w:jc w:val="center"/>
              <w:rPr>
                <w:b/>
              </w:rPr>
            </w:pPr>
          </w:p>
        </w:tc>
        <w:tc>
          <w:tcPr>
            <w:tcW w:w="2048" w:type="dxa"/>
            <w:vAlign w:val="center"/>
          </w:tcPr>
          <w:p w14:paraId="6401E9FD" w14:textId="77777777" w:rsidR="00B71CFF" w:rsidRDefault="00B71CFF">
            <w:pPr>
              <w:jc w:val="center"/>
            </w:pPr>
          </w:p>
        </w:tc>
        <w:tc>
          <w:tcPr>
            <w:tcW w:w="2452" w:type="dxa"/>
            <w:vAlign w:val="center"/>
          </w:tcPr>
          <w:p w14:paraId="6401E9FE" w14:textId="77777777" w:rsidR="00B71CFF" w:rsidRPr="005D6087" w:rsidRDefault="00B71CFF">
            <w:pPr>
              <w:jc w:val="center"/>
              <w:rPr>
                <w:b/>
              </w:rPr>
            </w:pPr>
            <w:r w:rsidRPr="005D6087">
              <w:rPr>
                <w:b/>
              </w:rPr>
              <w:t>VCO Gain</w:t>
            </w:r>
          </w:p>
        </w:tc>
        <w:tc>
          <w:tcPr>
            <w:tcW w:w="2632" w:type="dxa"/>
            <w:vAlign w:val="center"/>
          </w:tcPr>
          <w:p w14:paraId="6401E9FF" w14:textId="77777777" w:rsidR="00B71CFF" w:rsidRDefault="00A40C13">
            <w:pPr>
              <w:jc w:val="center"/>
            </w:pPr>
            <w:r>
              <w:t>2.5</w:t>
            </w:r>
            <w:r w:rsidR="00B71CFF">
              <w:t xml:space="preserve"> kHz/Volt</w:t>
            </w:r>
          </w:p>
        </w:tc>
      </w:tr>
      <w:tr w:rsidR="00B71CFF" w14:paraId="6401EA05" w14:textId="77777777" w:rsidTr="0081712F">
        <w:trPr>
          <w:cantSplit/>
          <w:trHeight w:hRule="exact" w:val="730"/>
          <w:jc w:val="center"/>
        </w:trPr>
        <w:tc>
          <w:tcPr>
            <w:tcW w:w="2092" w:type="dxa"/>
            <w:vAlign w:val="center"/>
          </w:tcPr>
          <w:p w14:paraId="6401EA01" w14:textId="77777777" w:rsidR="00B71CFF" w:rsidRPr="005D6087" w:rsidRDefault="00B71CFF">
            <w:pPr>
              <w:jc w:val="center"/>
              <w:rPr>
                <w:b/>
              </w:rPr>
            </w:pPr>
            <w:r w:rsidRPr="005D6087">
              <w:rPr>
                <w:b/>
              </w:rPr>
              <w:t>Reference Clock Frequency</w:t>
            </w:r>
          </w:p>
        </w:tc>
        <w:tc>
          <w:tcPr>
            <w:tcW w:w="2048" w:type="dxa"/>
            <w:vAlign w:val="center"/>
          </w:tcPr>
          <w:p w14:paraId="6401EA02" w14:textId="77777777" w:rsidR="00B71CFF" w:rsidRDefault="00B71CFF">
            <w:pPr>
              <w:jc w:val="center"/>
            </w:pPr>
            <w:r>
              <w:t>122.88 MHz</w:t>
            </w:r>
          </w:p>
        </w:tc>
        <w:tc>
          <w:tcPr>
            <w:tcW w:w="2452" w:type="dxa"/>
            <w:vAlign w:val="center"/>
          </w:tcPr>
          <w:p w14:paraId="6401EA03" w14:textId="77777777" w:rsidR="00B71CFF" w:rsidRPr="005D6087" w:rsidRDefault="00B71CFF">
            <w:pPr>
              <w:jc w:val="center"/>
              <w:rPr>
                <w:b/>
              </w:rPr>
            </w:pPr>
            <w:r w:rsidRPr="005D6087">
              <w:rPr>
                <w:b/>
              </w:rPr>
              <w:t>Output Frequency</w:t>
            </w:r>
          </w:p>
        </w:tc>
        <w:tc>
          <w:tcPr>
            <w:tcW w:w="2632" w:type="dxa"/>
            <w:vAlign w:val="center"/>
          </w:tcPr>
          <w:p w14:paraId="6401EA04" w14:textId="77777777" w:rsidR="00B71CFF" w:rsidRDefault="00A40C13">
            <w:pPr>
              <w:jc w:val="center"/>
            </w:pPr>
            <w:r>
              <w:t>122.88</w:t>
            </w:r>
            <w:r w:rsidR="00B71CFF">
              <w:t xml:space="preserve"> MHz (To PLL 2)</w:t>
            </w:r>
          </w:p>
        </w:tc>
      </w:tr>
      <w:tr w:rsidR="00B71CFF" w14:paraId="6401EA0A" w14:textId="77777777" w:rsidTr="0081712F">
        <w:trPr>
          <w:cantSplit/>
          <w:trHeight w:hRule="exact" w:val="658"/>
          <w:jc w:val="center"/>
        </w:trPr>
        <w:tc>
          <w:tcPr>
            <w:tcW w:w="2092" w:type="dxa"/>
            <w:tcBorders>
              <w:bottom w:val="single" w:sz="4" w:space="0" w:color="auto"/>
            </w:tcBorders>
            <w:vAlign w:val="center"/>
          </w:tcPr>
          <w:p w14:paraId="6401EA06" w14:textId="77777777" w:rsidR="00B71CFF" w:rsidRPr="005D6087" w:rsidRDefault="00B71CFF">
            <w:pPr>
              <w:jc w:val="center"/>
              <w:rPr>
                <w:b/>
              </w:rPr>
            </w:pPr>
            <w:r w:rsidRPr="005D6087">
              <w:rPr>
                <w:b/>
              </w:rPr>
              <w:t>Loop Filter Components</w:t>
            </w:r>
          </w:p>
        </w:tc>
        <w:tc>
          <w:tcPr>
            <w:tcW w:w="2048" w:type="dxa"/>
            <w:tcBorders>
              <w:bottom w:val="single" w:sz="4" w:space="0" w:color="auto"/>
            </w:tcBorders>
            <w:vAlign w:val="center"/>
          </w:tcPr>
          <w:p w14:paraId="6401EA07" w14:textId="77777777" w:rsidR="00B71CFF" w:rsidRDefault="00B71CFF" w:rsidP="0003548B">
            <w:pPr>
              <w:jc w:val="center"/>
            </w:pPr>
            <w:r>
              <w:t>C1</w:t>
            </w:r>
            <w:r w:rsidR="0081712F">
              <w:t>_A1</w:t>
            </w:r>
            <w:r>
              <w:t xml:space="preserve"> = </w:t>
            </w:r>
            <w:r w:rsidR="0003548B">
              <w:t>100</w:t>
            </w:r>
            <w:r>
              <w:t xml:space="preserve"> nF</w:t>
            </w:r>
          </w:p>
        </w:tc>
        <w:tc>
          <w:tcPr>
            <w:tcW w:w="2452" w:type="dxa"/>
            <w:tcBorders>
              <w:bottom w:val="single" w:sz="4" w:space="0" w:color="auto"/>
            </w:tcBorders>
            <w:vAlign w:val="center"/>
          </w:tcPr>
          <w:p w14:paraId="6401EA08" w14:textId="77777777" w:rsidR="00B71CFF" w:rsidRPr="00F952E6" w:rsidRDefault="00B71CFF" w:rsidP="006D2324">
            <w:pPr>
              <w:jc w:val="center"/>
            </w:pPr>
            <w:r w:rsidRPr="00F952E6">
              <w:t>C2</w:t>
            </w:r>
            <w:r w:rsidR="0081712F">
              <w:t>_A1</w:t>
            </w:r>
            <w:r w:rsidRPr="00F952E6">
              <w:t xml:space="preserve"> = </w:t>
            </w:r>
            <w:r w:rsidR="006D2324">
              <w:t>680</w:t>
            </w:r>
            <w:r w:rsidR="00BB160E" w:rsidRPr="00F952E6">
              <w:t xml:space="preserve"> </w:t>
            </w:r>
            <w:r w:rsidRPr="00F952E6">
              <w:t>nF</w:t>
            </w:r>
          </w:p>
        </w:tc>
        <w:tc>
          <w:tcPr>
            <w:tcW w:w="2632" w:type="dxa"/>
            <w:tcBorders>
              <w:bottom w:val="single" w:sz="4" w:space="0" w:color="auto"/>
            </w:tcBorders>
            <w:vAlign w:val="center"/>
          </w:tcPr>
          <w:p w14:paraId="6401EA09" w14:textId="77777777" w:rsidR="00B71CFF" w:rsidRDefault="00B71CFF" w:rsidP="00A40C13">
            <w:pPr>
              <w:jc w:val="center"/>
            </w:pPr>
            <w:r>
              <w:t>R2</w:t>
            </w:r>
            <w:r w:rsidR="0081712F">
              <w:t>_A1</w:t>
            </w:r>
            <w:r>
              <w:t xml:space="preserve"> = </w:t>
            </w:r>
            <w:r w:rsidR="00A40C13">
              <w:t>39</w:t>
            </w:r>
            <w:r>
              <w:t xml:space="preserve"> kΩ</w:t>
            </w:r>
          </w:p>
        </w:tc>
      </w:tr>
    </w:tbl>
    <w:p w14:paraId="6401EA0B" w14:textId="77777777" w:rsidR="00B71CFF" w:rsidRDefault="00B71CFF"/>
    <w:p w14:paraId="6401EA0C" w14:textId="77777777" w:rsidR="00B71CFF" w:rsidRDefault="00B71CFF">
      <w:r>
        <w:rPr>
          <w:b/>
          <w:bCs/>
        </w:rPr>
        <w:t>Note:</w:t>
      </w:r>
      <w:r>
        <w:t xml:space="preserve"> PLL Loop Bandwidth is a function of K</w:t>
      </w:r>
      <w:r>
        <w:sym w:font="Symbol" w:char="F066"/>
      </w:r>
      <w:r>
        <w:t>, Kvco, N as well as loop components. Changing K</w:t>
      </w:r>
      <w:r>
        <w:sym w:font="Symbol" w:char="F066"/>
      </w:r>
      <w:r>
        <w:t xml:space="preserve"> and N will change the loop bandwidth.</w:t>
      </w:r>
    </w:p>
    <w:p w14:paraId="6401EA0D" w14:textId="77777777" w:rsidR="00B71CFF" w:rsidRDefault="00B71CFF"/>
    <w:p w14:paraId="6401EA0E" w14:textId="77777777" w:rsidR="00B71CFF" w:rsidRDefault="00B71CFF">
      <w:pPr>
        <w:pStyle w:val="Heading2"/>
      </w:pPr>
      <w:r>
        <w:br w:type="page"/>
      </w:r>
      <w:bookmarkStart w:id="65" w:name="_Toc232584123"/>
      <w:bookmarkStart w:id="66" w:name="_Toc261896282"/>
      <w:bookmarkStart w:id="67" w:name="_Toc372562482"/>
      <w:r w:rsidRPr="00AF7555">
        <w:lastRenderedPageBreak/>
        <w:t xml:space="preserve">PLL2 </w:t>
      </w:r>
      <w:smartTag w:uri="urn:schemas-microsoft-com:office:smarttags" w:element="place">
        <w:r w:rsidRPr="00AF7555">
          <w:t>Loop</w:t>
        </w:r>
      </w:smartTag>
      <w:r w:rsidRPr="00AF7555">
        <w:t xml:space="preserve"> Filter</w:t>
      </w:r>
      <w:bookmarkEnd w:id="65"/>
      <w:bookmarkEnd w:id="66"/>
      <w:bookmarkEnd w:id="67"/>
    </w:p>
    <w:p w14:paraId="6401EA0F" w14:textId="77777777" w:rsidR="00303C8B" w:rsidRDefault="00303C8B" w:rsidP="00303C8B">
      <w:pPr>
        <w:pStyle w:val="Caption"/>
        <w:keepNext/>
      </w:pPr>
      <w:r>
        <w:t xml:space="preserve">Table </w:t>
      </w:r>
      <w:r w:rsidR="00933AE8">
        <w:fldChar w:fldCharType="begin"/>
      </w:r>
      <w:r w:rsidR="00933AE8">
        <w:instrText xml:space="preserve"> SEQ Table \* ARABIC </w:instrText>
      </w:r>
      <w:r w:rsidR="00933AE8">
        <w:fldChar w:fldCharType="separate"/>
      </w:r>
      <w:r w:rsidR="005C38D0">
        <w:rPr>
          <w:noProof/>
        </w:rPr>
        <w:t>5</w:t>
      </w:r>
      <w:r w:rsidR="00933AE8">
        <w:rPr>
          <w:noProof/>
        </w:rPr>
        <w:fldChar w:fldCharType="end"/>
      </w:r>
      <w:r w:rsidR="00767375">
        <w:t>:</w:t>
      </w:r>
      <w:r>
        <w:t xml:space="preserve"> PLL2 Lo</w:t>
      </w:r>
      <w:r w:rsidR="00424561">
        <w:t>o</w:t>
      </w:r>
      <w:r w:rsidR="006154E2">
        <w:t>p Filter Parameters for LMK048xxB</w:t>
      </w:r>
    </w:p>
    <w:tbl>
      <w:tblPr>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18"/>
        <w:gridCol w:w="1620"/>
        <w:gridCol w:w="1576"/>
        <w:gridCol w:w="1642"/>
        <w:gridCol w:w="1642"/>
        <w:gridCol w:w="1062"/>
      </w:tblGrid>
      <w:tr w:rsidR="00076467" w14:paraId="6401EA11" w14:textId="77777777" w:rsidTr="00917E73">
        <w:tc>
          <w:tcPr>
            <w:tcW w:w="9360" w:type="dxa"/>
            <w:gridSpan w:val="6"/>
            <w:tcBorders>
              <w:tl2br w:val="nil"/>
            </w:tcBorders>
            <w:shd w:val="clear" w:color="auto" w:fill="BFBFBF"/>
            <w:vAlign w:val="center"/>
          </w:tcPr>
          <w:p w14:paraId="6401EA10" w14:textId="77777777" w:rsidR="00076467" w:rsidRPr="00327234" w:rsidRDefault="00076467" w:rsidP="00076467">
            <w:pPr>
              <w:pStyle w:val="Heading3"/>
              <w:spacing w:before="0" w:after="0"/>
            </w:pPr>
            <w:bookmarkStart w:id="68" w:name="_Toc372562483"/>
            <w:r>
              <w:t>Integrated VCO PLL</w:t>
            </w:r>
            <w:bookmarkEnd w:id="68"/>
          </w:p>
        </w:tc>
      </w:tr>
      <w:tr w:rsidR="00CB2319" w14:paraId="6401EA18" w14:textId="77777777" w:rsidTr="00B752BE">
        <w:tc>
          <w:tcPr>
            <w:tcW w:w="1818" w:type="dxa"/>
            <w:tcBorders>
              <w:tl2br w:val="single" w:sz="4" w:space="0" w:color="000000"/>
            </w:tcBorders>
            <w:vAlign w:val="center"/>
          </w:tcPr>
          <w:p w14:paraId="6401EA12" w14:textId="77777777" w:rsidR="00CB2319" w:rsidRDefault="00CB2319" w:rsidP="00076467">
            <w:pPr>
              <w:jc w:val="center"/>
            </w:pPr>
          </w:p>
        </w:tc>
        <w:tc>
          <w:tcPr>
            <w:tcW w:w="1620" w:type="dxa"/>
            <w:vAlign w:val="center"/>
          </w:tcPr>
          <w:p w14:paraId="6401EA13" w14:textId="77777777" w:rsidR="00CB2319" w:rsidRDefault="00CB2319" w:rsidP="00076467">
            <w:pPr>
              <w:jc w:val="center"/>
              <w:rPr>
                <w:b/>
              </w:rPr>
            </w:pPr>
            <w:r>
              <w:rPr>
                <w:b/>
              </w:rPr>
              <w:t>LMK04803</w:t>
            </w:r>
            <w:r w:rsidR="006154E2">
              <w:rPr>
                <w:b/>
              </w:rPr>
              <w:t>B</w:t>
            </w:r>
          </w:p>
        </w:tc>
        <w:tc>
          <w:tcPr>
            <w:tcW w:w="1576" w:type="dxa"/>
            <w:vAlign w:val="center"/>
          </w:tcPr>
          <w:p w14:paraId="6401EA14" w14:textId="77777777" w:rsidR="00CB2319" w:rsidRDefault="00CB2319" w:rsidP="00076467">
            <w:pPr>
              <w:jc w:val="center"/>
              <w:rPr>
                <w:b/>
              </w:rPr>
            </w:pPr>
            <w:r>
              <w:rPr>
                <w:b/>
              </w:rPr>
              <w:t>LMK04805</w:t>
            </w:r>
            <w:r w:rsidR="006154E2">
              <w:rPr>
                <w:b/>
              </w:rPr>
              <w:t>B</w:t>
            </w:r>
          </w:p>
        </w:tc>
        <w:tc>
          <w:tcPr>
            <w:tcW w:w="1642" w:type="dxa"/>
            <w:vAlign w:val="center"/>
          </w:tcPr>
          <w:p w14:paraId="6401EA15" w14:textId="77777777" w:rsidR="00CB2319" w:rsidRDefault="00CB2319" w:rsidP="00076467">
            <w:pPr>
              <w:jc w:val="center"/>
              <w:rPr>
                <w:b/>
              </w:rPr>
            </w:pPr>
            <w:r>
              <w:rPr>
                <w:b/>
              </w:rPr>
              <w:t>LMK04806</w:t>
            </w:r>
            <w:r w:rsidR="006154E2">
              <w:rPr>
                <w:b/>
              </w:rPr>
              <w:t>B</w:t>
            </w:r>
          </w:p>
        </w:tc>
        <w:tc>
          <w:tcPr>
            <w:tcW w:w="1642" w:type="dxa"/>
            <w:vAlign w:val="center"/>
          </w:tcPr>
          <w:p w14:paraId="6401EA16" w14:textId="77777777" w:rsidR="00CB2319" w:rsidRDefault="00CB2319" w:rsidP="00076467">
            <w:pPr>
              <w:jc w:val="center"/>
              <w:rPr>
                <w:b/>
              </w:rPr>
            </w:pPr>
            <w:r>
              <w:rPr>
                <w:b/>
              </w:rPr>
              <w:t>LMK04808</w:t>
            </w:r>
            <w:r w:rsidR="006154E2">
              <w:rPr>
                <w:b/>
              </w:rPr>
              <w:t>B</w:t>
            </w:r>
          </w:p>
        </w:tc>
        <w:tc>
          <w:tcPr>
            <w:tcW w:w="1062" w:type="dxa"/>
            <w:vAlign w:val="center"/>
          </w:tcPr>
          <w:p w14:paraId="6401EA17" w14:textId="77777777" w:rsidR="00CB2319" w:rsidRDefault="00CB2319" w:rsidP="00076467">
            <w:pPr>
              <w:jc w:val="center"/>
              <w:rPr>
                <w:b/>
              </w:rPr>
            </w:pPr>
          </w:p>
        </w:tc>
      </w:tr>
      <w:tr w:rsidR="00076467" w14:paraId="6401EA1C" w14:textId="77777777" w:rsidTr="00B752BE">
        <w:tc>
          <w:tcPr>
            <w:tcW w:w="1818" w:type="dxa"/>
            <w:vAlign w:val="center"/>
          </w:tcPr>
          <w:p w14:paraId="6401EA19" w14:textId="77777777" w:rsidR="00076467" w:rsidRPr="005D6087" w:rsidRDefault="00076467" w:rsidP="00076467">
            <w:pPr>
              <w:jc w:val="center"/>
              <w:rPr>
                <w:b/>
              </w:rPr>
            </w:pPr>
            <w:r w:rsidRPr="005D6087">
              <w:rPr>
                <w:b/>
              </w:rPr>
              <w:t>C1</w:t>
            </w:r>
            <w:r>
              <w:rPr>
                <w:b/>
              </w:rPr>
              <w:t>_A2</w:t>
            </w:r>
          </w:p>
        </w:tc>
        <w:tc>
          <w:tcPr>
            <w:tcW w:w="6480" w:type="dxa"/>
            <w:gridSpan w:val="4"/>
            <w:vAlign w:val="center"/>
          </w:tcPr>
          <w:p w14:paraId="6401EA1A" w14:textId="77777777" w:rsidR="00076467" w:rsidRDefault="00076467" w:rsidP="00076467">
            <w:pPr>
              <w:jc w:val="center"/>
            </w:pPr>
            <w:r>
              <w:t>0.047</w:t>
            </w:r>
          </w:p>
        </w:tc>
        <w:tc>
          <w:tcPr>
            <w:tcW w:w="1062" w:type="dxa"/>
            <w:vAlign w:val="center"/>
          </w:tcPr>
          <w:p w14:paraId="6401EA1B" w14:textId="77777777" w:rsidR="00076467" w:rsidRDefault="00076467" w:rsidP="00076467">
            <w:pPr>
              <w:jc w:val="center"/>
            </w:pPr>
            <w:r>
              <w:t>nF</w:t>
            </w:r>
          </w:p>
        </w:tc>
      </w:tr>
      <w:tr w:rsidR="00076467" w14:paraId="6401EA20" w14:textId="77777777" w:rsidTr="00B752BE">
        <w:tc>
          <w:tcPr>
            <w:tcW w:w="1818" w:type="dxa"/>
            <w:vAlign w:val="center"/>
          </w:tcPr>
          <w:p w14:paraId="6401EA1D" w14:textId="77777777" w:rsidR="00076467" w:rsidRPr="005D6087" w:rsidRDefault="00076467" w:rsidP="00076467">
            <w:pPr>
              <w:jc w:val="center"/>
              <w:rPr>
                <w:b/>
              </w:rPr>
            </w:pPr>
            <w:r w:rsidRPr="005D6087">
              <w:rPr>
                <w:b/>
              </w:rPr>
              <w:t>C2</w:t>
            </w:r>
            <w:r>
              <w:rPr>
                <w:b/>
              </w:rPr>
              <w:t>_A2</w:t>
            </w:r>
          </w:p>
        </w:tc>
        <w:tc>
          <w:tcPr>
            <w:tcW w:w="6480" w:type="dxa"/>
            <w:gridSpan w:val="4"/>
            <w:vAlign w:val="center"/>
          </w:tcPr>
          <w:p w14:paraId="6401EA1E" w14:textId="77777777" w:rsidR="00076467" w:rsidRDefault="00076467" w:rsidP="00076467">
            <w:pPr>
              <w:jc w:val="center"/>
            </w:pPr>
            <w:r>
              <w:t>3.9</w:t>
            </w:r>
          </w:p>
        </w:tc>
        <w:tc>
          <w:tcPr>
            <w:tcW w:w="1062" w:type="dxa"/>
            <w:vAlign w:val="center"/>
          </w:tcPr>
          <w:p w14:paraId="6401EA1F" w14:textId="77777777" w:rsidR="00076467" w:rsidRDefault="00076467" w:rsidP="00076467">
            <w:pPr>
              <w:jc w:val="center"/>
            </w:pPr>
            <w:r>
              <w:t>nF</w:t>
            </w:r>
          </w:p>
        </w:tc>
      </w:tr>
      <w:tr w:rsidR="00076467" w14:paraId="6401EA24" w14:textId="77777777" w:rsidTr="00B752BE">
        <w:tc>
          <w:tcPr>
            <w:tcW w:w="1818" w:type="dxa"/>
            <w:vAlign w:val="center"/>
          </w:tcPr>
          <w:p w14:paraId="6401EA21" w14:textId="77777777" w:rsidR="00076467" w:rsidRPr="005D6087" w:rsidRDefault="00076467" w:rsidP="00076467">
            <w:pPr>
              <w:jc w:val="center"/>
              <w:rPr>
                <w:b/>
              </w:rPr>
            </w:pPr>
            <w:r w:rsidRPr="005D6087">
              <w:rPr>
                <w:b/>
              </w:rPr>
              <w:t>C3 (internal)</w:t>
            </w:r>
          </w:p>
        </w:tc>
        <w:tc>
          <w:tcPr>
            <w:tcW w:w="6480" w:type="dxa"/>
            <w:gridSpan w:val="4"/>
            <w:vAlign w:val="center"/>
          </w:tcPr>
          <w:p w14:paraId="6401EA22" w14:textId="77777777" w:rsidR="00076467" w:rsidRDefault="00076467" w:rsidP="00076467">
            <w:pPr>
              <w:jc w:val="center"/>
            </w:pPr>
            <w:r>
              <w:t>0</w:t>
            </w:r>
          </w:p>
        </w:tc>
        <w:tc>
          <w:tcPr>
            <w:tcW w:w="1062" w:type="dxa"/>
            <w:vAlign w:val="center"/>
          </w:tcPr>
          <w:p w14:paraId="6401EA23" w14:textId="77777777" w:rsidR="00076467" w:rsidRDefault="00076467" w:rsidP="00076467">
            <w:pPr>
              <w:jc w:val="center"/>
            </w:pPr>
            <w:r>
              <w:t>nF</w:t>
            </w:r>
          </w:p>
        </w:tc>
      </w:tr>
      <w:tr w:rsidR="00076467" w14:paraId="6401EA28" w14:textId="77777777" w:rsidTr="00B752BE">
        <w:tc>
          <w:tcPr>
            <w:tcW w:w="1818" w:type="dxa"/>
            <w:vAlign w:val="center"/>
          </w:tcPr>
          <w:p w14:paraId="6401EA25" w14:textId="77777777" w:rsidR="00076467" w:rsidRPr="005D6087" w:rsidRDefault="00076467" w:rsidP="00076467">
            <w:pPr>
              <w:jc w:val="center"/>
              <w:rPr>
                <w:b/>
              </w:rPr>
            </w:pPr>
            <w:r w:rsidRPr="005D6087">
              <w:rPr>
                <w:b/>
              </w:rPr>
              <w:t>C4 (internal)</w:t>
            </w:r>
          </w:p>
        </w:tc>
        <w:tc>
          <w:tcPr>
            <w:tcW w:w="6480" w:type="dxa"/>
            <w:gridSpan w:val="4"/>
            <w:vAlign w:val="center"/>
          </w:tcPr>
          <w:p w14:paraId="6401EA26" w14:textId="77777777" w:rsidR="00076467" w:rsidRDefault="00076467" w:rsidP="00076467">
            <w:pPr>
              <w:jc w:val="center"/>
            </w:pPr>
            <w:r>
              <w:t>0</w:t>
            </w:r>
          </w:p>
        </w:tc>
        <w:tc>
          <w:tcPr>
            <w:tcW w:w="1062" w:type="dxa"/>
            <w:vAlign w:val="center"/>
          </w:tcPr>
          <w:p w14:paraId="6401EA27" w14:textId="77777777" w:rsidR="00076467" w:rsidRDefault="00076467" w:rsidP="00076467">
            <w:pPr>
              <w:jc w:val="center"/>
            </w:pPr>
            <w:r>
              <w:t>nF</w:t>
            </w:r>
          </w:p>
        </w:tc>
      </w:tr>
      <w:tr w:rsidR="00076467" w14:paraId="6401EA2C" w14:textId="77777777" w:rsidTr="00B752BE">
        <w:tc>
          <w:tcPr>
            <w:tcW w:w="1818" w:type="dxa"/>
            <w:vAlign w:val="center"/>
          </w:tcPr>
          <w:p w14:paraId="6401EA29" w14:textId="77777777" w:rsidR="00076467" w:rsidRPr="005D6087" w:rsidRDefault="00076467" w:rsidP="00076467">
            <w:pPr>
              <w:jc w:val="center"/>
              <w:rPr>
                <w:b/>
              </w:rPr>
            </w:pPr>
            <w:r w:rsidRPr="005D6087">
              <w:rPr>
                <w:b/>
              </w:rPr>
              <w:t>R2</w:t>
            </w:r>
            <w:r>
              <w:rPr>
                <w:b/>
              </w:rPr>
              <w:t>_A2</w:t>
            </w:r>
          </w:p>
        </w:tc>
        <w:tc>
          <w:tcPr>
            <w:tcW w:w="6480" w:type="dxa"/>
            <w:gridSpan w:val="4"/>
            <w:vAlign w:val="center"/>
          </w:tcPr>
          <w:p w14:paraId="6401EA2A" w14:textId="77777777" w:rsidR="00076467" w:rsidRDefault="00076467" w:rsidP="00076467">
            <w:pPr>
              <w:jc w:val="center"/>
            </w:pPr>
            <w:r>
              <w:t>0.62</w:t>
            </w:r>
          </w:p>
        </w:tc>
        <w:tc>
          <w:tcPr>
            <w:tcW w:w="1062" w:type="dxa"/>
            <w:vAlign w:val="center"/>
          </w:tcPr>
          <w:p w14:paraId="6401EA2B" w14:textId="77777777" w:rsidR="00076467" w:rsidRDefault="00076467" w:rsidP="00076467">
            <w:pPr>
              <w:jc w:val="center"/>
            </w:pPr>
            <w:r>
              <w:t>kΩ</w:t>
            </w:r>
          </w:p>
        </w:tc>
      </w:tr>
      <w:tr w:rsidR="00076467" w14:paraId="6401EA30" w14:textId="77777777" w:rsidTr="00B752BE">
        <w:tc>
          <w:tcPr>
            <w:tcW w:w="1818" w:type="dxa"/>
            <w:vAlign w:val="center"/>
          </w:tcPr>
          <w:p w14:paraId="6401EA2D" w14:textId="77777777" w:rsidR="00076467" w:rsidRPr="005D6087" w:rsidRDefault="00076467" w:rsidP="00076467">
            <w:pPr>
              <w:jc w:val="center"/>
              <w:rPr>
                <w:b/>
              </w:rPr>
            </w:pPr>
            <w:r w:rsidRPr="005D6087">
              <w:rPr>
                <w:b/>
              </w:rPr>
              <w:t>R3 (internal)</w:t>
            </w:r>
          </w:p>
        </w:tc>
        <w:tc>
          <w:tcPr>
            <w:tcW w:w="6480" w:type="dxa"/>
            <w:gridSpan w:val="4"/>
            <w:vAlign w:val="center"/>
          </w:tcPr>
          <w:p w14:paraId="6401EA2E" w14:textId="77777777" w:rsidR="00076467" w:rsidRDefault="00076467" w:rsidP="00076467">
            <w:pPr>
              <w:jc w:val="center"/>
            </w:pPr>
            <w:r>
              <w:t>0.2</w:t>
            </w:r>
          </w:p>
        </w:tc>
        <w:tc>
          <w:tcPr>
            <w:tcW w:w="1062" w:type="dxa"/>
            <w:vAlign w:val="center"/>
          </w:tcPr>
          <w:p w14:paraId="6401EA2F" w14:textId="77777777" w:rsidR="00076467" w:rsidRDefault="00076467" w:rsidP="00076467">
            <w:pPr>
              <w:jc w:val="center"/>
            </w:pPr>
            <w:r>
              <w:t>kΩ</w:t>
            </w:r>
          </w:p>
        </w:tc>
      </w:tr>
      <w:tr w:rsidR="00076467" w14:paraId="6401EA34" w14:textId="77777777" w:rsidTr="00B752BE">
        <w:tc>
          <w:tcPr>
            <w:tcW w:w="1818" w:type="dxa"/>
            <w:vAlign w:val="center"/>
          </w:tcPr>
          <w:p w14:paraId="6401EA31" w14:textId="77777777" w:rsidR="00076467" w:rsidRPr="005D6087" w:rsidRDefault="00076467" w:rsidP="00076467">
            <w:pPr>
              <w:jc w:val="center"/>
              <w:rPr>
                <w:b/>
              </w:rPr>
            </w:pPr>
            <w:r w:rsidRPr="005D6087">
              <w:rPr>
                <w:b/>
              </w:rPr>
              <w:t>R4 (internal)</w:t>
            </w:r>
          </w:p>
        </w:tc>
        <w:tc>
          <w:tcPr>
            <w:tcW w:w="6480" w:type="dxa"/>
            <w:gridSpan w:val="4"/>
            <w:vAlign w:val="center"/>
          </w:tcPr>
          <w:p w14:paraId="6401EA32" w14:textId="77777777" w:rsidR="00076467" w:rsidRDefault="00076467" w:rsidP="00076467">
            <w:pPr>
              <w:jc w:val="center"/>
            </w:pPr>
            <w:r>
              <w:t>0.2</w:t>
            </w:r>
          </w:p>
        </w:tc>
        <w:tc>
          <w:tcPr>
            <w:tcW w:w="1062" w:type="dxa"/>
            <w:vAlign w:val="center"/>
          </w:tcPr>
          <w:p w14:paraId="6401EA33" w14:textId="77777777" w:rsidR="00076467" w:rsidRDefault="00076467" w:rsidP="00076467">
            <w:pPr>
              <w:jc w:val="center"/>
            </w:pPr>
            <w:r>
              <w:t>kΩ</w:t>
            </w:r>
          </w:p>
        </w:tc>
      </w:tr>
      <w:tr w:rsidR="00076467" w14:paraId="6401EA38" w14:textId="77777777" w:rsidTr="00B752BE">
        <w:tc>
          <w:tcPr>
            <w:tcW w:w="1818" w:type="dxa"/>
            <w:vAlign w:val="center"/>
          </w:tcPr>
          <w:p w14:paraId="6401EA35" w14:textId="77777777" w:rsidR="00076467" w:rsidRPr="005D6087" w:rsidRDefault="00076467" w:rsidP="00076467">
            <w:pPr>
              <w:jc w:val="center"/>
              <w:rPr>
                <w:b/>
              </w:rPr>
            </w:pPr>
            <w:r w:rsidRPr="005D6087">
              <w:rPr>
                <w:b/>
              </w:rPr>
              <w:t>Charge Pump Current, K</w:t>
            </w:r>
            <w:r w:rsidRPr="005D6087">
              <w:rPr>
                <w:b/>
              </w:rPr>
              <w:sym w:font="Symbol" w:char="F066"/>
            </w:r>
          </w:p>
        </w:tc>
        <w:tc>
          <w:tcPr>
            <w:tcW w:w="6480" w:type="dxa"/>
            <w:gridSpan w:val="4"/>
            <w:vAlign w:val="center"/>
          </w:tcPr>
          <w:p w14:paraId="6401EA36" w14:textId="77777777" w:rsidR="00076467" w:rsidRDefault="00076467" w:rsidP="00076467">
            <w:pPr>
              <w:jc w:val="center"/>
            </w:pPr>
            <w:r>
              <w:t>3.2</w:t>
            </w:r>
          </w:p>
        </w:tc>
        <w:tc>
          <w:tcPr>
            <w:tcW w:w="1062" w:type="dxa"/>
            <w:vAlign w:val="center"/>
          </w:tcPr>
          <w:p w14:paraId="6401EA37" w14:textId="77777777" w:rsidR="00076467" w:rsidRDefault="00076467" w:rsidP="00076467">
            <w:pPr>
              <w:jc w:val="center"/>
            </w:pPr>
            <w:r>
              <w:t>mA</w:t>
            </w:r>
          </w:p>
        </w:tc>
      </w:tr>
      <w:tr w:rsidR="00076467" w14:paraId="6401EA3C" w14:textId="77777777" w:rsidTr="00B752BE">
        <w:tc>
          <w:tcPr>
            <w:tcW w:w="1818" w:type="dxa"/>
            <w:vAlign w:val="center"/>
          </w:tcPr>
          <w:p w14:paraId="6401EA39" w14:textId="77777777" w:rsidR="00076467" w:rsidRPr="005D6087" w:rsidRDefault="00076467" w:rsidP="00076467">
            <w:pPr>
              <w:jc w:val="center"/>
              <w:rPr>
                <w:b/>
              </w:rPr>
            </w:pPr>
            <w:r w:rsidRPr="005D6087">
              <w:rPr>
                <w:b/>
              </w:rPr>
              <w:t>Phase Detector Frequency</w:t>
            </w:r>
          </w:p>
        </w:tc>
        <w:tc>
          <w:tcPr>
            <w:tcW w:w="6480" w:type="dxa"/>
            <w:gridSpan w:val="4"/>
            <w:vAlign w:val="center"/>
          </w:tcPr>
          <w:p w14:paraId="6401EA3A" w14:textId="77777777" w:rsidR="00076467" w:rsidRDefault="00076467" w:rsidP="00076467">
            <w:pPr>
              <w:jc w:val="center"/>
            </w:pPr>
            <w:r>
              <w:t>122.88</w:t>
            </w:r>
          </w:p>
        </w:tc>
        <w:tc>
          <w:tcPr>
            <w:tcW w:w="1062" w:type="dxa"/>
            <w:vAlign w:val="center"/>
          </w:tcPr>
          <w:p w14:paraId="6401EA3B" w14:textId="77777777" w:rsidR="00076467" w:rsidRDefault="00076467" w:rsidP="00076467">
            <w:pPr>
              <w:jc w:val="center"/>
            </w:pPr>
            <w:r>
              <w:t>MHz</w:t>
            </w:r>
          </w:p>
        </w:tc>
      </w:tr>
      <w:tr w:rsidR="00CB2319" w14:paraId="6401EA43" w14:textId="77777777" w:rsidTr="00B752BE">
        <w:tc>
          <w:tcPr>
            <w:tcW w:w="1818" w:type="dxa"/>
            <w:vAlign w:val="center"/>
          </w:tcPr>
          <w:p w14:paraId="6401EA3D" w14:textId="77777777" w:rsidR="00CB2319" w:rsidRPr="005D6087" w:rsidRDefault="00CB2319" w:rsidP="00076467">
            <w:pPr>
              <w:jc w:val="center"/>
              <w:rPr>
                <w:b/>
              </w:rPr>
            </w:pPr>
            <w:r w:rsidRPr="005D6087">
              <w:rPr>
                <w:b/>
              </w:rPr>
              <w:t>Frequency</w:t>
            </w:r>
          </w:p>
        </w:tc>
        <w:tc>
          <w:tcPr>
            <w:tcW w:w="1620" w:type="dxa"/>
            <w:vAlign w:val="center"/>
          </w:tcPr>
          <w:p w14:paraId="6401EA3E" w14:textId="77777777" w:rsidR="00CB2319" w:rsidRDefault="00CB2319" w:rsidP="00076467">
            <w:pPr>
              <w:jc w:val="center"/>
            </w:pPr>
            <w:r>
              <w:t>1966.08</w:t>
            </w:r>
          </w:p>
        </w:tc>
        <w:tc>
          <w:tcPr>
            <w:tcW w:w="1576" w:type="dxa"/>
            <w:vAlign w:val="center"/>
          </w:tcPr>
          <w:p w14:paraId="6401EA3F" w14:textId="77777777" w:rsidR="00CB2319" w:rsidRDefault="003647BF" w:rsidP="00076467">
            <w:pPr>
              <w:jc w:val="center"/>
            </w:pPr>
            <w:r>
              <w:t>2211.84</w:t>
            </w:r>
          </w:p>
        </w:tc>
        <w:tc>
          <w:tcPr>
            <w:tcW w:w="1642" w:type="dxa"/>
            <w:vAlign w:val="center"/>
          </w:tcPr>
          <w:p w14:paraId="6401EA40" w14:textId="77777777" w:rsidR="00CB2319" w:rsidRDefault="00CB2319" w:rsidP="00076467">
            <w:pPr>
              <w:jc w:val="center"/>
            </w:pPr>
            <w:r>
              <w:t>2457.6</w:t>
            </w:r>
          </w:p>
        </w:tc>
        <w:tc>
          <w:tcPr>
            <w:tcW w:w="1642" w:type="dxa"/>
            <w:vAlign w:val="center"/>
          </w:tcPr>
          <w:p w14:paraId="6401EA41" w14:textId="77777777" w:rsidR="00CB2319" w:rsidRDefault="00CB2319" w:rsidP="00076467">
            <w:pPr>
              <w:jc w:val="center"/>
            </w:pPr>
            <w:r>
              <w:t>2949.12</w:t>
            </w:r>
          </w:p>
        </w:tc>
        <w:tc>
          <w:tcPr>
            <w:tcW w:w="1062" w:type="dxa"/>
            <w:vAlign w:val="center"/>
          </w:tcPr>
          <w:p w14:paraId="6401EA42" w14:textId="77777777" w:rsidR="00CB2319" w:rsidRDefault="00CB2319" w:rsidP="00076467">
            <w:pPr>
              <w:jc w:val="center"/>
            </w:pPr>
            <w:r>
              <w:t>MHz</w:t>
            </w:r>
          </w:p>
        </w:tc>
      </w:tr>
      <w:tr w:rsidR="00CB2319" w14:paraId="6401EA4A" w14:textId="77777777" w:rsidTr="00B752BE">
        <w:tc>
          <w:tcPr>
            <w:tcW w:w="1818" w:type="dxa"/>
            <w:vAlign w:val="center"/>
          </w:tcPr>
          <w:p w14:paraId="6401EA44" w14:textId="77777777" w:rsidR="00CB2319" w:rsidRPr="005D6087" w:rsidRDefault="00CB2319" w:rsidP="00076467">
            <w:pPr>
              <w:jc w:val="center"/>
              <w:rPr>
                <w:b/>
              </w:rPr>
            </w:pPr>
            <w:r w:rsidRPr="005D6087">
              <w:rPr>
                <w:b/>
              </w:rPr>
              <w:t>Kvco</w:t>
            </w:r>
          </w:p>
        </w:tc>
        <w:tc>
          <w:tcPr>
            <w:tcW w:w="1620" w:type="dxa"/>
            <w:vAlign w:val="center"/>
          </w:tcPr>
          <w:p w14:paraId="6401EA45" w14:textId="77777777" w:rsidR="00CB2319" w:rsidRPr="00076467" w:rsidRDefault="00C105B4" w:rsidP="00076467">
            <w:pPr>
              <w:jc w:val="center"/>
            </w:pPr>
            <w:r w:rsidRPr="00076467">
              <w:t>17.9</w:t>
            </w:r>
          </w:p>
        </w:tc>
        <w:tc>
          <w:tcPr>
            <w:tcW w:w="1576" w:type="dxa"/>
            <w:vAlign w:val="center"/>
          </w:tcPr>
          <w:p w14:paraId="6401EA46" w14:textId="77777777" w:rsidR="00674268" w:rsidRPr="00076467" w:rsidRDefault="003647BF" w:rsidP="00076467">
            <w:pPr>
              <w:jc w:val="center"/>
            </w:pPr>
            <w:r w:rsidRPr="00076467">
              <w:t>16.5</w:t>
            </w:r>
          </w:p>
        </w:tc>
        <w:tc>
          <w:tcPr>
            <w:tcW w:w="1642" w:type="dxa"/>
            <w:vAlign w:val="center"/>
          </w:tcPr>
          <w:p w14:paraId="6401EA47" w14:textId="77777777" w:rsidR="00CB2319" w:rsidRPr="00076467" w:rsidRDefault="00CD2BA6" w:rsidP="00076467">
            <w:pPr>
              <w:jc w:val="center"/>
            </w:pPr>
            <w:r w:rsidRPr="00076467">
              <w:t>18.8</w:t>
            </w:r>
          </w:p>
        </w:tc>
        <w:tc>
          <w:tcPr>
            <w:tcW w:w="1642" w:type="dxa"/>
            <w:vAlign w:val="center"/>
          </w:tcPr>
          <w:p w14:paraId="6401EA48" w14:textId="77777777" w:rsidR="00CB2319" w:rsidRPr="00076467" w:rsidRDefault="00076467" w:rsidP="00076467">
            <w:pPr>
              <w:jc w:val="center"/>
            </w:pPr>
            <w:r>
              <w:t>32.3</w:t>
            </w:r>
          </w:p>
        </w:tc>
        <w:tc>
          <w:tcPr>
            <w:tcW w:w="1062" w:type="dxa"/>
            <w:vAlign w:val="center"/>
          </w:tcPr>
          <w:p w14:paraId="6401EA49" w14:textId="77777777" w:rsidR="00CB2319" w:rsidRDefault="00CB2319" w:rsidP="00076467">
            <w:pPr>
              <w:jc w:val="center"/>
            </w:pPr>
            <w:r>
              <w:t>MHz/V</w:t>
            </w:r>
          </w:p>
        </w:tc>
      </w:tr>
      <w:tr w:rsidR="00CB2319" w14:paraId="6401EA51" w14:textId="77777777" w:rsidTr="00B752BE">
        <w:tc>
          <w:tcPr>
            <w:tcW w:w="1818" w:type="dxa"/>
            <w:vAlign w:val="center"/>
          </w:tcPr>
          <w:p w14:paraId="6401EA4B" w14:textId="77777777" w:rsidR="00CB2319" w:rsidRPr="005D6087" w:rsidRDefault="00CB2319" w:rsidP="00076467">
            <w:pPr>
              <w:jc w:val="center"/>
              <w:rPr>
                <w:b/>
              </w:rPr>
            </w:pPr>
            <w:r w:rsidRPr="005D6087">
              <w:rPr>
                <w:b/>
              </w:rPr>
              <w:t>N</w:t>
            </w:r>
          </w:p>
        </w:tc>
        <w:tc>
          <w:tcPr>
            <w:tcW w:w="1620" w:type="dxa"/>
            <w:vAlign w:val="center"/>
          </w:tcPr>
          <w:p w14:paraId="6401EA4C" w14:textId="77777777" w:rsidR="00CB2319" w:rsidRPr="00076467" w:rsidRDefault="00CB2319" w:rsidP="00076467">
            <w:pPr>
              <w:jc w:val="center"/>
            </w:pPr>
            <w:r w:rsidRPr="00076467">
              <w:t>16</w:t>
            </w:r>
          </w:p>
        </w:tc>
        <w:tc>
          <w:tcPr>
            <w:tcW w:w="1576" w:type="dxa"/>
            <w:vAlign w:val="center"/>
          </w:tcPr>
          <w:p w14:paraId="6401EA4D" w14:textId="77777777" w:rsidR="00CB2319" w:rsidRPr="00076467" w:rsidRDefault="00674268" w:rsidP="00076467">
            <w:pPr>
              <w:jc w:val="center"/>
            </w:pPr>
            <w:r w:rsidRPr="00076467">
              <w:t>18</w:t>
            </w:r>
          </w:p>
        </w:tc>
        <w:tc>
          <w:tcPr>
            <w:tcW w:w="1642" w:type="dxa"/>
            <w:vAlign w:val="center"/>
          </w:tcPr>
          <w:p w14:paraId="6401EA4E" w14:textId="77777777" w:rsidR="00CB2319" w:rsidRPr="00076467" w:rsidRDefault="00CB2319" w:rsidP="00076467">
            <w:pPr>
              <w:jc w:val="center"/>
            </w:pPr>
            <w:r w:rsidRPr="00076467">
              <w:t>20</w:t>
            </w:r>
          </w:p>
        </w:tc>
        <w:tc>
          <w:tcPr>
            <w:tcW w:w="1642" w:type="dxa"/>
            <w:vAlign w:val="center"/>
          </w:tcPr>
          <w:p w14:paraId="6401EA4F" w14:textId="77777777" w:rsidR="00CB2319" w:rsidRPr="00076467" w:rsidRDefault="00CB2319" w:rsidP="00076467">
            <w:pPr>
              <w:jc w:val="center"/>
            </w:pPr>
            <w:r w:rsidRPr="00076467">
              <w:t>24</w:t>
            </w:r>
          </w:p>
        </w:tc>
        <w:tc>
          <w:tcPr>
            <w:tcW w:w="1062" w:type="dxa"/>
            <w:vAlign w:val="center"/>
          </w:tcPr>
          <w:p w14:paraId="6401EA50" w14:textId="77777777" w:rsidR="00CB2319" w:rsidRDefault="00CB2319" w:rsidP="00076467">
            <w:pPr>
              <w:jc w:val="center"/>
            </w:pPr>
          </w:p>
        </w:tc>
      </w:tr>
      <w:tr w:rsidR="00CB2319" w14:paraId="6401EA58" w14:textId="77777777" w:rsidTr="00B752BE">
        <w:tc>
          <w:tcPr>
            <w:tcW w:w="1818" w:type="dxa"/>
            <w:vAlign w:val="center"/>
          </w:tcPr>
          <w:p w14:paraId="6401EA52" w14:textId="77777777" w:rsidR="00CB2319" w:rsidRPr="005D6087" w:rsidRDefault="00CB2319" w:rsidP="00076467">
            <w:pPr>
              <w:jc w:val="center"/>
              <w:rPr>
                <w:b/>
              </w:rPr>
            </w:pPr>
            <w:r w:rsidRPr="005D6087">
              <w:rPr>
                <w:b/>
              </w:rPr>
              <w:t>Phase Margin</w:t>
            </w:r>
          </w:p>
        </w:tc>
        <w:tc>
          <w:tcPr>
            <w:tcW w:w="1620" w:type="dxa"/>
            <w:vAlign w:val="center"/>
          </w:tcPr>
          <w:p w14:paraId="6401EA53" w14:textId="77777777" w:rsidR="00CB2319" w:rsidRPr="00076467" w:rsidRDefault="00CB2319" w:rsidP="00076467">
            <w:pPr>
              <w:jc w:val="center"/>
            </w:pPr>
            <w:r w:rsidRPr="00076467">
              <w:t>7</w:t>
            </w:r>
            <w:r w:rsidR="00076467" w:rsidRPr="00076467">
              <w:t>5</w:t>
            </w:r>
          </w:p>
        </w:tc>
        <w:tc>
          <w:tcPr>
            <w:tcW w:w="1576" w:type="dxa"/>
            <w:vAlign w:val="center"/>
          </w:tcPr>
          <w:p w14:paraId="6401EA54" w14:textId="77777777" w:rsidR="00CB2319" w:rsidRPr="00076467" w:rsidRDefault="00674268" w:rsidP="00076467">
            <w:pPr>
              <w:jc w:val="center"/>
            </w:pPr>
            <w:r w:rsidRPr="00076467">
              <w:t>75</w:t>
            </w:r>
          </w:p>
        </w:tc>
        <w:tc>
          <w:tcPr>
            <w:tcW w:w="1642" w:type="dxa"/>
            <w:vAlign w:val="center"/>
          </w:tcPr>
          <w:p w14:paraId="6401EA55" w14:textId="77777777" w:rsidR="00CB2319" w:rsidRPr="00076467" w:rsidRDefault="00CD2BA6" w:rsidP="00076467">
            <w:pPr>
              <w:jc w:val="center"/>
            </w:pPr>
            <w:r w:rsidRPr="00076467">
              <w:t>75</w:t>
            </w:r>
          </w:p>
        </w:tc>
        <w:tc>
          <w:tcPr>
            <w:tcW w:w="1642" w:type="dxa"/>
            <w:vAlign w:val="center"/>
          </w:tcPr>
          <w:p w14:paraId="6401EA56" w14:textId="77777777" w:rsidR="00CB2319" w:rsidRPr="00076467" w:rsidRDefault="00076467" w:rsidP="00076467">
            <w:pPr>
              <w:jc w:val="center"/>
            </w:pPr>
            <w:r w:rsidRPr="00076467">
              <w:t>76</w:t>
            </w:r>
          </w:p>
        </w:tc>
        <w:tc>
          <w:tcPr>
            <w:tcW w:w="1062" w:type="dxa"/>
            <w:vAlign w:val="center"/>
          </w:tcPr>
          <w:p w14:paraId="6401EA57" w14:textId="77777777" w:rsidR="00CB2319" w:rsidRDefault="00CB2319" w:rsidP="00076467">
            <w:pPr>
              <w:jc w:val="center"/>
            </w:pPr>
            <w:r>
              <w:t>degrees</w:t>
            </w:r>
          </w:p>
        </w:tc>
      </w:tr>
      <w:tr w:rsidR="00CB2319" w14:paraId="6401EA5F" w14:textId="77777777" w:rsidTr="00B752BE">
        <w:tc>
          <w:tcPr>
            <w:tcW w:w="1818" w:type="dxa"/>
            <w:tcBorders>
              <w:top w:val="single" w:sz="4" w:space="0" w:color="000000"/>
              <w:left w:val="single" w:sz="4" w:space="0" w:color="000000"/>
              <w:bottom w:val="single" w:sz="4" w:space="0" w:color="000000"/>
              <w:right w:val="single" w:sz="4" w:space="0" w:color="000000"/>
            </w:tcBorders>
            <w:vAlign w:val="center"/>
          </w:tcPr>
          <w:p w14:paraId="6401EA59" w14:textId="77777777" w:rsidR="00CB2319" w:rsidRPr="005D6087" w:rsidRDefault="00CB2319" w:rsidP="00076467">
            <w:pPr>
              <w:jc w:val="center"/>
              <w:rPr>
                <w:b/>
              </w:rPr>
            </w:pPr>
            <w:r w:rsidRPr="005D6087">
              <w:rPr>
                <w:b/>
              </w:rPr>
              <w:t>Loop Bandwidth</w:t>
            </w:r>
          </w:p>
        </w:tc>
        <w:tc>
          <w:tcPr>
            <w:tcW w:w="1620" w:type="dxa"/>
            <w:tcBorders>
              <w:top w:val="single" w:sz="4" w:space="0" w:color="000000"/>
              <w:left w:val="single" w:sz="4" w:space="0" w:color="000000"/>
              <w:bottom w:val="single" w:sz="4" w:space="0" w:color="000000"/>
              <w:right w:val="single" w:sz="4" w:space="0" w:color="000000"/>
            </w:tcBorders>
            <w:vAlign w:val="center"/>
          </w:tcPr>
          <w:p w14:paraId="6401EA5A" w14:textId="77777777" w:rsidR="00CB2319" w:rsidRPr="00076467" w:rsidRDefault="00C105B4" w:rsidP="00076467">
            <w:pPr>
              <w:jc w:val="center"/>
            </w:pPr>
            <w:r w:rsidRPr="00076467">
              <w:t>355</w:t>
            </w:r>
          </w:p>
        </w:tc>
        <w:tc>
          <w:tcPr>
            <w:tcW w:w="1576" w:type="dxa"/>
            <w:tcBorders>
              <w:top w:val="single" w:sz="4" w:space="0" w:color="000000"/>
              <w:left w:val="single" w:sz="4" w:space="0" w:color="000000"/>
              <w:bottom w:val="single" w:sz="4" w:space="0" w:color="000000"/>
              <w:right w:val="single" w:sz="4" w:space="0" w:color="000000"/>
            </w:tcBorders>
            <w:vAlign w:val="center"/>
          </w:tcPr>
          <w:p w14:paraId="6401EA5B" w14:textId="77777777" w:rsidR="00CB2319" w:rsidRPr="00076467" w:rsidRDefault="00674268" w:rsidP="00076467">
            <w:pPr>
              <w:jc w:val="center"/>
            </w:pPr>
            <w:r w:rsidRPr="00076467">
              <w:t>320</w:t>
            </w:r>
          </w:p>
        </w:tc>
        <w:tc>
          <w:tcPr>
            <w:tcW w:w="1642" w:type="dxa"/>
            <w:tcBorders>
              <w:top w:val="single" w:sz="4" w:space="0" w:color="000000"/>
              <w:left w:val="single" w:sz="4" w:space="0" w:color="000000"/>
              <w:bottom w:val="single" w:sz="4" w:space="0" w:color="000000"/>
              <w:right w:val="single" w:sz="4" w:space="0" w:color="000000"/>
            </w:tcBorders>
            <w:vAlign w:val="center"/>
          </w:tcPr>
          <w:p w14:paraId="6401EA5C" w14:textId="77777777" w:rsidR="00CB2319" w:rsidRPr="00076467" w:rsidRDefault="00CD2BA6" w:rsidP="00076467">
            <w:pPr>
              <w:jc w:val="center"/>
            </w:pPr>
            <w:r w:rsidRPr="00076467">
              <w:t>321</w:t>
            </w:r>
          </w:p>
        </w:tc>
        <w:tc>
          <w:tcPr>
            <w:tcW w:w="1642" w:type="dxa"/>
            <w:tcBorders>
              <w:top w:val="single" w:sz="4" w:space="0" w:color="000000"/>
              <w:left w:val="single" w:sz="4" w:space="0" w:color="000000"/>
              <w:bottom w:val="single" w:sz="4" w:space="0" w:color="000000"/>
              <w:right w:val="single" w:sz="4" w:space="0" w:color="000000"/>
            </w:tcBorders>
            <w:vAlign w:val="center"/>
          </w:tcPr>
          <w:p w14:paraId="6401EA5D" w14:textId="77777777" w:rsidR="00CB2319" w:rsidRPr="00076467" w:rsidRDefault="00076467" w:rsidP="00076467">
            <w:pPr>
              <w:jc w:val="center"/>
            </w:pPr>
            <w:r w:rsidRPr="00076467">
              <w:t>424</w:t>
            </w:r>
          </w:p>
        </w:tc>
        <w:tc>
          <w:tcPr>
            <w:tcW w:w="1062" w:type="dxa"/>
            <w:tcBorders>
              <w:top w:val="single" w:sz="4" w:space="0" w:color="000000"/>
              <w:left w:val="single" w:sz="4" w:space="0" w:color="000000"/>
              <w:bottom w:val="single" w:sz="4" w:space="0" w:color="000000"/>
              <w:right w:val="single" w:sz="4" w:space="0" w:color="000000"/>
            </w:tcBorders>
            <w:vAlign w:val="center"/>
          </w:tcPr>
          <w:p w14:paraId="6401EA5E" w14:textId="77777777" w:rsidR="00CB2319" w:rsidRDefault="00CB2319" w:rsidP="00076467">
            <w:pPr>
              <w:jc w:val="center"/>
            </w:pPr>
            <w:r>
              <w:t>kHz</w:t>
            </w:r>
          </w:p>
        </w:tc>
      </w:tr>
    </w:tbl>
    <w:p w14:paraId="6401EA60" w14:textId="77777777" w:rsidR="00B71CFF" w:rsidRDefault="00B71CFF">
      <w:bookmarkStart w:id="69" w:name="_Toc216231357"/>
      <w:bookmarkStart w:id="70" w:name="_Toc161722426"/>
    </w:p>
    <w:p w14:paraId="6401EA61" w14:textId="77777777" w:rsidR="00327234" w:rsidRDefault="00327234" w:rsidP="00327234">
      <w:r>
        <w:rPr>
          <w:b/>
          <w:bCs/>
        </w:rPr>
        <w:t>Note</w:t>
      </w:r>
      <w:r>
        <w:t>: PLL Loop Bandwidth is a function of K</w:t>
      </w:r>
      <w:r>
        <w:sym w:font="Symbol" w:char="F066"/>
      </w:r>
      <w:r>
        <w:t>, Kvco, N as well as loop components. Changing K</w:t>
      </w:r>
      <w:r>
        <w:sym w:font="Symbol" w:char="F066"/>
      </w:r>
      <w:r>
        <w:t xml:space="preserve"> and N will change the loop bandwidth.</w:t>
      </w:r>
    </w:p>
    <w:p w14:paraId="6401EA62" w14:textId="77777777" w:rsidR="00B71CFF" w:rsidRDefault="00B71CFF" w:rsidP="007654D0">
      <w:pPr>
        <w:pStyle w:val="Heading1"/>
      </w:pPr>
      <w:bookmarkStart w:id="71" w:name="_Toc232584125"/>
      <w:bookmarkStart w:id="72" w:name="_Ref261791421"/>
      <w:bookmarkStart w:id="73" w:name="_Ref261791451"/>
      <w:bookmarkStart w:id="74" w:name="_Toc261896284"/>
      <w:bookmarkStart w:id="75" w:name="_Toc372562484"/>
      <w:r>
        <w:lastRenderedPageBreak/>
        <w:t>Evaluation Board Inputs</w:t>
      </w:r>
      <w:r w:rsidR="00632227">
        <w:t xml:space="preserve"> and </w:t>
      </w:r>
      <w:r>
        <w:t>Outputs</w:t>
      </w:r>
      <w:bookmarkEnd w:id="71"/>
      <w:bookmarkEnd w:id="72"/>
      <w:bookmarkEnd w:id="73"/>
      <w:bookmarkEnd w:id="74"/>
      <w:bookmarkEnd w:id="75"/>
    </w:p>
    <w:bookmarkEnd w:id="69"/>
    <w:p w14:paraId="6401EA63" w14:textId="77777777" w:rsidR="00B71CFF" w:rsidRDefault="00B71CFF">
      <w:r>
        <w:t>The following table contains descriptions of the inputs and o</w:t>
      </w:r>
      <w:r w:rsidR="00503BAA">
        <w:t>utputs for the evaluation board</w:t>
      </w:r>
      <w:r w:rsidR="008D10F2">
        <w:t xml:space="preserve">.  Unless otherwise noted, the connectors described can be assumed to be populated by default.  Additionally, </w:t>
      </w:r>
      <w:r w:rsidR="00503BAA">
        <w:t>some applicable CodeLoader programming controls are noted for convenience.</w:t>
      </w:r>
      <w:r w:rsidR="008D10F2">
        <w:t xml:space="preserve">  Refer to the </w:t>
      </w:r>
      <w:hyperlink r:id="rId28" w:history="1">
        <w:r w:rsidR="008D10F2" w:rsidRPr="008D10F2">
          <w:rPr>
            <w:rStyle w:val="Hyperlink"/>
          </w:rPr>
          <w:t>LMK04800 Family Datasheet</w:t>
        </w:r>
      </w:hyperlink>
      <w:r w:rsidR="008D10F2">
        <w:t xml:space="preserve"> for complete register programming information.</w:t>
      </w:r>
    </w:p>
    <w:p w14:paraId="6401EA64" w14:textId="77777777" w:rsidR="008D10F2" w:rsidRDefault="008D10F2"/>
    <w:p w14:paraId="6401EA65" w14:textId="77777777" w:rsidR="00B71CFF" w:rsidRDefault="00B71CFF">
      <w:pPr>
        <w:pStyle w:val="Caption"/>
      </w:pPr>
      <w:r>
        <w:t xml:space="preserve">Table </w:t>
      </w:r>
      <w:r w:rsidR="00933AE8">
        <w:fldChar w:fldCharType="begin"/>
      </w:r>
      <w:r w:rsidR="00933AE8">
        <w:instrText xml:space="preserve"> SEQ </w:instrText>
      </w:r>
      <w:r w:rsidR="00933AE8">
        <w:instrText xml:space="preserve">Table \* ARABIC </w:instrText>
      </w:r>
      <w:r w:rsidR="00933AE8">
        <w:fldChar w:fldCharType="separate"/>
      </w:r>
      <w:r w:rsidR="005C38D0">
        <w:rPr>
          <w:noProof/>
        </w:rPr>
        <w:t>6</w:t>
      </w:r>
      <w:r w:rsidR="00933AE8">
        <w:rPr>
          <w:noProof/>
        </w:rPr>
        <w:fldChar w:fldCharType="end"/>
      </w:r>
      <w:r w:rsidR="00767375">
        <w:t>:</w:t>
      </w:r>
      <w:r w:rsidR="00632227">
        <w:t xml:space="preserve"> Evaluation Board Inputs and Outputs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8"/>
        <w:gridCol w:w="1620"/>
        <w:gridCol w:w="5589"/>
      </w:tblGrid>
      <w:tr w:rsidR="001B2CB2" w14:paraId="6401EA69" w14:textId="77777777" w:rsidTr="00B752BE">
        <w:trPr>
          <w:cantSplit/>
          <w:tblHeader/>
        </w:trPr>
        <w:tc>
          <w:tcPr>
            <w:tcW w:w="2538" w:type="dxa"/>
            <w:vAlign w:val="center"/>
          </w:tcPr>
          <w:p w14:paraId="6401EA66" w14:textId="77777777" w:rsidR="00B71CFF" w:rsidRDefault="00B71CFF" w:rsidP="00E5451F">
            <w:pPr>
              <w:jc w:val="center"/>
              <w:rPr>
                <w:b/>
                <w:bCs/>
              </w:rPr>
            </w:pPr>
            <w:r>
              <w:rPr>
                <w:b/>
                <w:bCs/>
              </w:rPr>
              <w:t>Connector Name</w:t>
            </w:r>
          </w:p>
        </w:tc>
        <w:tc>
          <w:tcPr>
            <w:tcW w:w="1620" w:type="dxa"/>
            <w:vAlign w:val="center"/>
          </w:tcPr>
          <w:p w14:paraId="6401EA67" w14:textId="77777777" w:rsidR="00B71CFF" w:rsidRDefault="00B44914" w:rsidP="00E5451F">
            <w:pPr>
              <w:jc w:val="center"/>
              <w:rPr>
                <w:b/>
                <w:bCs/>
              </w:rPr>
            </w:pPr>
            <w:r>
              <w:rPr>
                <w:b/>
                <w:bCs/>
              </w:rPr>
              <w:t xml:space="preserve">Signal </w:t>
            </w:r>
            <w:r w:rsidR="00A11F6F">
              <w:rPr>
                <w:b/>
                <w:bCs/>
              </w:rPr>
              <w:t xml:space="preserve">Type, </w:t>
            </w:r>
            <w:r w:rsidR="00B71CFF">
              <w:rPr>
                <w:b/>
                <w:bCs/>
              </w:rPr>
              <w:t>Input/Output</w:t>
            </w:r>
          </w:p>
        </w:tc>
        <w:tc>
          <w:tcPr>
            <w:tcW w:w="5589" w:type="dxa"/>
            <w:vAlign w:val="center"/>
          </w:tcPr>
          <w:p w14:paraId="6401EA68" w14:textId="77777777" w:rsidR="00B71CFF" w:rsidRDefault="00B71CFF" w:rsidP="00E5451F">
            <w:pPr>
              <w:jc w:val="center"/>
              <w:rPr>
                <w:b/>
                <w:bCs/>
              </w:rPr>
            </w:pPr>
            <w:r>
              <w:rPr>
                <w:b/>
                <w:bCs/>
              </w:rPr>
              <w:t>Description</w:t>
            </w:r>
          </w:p>
        </w:tc>
      </w:tr>
      <w:tr w:rsidR="001B2CB2" w14:paraId="6401EAA8" w14:textId="77777777" w:rsidTr="00B752BE">
        <w:trPr>
          <w:cantSplit/>
        </w:trPr>
        <w:tc>
          <w:tcPr>
            <w:tcW w:w="2538" w:type="dxa"/>
            <w:vAlign w:val="center"/>
          </w:tcPr>
          <w:p w14:paraId="6401EA6A" w14:textId="77777777" w:rsidR="00A16A0A" w:rsidRDefault="005438BA" w:rsidP="00B752BE">
            <w:pPr>
              <w:jc w:val="center"/>
              <w:rPr>
                <w:u w:val="single"/>
              </w:rPr>
            </w:pPr>
            <w:r w:rsidRPr="005438BA">
              <w:rPr>
                <w:u w:val="single"/>
              </w:rPr>
              <w:t>Populated:</w:t>
            </w:r>
          </w:p>
          <w:p w14:paraId="6401EA6B" w14:textId="77777777" w:rsidR="005438BA" w:rsidRDefault="0056665C" w:rsidP="00B752BE">
            <w:pPr>
              <w:jc w:val="center"/>
            </w:pPr>
            <w:r>
              <w:t>CLKout0</w:t>
            </w:r>
            <w:r w:rsidR="001B023F">
              <w:t>,</w:t>
            </w:r>
            <w:r w:rsidR="00CA36F2">
              <w:t xml:space="preserve"> </w:t>
            </w:r>
            <w:r>
              <w:t xml:space="preserve">CLKout0*, </w:t>
            </w:r>
            <w:r w:rsidR="00A16A0A">
              <w:br/>
            </w:r>
            <w:r w:rsidR="001B023F">
              <w:t>CLKout2,</w:t>
            </w:r>
            <w:r w:rsidR="00CA36F2">
              <w:t xml:space="preserve"> C</w:t>
            </w:r>
            <w:r>
              <w:t>LKout2*,</w:t>
            </w:r>
            <w:r w:rsidR="001B023F">
              <w:t xml:space="preserve"> CLKout4,</w:t>
            </w:r>
            <w:r w:rsidR="00CA36F2">
              <w:t xml:space="preserve"> </w:t>
            </w:r>
            <w:r>
              <w:t>CLKout4*,</w:t>
            </w:r>
          </w:p>
          <w:p w14:paraId="6401EA6C" w14:textId="77777777" w:rsidR="005438BA" w:rsidRDefault="001B023F" w:rsidP="00B752BE">
            <w:pPr>
              <w:jc w:val="center"/>
            </w:pPr>
            <w:r>
              <w:t>CLKout6,</w:t>
            </w:r>
            <w:r w:rsidR="00CA36F2">
              <w:t xml:space="preserve"> </w:t>
            </w:r>
            <w:r w:rsidR="005438BA">
              <w:t xml:space="preserve">CLKout6*, </w:t>
            </w:r>
            <w:r w:rsidR="00A16A0A">
              <w:br/>
            </w:r>
            <w:r>
              <w:t>CLKout8,</w:t>
            </w:r>
            <w:r w:rsidR="00CA36F2">
              <w:t xml:space="preserve"> </w:t>
            </w:r>
            <w:r w:rsidR="005438BA">
              <w:t>CLKout8*,</w:t>
            </w:r>
            <w:r w:rsidR="00CA36F2">
              <w:t xml:space="preserve"> CLKout10</w:t>
            </w:r>
            <w:r>
              <w:t>,</w:t>
            </w:r>
            <w:r w:rsidR="00CA36F2">
              <w:t xml:space="preserve"> </w:t>
            </w:r>
            <w:r w:rsidR="005438BA">
              <w:t>CLKout10*</w:t>
            </w:r>
          </w:p>
          <w:p w14:paraId="6401EA6D" w14:textId="77777777" w:rsidR="005438BA" w:rsidRDefault="005438BA" w:rsidP="00B752BE">
            <w:pPr>
              <w:jc w:val="center"/>
              <w:rPr>
                <w:u w:val="single"/>
              </w:rPr>
            </w:pPr>
          </w:p>
          <w:p w14:paraId="6401EA6E" w14:textId="77777777" w:rsidR="005438BA" w:rsidRPr="005438BA" w:rsidRDefault="005438BA" w:rsidP="00B752BE">
            <w:pPr>
              <w:jc w:val="center"/>
              <w:rPr>
                <w:u w:val="single"/>
              </w:rPr>
            </w:pPr>
            <w:r>
              <w:rPr>
                <w:u w:val="single"/>
              </w:rPr>
              <w:t>Not P</w:t>
            </w:r>
            <w:r w:rsidRPr="005438BA">
              <w:rPr>
                <w:u w:val="single"/>
              </w:rPr>
              <w:t>opulated:</w:t>
            </w:r>
          </w:p>
          <w:p w14:paraId="6401EA6F" w14:textId="77777777" w:rsidR="005438BA" w:rsidRDefault="005438BA" w:rsidP="00B752BE">
            <w:pPr>
              <w:jc w:val="center"/>
            </w:pPr>
            <w:r>
              <w:t>CLKout1</w:t>
            </w:r>
            <w:r w:rsidR="001B023F">
              <w:t>,</w:t>
            </w:r>
            <w:r>
              <w:t xml:space="preserve"> CLKout1*, </w:t>
            </w:r>
            <w:r w:rsidR="00A16A0A">
              <w:br/>
            </w:r>
            <w:r w:rsidR="001B023F">
              <w:t>CLKout3,</w:t>
            </w:r>
            <w:r>
              <w:t xml:space="preserve"> CLKout3*,</w:t>
            </w:r>
          </w:p>
          <w:p w14:paraId="6401EA70" w14:textId="77777777" w:rsidR="0056665C" w:rsidRDefault="001B023F" w:rsidP="00B752BE">
            <w:pPr>
              <w:jc w:val="center"/>
            </w:pPr>
            <w:r>
              <w:t>CLKout5,</w:t>
            </w:r>
            <w:r w:rsidR="0056665C">
              <w:t xml:space="preserve"> CLKout5*,</w:t>
            </w:r>
          </w:p>
          <w:p w14:paraId="6401EA71" w14:textId="77777777" w:rsidR="0056665C" w:rsidRDefault="001B023F" w:rsidP="00B752BE">
            <w:pPr>
              <w:jc w:val="center"/>
            </w:pPr>
            <w:r>
              <w:t>CLKout7,</w:t>
            </w:r>
            <w:r w:rsidR="0056665C">
              <w:t xml:space="preserve"> CLKout7*,</w:t>
            </w:r>
          </w:p>
          <w:p w14:paraId="6401EA72" w14:textId="77777777" w:rsidR="0056665C" w:rsidRDefault="001B023F" w:rsidP="00B752BE">
            <w:pPr>
              <w:jc w:val="center"/>
            </w:pPr>
            <w:r>
              <w:t>CLKout9,</w:t>
            </w:r>
            <w:r w:rsidR="0056665C">
              <w:t xml:space="preserve"> CLKout9*,</w:t>
            </w:r>
          </w:p>
          <w:p w14:paraId="6401EA73" w14:textId="77777777" w:rsidR="0056665C" w:rsidRDefault="001B023F" w:rsidP="00B752BE">
            <w:pPr>
              <w:jc w:val="center"/>
            </w:pPr>
            <w:r>
              <w:t>CLKout11,</w:t>
            </w:r>
            <w:r w:rsidR="0056665C">
              <w:t xml:space="preserve"> CLKout11*</w:t>
            </w:r>
          </w:p>
        </w:tc>
        <w:tc>
          <w:tcPr>
            <w:tcW w:w="1620" w:type="dxa"/>
            <w:vAlign w:val="center"/>
          </w:tcPr>
          <w:p w14:paraId="6401EA74" w14:textId="77777777" w:rsidR="0056665C" w:rsidRDefault="001B2CB2" w:rsidP="001B2CB2">
            <w:pPr>
              <w:jc w:val="center"/>
            </w:pPr>
            <w:r>
              <w:t xml:space="preserve">Analog, </w:t>
            </w:r>
            <w:r w:rsidR="00A11F6F">
              <w:t xml:space="preserve"> </w:t>
            </w:r>
            <w:r w:rsidR="0056665C">
              <w:t>Output</w:t>
            </w:r>
          </w:p>
        </w:tc>
        <w:tc>
          <w:tcPr>
            <w:tcW w:w="5589" w:type="dxa"/>
          </w:tcPr>
          <w:p w14:paraId="6401EA75" w14:textId="77777777" w:rsidR="0056665C" w:rsidRDefault="005438BA" w:rsidP="00292C4A">
            <w:r>
              <w:t>Clock outputs</w:t>
            </w:r>
            <w:r w:rsidR="00CA36F2">
              <w:t xml:space="preserve"> with programmable output buffer</w:t>
            </w:r>
            <w:r w:rsidR="001629A2">
              <w:t>s</w:t>
            </w:r>
            <w:r>
              <w:t>.</w:t>
            </w:r>
          </w:p>
          <w:p w14:paraId="6401EA76" w14:textId="77777777" w:rsidR="0056665C" w:rsidRDefault="0056665C" w:rsidP="00292C4A"/>
          <w:p w14:paraId="6401EA77" w14:textId="77777777" w:rsidR="0056665C" w:rsidRDefault="0056665C" w:rsidP="00292C4A">
            <w:r>
              <w:t xml:space="preserve">The output </w:t>
            </w:r>
            <w:r w:rsidR="00C402E9">
              <w:t xml:space="preserve">terminations </w:t>
            </w:r>
            <w:r w:rsidR="00671707">
              <w:t xml:space="preserve">by default </w:t>
            </w:r>
            <w:r>
              <w:t xml:space="preserve">on the evaluation board </w:t>
            </w:r>
            <w:r w:rsidR="00C402E9">
              <w:t>are</w:t>
            </w:r>
            <w:r>
              <w:t xml:space="preserve"> shown below</w:t>
            </w:r>
            <w:r w:rsidR="006570EE">
              <w:t xml:space="preserve">, and the </w:t>
            </w:r>
            <w:r w:rsidR="00C402E9">
              <w:t xml:space="preserve">output </w:t>
            </w:r>
            <w:r w:rsidR="000F0D98">
              <w:t>type</w:t>
            </w:r>
            <w:r w:rsidR="006570EE">
              <w:t xml:space="preserve"> selected </w:t>
            </w:r>
            <w:r w:rsidR="00671707">
              <w:t xml:space="preserve">by default </w:t>
            </w:r>
            <w:r w:rsidR="006570EE">
              <w:t xml:space="preserve">in CodeLoader </w:t>
            </w:r>
            <w:r w:rsidR="00EA500F">
              <w:t>is indicated by an asterisk (*)</w:t>
            </w:r>
            <w:r>
              <w:t>:</w:t>
            </w:r>
          </w:p>
          <w:p w14:paraId="6401EA78" w14:textId="77777777" w:rsidR="006570EE" w:rsidRDefault="006570EE" w:rsidP="00292C4A"/>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14"/>
              <w:gridCol w:w="2829"/>
            </w:tblGrid>
            <w:tr w:rsidR="0056665C" w14:paraId="6401EA7B" w14:textId="77777777" w:rsidTr="00917E73">
              <w:trPr>
                <w:jc w:val="center"/>
              </w:trPr>
              <w:tc>
                <w:tcPr>
                  <w:tcW w:w="2114" w:type="dxa"/>
                  <w:vAlign w:val="center"/>
                </w:tcPr>
                <w:p w14:paraId="6401EA79" w14:textId="77777777" w:rsidR="0056665C" w:rsidRPr="00D22933" w:rsidRDefault="0056665C" w:rsidP="00C402E9">
                  <w:pPr>
                    <w:jc w:val="center"/>
                    <w:rPr>
                      <w:b/>
                    </w:rPr>
                  </w:pPr>
                  <w:r w:rsidRPr="00D22933">
                    <w:rPr>
                      <w:b/>
                    </w:rPr>
                    <w:t>Clock output pair</w:t>
                  </w:r>
                </w:p>
              </w:tc>
              <w:tc>
                <w:tcPr>
                  <w:tcW w:w="2829" w:type="dxa"/>
                  <w:vAlign w:val="center"/>
                </w:tcPr>
                <w:p w14:paraId="6401EA7A" w14:textId="77777777" w:rsidR="0056665C" w:rsidRPr="00D22933" w:rsidRDefault="00C402E9" w:rsidP="00C402E9">
                  <w:pPr>
                    <w:jc w:val="center"/>
                    <w:rPr>
                      <w:b/>
                    </w:rPr>
                  </w:pPr>
                  <w:r>
                    <w:rPr>
                      <w:b/>
                    </w:rPr>
                    <w:t>Default Board Termination</w:t>
                  </w:r>
                </w:p>
              </w:tc>
            </w:tr>
            <w:tr w:rsidR="0056665C" w14:paraId="6401EA7E" w14:textId="77777777" w:rsidTr="00917E73">
              <w:trPr>
                <w:jc w:val="center"/>
              </w:trPr>
              <w:tc>
                <w:tcPr>
                  <w:tcW w:w="2114" w:type="dxa"/>
                  <w:vAlign w:val="center"/>
                </w:tcPr>
                <w:p w14:paraId="6401EA7C" w14:textId="77777777" w:rsidR="0056665C" w:rsidRDefault="0056665C" w:rsidP="00C402E9">
                  <w:pPr>
                    <w:jc w:val="center"/>
                  </w:pPr>
                  <w:r>
                    <w:t>CLKout0</w:t>
                  </w:r>
                </w:p>
              </w:tc>
              <w:tc>
                <w:tcPr>
                  <w:tcW w:w="2829" w:type="dxa"/>
                  <w:vAlign w:val="center"/>
                </w:tcPr>
                <w:p w14:paraId="6401EA7D" w14:textId="77777777" w:rsidR="0056665C" w:rsidRPr="00EA500F" w:rsidRDefault="0056665C" w:rsidP="00C402E9">
                  <w:pPr>
                    <w:jc w:val="center"/>
                  </w:pPr>
                  <w:r w:rsidRPr="00EA500F">
                    <w:t>LVPECL</w:t>
                  </w:r>
                  <w:r w:rsidR="00EA500F">
                    <w:t>*</w:t>
                  </w:r>
                </w:p>
              </w:tc>
            </w:tr>
            <w:tr w:rsidR="0056665C" w14:paraId="6401EA81" w14:textId="77777777" w:rsidTr="00917E73">
              <w:trPr>
                <w:jc w:val="center"/>
              </w:trPr>
              <w:tc>
                <w:tcPr>
                  <w:tcW w:w="2114" w:type="dxa"/>
                  <w:vAlign w:val="center"/>
                </w:tcPr>
                <w:p w14:paraId="6401EA7F" w14:textId="77777777" w:rsidR="0056665C" w:rsidRDefault="0056665C" w:rsidP="00C402E9">
                  <w:pPr>
                    <w:jc w:val="center"/>
                  </w:pPr>
                  <w:r>
                    <w:t>CLKout1</w:t>
                  </w:r>
                </w:p>
              </w:tc>
              <w:tc>
                <w:tcPr>
                  <w:tcW w:w="2829" w:type="dxa"/>
                  <w:vAlign w:val="center"/>
                </w:tcPr>
                <w:p w14:paraId="6401EA80" w14:textId="77777777" w:rsidR="0056665C" w:rsidRDefault="0056665C" w:rsidP="00C402E9">
                  <w:pPr>
                    <w:jc w:val="center"/>
                  </w:pPr>
                  <w:r>
                    <w:t>LVPECL</w:t>
                  </w:r>
                </w:p>
              </w:tc>
            </w:tr>
            <w:tr w:rsidR="0056665C" w14:paraId="6401EA84" w14:textId="77777777" w:rsidTr="00917E73">
              <w:trPr>
                <w:jc w:val="center"/>
              </w:trPr>
              <w:tc>
                <w:tcPr>
                  <w:tcW w:w="2114" w:type="dxa"/>
                  <w:vAlign w:val="center"/>
                </w:tcPr>
                <w:p w14:paraId="6401EA82" w14:textId="77777777" w:rsidR="0056665C" w:rsidRDefault="0056665C" w:rsidP="00C402E9">
                  <w:pPr>
                    <w:jc w:val="center"/>
                  </w:pPr>
                  <w:r>
                    <w:t>CLKout2</w:t>
                  </w:r>
                </w:p>
              </w:tc>
              <w:tc>
                <w:tcPr>
                  <w:tcW w:w="2829" w:type="dxa"/>
                  <w:vAlign w:val="center"/>
                </w:tcPr>
                <w:p w14:paraId="6401EA83" w14:textId="77777777" w:rsidR="0056665C" w:rsidRPr="00EA500F" w:rsidRDefault="0056665C" w:rsidP="00C402E9">
                  <w:pPr>
                    <w:jc w:val="center"/>
                  </w:pPr>
                  <w:r w:rsidRPr="00EA500F">
                    <w:t>LVPECL</w:t>
                  </w:r>
                  <w:r w:rsidR="00EA500F">
                    <w:t>*</w:t>
                  </w:r>
                </w:p>
              </w:tc>
            </w:tr>
            <w:tr w:rsidR="0056665C" w14:paraId="6401EA87" w14:textId="77777777" w:rsidTr="00917E73">
              <w:trPr>
                <w:jc w:val="center"/>
              </w:trPr>
              <w:tc>
                <w:tcPr>
                  <w:tcW w:w="2114" w:type="dxa"/>
                  <w:vAlign w:val="center"/>
                </w:tcPr>
                <w:p w14:paraId="6401EA85" w14:textId="77777777" w:rsidR="0056665C" w:rsidRDefault="0056665C" w:rsidP="00C402E9">
                  <w:pPr>
                    <w:jc w:val="center"/>
                  </w:pPr>
                  <w:r>
                    <w:t>CLKout3</w:t>
                  </w:r>
                </w:p>
              </w:tc>
              <w:tc>
                <w:tcPr>
                  <w:tcW w:w="2829" w:type="dxa"/>
                  <w:vAlign w:val="center"/>
                </w:tcPr>
                <w:p w14:paraId="6401EA86" w14:textId="77777777" w:rsidR="0056665C" w:rsidRDefault="0056665C" w:rsidP="00C402E9">
                  <w:pPr>
                    <w:jc w:val="center"/>
                  </w:pPr>
                  <w:r>
                    <w:t>LVPECL</w:t>
                  </w:r>
                </w:p>
              </w:tc>
            </w:tr>
            <w:tr w:rsidR="0056665C" w14:paraId="6401EA8A" w14:textId="77777777" w:rsidTr="00917E73">
              <w:trPr>
                <w:jc w:val="center"/>
              </w:trPr>
              <w:tc>
                <w:tcPr>
                  <w:tcW w:w="2114" w:type="dxa"/>
                  <w:vAlign w:val="center"/>
                </w:tcPr>
                <w:p w14:paraId="6401EA88" w14:textId="77777777" w:rsidR="0056665C" w:rsidRDefault="0056665C" w:rsidP="00C402E9">
                  <w:pPr>
                    <w:jc w:val="center"/>
                  </w:pPr>
                  <w:r>
                    <w:t>CLKout4</w:t>
                  </w:r>
                </w:p>
              </w:tc>
              <w:tc>
                <w:tcPr>
                  <w:tcW w:w="2829" w:type="dxa"/>
                  <w:vAlign w:val="center"/>
                </w:tcPr>
                <w:p w14:paraId="6401EA89" w14:textId="77777777" w:rsidR="0056665C" w:rsidRPr="00EA500F" w:rsidRDefault="00EA500F" w:rsidP="00C402E9">
                  <w:pPr>
                    <w:jc w:val="center"/>
                  </w:pPr>
                  <w:r>
                    <w:t>LVDS</w:t>
                  </w:r>
                  <w:r w:rsidR="00671707">
                    <w:t>*</w:t>
                  </w:r>
                  <w:r>
                    <w:t xml:space="preserve"> / LVCMOS</w:t>
                  </w:r>
                </w:p>
              </w:tc>
            </w:tr>
            <w:tr w:rsidR="0056665C" w14:paraId="6401EA8D" w14:textId="77777777" w:rsidTr="00917E73">
              <w:trPr>
                <w:jc w:val="center"/>
              </w:trPr>
              <w:tc>
                <w:tcPr>
                  <w:tcW w:w="2114" w:type="dxa"/>
                  <w:vAlign w:val="center"/>
                </w:tcPr>
                <w:p w14:paraId="6401EA8B" w14:textId="77777777" w:rsidR="0056665C" w:rsidRDefault="0056665C" w:rsidP="00C402E9">
                  <w:pPr>
                    <w:jc w:val="center"/>
                  </w:pPr>
                  <w:r>
                    <w:t>CLKout5</w:t>
                  </w:r>
                </w:p>
              </w:tc>
              <w:tc>
                <w:tcPr>
                  <w:tcW w:w="2829" w:type="dxa"/>
                  <w:vAlign w:val="center"/>
                </w:tcPr>
                <w:p w14:paraId="6401EA8C" w14:textId="77777777" w:rsidR="0056665C" w:rsidRDefault="00EA500F" w:rsidP="00C402E9">
                  <w:pPr>
                    <w:jc w:val="center"/>
                  </w:pPr>
                  <w:r>
                    <w:t>LVDS / LVCMOS</w:t>
                  </w:r>
                </w:p>
              </w:tc>
            </w:tr>
            <w:tr w:rsidR="0056665C" w14:paraId="6401EA90" w14:textId="77777777" w:rsidTr="00917E73">
              <w:trPr>
                <w:jc w:val="center"/>
              </w:trPr>
              <w:tc>
                <w:tcPr>
                  <w:tcW w:w="2114" w:type="dxa"/>
                  <w:vAlign w:val="center"/>
                </w:tcPr>
                <w:p w14:paraId="6401EA8E" w14:textId="77777777" w:rsidR="0056665C" w:rsidRDefault="0056665C" w:rsidP="00C402E9">
                  <w:pPr>
                    <w:jc w:val="center"/>
                  </w:pPr>
                  <w:r>
                    <w:t>CLKout6</w:t>
                  </w:r>
                </w:p>
              </w:tc>
              <w:tc>
                <w:tcPr>
                  <w:tcW w:w="2829" w:type="dxa"/>
                  <w:vAlign w:val="center"/>
                </w:tcPr>
                <w:p w14:paraId="6401EA8F" w14:textId="77777777" w:rsidR="0056665C" w:rsidRPr="0020528C" w:rsidRDefault="00EA500F" w:rsidP="00C402E9">
                  <w:pPr>
                    <w:jc w:val="center"/>
                    <w:rPr>
                      <w:u w:val="single"/>
                    </w:rPr>
                  </w:pPr>
                  <w:r>
                    <w:t>LVDS</w:t>
                  </w:r>
                  <w:r w:rsidR="00671707">
                    <w:t>*</w:t>
                  </w:r>
                  <w:r>
                    <w:t xml:space="preserve"> / LVCMOS</w:t>
                  </w:r>
                </w:p>
              </w:tc>
            </w:tr>
            <w:tr w:rsidR="0056665C" w14:paraId="6401EA93" w14:textId="77777777" w:rsidTr="00917E73">
              <w:trPr>
                <w:jc w:val="center"/>
              </w:trPr>
              <w:tc>
                <w:tcPr>
                  <w:tcW w:w="2114" w:type="dxa"/>
                  <w:vAlign w:val="center"/>
                </w:tcPr>
                <w:p w14:paraId="6401EA91" w14:textId="77777777" w:rsidR="0056665C" w:rsidRDefault="0056665C" w:rsidP="00C402E9">
                  <w:pPr>
                    <w:jc w:val="center"/>
                  </w:pPr>
                  <w:r>
                    <w:t>CLKout7</w:t>
                  </w:r>
                </w:p>
              </w:tc>
              <w:tc>
                <w:tcPr>
                  <w:tcW w:w="2829" w:type="dxa"/>
                  <w:vAlign w:val="center"/>
                </w:tcPr>
                <w:p w14:paraId="6401EA92" w14:textId="77777777" w:rsidR="0056665C" w:rsidRDefault="00EA500F" w:rsidP="00C402E9">
                  <w:pPr>
                    <w:jc w:val="center"/>
                  </w:pPr>
                  <w:r>
                    <w:t>LVDS / LVCMOS</w:t>
                  </w:r>
                </w:p>
              </w:tc>
            </w:tr>
            <w:tr w:rsidR="0056665C" w14:paraId="6401EA96" w14:textId="77777777" w:rsidTr="00917E73">
              <w:trPr>
                <w:jc w:val="center"/>
              </w:trPr>
              <w:tc>
                <w:tcPr>
                  <w:tcW w:w="2114" w:type="dxa"/>
                  <w:vAlign w:val="center"/>
                </w:tcPr>
                <w:p w14:paraId="6401EA94" w14:textId="77777777" w:rsidR="0056665C" w:rsidRDefault="0056665C" w:rsidP="00C402E9">
                  <w:pPr>
                    <w:jc w:val="center"/>
                  </w:pPr>
                  <w:r>
                    <w:t>CLKout8</w:t>
                  </w:r>
                </w:p>
              </w:tc>
              <w:tc>
                <w:tcPr>
                  <w:tcW w:w="2829" w:type="dxa"/>
                  <w:vAlign w:val="center"/>
                </w:tcPr>
                <w:p w14:paraId="6401EA95" w14:textId="77777777" w:rsidR="0056665C" w:rsidRDefault="00EA500F" w:rsidP="00C402E9">
                  <w:pPr>
                    <w:jc w:val="center"/>
                  </w:pPr>
                  <w:r>
                    <w:t>LVDS</w:t>
                  </w:r>
                  <w:r w:rsidR="00671707">
                    <w:t>*</w:t>
                  </w:r>
                  <w:r>
                    <w:t xml:space="preserve"> / LVCMOS</w:t>
                  </w:r>
                </w:p>
              </w:tc>
            </w:tr>
            <w:tr w:rsidR="0056665C" w14:paraId="6401EA99" w14:textId="77777777" w:rsidTr="00917E73">
              <w:trPr>
                <w:jc w:val="center"/>
              </w:trPr>
              <w:tc>
                <w:tcPr>
                  <w:tcW w:w="2114" w:type="dxa"/>
                  <w:vAlign w:val="center"/>
                </w:tcPr>
                <w:p w14:paraId="6401EA97" w14:textId="77777777" w:rsidR="0056665C" w:rsidRDefault="0056665C" w:rsidP="00C402E9">
                  <w:pPr>
                    <w:jc w:val="center"/>
                  </w:pPr>
                  <w:r>
                    <w:t>CLKout9</w:t>
                  </w:r>
                </w:p>
              </w:tc>
              <w:tc>
                <w:tcPr>
                  <w:tcW w:w="2829" w:type="dxa"/>
                  <w:vAlign w:val="center"/>
                </w:tcPr>
                <w:p w14:paraId="6401EA98" w14:textId="77777777" w:rsidR="0056665C" w:rsidRDefault="00EA500F" w:rsidP="00C402E9">
                  <w:pPr>
                    <w:jc w:val="center"/>
                  </w:pPr>
                  <w:r>
                    <w:t>LVDS / LVCMOS</w:t>
                  </w:r>
                </w:p>
              </w:tc>
            </w:tr>
            <w:tr w:rsidR="0056665C" w14:paraId="6401EA9C" w14:textId="77777777" w:rsidTr="00917E73">
              <w:trPr>
                <w:jc w:val="center"/>
              </w:trPr>
              <w:tc>
                <w:tcPr>
                  <w:tcW w:w="2114" w:type="dxa"/>
                  <w:vAlign w:val="center"/>
                </w:tcPr>
                <w:p w14:paraId="6401EA9A" w14:textId="77777777" w:rsidR="0056665C" w:rsidRDefault="0056665C" w:rsidP="00C402E9">
                  <w:pPr>
                    <w:jc w:val="center"/>
                  </w:pPr>
                  <w:r>
                    <w:t>CLKout10</w:t>
                  </w:r>
                </w:p>
              </w:tc>
              <w:tc>
                <w:tcPr>
                  <w:tcW w:w="2829" w:type="dxa"/>
                  <w:vAlign w:val="center"/>
                </w:tcPr>
                <w:p w14:paraId="6401EA9B" w14:textId="77777777" w:rsidR="0056665C" w:rsidRPr="00671707" w:rsidRDefault="0056665C" w:rsidP="00C402E9">
                  <w:pPr>
                    <w:jc w:val="center"/>
                  </w:pPr>
                  <w:r w:rsidRPr="00671707">
                    <w:t>LVPECL</w:t>
                  </w:r>
                  <w:r w:rsidR="00671707">
                    <w:t>*</w:t>
                  </w:r>
                </w:p>
              </w:tc>
            </w:tr>
            <w:tr w:rsidR="0056665C" w14:paraId="6401EA9F" w14:textId="77777777" w:rsidTr="00917E73">
              <w:trPr>
                <w:jc w:val="center"/>
              </w:trPr>
              <w:tc>
                <w:tcPr>
                  <w:tcW w:w="2114" w:type="dxa"/>
                  <w:vAlign w:val="center"/>
                </w:tcPr>
                <w:p w14:paraId="6401EA9D" w14:textId="77777777" w:rsidR="0056665C" w:rsidRDefault="0056665C" w:rsidP="00C402E9">
                  <w:pPr>
                    <w:jc w:val="center"/>
                  </w:pPr>
                  <w:r>
                    <w:t>CLKout11</w:t>
                  </w:r>
                </w:p>
              </w:tc>
              <w:tc>
                <w:tcPr>
                  <w:tcW w:w="2829" w:type="dxa"/>
                  <w:vAlign w:val="center"/>
                </w:tcPr>
                <w:p w14:paraId="6401EA9E" w14:textId="77777777" w:rsidR="0056665C" w:rsidRDefault="0056665C" w:rsidP="00C402E9">
                  <w:pPr>
                    <w:jc w:val="center"/>
                  </w:pPr>
                  <w:r>
                    <w:t>LVPECL</w:t>
                  </w:r>
                </w:p>
              </w:tc>
            </w:tr>
          </w:tbl>
          <w:p w14:paraId="6401EAA0" w14:textId="77777777" w:rsidR="0056665C" w:rsidRDefault="0056665C" w:rsidP="00292C4A"/>
          <w:p w14:paraId="6401EAA1" w14:textId="77777777" w:rsidR="00CA36F2" w:rsidRDefault="00CA36F2" w:rsidP="00CA36F2">
            <w:r>
              <w:t xml:space="preserve">Each </w:t>
            </w:r>
            <w:r w:rsidR="001629A2">
              <w:t xml:space="preserve">CLKout </w:t>
            </w:r>
            <w:r>
              <w:t xml:space="preserve">pair has a programmable LVDS, LVPECL, or LVCMOS buffer.  The output </w:t>
            </w:r>
            <w:r w:rsidR="00EC0E26">
              <w:t>buffer</w:t>
            </w:r>
            <w:r>
              <w:t xml:space="preserve"> </w:t>
            </w:r>
            <w:r w:rsidR="0011343F">
              <w:t xml:space="preserve">type </w:t>
            </w:r>
            <w:r w:rsidR="00503BAA">
              <w:t xml:space="preserve">can be selected </w:t>
            </w:r>
            <w:r>
              <w:t xml:space="preserve">in CodeLoader </w:t>
            </w:r>
            <w:r w:rsidR="00424561">
              <w:t>in</w:t>
            </w:r>
            <w:r>
              <w:t xml:space="preserve"> the </w:t>
            </w:r>
            <w:r w:rsidR="00107A7A">
              <w:rPr>
                <w:b/>
                <w:bCs/>
              </w:rPr>
              <w:t>Clock Outputs</w:t>
            </w:r>
            <w:r>
              <w:t xml:space="preserve"> tab</w:t>
            </w:r>
            <w:r w:rsidR="00EC0E26">
              <w:t xml:space="preserve"> via the CLKoutX_</w:t>
            </w:r>
            <w:r w:rsidR="0011343F">
              <w:t>TYPE</w:t>
            </w:r>
            <w:r w:rsidR="00EC0E26">
              <w:t xml:space="preserve"> control.</w:t>
            </w:r>
          </w:p>
          <w:p w14:paraId="6401EAA2" w14:textId="77777777" w:rsidR="00CA36F2" w:rsidRDefault="00CA36F2" w:rsidP="00292C4A"/>
          <w:p w14:paraId="6401EAA3" w14:textId="77777777" w:rsidR="0056665C" w:rsidRDefault="0056665C" w:rsidP="00292C4A">
            <w:r>
              <w:t>All clock outputs are AC-coupled to allow safe testing with RF test equipment.</w:t>
            </w:r>
          </w:p>
          <w:p w14:paraId="6401EAA4" w14:textId="77777777" w:rsidR="0056665C" w:rsidRDefault="0056665C" w:rsidP="00292C4A"/>
          <w:p w14:paraId="6401EAA5" w14:textId="77777777" w:rsidR="0056665C" w:rsidRDefault="0056665C" w:rsidP="00292C4A">
            <w:r>
              <w:t>All LVPECL</w:t>
            </w:r>
            <w:r w:rsidR="00107A7A">
              <w:rPr>
                <w:color w:val="FF0000"/>
              </w:rPr>
              <w:t xml:space="preserve"> </w:t>
            </w:r>
            <w:r>
              <w:t>clock outputs are source</w:t>
            </w:r>
            <w:r w:rsidR="006570EE">
              <w:t>-</w:t>
            </w:r>
            <w:r>
              <w:t xml:space="preserve">terminated using </w:t>
            </w:r>
            <w:r w:rsidR="00424561">
              <w:t>240-ohm resistors</w:t>
            </w:r>
            <w:r>
              <w:t>.</w:t>
            </w:r>
            <w:r w:rsidR="002036EB">
              <w:t xml:space="preserve">  </w:t>
            </w:r>
          </w:p>
          <w:p w14:paraId="6401EAA6" w14:textId="77777777" w:rsidR="0056665C" w:rsidRDefault="0056665C" w:rsidP="00292C4A"/>
          <w:p w14:paraId="6401EAA7" w14:textId="77777777" w:rsidR="0056665C" w:rsidRDefault="0056665C" w:rsidP="0011343F">
            <w:r>
              <w:t xml:space="preserve">If an output pair is programmed </w:t>
            </w:r>
            <w:r w:rsidR="0011343F">
              <w:t xml:space="preserve">to </w:t>
            </w:r>
            <w:r>
              <w:t>LVCMOS, each output can b</w:t>
            </w:r>
            <w:r w:rsidR="00107A7A">
              <w:t>e independently configured (normal</w:t>
            </w:r>
            <w:r w:rsidR="00374B12">
              <w:t xml:space="preserve">, inverted, or </w:t>
            </w:r>
            <w:r w:rsidR="005D6087">
              <w:t>off/tri</w:t>
            </w:r>
            <w:r w:rsidR="00374B12">
              <w:t>-state</w:t>
            </w:r>
            <w:r>
              <w:t xml:space="preserve">). </w:t>
            </w:r>
          </w:p>
        </w:tc>
      </w:tr>
      <w:tr w:rsidR="001B2CB2" w14:paraId="6401EAC1" w14:textId="77777777" w:rsidTr="00B752BE">
        <w:trPr>
          <w:cantSplit/>
        </w:trPr>
        <w:tc>
          <w:tcPr>
            <w:tcW w:w="2538" w:type="dxa"/>
            <w:vAlign w:val="center"/>
          </w:tcPr>
          <w:p w14:paraId="6401EAA9" w14:textId="77777777" w:rsidR="00AB1F76" w:rsidRPr="00AB1F76" w:rsidRDefault="00AB1F76" w:rsidP="00AB1F76">
            <w:pPr>
              <w:jc w:val="center"/>
              <w:rPr>
                <w:u w:val="single"/>
              </w:rPr>
            </w:pPr>
            <w:r w:rsidRPr="00AB1F76">
              <w:rPr>
                <w:u w:val="single"/>
              </w:rPr>
              <w:lastRenderedPageBreak/>
              <w:t>Populated:</w:t>
            </w:r>
          </w:p>
          <w:p w14:paraId="6401EAAA" w14:textId="77777777" w:rsidR="00B71CFF" w:rsidRDefault="0056665C" w:rsidP="00671707">
            <w:pPr>
              <w:jc w:val="center"/>
            </w:pPr>
            <w:r>
              <w:t>OSC</w:t>
            </w:r>
            <w:r w:rsidR="001B023F">
              <w:t xml:space="preserve">out0, </w:t>
            </w:r>
            <w:r>
              <w:t>OSC</w:t>
            </w:r>
            <w:r w:rsidR="00B71CFF">
              <w:t>out0*,</w:t>
            </w:r>
            <w:r w:rsidR="00DB3719">
              <w:t xml:space="preserve"> </w:t>
            </w:r>
            <w:r w:rsidR="00A16A0A">
              <w:br/>
            </w:r>
            <w:r>
              <w:t>OSC</w:t>
            </w:r>
            <w:r w:rsidR="001B023F">
              <w:t>out1,</w:t>
            </w:r>
            <w:r w:rsidR="00DB3719">
              <w:t xml:space="preserve"> </w:t>
            </w:r>
            <w:r>
              <w:t>OSC</w:t>
            </w:r>
            <w:r w:rsidR="00DB3719">
              <w:t>out1</w:t>
            </w:r>
            <w:r>
              <w:t>*</w:t>
            </w:r>
          </w:p>
        </w:tc>
        <w:tc>
          <w:tcPr>
            <w:tcW w:w="1620" w:type="dxa"/>
            <w:vAlign w:val="center"/>
          </w:tcPr>
          <w:p w14:paraId="6401EAAB" w14:textId="77777777" w:rsidR="00A11F6F" w:rsidRDefault="001B2CB2" w:rsidP="00947E4F">
            <w:pPr>
              <w:jc w:val="center"/>
            </w:pPr>
            <w:r>
              <w:t>Analog,</w:t>
            </w:r>
          </w:p>
          <w:p w14:paraId="6401EAAC" w14:textId="77777777" w:rsidR="00947E4F" w:rsidRDefault="00B71CFF" w:rsidP="00947E4F">
            <w:pPr>
              <w:jc w:val="center"/>
            </w:pPr>
            <w:r>
              <w:t>Output</w:t>
            </w:r>
            <w:r w:rsidR="001B2CB2">
              <w:t xml:space="preserve"> </w:t>
            </w:r>
          </w:p>
        </w:tc>
        <w:tc>
          <w:tcPr>
            <w:tcW w:w="5589" w:type="dxa"/>
          </w:tcPr>
          <w:p w14:paraId="6401EAAD" w14:textId="77777777" w:rsidR="001B3006" w:rsidRDefault="001B3006">
            <w:r>
              <w:t>Buffered outputs of OSCin</w:t>
            </w:r>
            <w:r w:rsidR="00EC0E26">
              <w:t xml:space="preserve"> </w:t>
            </w:r>
            <w:r w:rsidR="00671707">
              <w:t>port.</w:t>
            </w:r>
          </w:p>
          <w:p w14:paraId="6401EAAE" w14:textId="77777777" w:rsidR="009907DD" w:rsidRDefault="009907DD"/>
          <w:p w14:paraId="6401EAAF" w14:textId="77777777" w:rsidR="00C402E9" w:rsidRDefault="00C402E9" w:rsidP="009907DD">
            <w:r>
              <w:t>The output terminations on the evaluation boa</w:t>
            </w:r>
            <w:r w:rsidR="006570EE">
              <w:t xml:space="preserve">rd are shown below, the </w:t>
            </w:r>
            <w:r>
              <w:t>output type selected</w:t>
            </w:r>
            <w:r w:rsidR="006570EE">
              <w:t xml:space="preserve"> </w:t>
            </w:r>
            <w:r w:rsidR="000F0D98">
              <w:t xml:space="preserve">by default </w:t>
            </w:r>
            <w:r>
              <w:t xml:space="preserve">in CodeLoader </w:t>
            </w:r>
            <w:r w:rsidR="000F0D98">
              <w:t>is indicated by an asterisk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14"/>
              <w:gridCol w:w="2829"/>
            </w:tblGrid>
            <w:tr w:rsidR="009907DD" w14:paraId="6401EAB2" w14:textId="77777777" w:rsidTr="00917E73">
              <w:trPr>
                <w:jc w:val="center"/>
              </w:trPr>
              <w:tc>
                <w:tcPr>
                  <w:tcW w:w="2114" w:type="dxa"/>
                  <w:vAlign w:val="center"/>
                </w:tcPr>
                <w:p w14:paraId="6401EAB0" w14:textId="77777777" w:rsidR="009907DD" w:rsidRPr="00D22933" w:rsidRDefault="009907DD" w:rsidP="00C402E9">
                  <w:pPr>
                    <w:jc w:val="center"/>
                    <w:rPr>
                      <w:b/>
                    </w:rPr>
                  </w:pPr>
                  <w:r w:rsidRPr="00D22933">
                    <w:rPr>
                      <w:b/>
                    </w:rPr>
                    <w:t>OSC output pair</w:t>
                  </w:r>
                </w:p>
              </w:tc>
              <w:tc>
                <w:tcPr>
                  <w:tcW w:w="2829" w:type="dxa"/>
                  <w:vAlign w:val="center"/>
                </w:tcPr>
                <w:p w14:paraId="6401EAB1" w14:textId="77777777" w:rsidR="009907DD" w:rsidRPr="00D22933" w:rsidRDefault="00C402E9" w:rsidP="00C402E9">
                  <w:pPr>
                    <w:jc w:val="center"/>
                    <w:rPr>
                      <w:b/>
                    </w:rPr>
                  </w:pPr>
                  <w:r>
                    <w:rPr>
                      <w:b/>
                    </w:rPr>
                    <w:t>Default Board Termination</w:t>
                  </w:r>
                </w:p>
              </w:tc>
            </w:tr>
            <w:tr w:rsidR="009907DD" w14:paraId="6401EAB5" w14:textId="77777777" w:rsidTr="00917E73">
              <w:trPr>
                <w:jc w:val="center"/>
              </w:trPr>
              <w:tc>
                <w:tcPr>
                  <w:tcW w:w="2114" w:type="dxa"/>
                  <w:vAlign w:val="center"/>
                </w:tcPr>
                <w:p w14:paraId="6401EAB3" w14:textId="77777777" w:rsidR="009907DD" w:rsidRDefault="009907DD" w:rsidP="00C402E9">
                  <w:pPr>
                    <w:jc w:val="center"/>
                  </w:pPr>
                  <w:r>
                    <w:t>OSCout0</w:t>
                  </w:r>
                </w:p>
              </w:tc>
              <w:tc>
                <w:tcPr>
                  <w:tcW w:w="2829" w:type="dxa"/>
                  <w:vAlign w:val="center"/>
                </w:tcPr>
                <w:p w14:paraId="6401EAB4" w14:textId="77777777" w:rsidR="009907DD" w:rsidRDefault="00C402E9" w:rsidP="00C402E9">
                  <w:pPr>
                    <w:jc w:val="center"/>
                  </w:pPr>
                  <w:r w:rsidRPr="000F0D98">
                    <w:t>LVDS</w:t>
                  </w:r>
                  <w:r w:rsidR="000F0D98">
                    <w:t xml:space="preserve">* </w:t>
                  </w:r>
                  <w:r>
                    <w:t>/</w:t>
                  </w:r>
                  <w:r w:rsidR="000F0D98">
                    <w:t xml:space="preserve"> </w:t>
                  </w:r>
                  <w:r>
                    <w:t>LVCMOS</w:t>
                  </w:r>
                </w:p>
              </w:tc>
            </w:tr>
            <w:tr w:rsidR="009907DD" w14:paraId="6401EAB8" w14:textId="77777777" w:rsidTr="00917E73">
              <w:trPr>
                <w:jc w:val="center"/>
              </w:trPr>
              <w:tc>
                <w:tcPr>
                  <w:tcW w:w="2114" w:type="dxa"/>
                  <w:vAlign w:val="center"/>
                </w:tcPr>
                <w:p w14:paraId="6401EAB6" w14:textId="77777777" w:rsidR="00C402E9" w:rsidRDefault="009907DD" w:rsidP="000F0D98">
                  <w:pPr>
                    <w:jc w:val="center"/>
                  </w:pPr>
                  <w:r>
                    <w:t>OSCout1</w:t>
                  </w:r>
                </w:p>
              </w:tc>
              <w:tc>
                <w:tcPr>
                  <w:tcW w:w="2829" w:type="dxa"/>
                  <w:vAlign w:val="center"/>
                </w:tcPr>
                <w:p w14:paraId="6401EAB7" w14:textId="77777777" w:rsidR="009907DD" w:rsidRDefault="009907DD" w:rsidP="000F0D98">
                  <w:pPr>
                    <w:jc w:val="center"/>
                  </w:pPr>
                  <w:r>
                    <w:t>LVPECL</w:t>
                  </w:r>
                  <w:r w:rsidR="000F0D98">
                    <w:t>* (fixed)</w:t>
                  </w:r>
                </w:p>
              </w:tc>
            </w:tr>
          </w:tbl>
          <w:p w14:paraId="6401EAB9" w14:textId="77777777" w:rsidR="0056665C" w:rsidRDefault="0056665C" w:rsidP="00FF20D7"/>
          <w:p w14:paraId="6401EABA" w14:textId="77777777" w:rsidR="00CA36F2" w:rsidRDefault="00EC0E26" w:rsidP="00CA36F2">
            <w:r>
              <w:t xml:space="preserve">Only </w:t>
            </w:r>
            <w:r w:rsidR="00CA36F2">
              <w:t xml:space="preserve">OSCout0 has a programmable LVDS, LVPECL, or LVCMOS output </w:t>
            </w:r>
            <w:r w:rsidR="000F0D98">
              <w:t>buffer</w:t>
            </w:r>
            <w:r w:rsidR="00CA36F2">
              <w:t xml:space="preserve">.  The OSCout0 </w:t>
            </w:r>
            <w:r>
              <w:t>buffer</w:t>
            </w:r>
            <w:r w:rsidR="00CA36F2">
              <w:t xml:space="preserve"> </w:t>
            </w:r>
            <w:r w:rsidR="0011343F">
              <w:t xml:space="preserve">type </w:t>
            </w:r>
            <w:r w:rsidR="00503BAA">
              <w:t xml:space="preserve">can be selected </w:t>
            </w:r>
            <w:r w:rsidR="00CA36F2">
              <w:t xml:space="preserve">in CodeLoader on the </w:t>
            </w:r>
            <w:r w:rsidR="004970EB">
              <w:rPr>
                <w:b/>
                <w:bCs/>
              </w:rPr>
              <w:t>Clock Outputs</w:t>
            </w:r>
            <w:r w:rsidR="00CA36F2">
              <w:t xml:space="preserve"> tab</w:t>
            </w:r>
            <w:r>
              <w:t xml:space="preserve"> via the OSCout0_</w:t>
            </w:r>
            <w:r w:rsidR="0011343F">
              <w:t>TYPE</w:t>
            </w:r>
            <w:r>
              <w:t xml:space="preserve"> control.</w:t>
            </w:r>
            <w:r w:rsidR="004970EB">
              <w:t xml:space="preserve"> </w:t>
            </w:r>
            <w:r w:rsidR="000F0D98">
              <w:t xml:space="preserve"> OSCout1 has LVPECL buffer only but has programmable </w:t>
            </w:r>
            <w:r w:rsidR="00F20B4A">
              <w:t>swing amplitude</w:t>
            </w:r>
            <w:r w:rsidR="000F0D98">
              <w:t>.</w:t>
            </w:r>
          </w:p>
          <w:p w14:paraId="6401EABB" w14:textId="77777777" w:rsidR="00CA36F2" w:rsidRDefault="00CA36F2" w:rsidP="00CA36F2"/>
          <w:p w14:paraId="6401EABC" w14:textId="77777777" w:rsidR="00FF20D7" w:rsidRDefault="0056665C" w:rsidP="00FF20D7">
            <w:r>
              <w:t xml:space="preserve">Both OSCout pairs </w:t>
            </w:r>
            <w:r w:rsidR="00FF20D7">
              <w:t>are AC-coupled to allow safe testing with RF test equipment.</w:t>
            </w:r>
          </w:p>
          <w:p w14:paraId="6401EABD" w14:textId="77777777" w:rsidR="0081525B" w:rsidRDefault="0081525B"/>
          <w:p w14:paraId="6401EABE" w14:textId="77777777" w:rsidR="00E5451F" w:rsidRDefault="009907DD" w:rsidP="00E5451F">
            <w:r>
              <w:t xml:space="preserve">The OSCout1 output is </w:t>
            </w:r>
            <w:r w:rsidR="006570EE">
              <w:t>source-</w:t>
            </w:r>
            <w:r w:rsidR="00E5451F">
              <w:t>terminated using 240-ohm resistors.</w:t>
            </w:r>
          </w:p>
          <w:p w14:paraId="6401EABF" w14:textId="77777777" w:rsidR="00EC0B08" w:rsidRDefault="00EC0B08" w:rsidP="00FF20D7"/>
          <w:p w14:paraId="6401EAC0" w14:textId="77777777" w:rsidR="009907DD" w:rsidRDefault="00EC0B08" w:rsidP="001B2CB2">
            <w:r>
              <w:t xml:space="preserve">If </w:t>
            </w:r>
            <w:r w:rsidR="0056665C">
              <w:t xml:space="preserve">OSCout0 </w:t>
            </w:r>
            <w:r>
              <w:t>is programmed as LVCMOS, each output can be independently configured (no</w:t>
            </w:r>
            <w:r w:rsidR="004970EB">
              <w:t xml:space="preserve">rmal, </w:t>
            </w:r>
            <w:r>
              <w:t>inverted,</w:t>
            </w:r>
            <w:r w:rsidR="00CE6EC3">
              <w:t xml:space="preserve"> inverted, </w:t>
            </w:r>
            <w:r w:rsidR="00C74A3C">
              <w:t>and</w:t>
            </w:r>
            <w:r w:rsidR="005D6087">
              <w:t xml:space="preserve"> off/</w:t>
            </w:r>
            <w:r w:rsidR="00CE6EC3">
              <w:t>tri-state).</w:t>
            </w:r>
          </w:p>
        </w:tc>
      </w:tr>
      <w:tr w:rsidR="001B2CB2" w14:paraId="6401EACC" w14:textId="77777777" w:rsidTr="00B752BE">
        <w:trPr>
          <w:cantSplit/>
        </w:trPr>
        <w:tc>
          <w:tcPr>
            <w:tcW w:w="2538" w:type="dxa"/>
            <w:vAlign w:val="center"/>
          </w:tcPr>
          <w:p w14:paraId="6401EAC2" w14:textId="77777777" w:rsidR="00CE7036" w:rsidRDefault="00CE7036">
            <w:pPr>
              <w:jc w:val="center"/>
            </w:pPr>
            <w:r>
              <w:t>Vcc</w:t>
            </w:r>
          </w:p>
        </w:tc>
        <w:tc>
          <w:tcPr>
            <w:tcW w:w="1620" w:type="dxa"/>
            <w:vAlign w:val="center"/>
          </w:tcPr>
          <w:p w14:paraId="6401EAC3" w14:textId="77777777" w:rsidR="00A11F6F" w:rsidRDefault="00A11F6F">
            <w:pPr>
              <w:jc w:val="center"/>
            </w:pPr>
            <w:r>
              <w:t>Power,</w:t>
            </w:r>
          </w:p>
          <w:p w14:paraId="6401EAC4" w14:textId="77777777" w:rsidR="00CE7036" w:rsidRDefault="00CE7036">
            <w:pPr>
              <w:jc w:val="center"/>
            </w:pPr>
            <w:r>
              <w:t>Input</w:t>
            </w:r>
          </w:p>
        </w:tc>
        <w:tc>
          <w:tcPr>
            <w:tcW w:w="5589" w:type="dxa"/>
          </w:tcPr>
          <w:p w14:paraId="6401EAC5" w14:textId="77777777" w:rsidR="009907DD" w:rsidRDefault="00CA36F2">
            <w:r>
              <w:t xml:space="preserve">Main </w:t>
            </w:r>
            <w:r w:rsidR="00CE7036">
              <w:t>power supply</w:t>
            </w:r>
            <w:r>
              <w:t xml:space="preserve"> input</w:t>
            </w:r>
            <w:r w:rsidR="00CE7036">
              <w:t xml:space="preserve"> for the </w:t>
            </w:r>
            <w:r w:rsidR="00052909">
              <w:t>evaluation board</w:t>
            </w:r>
            <w:r w:rsidR="009907DD">
              <w:t>.</w:t>
            </w:r>
          </w:p>
          <w:p w14:paraId="6401EAC6" w14:textId="77777777" w:rsidR="009907DD" w:rsidRDefault="009907DD"/>
          <w:p w14:paraId="6401EAC7" w14:textId="77777777" w:rsidR="00921665" w:rsidRDefault="00F20B4A">
            <w:r>
              <w:t>A</w:t>
            </w:r>
            <w:r w:rsidR="00973212">
              <w:t xml:space="preserve"> </w:t>
            </w:r>
            <w:r w:rsidR="00921665">
              <w:t>3.</w:t>
            </w:r>
            <w:r>
              <w:t xml:space="preserve">9 </w:t>
            </w:r>
            <w:r w:rsidR="00921665">
              <w:t xml:space="preserve">V DC power </w:t>
            </w:r>
            <w:r w:rsidR="00973212">
              <w:t xml:space="preserve">source </w:t>
            </w:r>
            <w:r w:rsidR="00921665">
              <w:t xml:space="preserve">applied to </w:t>
            </w:r>
            <w:r w:rsidR="00CA36F2">
              <w:t xml:space="preserve">this </w:t>
            </w:r>
            <w:r w:rsidR="00921665">
              <w:t xml:space="preserve">SMA </w:t>
            </w:r>
            <w:r>
              <w:t xml:space="preserve">will, by default, source the onboard LDO regulators that power </w:t>
            </w:r>
            <w:r w:rsidR="00921665">
              <w:t xml:space="preserve">the </w:t>
            </w:r>
            <w:r>
              <w:t xml:space="preserve">inner layer </w:t>
            </w:r>
            <w:r w:rsidR="00921665">
              <w:t xml:space="preserve">planes </w:t>
            </w:r>
            <w:r w:rsidR="00973212">
              <w:t xml:space="preserve">that </w:t>
            </w:r>
            <w:r>
              <w:t xml:space="preserve">supply </w:t>
            </w:r>
            <w:r w:rsidR="00973212">
              <w:t xml:space="preserve">the </w:t>
            </w:r>
            <w:r>
              <w:t>LMK048xxB and its auxiliary circuits (e.g. VCXO).</w:t>
            </w:r>
          </w:p>
          <w:p w14:paraId="6401EAC8" w14:textId="77777777" w:rsidR="00921665" w:rsidRDefault="00921665"/>
          <w:p w14:paraId="6401EAC9" w14:textId="77777777" w:rsidR="00CE7036" w:rsidRDefault="00CE7036">
            <w:r>
              <w:t xml:space="preserve">The </w:t>
            </w:r>
            <w:r w:rsidR="00921665">
              <w:t>LMK048xx</w:t>
            </w:r>
            <w:r w:rsidR="00F20B4A">
              <w:t>B</w:t>
            </w:r>
            <w:r w:rsidR="00921665">
              <w:t xml:space="preserve"> </w:t>
            </w:r>
            <w:r>
              <w:t xml:space="preserve">contains internal voltage regulators for the VCO, PLL and </w:t>
            </w:r>
            <w:r w:rsidR="00F20B4A">
              <w:t>other internal blocks</w:t>
            </w:r>
            <w:r>
              <w:t>.  The clock outputs do n</w:t>
            </w:r>
            <w:r w:rsidR="00AA5750">
              <w:t>ot have an internal regulator, so a</w:t>
            </w:r>
            <w:r>
              <w:t xml:space="preserve"> clean power supply </w:t>
            </w:r>
            <w:r w:rsidR="00AA5750">
              <w:t xml:space="preserve">with sufficient </w:t>
            </w:r>
            <w:r w:rsidR="00F20B4A">
              <w:t xml:space="preserve">output </w:t>
            </w:r>
            <w:r w:rsidR="00AA5750">
              <w:t xml:space="preserve">current </w:t>
            </w:r>
            <w:r w:rsidR="00921665">
              <w:t xml:space="preserve">capability </w:t>
            </w:r>
            <w:r>
              <w:t>is</w:t>
            </w:r>
            <w:r w:rsidR="00AA5750">
              <w:t xml:space="preserve"> required for </w:t>
            </w:r>
            <w:r w:rsidR="00921665">
              <w:t xml:space="preserve">optimal </w:t>
            </w:r>
            <w:r w:rsidR="00AA5750">
              <w:t>performance.</w:t>
            </w:r>
          </w:p>
          <w:p w14:paraId="6401EACA" w14:textId="77777777" w:rsidR="00921665" w:rsidRDefault="00921665"/>
          <w:p w14:paraId="6401EACB" w14:textId="77777777" w:rsidR="00921665" w:rsidRDefault="00F20B4A" w:rsidP="006570EE">
            <w:r>
              <w:t>O</w:t>
            </w:r>
            <w:r w:rsidR="00A5656E">
              <w:t xml:space="preserve">n-board </w:t>
            </w:r>
            <w:r w:rsidR="00E5451F">
              <w:t xml:space="preserve">LDO regulators and 0 </w:t>
            </w:r>
            <w:r w:rsidR="00973212" w:rsidRPr="00973212">
              <w:rPr>
                <w:rFonts w:ascii="Symbol" w:hAnsi="Symbol"/>
              </w:rPr>
              <w:t></w:t>
            </w:r>
            <w:r>
              <w:t xml:space="preserve"> resistor options </w:t>
            </w:r>
            <w:r w:rsidR="00973212">
              <w:t xml:space="preserve">provide flexibility to supply and route </w:t>
            </w:r>
            <w:r w:rsidR="00921665">
              <w:t>power</w:t>
            </w:r>
            <w:r w:rsidR="00A5656E">
              <w:t xml:space="preserve"> to various devices</w:t>
            </w:r>
            <w:r w:rsidR="00921665">
              <w:t xml:space="preserve">.  </w:t>
            </w:r>
            <w:r w:rsidR="006570EE">
              <w:t>See</w:t>
            </w:r>
            <w:r w:rsidR="00921665">
              <w:t xml:space="preserve"> schematics for more details.</w:t>
            </w:r>
          </w:p>
        </w:tc>
      </w:tr>
      <w:tr w:rsidR="001B2CB2" w14:paraId="6401EAD3" w14:textId="77777777" w:rsidTr="00B752BE">
        <w:trPr>
          <w:cantSplit/>
        </w:trPr>
        <w:tc>
          <w:tcPr>
            <w:tcW w:w="2538" w:type="dxa"/>
            <w:vAlign w:val="center"/>
          </w:tcPr>
          <w:p w14:paraId="6401EACD" w14:textId="77777777" w:rsidR="00AB1F76" w:rsidRPr="00AB1F76" w:rsidRDefault="00AB1F76" w:rsidP="00AB1F76">
            <w:pPr>
              <w:jc w:val="center"/>
              <w:rPr>
                <w:u w:val="single"/>
              </w:rPr>
            </w:pPr>
            <w:r w:rsidRPr="00AB1F76">
              <w:rPr>
                <w:u w:val="single"/>
              </w:rPr>
              <w:lastRenderedPageBreak/>
              <w:t>Populated:</w:t>
            </w:r>
          </w:p>
          <w:p w14:paraId="6401EACE" w14:textId="77777777" w:rsidR="00AA5750" w:rsidRDefault="00AA5750" w:rsidP="00300025">
            <w:pPr>
              <w:jc w:val="center"/>
            </w:pPr>
            <w:r>
              <w:t>J1</w:t>
            </w:r>
          </w:p>
        </w:tc>
        <w:tc>
          <w:tcPr>
            <w:tcW w:w="1620" w:type="dxa"/>
            <w:vAlign w:val="center"/>
          </w:tcPr>
          <w:p w14:paraId="6401EACF" w14:textId="77777777" w:rsidR="00A11F6F" w:rsidRDefault="00A11F6F" w:rsidP="00300025">
            <w:pPr>
              <w:jc w:val="center"/>
            </w:pPr>
            <w:r>
              <w:t>Power,</w:t>
            </w:r>
          </w:p>
          <w:p w14:paraId="6401EAD0" w14:textId="77777777" w:rsidR="00AA5750" w:rsidRDefault="00AA5750" w:rsidP="00300025">
            <w:pPr>
              <w:jc w:val="center"/>
            </w:pPr>
            <w:r>
              <w:t>Input</w:t>
            </w:r>
          </w:p>
        </w:tc>
        <w:tc>
          <w:tcPr>
            <w:tcW w:w="5589" w:type="dxa"/>
          </w:tcPr>
          <w:p w14:paraId="6401EAD1" w14:textId="77777777" w:rsidR="00200B93" w:rsidRDefault="00AA5750" w:rsidP="00200B93">
            <w:r>
              <w:t xml:space="preserve">Alternative power supply </w:t>
            </w:r>
            <w:r w:rsidR="00CA36F2">
              <w:t xml:space="preserve">input </w:t>
            </w:r>
            <w:r w:rsidR="00F20B4A">
              <w:t xml:space="preserve">for </w:t>
            </w:r>
            <w:r>
              <w:t>the evaluation board using two unshielded wires (Vcc and GND).</w:t>
            </w:r>
          </w:p>
          <w:p w14:paraId="6401EAD2" w14:textId="77777777" w:rsidR="00AA5750" w:rsidRDefault="00200B93" w:rsidP="00200B93">
            <w:r>
              <w:t xml:space="preserve">Apply </w:t>
            </w:r>
            <w:r w:rsidR="00F20B4A">
              <w:t>power to either Vcc SMA or J1, but not both.</w:t>
            </w:r>
          </w:p>
        </w:tc>
      </w:tr>
      <w:tr w:rsidR="00F20B4A" w14:paraId="6401EAD9" w14:textId="77777777" w:rsidTr="00B752BE">
        <w:trPr>
          <w:cantSplit/>
        </w:trPr>
        <w:tc>
          <w:tcPr>
            <w:tcW w:w="2538" w:type="dxa"/>
            <w:vAlign w:val="center"/>
          </w:tcPr>
          <w:p w14:paraId="6401EAD4" w14:textId="77777777" w:rsidR="00AB1F76" w:rsidRPr="00AB1F76" w:rsidRDefault="00AB1F76" w:rsidP="00AB1F76">
            <w:pPr>
              <w:jc w:val="center"/>
              <w:rPr>
                <w:u w:val="single"/>
              </w:rPr>
            </w:pPr>
            <w:r w:rsidRPr="00AB1F76">
              <w:rPr>
                <w:u w:val="single"/>
              </w:rPr>
              <w:t>Populated:</w:t>
            </w:r>
          </w:p>
          <w:p w14:paraId="6401EAD5" w14:textId="77777777" w:rsidR="00F20B4A" w:rsidRDefault="00F20B4A" w:rsidP="003C475C">
            <w:pPr>
              <w:jc w:val="center"/>
            </w:pPr>
            <w:r>
              <w:t>VccVCO/Aux</w:t>
            </w:r>
          </w:p>
        </w:tc>
        <w:tc>
          <w:tcPr>
            <w:tcW w:w="1620" w:type="dxa"/>
            <w:vAlign w:val="center"/>
          </w:tcPr>
          <w:p w14:paraId="6401EAD6" w14:textId="77777777" w:rsidR="00F20B4A" w:rsidRDefault="00F20B4A" w:rsidP="003C475C">
            <w:pPr>
              <w:jc w:val="center"/>
            </w:pPr>
            <w:r>
              <w:t>Power,</w:t>
            </w:r>
          </w:p>
          <w:p w14:paraId="6401EAD7" w14:textId="77777777" w:rsidR="00F20B4A" w:rsidRDefault="00F20B4A" w:rsidP="003C475C">
            <w:pPr>
              <w:jc w:val="center"/>
            </w:pPr>
            <w:r>
              <w:t>Input</w:t>
            </w:r>
          </w:p>
        </w:tc>
        <w:tc>
          <w:tcPr>
            <w:tcW w:w="5589" w:type="dxa"/>
          </w:tcPr>
          <w:p w14:paraId="6401EAD8" w14:textId="77777777" w:rsidR="00F20B4A" w:rsidRDefault="00F20B4A" w:rsidP="005C38D0">
            <w:r>
              <w:t>Optional Vcc input to power the VCO circuit if separated voltage rails are needed.  The VccVCO/Aux input can power these circuits directly or supply the on-board LDO regulators.  0 Ω resistor options provide flexibility to route power.</w:t>
            </w:r>
          </w:p>
        </w:tc>
      </w:tr>
      <w:tr w:rsidR="0011343F" w14:paraId="6401EADF" w14:textId="77777777" w:rsidTr="00B752BE">
        <w:trPr>
          <w:cantSplit/>
        </w:trPr>
        <w:tc>
          <w:tcPr>
            <w:tcW w:w="2538" w:type="dxa"/>
            <w:vAlign w:val="center"/>
          </w:tcPr>
          <w:p w14:paraId="6401EADA" w14:textId="77777777" w:rsidR="00AB1F76" w:rsidRPr="00AB1F76" w:rsidRDefault="00AB1F76" w:rsidP="00AB1F76">
            <w:pPr>
              <w:jc w:val="center"/>
              <w:rPr>
                <w:u w:val="single"/>
              </w:rPr>
            </w:pPr>
            <w:r w:rsidRPr="00AB1F76">
              <w:rPr>
                <w:u w:val="single"/>
              </w:rPr>
              <w:t>Populated:</w:t>
            </w:r>
          </w:p>
          <w:p w14:paraId="6401EADB" w14:textId="77777777" w:rsidR="0011343F" w:rsidRDefault="0011343F" w:rsidP="002C060B">
            <w:pPr>
              <w:jc w:val="center"/>
            </w:pPr>
            <w:r>
              <w:t>VccVC</w:t>
            </w:r>
            <w:r w:rsidR="00F20B4A">
              <w:t>X</w:t>
            </w:r>
            <w:r>
              <w:t>O/Aux</w:t>
            </w:r>
          </w:p>
        </w:tc>
        <w:tc>
          <w:tcPr>
            <w:tcW w:w="1620" w:type="dxa"/>
            <w:vAlign w:val="center"/>
          </w:tcPr>
          <w:p w14:paraId="6401EADC" w14:textId="77777777" w:rsidR="0011343F" w:rsidRDefault="0011343F" w:rsidP="002C060B">
            <w:pPr>
              <w:jc w:val="center"/>
            </w:pPr>
            <w:r>
              <w:t>Power,</w:t>
            </w:r>
          </w:p>
          <w:p w14:paraId="6401EADD" w14:textId="77777777" w:rsidR="0011343F" w:rsidRDefault="0011343F" w:rsidP="002C060B">
            <w:pPr>
              <w:jc w:val="center"/>
            </w:pPr>
            <w:r>
              <w:t>Input</w:t>
            </w:r>
          </w:p>
        </w:tc>
        <w:tc>
          <w:tcPr>
            <w:tcW w:w="5589" w:type="dxa"/>
          </w:tcPr>
          <w:p w14:paraId="6401EADE" w14:textId="77777777" w:rsidR="0011343F" w:rsidRDefault="0011343F" w:rsidP="005C38D0">
            <w:r>
              <w:t xml:space="preserve">Optional Vcc input to power the </w:t>
            </w:r>
            <w:r w:rsidR="006570EE">
              <w:t>VC</w:t>
            </w:r>
            <w:r w:rsidR="00F20B4A">
              <w:t>X</w:t>
            </w:r>
            <w:r w:rsidR="006570EE">
              <w:t xml:space="preserve">O circuit </w:t>
            </w:r>
            <w:r>
              <w:t xml:space="preserve">if </w:t>
            </w:r>
            <w:r w:rsidR="00F20B4A">
              <w:t xml:space="preserve">separated </w:t>
            </w:r>
            <w:r>
              <w:t xml:space="preserve">voltage rails are </w:t>
            </w:r>
            <w:r w:rsidR="00F20B4A">
              <w:t>needed</w:t>
            </w:r>
            <w:r>
              <w:t>.  The VccVC</w:t>
            </w:r>
            <w:r w:rsidR="00F20B4A">
              <w:t>X</w:t>
            </w:r>
            <w:r>
              <w:t xml:space="preserve">O/Aux input can power </w:t>
            </w:r>
            <w:r w:rsidR="006570EE">
              <w:t xml:space="preserve">these circuits directly or </w:t>
            </w:r>
            <w:r w:rsidR="00F20B4A">
              <w:t xml:space="preserve">supply </w:t>
            </w:r>
            <w:r>
              <w:t>the on-board LDO regulators.  0</w:t>
            </w:r>
            <w:r w:rsidR="00E5451F">
              <w:t xml:space="preserve"> </w:t>
            </w:r>
            <w:r>
              <w:t>Ω resistor options provide flexibility to route power.</w:t>
            </w:r>
          </w:p>
        </w:tc>
      </w:tr>
      <w:tr w:rsidR="006570EE" w14:paraId="6401EB08" w14:textId="77777777" w:rsidTr="00B752BE">
        <w:trPr>
          <w:cantSplit/>
        </w:trPr>
        <w:tc>
          <w:tcPr>
            <w:tcW w:w="2538" w:type="dxa"/>
            <w:vAlign w:val="center"/>
          </w:tcPr>
          <w:p w14:paraId="6401EAE0" w14:textId="77777777" w:rsidR="006570EE" w:rsidRPr="00A5656E" w:rsidRDefault="006570EE">
            <w:pPr>
              <w:jc w:val="center"/>
              <w:rPr>
                <w:u w:val="single"/>
              </w:rPr>
            </w:pPr>
            <w:r w:rsidRPr="00A5656E">
              <w:rPr>
                <w:u w:val="single"/>
              </w:rPr>
              <w:lastRenderedPageBreak/>
              <w:t>Populated:</w:t>
            </w:r>
          </w:p>
          <w:p w14:paraId="6401EAE1" w14:textId="77777777" w:rsidR="006570EE" w:rsidRDefault="006570EE">
            <w:pPr>
              <w:jc w:val="center"/>
            </w:pPr>
            <w:r>
              <w:t xml:space="preserve">CLKin0, </w:t>
            </w:r>
            <w:r w:rsidR="008D0D35">
              <w:t>CLKin0*,</w:t>
            </w:r>
            <w:r w:rsidR="001B023F">
              <w:br/>
            </w:r>
            <w:r>
              <w:t>FBCLKin*/</w:t>
            </w:r>
            <w:r w:rsidR="001B023F">
              <w:t>CLKin1*</w:t>
            </w:r>
          </w:p>
          <w:p w14:paraId="6401EAE2" w14:textId="77777777" w:rsidR="001B023F" w:rsidRDefault="001B023F" w:rsidP="00A5656E">
            <w:pPr>
              <w:jc w:val="center"/>
              <w:rPr>
                <w:u w:val="single"/>
              </w:rPr>
            </w:pPr>
          </w:p>
          <w:p w14:paraId="6401EAE3" w14:textId="77777777" w:rsidR="006570EE" w:rsidRPr="005F7117" w:rsidRDefault="006570EE" w:rsidP="00A5656E">
            <w:pPr>
              <w:jc w:val="center"/>
              <w:rPr>
                <w:u w:val="single"/>
              </w:rPr>
            </w:pPr>
            <w:r w:rsidRPr="005F7117">
              <w:rPr>
                <w:u w:val="single"/>
              </w:rPr>
              <w:t>Not Populated:</w:t>
            </w:r>
          </w:p>
          <w:p w14:paraId="6401EAE4" w14:textId="77777777" w:rsidR="006570EE" w:rsidRDefault="006570EE">
            <w:pPr>
              <w:jc w:val="center"/>
            </w:pPr>
            <w:r w:rsidRPr="005F7117">
              <w:t>FBCLKin</w:t>
            </w:r>
            <w:r>
              <w:t>/</w:t>
            </w:r>
            <w:r w:rsidR="001B023F" w:rsidRPr="005F7117">
              <w:t>CLKin1</w:t>
            </w:r>
          </w:p>
        </w:tc>
        <w:tc>
          <w:tcPr>
            <w:tcW w:w="1620" w:type="dxa"/>
            <w:vAlign w:val="center"/>
          </w:tcPr>
          <w:p w14:paraId="6401EAE5" w14:textId="77777777" w:rsidR="006570EE" w:rsidRDefault="006570EE">
            <w:pPr>
              <w:jc w:val="center"/>
            </w:pPr>
            <w:r>
              <w:t>Analog,</w:t>
            </w:r>
          </w:p>
          <w:p w14:paraId="6401EAE6" w14:textId="77777777" w:rsidR="006570EE" w:rsidRDefault="006570EE">
            <w:pPr>
              <w:jc w:val="center"/>
            </w:pPr>
            <w:r>
              <w:t>Input</w:t>
            </w:r>
          </w:p>
        </w:tc>
        <w:tc>
          <w:tcPr>
            <w:tcW w:w="5589" w:type="dxa"/>
          </w:tcPr>
          <w:p w14:paraId="6401EAE7" w14:textId="77777777" w:rsidR="006570EE" w:rsidRDefault="006570EE">
            <w:r>
              <w:t xml:space="preserve">Reference </w:t>
            </w:r>
            <w:r w:rsidR="006C5B4E">
              <w:t>C</w:t>
            </w:r>
            <w:r>
              <w:t xml:space="preserve">lock </w:t>
            </w:r>
            <w:r w:rsidR="009A0D91">
              <w:t>I</w:t>
            </w:r>
            <w:r>
              <w:t>nputs for PLL1 (CLKin0</w:t>
            </w:r>
            <w:r w:rsidR="009A0D91">
              <w:t xml:space="preserve">, </w:t>
            </w:r>
            <w:r>
              <w:t>1)</w:t>
            </w:r>
            <w:r w:rsidR="00396CF2">
              <w:t xml:space="preserve">.  CLKin1 can alternatively be used </w:t>
            </w:r>
            <w:r w:rsidR="006C5B4E">
              <w:t>as a</w:t>
            </w:r>
            <w:r w:rsidR="009A0D91">
              <w:t>n External Feedback Clock I</w:t>
            </w:r>
            <w:r w:rsidR="006C5B4E">
              <w:t xml:space="preserve">nput </w:t>
            </w:r>
            <w:r w:rsidR="009A0D91">
              <w:t xml:space="preserve">(FBCLKin) </w:t>
            </w:r>
            <w:r w:rsidR="006C5B4E">
              <w:t xml:space="preserve">in </w:t>
            </w:r>
            <w:r w:rsidR="00396CF2">
              <w:t xml:space="preserve">0-delay mode or </w:t>
            </w:r>
            <w:r w:rsidR="009A0D91">
              <w:t xml:space="preserve">an RF Input (Fin) in </w:t>
            </w:r>
            <w:r w:rsidR="006C5B4E">
              <w:t>External VCO mode</w:t>
            </w:r>
            <w:r w:rsidR="00396CF2">
              <w:t>.</w:t>
            </w:r>
          </w:p>
          <w:p w14:paraId="6401EAE8" w14:textId="77777777" w:rsidR="006570EE" w:rsidRDefault="006570EE"/>
          <w:p w14:paraId="6401EAE9" w14:textId="77777777" w:rsidR="006C5B4E" w:rsidRPr="006C5B4E" w:rsidRDefault="006C5B4E">
            <w:pPr>
              <w:rPr>
                <w:b/>
              </w:rPr>
            </w:pPr>
            <w:r w:rsidRPr="006C5B4E">
              <w:rPr>
                <w:b/>
              </w:rPr>
              <w:t>Reference Clock Inputs for PLL1</w:t>
            </w:r>
            <w:r>
              <w:rPr>
                <w:b/>
              </w:rPr>
              <w:t xml:space="preserve"> (CLKin0, 1)</w:t>
            </w:r>
          </w:p>
          <w:p w14:paraId="6401EAEA" w14:textId="77777777" w:rsidR="008D0D35" w:rsidRDefault="008D0D35">
            <w:r w:rsidRPr="005F7117">
              <w:t>FBCLKin</w:t>
            </w:r>
            <w:r>
              <w:t>/</w:t>
            </w:r>
            <w:r w:rsidRPr="005F7117">
              <w:t>CLKin1</w:t>
            </w:r>
            <w:r w:rsidR="009A0D91">
              <w:t xml:space="preserve">* </w:t>
            </w:r>
            <w:r>
              <w:t>is</w:t>
            </w:r>
            <w:r w:rsidR="009A0D91">
              <w:t xml:space="preserve"> configured by default for a </w:t>
            </w:r>
            <w:r w:rsidR="006570EE">
              <w:t xml:space="preserve">single-ended reference </w:t>
            </w:r>
            <w:r w:rsidR="009A0D91">
              <w:t xml:space="preserve">clock </w:t>
            </w:r>
            <w:r w:rsidR="008D6D97">
              <w:t xml:space="preserve">input </w:t>
            </w:r>
            <w:r w:rsidR="008E2DB4">
              <w:t>from a 50-ohm source</w:t>
            </w:r>
            <w:r>
              <w:t>.  The non-driven input pin</w:t>
            </w:r>
            <w:r w:rsidR="006570EE">
              <w:t xml:space="preserve"> </w:t>
            </w:r>
            <w:r w:rsidR="008D6D97">
              <w:t>(</w:t>
            </w:r>
            <w:r w:rsidRPr="005F7117">
              <w:t>FBCLKin</w:t>
            </w:r>
            <w:r>
              <w:t>/</w:t>
            </w:r>
            <w:r w:rsidRPr="005F7117">
              <w:t>CLKin1</w:t>
            </w:r>
            <w:r w:rsidR="008D6D97">
              <w:t xml:space="preserve">) </w:t>
            </w:r>
            <w:r>
              <w:t>is</w:t>
            </w:r>
            <w:r w:rsidR="008D6D97">
              <w:t xml:space="preserve"> </w:t>
            </w:r>
            <w:r w:rsidR="00396CF2">
              <w:t>connected to GND with a 0.1 uF</w:t>
            </w:r>
            <w:r w:rsidR="008E2DB4">
              <w:t>.</w:t>
            </w:r>
            <w:r>
              <w:t xml:space="preserve"> CLKin0/CLKin0* is configured by default for a differential reference clock input from a 50-ohm source.</w:t>
            </w:r>
          </w:p>
          <w:p w14:paraId="6401EAEB" w14:textId="77777777" w:rsidR="008E2DB4" w:rsidRDefault="008E2DB4"/>
          <w:p w14:paraId="6401EAEC" w14:textId="77777777" w:rsidR="008E2DB4" w:rsidRDefault="008D0D35">
            <w:r>
              <w:t>CLKin1*</w:t>
            </w:r>
            <w:r w:rsidR="008E2DB4">
              <w:t xml:space="preserve"> is </w:t>
            </w:r>
            <w:r w:rsidR="00396CF2">
              <w:t xml:space="preserve">the default </w:t>
            </w:r>
            <w:r w:rsidR="008E2DB4">
              <w:t xml:space="preserve">reference clock </w:t>
            </w:r>
            <w:r w:rsidR="00C37C41">
              <w:t xml:space="preserve">input </w:t>
            </w:r>
            <w:r w:rsidR="009A0D91">
              <w:t xml:space="preserve">selected </w:t>
            </w:r>
            <w:r w:rsidR="008E2DB4">
              <w:t>in CodeLoader.</w:t>
            </w:r>
            <w:r w:rsidR="00C37C41">
              <w:t xml:space="preserve">  </w:t>
            </w:r>
            <w:r w:rsidR="008E2DB4">
              <w:t xml:space="preserve">The clock </w:t>
            </w:r>
            <w:r w:rsidR="00C37C41">
              <w:t xml:space="preserve">input selection mode </w:t>
            </w:r>
            <w:r w:rsidR="00503BAA">
              <w:t xml:space="preserve">can be programmed </w:t>
            </w:r>
            <w:r w:rsidR="008E2DB4">
              <w:t xml:space="preserve">on the </w:t>
            </w:r>
            <w:r w:rsidR="008E2DB4" w:rsidRPr="00C37C41">
              <w:rPr>
                <w:b/>
              </w:rPr>
              <w:t>Bits/Pins</w:t>
            </w:r>
            <w:r w:rsidR="008E2DB4">
              <w:t xml:space="preserve"> tab via the CLKin_Select_MODE control.</w:t>
            </w:r>
            <w:r w:rsidR="00C37C41">
              <w:t xml:space="preserve">  Refer to the </w:t>
            </w:r>
            <w:hyperlink r:id="rId29" w:history="1">
              <w:r w:rsidR="008D10F2">
                <w:rPr>
                  <w:rStyle w:val="Hyperlink"/>
                </w:rPr>
                <w:t>LMK04800 Family Datasheet</w:t>
              </w:r>
            </w:hyperlink>
            <w:r w:rsidR="00C37C41">
              <w:t xml:space="preserve"> </w:t>
            </w:r>
            <w:r w:rsidR="009C23D2">
              <w:t>section “I</w:t>
            </w:r>
            <w:r w:rsidR="00C37C41">
              <w:t xml:space="preserve">nput </w:t>
            </w:r>
            <w:r w:rsidR="009C23D2">
              <w:t>C</w:t>
            </w:r>
            <w:r w:rsidR="00C37C41">
              <w:t xml:space="preserve">lock </w:t>
            </w:r>
            <w:r w:rsidR="009C23D2">
              <w:t>Switching” for more information.</w:t>
            </w:r>
          </w:p>
          <w:p w14:paraId="6401EAED" w14:textId="77777777" w:rsidR="008E2DB4" w:rsidRDefault="008E2DB4"/>
          <w:p w14:paraId="6401EAEE" w14:textId="77777777" w:rsidR="006570EE" w:rsidRPr="00917E73" w:rsidRDefault="00C37C41">
            <w:pPr>
              <w:rPr>
                <w:b/>
              </w:rPr>
            </w:pPr>
            <w:r w:rsidRPr="00917E73">
              <w:rPr>
                <w:b/>
              </w:rPr>
              <w:t>AC coupled Input Clock Swing Levels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4"/>
              <w:gridCol w:w="1332"/>
              <w:gridCol w:w="698"/>
              <w:gridCol w:w="738"/>
              <w:gridCol w:w="818"/>
            </w:tblGrid>
            <w:tr w:rsidR="006570EE" w14:paraId="6401EAF4" w14:textId="77777777" w:rsidTr="00917E73">
              <w:trPr>
                <w:jc w:val="center"/>
              </w:trPr>
              <w:tc>
                <w:tcPr>
                  <w:tcW w:w="1554" w:type="dxa"/>
                </w:tcPr>
                <w:p w14:paraId="6401EAEF" w14:textId="77777777" w:rsidR="006570EE" w:rsidRDefault="006570EE">
                  <w:pPr>
                    <w:jc w:val="center"/>
                    <w:rPr>
                      <w:b/>
                    </w:rPr>
                  </w:pPr>
                  <w:r>
                    <w:rPr>
                      <w:b/>
                    </w:rPr>
                    <w:t>Input</w:t>
                  </w:r>
                </w:p>
              </w:tc>
              <w:tc>
                <w:tcPr>
                  <w:tcW w:w="1332" w:type="dxa"/>
                </w:tcPr>
                <w:p w14:paraId="6401EAF0" w14:textId="77777777" w:rsidR="006570EE" w:rsidRDefault="006570EE">
                  <w:pPr>
                    <w:jc w:val="center"/>
                    <w:rPr>
                      <w:b/>
                    </w:rPr>
                  </w:pPr>
                  <w:r>
                    <w:rPr>
                      <w:b/>
                    </w:rPr>
                    <w:t>Mode</w:t>
                  </w:r>
                </w:p>
              </w:tc>
              <w:tc>
                <w:tcPr>
                  <w:tcW w:w="698" w:type="dxa"/>
                </w:tcPr>
                <w:p w14:paraId="6401EAF1" w14:textId="77777777" w:rsidR="006570EE" w:rsidRDefault="006570EE">
                  <w:pPr>
                    <w:jc w:val="center"/>
                    <w:rPr>
                      <w:b/>
                    </w:rPr>
                  </w:pPr>
                  <w:r>
                    <w:rPr>
                      <w:b/>
                    </w:rPr>
                    <w:t>Min</w:t>
                  </w:r>
                </w:p>
              </w:tc>
              <w:tc>
                <w:tcPr>
                  <w:tcW w:w="738" w:type="dxa"/>
                </w:tcPr>
                <w:p w14:paraId="6401EAF2" w14:textId="77777777" w:rsidR="006570EE" w:rsidRDefault="006570EE">
                  <w:pPr>
                    <w:jc w:val="center"/>
                    <w:rPr>
                      <w:b/>
                    </w:rPr>
                  </w:pPr>
                  <w:r>
                    <w:rPr>
                      <w:b/>
                    </w:rPr>
                    <w:t>Max</w:t>
                  </w:r>
                </w:p>
              </w:tc>
              <w:tc>
                <w:tcPr>
                  <w:tcW w:w="818" w:type="dxa"/>
                </w:tcPr>
                <w:p w14:paraId="6401EAF3" w14:textId="77777777" w:rsidR="006570EE" w:rsidRDefault="006570EE">
                  <w:pPr>
                    <w:jc w:val="center"/>
                    <w:rPr>
                      <w:b/>
                    </w:rPr>
                  </w:pPr>
                  <w:r>
                    <w:rPr>
                      <w:b/>
                    </w:rPr>
                    <w:t>Units</w:t>
                  </w:r>
                </w:p>
              </w:tc>
            </w:tr>
            <w:tr w:rsidR="009A0D91" w14:paraId="6401EAFA" w14:textId="77777777" w:rsidTr="00917E73">
              <w:trPr>
                <w:jc w:val="center"/>
              </w:trPr>
              <w:tc>
                <w:tcPr>
                  <w:tcW w:w="1554" w:type="dxa"/>
                </w:tcPr>
                <w:p w14:paraId="6401EAF5" w14:textId="77777777" w:rsidR="009A0D91" w:rsidRDefault="009A0D91" w:rsidP="00C37C41">
                  <w:pPr>
                    <w:jc w:val="center"/>
                  </w:pPr>
                  <w:r>
                    <w:t>Differential</w:t>
                  </w:r>
                </w:p>
              </w:tc>
              <w:tc>
                <w:tcPr>
                  <w:tcW w:w="1332" w:type="dxa"/>
                  <w:vMerge w:val="restart"/>
                </w:tcPr>
                <w:p w14:paraId="6401EAF6" w14:textId="77777777" w:rsidR="009A0D91" w:rsidRDefault="009A0D91" w:rsidP="00C37C41">
                  <w:pPr>
                    <w:jc w:val="center"/>
                  </w:pPr>
                  <w:r>
                    <w:t>Bipolar or CMOS</w:t>
                  </w:r>
                </w:p>
              </w:tc>
              <w:tc>
                <w:tcPr>
                  <w:tcW w:w="698" w:type="dxa"/>
                </w:tcPr>
                <w:p w14:paraId="6401EAF7" w14:textId="77777777" w:rsidR="009A0D91" w:rsidRDefault="009A0D91" w:rsidP="00327CCB">
                  <w:pPr>
                    <w:jc w:val="center"/>
                  </w:pPr>
                  <w:r>
                    <w:t>0.5</w:t>
                  </w:r>
                </w:p>
              </w:tc>
              <w:tc>
                <w:tcPr>
                  <w:tcW w:w="738" w:type="dxa"/>
                </w:tcPr>
                <w:p w14:paraId="6401EAF8" w14:textId="77777777" w:rsidR="009A0D91" w:rsidRDefault="009A0D91">
                  <w:pPr>
                    <w:jc w:val="center"/>
                  </w:pPr>
                  <w:r>
                    <w:t>3.1</w:t>
                  </w:r>
                </w:p>
              </w:tc>
              <w:tc>
                <w:tcPr>
                  <w:tcW w:w="818" w:type="dxa"/>
                </w:tcPr>
                <w:p w14:paraId="6401EAF9" w14:textId="77777777" w:rsidR="009A0D91" w:rsidRDefault="009A0D91">
                  <w:pPr>
                    <w:jc w:val="center"/>
                  </w:pPr>
                  <w:r>
                    <w:t>Vpp</w:t>
                  </w:r>
                </w:p>
              </w:tc>
            </w:tr>
            <w:tr w:rsidR="009A0D91" w14:paraId="6401EB00" w14:textId="77777777" w:rsidTr="00917E73">
              <w:trPr>
                <w:jc w:val="center"/>
              </w:trPr>
              <w:tc>
                <w:tcPr>
                  <w:tcW w:w="1554" w:type="dxa"/>
                </w:tcPr>
                <w:p w14:paraId="6401EAFB" w14:textId="77777777" w:rsidR="009A0D91" w:rsidRDefault="009A0D91">
                  <w:pPr>
                    <w:jc w:val="center"/>
                  </w:pPr>
                  <w:r>
                    <w:t>Single Ended</w:t>
                  </w:r>
                </w:p>
              </w:tc>
              <w:tc>
                <w:tcPr>
                  <w:tcW w:w="1332" w:type="dxa"/>
                  <w:vMerge/>
                </w:tcPr>
                <w:p w14:paraId="6401EAFC" w14:textId="77777777" w:rsidR="009A0D91" w:rsidRDefault="009A0D91" w:rsidP="00C37C41">
                  <w:pPr>
                    <w:jc w:val="center"/>
                  </w:pPr>
                </w:p>
              </w:tc>
              <w:tc>
                <w:tcPr>
                  <w:tcW w:w="698" w:type="dxa"/>
                </w:tcPr>
                <w:p w14:paraId="6401EAFD" w14:textId="77777777" w:rsidR="009A0D91" w:rsidRDefault="009A0D91">
                  <w:pPr>
                    <w:jc w:val="center"/>
                  </w:pPr>
                  <w:r>
                    <w:t>0.25</w:t>
                  </w:r>
                </w:p>
              </w:tc>
              <w:tc>
                <w:tcPr>
                  <w:tcW w:w="738" w:type="dxa"/>
                </w:tcPr>
                <w:p w14:paraId="6401EAFE" w14:textId="77777777" w:rsidR="009A0D91" w:rsidRDefault="009A0D91">
                  <w:pPr>
                    <w:jc w:val="center"/>
                  </w:pPr>
                  <w:r>
                    <w:t>2.4</w:t>
                  </w:r>
                </w:p>
              </w:tc>
              <w:tc>
                <w:tcPr>
                  <w:tcW w:w="818" w:type="dxa"/>
                </w:tcPr>
                <w:p w14:paraId="6401EAFF" w14:textId="77777777" w:rsidR="009A0D91" w:rsidRDefault="009A0D91">
                  <w:pPr>
                    <w:jc w:val="center"/>
                  </w:pPr>
                  <w:r>
                    <w:t>Vpp</w:t>
                  </w:r>
                </w:p>
              </w:tc>
            </w:tr>
          </w:tbl>
          <w:p w14:paraId="6401EB01" w14:textId="77777777" w:rsidR="006570EE" w:rsidRDefault="006570EE" w:rsidP="008E2DB4"/>
          <w:p w14:paraId="6401EB02" w14:textId="77777777" w:rsidR="009A0D91" w:rsidRPr="009A0D91" w:rsidRDefault="009A0D91" w:rsidP="008E2DB4">
            <w:pPr>
              <w:rPr>
                <w:b/>
              </w:rPr>
            </w:pPr>
            <w:r>
              <w:rPr>
                <w:b/>
              </w:rPr>
              <w:t xml:space="preserve">External Feedback </w:t>
            </w:r>
            <w:r w:rsidRPr="009A0D91">
              <w:rPr>
                <w:b/>
              </w:rPr>
              <w:t xml:space="preserve">Input </w:t>
            </w:r>
            <w:r w:rsidR="004156FF">
              <w:rPr>
                <w:b/>
              </w:rPr>
              <w:t xml:space="preserve">(FBCLKin) </w:t>
            </w:r>
            <w:r>
              <w:rPr>
                <w:b/>
              </w:rPr>
              <w:t xml:space="preserve">for 0-Delay </w:t>
            </w:r>
          </w:p>
          <w:p w14:paraId="6401EB03" w14:textId="77777777" w:rsidR="00C37C41" w:rsidRDefault="008E2DB4" w:rsidP="00153154">
            <w:r>
              <w:t xml:space="preserve">CLKin1 is shared for use with FBCLKin </w:t>
            </w:r>
            <w:r w:rsidR="009A0D91">
              <w:t>as an</w:t>
            </w:r>
            <w:r>
              <w:t xml:space="preserve"> external feedback clock input to PLL1 </w:t>
            </w:r>
            <w:r w:rsidR="009A0D91">
              <w:t xml:space="preserve">for </w:t>
            </w:r>
            <w:r w:rsidR="00C37C41">
              <w:t>0-delay mode.</w:t>
            </w:r>
            <w:r w:rsidR="00153154">
              <w:t xml:space="preserve">  See section</w:t>
            </w:r>
            <w:r w:rsidR="009F0CB5">
              <w:t>,</w:t>
            </w:r>
            <w:r w:rsidR="00153154">
              <w:t xml:space="preserve"> </w:t>
            </w:r>
            <w:r w:rsidR="009F0CB5">
              <w:fldChar w:fldCharType="begin"/>
            </w:r>
            <w:r w:rsidR="009F0CB5">
              <w:instrText xml:space="preserve"> REF _Ref301436513 \h </w:instrText>
            </w:r>
            <w:r w:rsidR="009F0CB5">
              <w:fldChar w:fldCharType="separate"/>
            </w:r>
            <w:r w:rsidR="009F0CB5">
              <w:t>Programming 0-Delay Mode in CodeLoader</w:t>
            </w:r>
            <w:r w:rsidR="009F0CB5">
              <w:fldChar w:fldCharType="end"/>
            </w:r>
            <w:r w:rsidR="009F0CB5">
              <w:t xml:space="preserve"> </w:t>
            </w:r>
            <w:r w:rsidR="009F0CB5">
              <w:fldChar w:fldCharType="begin"/>
            </w:r>
            <w:r w:rsidR="009F0CB5">
              <w:instrText xml:space="preserve"> REF _Ref301436514 \p \h </w:instrText>
            </w:r>
            <w:r w:rsidR="009F0CB5">
              <w:fldChar w:fldCharType="separate"/>
            </w:r>
            <w:r w:rsidR="009F0CB5">
              <w:t>below</w:t>
            </w:r>
            <w:r w:rsidR="009F0CB5">
              <w:fldChar w:fldCharType="end"/>
            </w:r>
            <w:r w:rsidR="009F0CB5">
              <w:t>,</w:t>
            </w:r>
            <w:r w:rsidR="00153154">
              <w:t xml:space="preserve"> for more details on using 0-delay mode with the evaluation board and the evaluation board software.</w:t>
            </w:r>
          </w:p>
          <w:p w14:paraId="6401EB04" w14:textId="77777777" w:rsidR="00C37C41" w:rsidRDefault="00C37C41" w:rsidP="008E2DB4"/>
          <w:p w14:paraId="6401EB05" w14:textId="77777777" w:rsidR="009A0D91" w:rsidRPr="009A0D91" w:rsidRDefault="009A0D91" w:rsidP="009A0D91">
            <w:pPr>
              <w:rPr>
                <w:b/>
              </w:rPr>
            </w:pPr>
            <w:r>
              <w:rPr>
                <w:b/>
              </w:rPr>
              <w:t xml:space="preserve">RF Input </w:t>
            </w:r>
            <w:r w:rsidR="004156FF">
              <w:rPr>
                <w:b/>
              </w:rPr>
              <w:t>(Fin) for External VCO</w:t>
            </w:r>
          </w:p>
          <w:p w14:paraId="6401EB06" w14:textId="77777777" w:rsidR="00405E55" w:rsidRDefault="008E2DB4" w:rsidP="00405E55">
            <w:r>
              <w:t>CLKin1 is also shared for use with Fin</w:t>
            </w:r>
            <w:r w:rsidR="009A0D91">
              <w:t xml:space="preserve"> as </w:t>
            </w:r>
            <w:r>
              <w:t xml:space="preserve">an </w:t>
            </w:r>
            <w:r w:rsidR="009A0D91">
              <w:t xml:space="preserve">RF input for </w:t>
            </w:r>
            <w:r>
              <w:t xml:space="preserve">external VCO </w:t>
            </w:r>
            <w:r w:rsidR="009A0D91">
              <w:t>mode using the onboard VCO footprint (U3) or add-on VCO board</w:t>
            </w:r>
            <w:r>
              <w:t>.</w:t>
            </w:r>
            <w:r w:rsidR="00405E55">
              <w:t xml:space="preserve">  To enable Dual PLL mode with External VCO, the following registers must be properly configured in CodeLoader:</w:t>
            </w:r>
          </w:p>
          <w:p w14:paraId="6401EB07" w14:textId="77777777" w:rsidR="008E2DB4" w:rsidRDefault="00405E55" w:rsidP="00153154">
            <w:pPr>
              <w:numPr>
                <w:ilvl w:val="0"/>
                <w:numId w:val="35"/>
              </w:numPr>
            </w:pPr>
            <w:r>
              <w:t xml:space="preserve">MODE = </w:t>
            </w:r>
            <w:r w:rsidR="00153154">
              <w:t>(3) Dual PLL, Ext VCO (Fin), (5) Dual PLL, Ext VCO, 0-Delay, (11) PLL2, Ext VCO (Fin)</w:t>
            </w:r>
          </w:p>
        </w:tc>
      </w:tr>
      <w:tr w:rsidR="006570EE" w14:paraId="6401EB16" w14:textId="77777777" w:rsidTr="00B752BE">
        <w:trPr>
          <w:cantSplit/>
        </w:trPr>
        <w:tc>
          <w:tcPr>
            <w:tcW w:w="2538" w:type="dxa"/>
            <w:vAlign w:val="center"/>
          </w:tcPr>
          <w:p w14:paraId="6401EB09" w14:textId="77777777" w:rsidR="00AB1F76" w:rsidRPr="008C2EB9" w:rsidRDefault="00AB1F76" w:rsidP="00AB1F76">
            <w:pPr>
              <w:jc w:val="center"/>
              <w:rPr>
                <w:u w:val="single"/>
              </w:rPr>
            </w:pPr>
            <w:r w:rsidRPr="008C2EB9">
              <w:rPr>
                <w:u w:val="single"/>
              </w:rPr>
              <w:lastRenderedPageBreak/>
              <w:t>Not populated:</w:t>
            </w:r>
          </w:p>
          <w:p w14:paraId="6401EB0A" w14:textId="77777777" w:rsidR="006570EE" w:rsidRPr="00391E71" w:rsidRDefault="006570EE">
            <w:pPr>
              <w:jc w:val="center"/>
            </w:pPr>
            <w:r w:rsidRPr="00391E71">
              <w:t>O</w:t>
            </w:r>
            <w:r w:rsidR="00391E71" w:rsidRPr="00391E71">
              <w:t xml:space="preserve">SCin, </w:t>
            </w:r>
            <w:r w:rsidRPr="00391E71">
              <w:t>OSCin*</w:t>
            </w:r>
          </w:p>
        </w:tc>
        <w:tc>
          <w:tcPr>
            <w:tcW w:w="1620" w:type="dxa"/>
            <w:vAlign w:val="center"/>
          </w:tcPr>
          <w:p w14:paraId="6401EB0B" w14:textId="77777777" w:rsidR="006570EE" w:rsidRPr="00391E71" w:rsidRDefault="006570EE">
            <w:pPr>
              <w:jc w:val="center"/>
            </w:pPr>
            <w:r w:rsidRPr="00391E71">
              <w:t>Analog,</w:t>
            </w:r>
          </w:p>
          <w:p w14:paraId="6401EB0C" w14:textId="77777777" w:rsidR="006570EE" w:rsidRPr="00391E71" w:rsidRDefault="006570EE">
            <w:pPr>
              <w:jc w:val="center"/>
            </w:pPr>
            <w:r w:rsidRPr="00391E71">
              <w:t>Input</w:t>
            </w:r>
          </w:p>
        </w:tc>
        <w:tc>
          <w:tcPr>
            <w:tcW w:w="5589" w:type="dxa"/>
          </w:tcPr>
          <w:p w14:paraId="6401EB0D" w14:textId="77777777" w:rsidR="006570EE" w:rsidRPr="00391E71" w:rsidRDefault="00297925">
            <w:r>
              <w:t>Feedback VCXO clock input to PLL1 and</w:t>
            </w:r>
            <w:r w:rsidR="006570EE" w:rsidRPr="00391E71">
              <w:t xml:space="preserve"> Reference clock </w:t>
            </w:r>
            <w:r w:rsidR="009C23D2">
              <w:t xml:space="preserve">input </w:t>
            </w:r>
            <w:r w:rsidR="006570EE" w:rsidRPr="00391E71">
              <w:t>to PLL2</w:t>
            </w:r>
            <w:r w:rsidR="00391E71">
              <w:t>.</w:t>
            </w:r>
          </w:p>
          <w:p w14:paraId="6401EB0E" w14:textId="77777777" w:rsidR="006570EE" w:rsidRPr="00391E71" w:rsidRDefault="006570EE"/>
          <w:p w14:paraId="6401EB0F" w14:textId="77777777" w:rsidR="00391E71" w:rsidRDefault="00391E71" w:rsidP="00391E71">
            <w:r>
              <w:t>By default, these SMAs are not connected t</w:t>
            </w:r>
            <w:r w:rsidR="009C23D2">
              <w:t>o the traces going to the OSCin/</w:t>
            </w:r>
            <w:r>
              <w:t xml:space="preserve">OSCin* </w:t>
            </w:r>
            <w:r w:rsidR="009C23D2">
              <w:t>pins</w:t>
            </w:r>
            <w:r>
              <w:t xml:space="preserve"> of the LMK048xxB.  Instead, the single-ended output of the </w:t>
            </w:r>
            <w:r w:rsidR="00C91E64">
              <w:t xml:space="preserve">onboard </w:t>
            </w:r>
            <w:r>
              <w:t>VCXO</w:t>
            </w:r>
            <w:r w:rsidR="004430CC">
              <w:t xml:space="preserve"> </w:t>
            </w:r>
            <w:r w:rsidR="00917413">
              <w:t xml:space="preserve">(U2) </w:t>
            </w:r>
            <w:r w:rsidR="004430CC">
              <w:t xml:space="preserve">drives the OSCin* input of the </w:t>
            </w:r>
            <w:r>
              <w:t xml:space="preserve">device </w:t>
            </w:r>
            <w:r w:rsidR="009C23D2">
              <w:t xml:space="preserve">and </w:t>
            </w:r>
            <w:r>
              <w:t xml:space="preserve">the OSCin input of the device </w:t>
            </w:r>
            <w:r w:rsidR="009C23D2">
              <w:t xml:space="preserve">is </w:t>
            </w:r>
            <w:r w:rsidR="00917413">
              <w:t>connected to GND with 0.1 uF.</w:t>
            </w:r>
          </w:p>
          <w:p w14:paraId="6401EB10" w14:textId="77777777" w:rsidR="00391E71" w:rsidRDefault="00391E71" w:rsidP="00391E71"/>
          <w:p w14:paraId="6401EB11" w14:textId="77777777" w:rsidR="00917413" w:rsidRDefault="00917413" w:rsidP="00917413">
            <w:r w:rsidRPr="00391E71">
              <w:t>A VCXO add-on board may be optionally attached via these SMA connectors with minor modification to the components going to t</w:t>
            </w:r>
            <w:r>
              <w:t>he OSCin/OSCin* pins of device.  T</w:t>
            </w:r>
            <w:r w:rsidRPr="00391E71">
              <w:t xml:space="preserve">his is useful if the </w:t>
            </w:r>
            <w:r>
              <w:t xml:space="preserve">VCXO </w:t>
            </w:r>
            <w:r w:rsidRPr="00391E71">
              <w:t xml:space="preserve">footprint does not accommodate the desired VCXO device.  </w:t>
            </w:r>
          </w:p>
          <w:p w14:paraId="6401EB12" w14:textId="77777777" w:rsidR="00917413" w:rsidRDefault="00917413" w:rsidP="009C23D2"/>
          <w:p w14:paraId="6401EB13" w14:textId="77777777" w:rsidR="009C23D2" w:rsidRDefault="009C23D2" w:rsidP="009C23D2">
            <w:r>
              <w:t xml:space="preserve">A </w:t>
            </w:r>
            <w:r w:rsidR="006570EE" w:rsidRPr="00391E71">
              <w:t xml:space="preserve">single-ended </w:t>
            </w:r>
            <w:r>
              <w:t xml:space="preserve">or </w:t>
            </w:r>
            <w:r w:rsidRPr="00391E71">
              <w:t xml:space="preserve">differential </w:t>
            </w:r>
            <w:r>
              <w:t xml:space="preserve">signal </w:t>
            </w:r>
            <w:r w:rsidR="006570EE" w:rsidRPr="00391E71">
              <w:t>may be used</w:t>
            </w:r>
            <w:r>
              <w:t xml:space="preserve"> to drive the OSCin/OSCin* pins and must be AC coupled</w:t>
            </w:r>
            <w:r w:rsidR="006570EE" w:rsidRPr="00391E71">
              <w:t xml:space="preserve">.  </w:t>
            </w:r>
            <w:r>
              <w:t>If operated in single-ended mode, the unused input must be connected to GND with 0.1 uF</w:t>
            </w:r>
            <w:r w:rsidR="006570EE" w:rsidRPr="00391E71">
              <w:t xml:space="preserve">.  </w:t>
            </w:r>
          </w:p>
          <w:p w14:paraId="6401EB14" w14:textId="77777777" w:rsidR="009C23D2" w:rsidRDefault="009C23D2" w:rsidP="009C23D2"/>
          <w:p w14:paraId="6401EB15" w14:textId="77777777" w:rsidR="006570EE" w:rsidRPr="00391E71" w:rsidRDefault="009C23D2" w:rsidP="008D10F2">
            <w:r>
              <w:t xml:space="preserve">Refer to the </w:t>
            </w:r>
            <w:hyperlink r:id="rId30" w:history="1">
              <w:r w:rsidR="008D10F2" w:rsidRPr="008D10F2">
                <w:rPr>
                  <w:rStyle w:val="Hyperlink"/>
                </w:rPr>
                <w:t>LMK04800 Family D</w:t>
              </w:r>
              <w:r w:rsidR="00721EF3" w:rsidRPr="008D10F2">
                <w:rPr>
                  <w:rStyle w:val="Hyperlink"/>
                </w:rPr>
                <w:t>atasheet</w:t>
              </w:r>
            </w:hyperlink>
            <w:r w:rsidR="00721EF3">
              <w:t xml:space="preserve"> section “</w:t>
            </w:r>
            <w:r>
              <w:t>Electrical Characteristics</w:t>
            </w:r>
            <w:r w:rsidR="00721EF3">
              <w:t xml:space="preserve">” </w:t>
            </w:r>
            <w:r w:rsidR="006570EE" w:rsidRPr="00391E71">
              <w:t xml:space="preserve">for </w:t>
            </w:r>
            <w:r>
              <w:t xml:space="preserve">PLL2 Reference Input (OSCin) </w:t>
            </w:r>
            <w:r w:rsidR="006570EE" w:rsidRPr="00391E71">
              <w:t>specifications.</w:t>
            </w:r>
          </w:p>
        </w:tc>
      </w:tr>
      <w:tr w:rsidR="00D53F1C" w14:paraId="6401EB21" w14:textId="77777777" w:rsidTr="00D53F1C">
        <w:trPr>
          <w:cantSplit/>
        </w:trPr>
        <w:tc>
          <w:tcPr>
            <w:tcW w:w="2538" w:type="dxa"/>
            <w:vAlign w:val="center"/>
          </w:tcPr>
          <w:p w14:paraId="6401EB17" w14:textId="77777777" w:rsidR="00D53F1C" w:rsidRPr="00AB1F76" w:rsidRDefault="00D53F1C" w:rsidP="00D53F1C">
            <w:pPr>
              <w:jc w:val="center"/>
              <w:rPr>
                <w:u w:val="single"/>
              </w:rPr>
            </w:pPr>
            <w:r w:rsidRPr="00AB1F76">
              <w:rPr>
                <w:u w:val="single"/>
              </w:rPr>
              <w:t>Test point:</w:t>
            </w:r>
          </w:p>
          <w:p w14:paraId="6401EB18" w14:textId="77777777" w:rsidR="00D53F1C" w:rsidRDefault="00D53F1C" w:rsidP="00D53F1C">
            <w:pPr>
              <w:jc w:val="center"/>
            </w:pPr>
            <w:r>
              <w:t>VTUNE1_TP</w:t>
            </w:r>
          </w:p>
          <w:p w14:paraId="6401EB19" w14:textId="77777777" w:rsidR="00D53F1C" w:rsidRPr="00AB1F76" w:rsidRDefault="00D53F1C" w:rsidP="00D53F1C">
            <w:pPr>
              <w:jc w:val="center"/>
            </w:pPr>
          </w:p>
          <w:p w14:paraId="6401EB1A" w14:textId="77777777" w:rsidR="00D53F1C" w:rsidRPr="008C2EB9" w:rsidRDefault="00D53F1C" w:rsidP="00D53F1C">
            <w:pPr>
              <w:jc w:val="center"/>
              <w:rPr>
                <w:u w:val="single"/>
              </w:rPr>
            </w:pPr>
            <w:r w:rsidRPr="008C2EB9">
              <w:rPr>
                <w:u w:val="single"/>
              </w:rPr>
              <w:t>Not populated:</w:t>
            </w:r>
          </w:p>
          <w:p w14:paraId="6401EB1B" w14:textId="77777777" w:rsidR="00D53F1C" w:rsidRDefault="00D53F1C" w:rsidP="00D53F1C">
            <w:pPr>
              <w:jc w:val="center"/>
            </w:pPr>
            <w:r>
              <w:t>Vtune1</w:t>
            </w:r>
          </w:p>
        </w:tc>
        <w:tc>
          <w:tcPr>
            <w:tcW w:w="1620" w:type="dxa"/>
            <w:vAlign w:val="center"/>
          </w:tcPr>
          <w:p w14:paraId="6401EB1C" w14:textId="77777777" w:rsidR="00D53F1C" w:rsidRDefault="00D53F1C" w:rsidP="00D53F1C">
            <w:pPr>
              <w:jc w:val="center"/>
            </w:pPr>
            <w:r>
              <w:t>Analog,</w:t>
            </w:r>
          </w:p>
          <w:p w14:paraId="6401EB1D" w14:textId="77777777" w:rsidR="00D53F1C" w:rsidRDefault="00D53F1C" w:rsidP="00D53F1C">
            <w:pPr>
              <w:jc w:val="center"/>
            </w:pPr>
            <w:r>
              <w:t>Output</w:t>
            </w:r>
          </w:p>
        </w:tc>
        <w:tc>
          <w:tcPr>
            <w:tcW w:w="5589" w:type="dxa"/>
          </w:tcPr>
          <w:p w14:paraId="6401EB1E" w14:textId="77777777" w:rsidR="00D53F1C" w:rsidRDefault="00D53F1C" w:rsidP="00D53F1C">
            <w:r>
              <w:t xml:space="preserve">Tuning voltage output from the loop filter for PLL1.  </w:t>
            </w:r>
          </w:p>
          <w:p w14:paraId="6401EB1F" w14:textId="77777777" w:rsidR="00D53F1C" w:rsidRDefault="00D53F1C" w:rsidP="00D53F1C"/>
          <w:p w14:paraId="6401EB20" w14:textId="77777777" w:rsidR="00D53F1C" w:rsidRDefault="00D53F1C" w:rsidP="00D53F1C">
            <w:r>
              <w:t>If a VCXO add-on board is used, this tuning voltage can be connected to the voltage control pin of the external VCXO when this SMA connector is installed and connected through R72 by the user.</w:t>
            </w:r>
          </w:p>
        </w:tc>
      </w:tr>
      <w:tr w:rsidR="006570EE" w14:paraId="6401EB27" w14:textId="77777777" w:rsidTr="00B752BE">
        <w:trPr>
          <w:cantSplit/>
        </w:trPr>
        <w:tc>
          <w:tcPr>
            <w:tcW w:w="2538" w:type="dxa"/>
            <w:vAlign w:val="center"/>
          </w:tcPr>
          <w:p w14:paraId="6401EB22" w14:textId="77777777" w:rsidR="00AB1F76" w:rsidRPr="00AB1F76" w:rsidRDefault="00AB1F76">
            <w:pPr>
              <w:jc w:val="center"/>
              <w:rPr>
                <w:u w:val="single"/>
              </w:rPr>
            </w:pPr>
            <w:r w:rsidRPr="00AB1F76">
              <w:rPr>
                <w:u w:val="single"/>
              </w:rPr>
              <w:t>Test point:</w:t>
            </w:r>
          </w:p>
          <w:p w14:paraId="6401EB23" w14:textId="77777777" w:rsidR="006570EE" w:rsidRDefault="00AB1F76" w:rsidP="00D53F1C">
            <w:pPr>
              <w:jc w:val="center"/>
            </w:pPr>
            <w:r>
              <w:t>VTUNE</w:t>
            </w:r>
            <w:r w:rsidR="00D53F1C">
              <w:t>2</w:t>
            </w:r>
            <w:r>
              <w:t>_TP</w:t>
            </w:r>
          </w:p>
        </w:tc>
        <w:tc>
          <w:tcPr>
            <w:tcW w:w="1620" w:type="dxa"/>
            <w:vAlign w:val="center"/>
          </w:tcPr>
          <w:p w14:paraId="6401EB24" w14:textId="77777777" w:rsidR="006570EE" w:rsidRDefault="006570EE">
            <w:pPr>
              <w:jc w:val="center"/>
            </w:pPr>
            <w:r>
              <w:t>Analog,</w:t>
            </w:r>
          </w:p>
          <w:p w14:paraId="6401EB25" w14:textId="77777777" w:rsidR="006570EE" w:rsidRDefault="006570EE">
            <w:pPr>
              <w:jc w:val="center"/>
            </w:pPr>
            <w:r>
              <w:t>Output</w:t>
            </w:r>
          </w:p>
        </w:tc>
        <w:tc>
          <w:tcPr>
            <w:tcW w:w="5589" w:type="dxa"/>
          </w:tcPr>
          <w:p w14:paraId="6401EB26" w14:textId="77777777" w:rsidR="006570EE" w:rsidRDefault="006570EE" w:rsidP="004430CC">
            <w:r>
              <w:t>Tuning voltage output from the loop filter for PLL</w:t>
            </w:r>
            <w:r w:rsidR="00D53F1C">
              <w:t>2</w:t>
            </w:r>
            <w:r>
              <w:t>.</w:t>
            </w:r>
          </w:p>
        </w:tc>
      </w:tr>
      <w:tr w:rsidR="006570EE" w14:paraId="6401EB36" w14:textId="77777777" w:rsidTr="00B752BE">
        <w:trPr>
          <w:cantSplit/>
        </w:trPr>
        <w:tc>
          <w:tcPr>
            <w:tcW w:w="2538" w:type="dxa"/>
            <w:vAlign w:val="center"/>
          </w:tcPr>
          <w:p w14:paraId="6401EB28" w14:textId="77777777" w:rsidR="00AB1F76" w:rsidRPr="00AB1F76" w:rsidRDefault="00AB1F76">
            <w:pPr>
              <w:jc w:val="center"/>
              <w:rPr>
                <w:u w:val="single"/>
              </w:rPr>
            </w:pPr>
            <w:r w:rsidRPr="00AB1F76">
              <w:rPr>
                <w:u w:val="single"/>
              </w:rPr>
              <w:t>Populated:</w:t>
            </w:r>
          </w:p>
          <w:p w14:paraId="6401EB29" w14:textId="77777777" w:rsidR="006570EE" w:rsidRDefault="006570EE">
            <w:pPr>
              <w:jc w:val="center"/>
            </w:pPr>
            <w:r>
              <w:t>uWire</w:t>
            </w:r>
          </w:p>
          <w:p w14:paraId="6401EB2A" w14:textId="77777777" w:rsidR="00AB1F76" w:rsidRDefault="00AB1F76" w:rsidP="00AB1F76">
            <w:pPr>
              <w:jc w:val="center"/>
              <w:rPr>
                <w:u w:val="single"/>
              </w:rPr>
            </w:pPr>
          </w:p>
          <w:p w14:paraId="6401EB2B" w14:textId="77777777" w:rsidR="00AB1F76" w:rsidRPr="00AB1F76" w:rsidRDefault="00AB1F76" w:rsidP="00AB1F76">
            <w:pPr>
              <w:jc w:val="center"/>
              <w:rPr>
                <w:u w:val="single"/>
              </w:rPr>
            </w:pPr>
            <w:r w:rsidRPr="00AB1F76">
              <w:rPr>
                <w:u w:val="single"/>
              </w:rPr>
              <w:t>Test point</w:t>
            </w:r>
            <w:r>
              <w:rPr>
                <w:u w:val="single"/>
              </w:rPr>
              <w:t>s</w:t>
            </w:r>
            <w:r w:rsidRPr="00AB1F76">
              <w:rPr>
                <w:u w:val="single"/>
              </w:rPr>
              <w:t>:</w:t>
            </w:r>
          </w:p>
          <w:p w14:paraId="6401EB2C" w14:textId="77777777" w:rsidR="00AB1F76" w:rsidRDefault="00AB1F76" w:rsidP="00AB1F76">
            <w:pPr>
              <w:jc w:val="center"/>
            </w:pPr>
            <w:r>
              <w:t>DATAuWire_TP</w:t>
            </w:r>
          </w:p>
          <w:p w14:paraId="6401EB2D" w14:textId="77777777" w:rsidR="00AB1F76" w:rsidRDefault="00AB1F76" w:rsidP="00AB1F76">
            <w:pPr>
              <w:jc w:val="center"/>
            </w:pPr>
            <w:r>
              <w:t>CLKuWIRE_TP</w:t>
            </w:r>
          </w:p>
          <w:p w14:paraId="6401EB2E" w14:textId="77777777" w:rsidR="00AB1F76" w:rsidRDefault="00AB1F76" w:rsidP="00AB1F76">
            <w:pPr>
              <w:jc w:val="center"/>
            </w:pPr>
            <w:r>
              <w:t>LEuWIRE_TP</w:t>
            </w:r>
          </w:p>
        </w:tc>
        <w:tc>
          <w:tcPr>
            <w:tcW w:w="1620" w:type="dxa"/>
            <w:vAlign w:val="center"/>
          </w:tcPr>
          <w:p w14:paraId="6401EB2F" w14:textId="77777777" w:rsidR="006570EE" w:rsidRDefault="006570EE">
            <w:pPr>
              <w:jc w:val="center"/>
            </w:pPr>
            <w:r>
              <w:t>CMOS,</w:t>
            </w:r>
          </w:p>
          <w:p w14:paraId="6401EB30" w14:textId="77777777" w:rsidR="006570EE" w:rsidRDefault="006570EE">
            <w:pPr>
              <w:jc w:val="center"/>
            </w:pPr>
            <w:r>
              <w:t>Input/Output</w:t>
            </w:r>
          </w:p>
        </w:tc>
        <w:tc>
          <w:tcPr>
            <w:tcW w:w="5589" w:type="dxa"/>
          </w:tcPr>
          <w:p w14:paraId="6401EB31" w14:textId="77777777" w:rsidR="006570EE" w:rsidRDefault="006570EE" w:rsidP="00AE0E24">
            <w:r>
              <w:t xml:space="preserve">10-pin header for uWire programming interface and </w:t>
            </w:r>
            <w:r w:rsidR="00005B7B">
              <w:t xml:space="preserve">programmable </w:t>
            </w:r>
            <w:r w:rsidR="001A1DD2">
              <w:t>logic</w:t>
            </w:r>
            <w:r>
              <w:t xml:space="preserve"> </w:t>
            </w:r>
            <w:r w:rsidR="004C433F">
              <w:t xml:space="preserve">I/O </w:t>
            </w:r>
            <w:r>
              <w:t>pin</w:t>
            </w:r>
            <w:r w:rsidR="004C433F">
              <w:t xml:space="preserve">s </w:t>
            </w:r>
            <w:r w:rsidR="001A1DD2">
              <w:t xml:space="preserve">for </w:t>
            </w:r>
            <w:r>
              <w:t>the LMK048xx</w:t>
            </w:r>
            <w:r w:rsidR="001A1DD2">
              <w:t>B</w:t>
            </w:r>
            <w:r>
              <w:t>.</w:t>
            </w:r>
          </w:p>
          <w:p w14:paraId="6401EB32" w14:textId="77777777" w:rsidR="006570EE" w:rsidRDefault="006570EE" w:rsidP="00AE0E24"/>
          <w:p w14:paraId="6401EB33" w14:textId="77777777" w:rsidR="006570EE" w:rsidRDefault="006570EE" w:rsidP="00AE0E24">
            <w:r>
              <w:t>The uWire interface includes CLKuWire, DATAuWire, and LEuWire signals.</w:t>
            </w:r>
          </w:p>
          <w:p w14:paraId="6401EB34" w14:textId="77777777" w:rsidR="006570EE" w:rsidRDefault="006570EE" w:rsidP="00AE0E24"/>
          <w:p w14:paraId="6401EB35" w14:textId="77777777" w:rsidR="006570EE" w:rsidRDefault="006570EE" w:rsidP="009C23D2">
            <w:r>
              <w:t>The</w:t>
            </w:r>
            <w:r w:rsidR="00005B7B">
              <w:t xml:space="preserve"> programmable</w:t>
            </w:r>
            <w:r>
              <w:t xml:space="preserve"> </w:t>
            </w:r>
            <w:r w:rsidR="001A1DD2">
              <w:t xml:space="preserve">logic </w:t>
            </w:r>
            <w:r w:rsidR="00005B7B">
              <w:t>I/O signals accessible through this header include: SYNC, Status_Holdover, Status_LD, Status_CLKin0, and Status_CLKin1.  These logic I/O signals</w:t>
            </w:r>
            <w:r w:rsidR="00297925">
              <w:t xml:space="preserve"> also</w:t>
            </w:r>
            <w:r w:rsidR="00005B7B">
              <w:t xml:space="preserve"> have dedicated SMAs and test</w:t>
            </w:r>
            <w:r w:rsidR="00297925">
              <w:t xml:space="preserve"> </w:t>
            </w:r>
            <w:r w:rsidR="00005B7B">
              <w:t>points.</w:t>
            </w:r>
          </w:p>
        </w:tc>
      </w:tr>
      <w:tr w:rsidR="006570EE" w14:paraId="6401EB48" w14:textId="77777777" w:rsidTr="00B752BE">
        <w:trPr>
          <w:cantSplit/>
        </w:trPr>
        <w:tc>
          <w:tcPr>
            <w:tcW w:w="2538" w:type="dxa"/>
            <w:vAlign w:val="center"/>
          </w:tcPr>
          <w:p w14:paraId="6401EB37" w14:textId="77777777" w:rsidR="00AB1F76" w:rsidRDefault="00AB1F76" w:rsidP="00AB1F76">
            <w:pPr>
              <w:jc w:val="center"/>
              <w:rPr>
                <w:u w:val="single"/>
              </w:rPr>
            </w:pPr>
            <w:r w:rsidRPr="00AB1F76">
              <w:rPr>
                <w:u w:val="single"/>
              </w:rPr>
              <w:lastRenderedPageBreak/>
              <w:t>Test point:</w:t>
            </w:r>
          </w:p>
          <w:p w14:paraId="6401EB38" w14:textId="77777777" w:rsidR="00AB1F76" w:rsidRDefault="00AB1F76" w:rsidP="00AB1F76">
            <w:pPr>
              <w:jc w:val="center"/>
            </w:pPr>
            <w:r>
              <w:t>LD_TP</w:t>
            </w:r>
          </w:p>
          <w:p w14:paraId="6401EB39" w14:textId="77777777" w:rsidR="00AB1F76" w:rsidRPr="00AB1F76" w:rsidRDefault="00AB1F76" w:rsidP="00AB1F76">
            <w:pPr>
              <w:jc w:val="center"/>
            </w:pPr>
          </w:p>
          <w:p w14:paraId="6401EB3A" w14:textId="77777777" w:rsidR="00AB1F76" w:rsidRPr="008C2EB9" w:rsidRDefault="00AB1F76" w:rsidP="00AB1F76">
            <w:pPr>
              <w:jc w:val="center"/>
              <w:rPr>
                <w:u w:val="single"/>
              </w:rPr>
            </w:pPr>
            <w:r w:rsidRPr="008C2EB9">
              <w:rPr>
                <w:u w:val="single"/>
              </w:rPr>
              <w:t>Not populated:</w:t>
            </w:r>
          </w:p>
          <w:p w14:paraId="6401EB3B" w14:textId="77777777" w:rsidR="006570EE" w:rsidRDefault="006570EE" w:rsidP="00300025">
            <w:pPr>
              <w:jc w:val="center"/>
            </w:pPr>
            <w:r>
              <w:t>Status_LD</w:t>
            </w:r>
          </w:p>
          <w:p w14:paraId="6401EB3C" w14:textId="77777777" w:rsidR="00AB1F76" w:rsidRDefault="00AB1F76" w:rsidP="00AB1F76"/>
        </w:tc>
        <w:tc>
          <w:tcPr>
            <w:tcW w:w="1620" w:type="dxa"/>
            <w:vAlign w:val="center"/>
          </w:tcPr>
          <w:p w14:paraId="6401EB3D" w14:textId="77777777" w:rsidR="006570EE" w:rsidRDefault="006570EE" w:rsidP="001B2CB2">
            <w:pPr>
              <w:jc w:val="center"/>
            </w:pPr>
            <w:r>
              <w:t>CMOS,</w:t>
            </w:r>
          </w:p>
          <w:p w14:paraId="6401EB3E" w14:textId="77777777" w:rsidR="006570EE" w:rsidRDefault="006570EE" w:rsidP="001B2CB2">
            <w:pPr>
              <w:jc w:val="center"/>
            </w:pPr>
            <w:r>
              <w:t>Output</w:t>
            </w:r>
          </w:p>
        </w:tc>
        <w:tc>
          <w:tcPr>
            <w:tcW w:w="5589" w:type="dxa"/>
          </w:tcPr>
          <w:p w14:paraId="6401EB3F" w14:textId="77777777" w:rsidR="006570EE" w:rsidRDefault="001C0F66" w:rsidP="00300025">
            <w:r>
              <w:t>Programmable s</w:t>
            </w:r>
            <w:r w:rsidR="006570EE">
              <w:t>t</w:t>
            </w:r>
            <w:r w:rsidR="004430CC">
              <w:t xml:space="preserve">atus </w:t>
            </w:r>
            <w:r w:rsidR="006C5B4E">
              <w:t xml:space="preserve">output pin.  By default, set </w:t>
            </w:r>
            <w:r>
              <w:t xml:space="preserve">to </w:t>
            </w:r>
            <w:r w:rsidR="004430CC">
              <w:t>output</w:t>
            </w:r>
            <w:r w:rsidR="006C5B4E">
              <w:t xml:space="preserve"> the</w:t>
            </w:r>
            <w:r w:rsidR="004430CC">
              <w:t xml:space="preserve"> d</w:t>
            </w:r>
            <w:r w:rsidR="00005B7B">
              <w:t>igital lock</w:t>
            </w:r>
            <w:r w:rsidR="00297925">
              <w:t xml:space="preserve"> </w:t>
            </w:r>
            <w:r w:rsidR="006570EE">
              <w:t xml:space="preserve">detect </w:t>
            </w:r>
            <w:r>
              <w:t xml:space="preserve">status </w:t>
            </w:r>
            <w:r w:rsidR="004430CC">
              <w:t xml:space="preserve">signal </w:t>
            </w:r>
            <w:r>
              <w:t xml:space="preserve">for PLL1 and </w:t>
            </w:r>
            <w:r w:rsidR="006570EE">
              <w:t>PLL2</w:t>
            </w:r>
            <w:r>
              <w:t xml:space="preserve"> combined.</w:t>
            </w:r>
          </w:p>
          <w:p w14:paraId="6401EB40" w14:textId="77777777" w:rsidR="006570EE" w:rsidRDefault="006570EE" w:rsidP="00300025"/>
          <w:p w14:paraId="6401EB41" w14:textId="77777777" w:rsidR="006570EE" w:rsidRDefault="006570EE" w:rsidP="00300025">
            <w:r>
              <w:t xml:space="preserve">In the default </w:t>
            </w:r>
            <w:r w:rsidR="00297925">
              <w:t>CodeLoader modes</w:t>
            </w:r>
            <w:r>
              <w:t xml:space="preserve">, LED </w:t>
            </w:r>
            <w:r w:rsidR="00005B7B">
              <w:t>D5</w:t>
            </w:r>
            <w:r>
              <w:t xml:space="preserve"> will illuminate green when PLL lock is detected by the LMK048xx</w:t>
            </w:r>
            <w:r w:rsidR="00297925">
              <w:t>B</w:t>
            </w:r>
            <w:r w:rsidR="001C0F66">
              <w:t xml:space="preserve"> (output is high</w:t>
            </w:r>
            <w:r w:rsidR="004430CC">
              <w:t>)</w:t>
            </w:r>
            <w:r>
              <w:t xml:space="preserve"> and turn off when </w:t>
            </w:r>
            <w:r w:rsidR="001C0F66">
              <w:t>lock is lost (output is low).</w:t>
            </w:r>
          </w:p>
          <w:p w14:paraId="6401EB42" w14:textId="77777777" w:rsidR="006570EE" w:rsidRDefault="006570EE" w:rsidP="00C532AC"/>
          <w:p w14:paraId="6401EB43" w14:textId="77777777" w:rsidR="006570EE" w:rsidRDefault="006570EE" w:rsidP="00300025">
            <w:r>
              <w:t xml:space="preserve">The </w:t>
            </w:r>
            <w:r w:rsidR="00503BAA">
              <w:t xml:space="preserve">status </w:t>
            </w:r>
            <w:r w:rsidR="002D0984">
              <w:t xml:space="preserve">output </w:t>
            </w:r>
            <w:r w:rsidR="00503BAA">
              <w:t xml:space="preserve">signal for the Status_LD </w:t>
            </w:r>
            <w:r w:rsidR="002D0984">
              <w:t xml:space="preserve">pin </w:t>
            </w:r>
            <w:r w:rsidR="00503BAA">
              <w:t xml:space="preserve">can be selected </w:t>
            </w:r>
            <w:r>
              <w:t xml:space="preserve">on the </w:t>
            </w:r>
            <w:r>
              <w:rPr>
                <w:b/>
                <w:bCs/>
              </w:rPr>
              <w:t>Bits/Pins</w:t>
            </w:r>
            <w:r>
              <w:t xml:space="preserve"> tab via the LD_MUX control.  </w:t>
            </w:r>
          </w:p>
          <w:p w14:paraId="6401EB44" w14:textId="77777777" w:rsidR="006570EE" w:rsidRDefault="006570EE" w:rsidP="00300025"/>
          <w:p w14:paraId="6401EB45" w14:textId="77777777" w:rsidR="006570EE" w:rsidRDefault="006570EE" w:rsidP="00300025">
            <w:r>
              <w:t xml:space="preserve">Refer to the </w:t>
            </w:r>
            <w:hyperlink r:id="rId31" w:history="1">
              <w:r w:rsidR="008D10F2" w:rsidRPr="008D10F2">
                <w:rPr>
                  <w:rStyle w:val="Hyperlink"/>
                </w:rPr>
                <w:t>LMK04800 Family D</w:t>
              </w:r>
              <w:r w:rsidRPr="008D10F2">
                <w:rPr>
                  <w:rStyle w:val="Hyperlink"/>
                </w:rPr>
                <w:t>atasheet</w:t>
              </w:r>
            </w:hyperlink>
            <w:r>
              <w:t xml:space="preserve"> </w:t>
            </w:r>
            <w:r w:rsidR="00721EF3">
              <w:t xml:space="preserve">section </w:t>
            </w:r>
            <w:r w:rsidR="002D0984">
              <w:t xml:space="preserve">“Status Pins” and </w:t>
            </w:r>
            <w:r w:rsidR="00721EF3">
              <w:t xml:space="preserve">“Digital Lock Detect” </w:t>
            </w:r>
            <w:r>
              <w:t xml:space="preserve">for </w:t>
            </w:r>
            <w:r w:rsidR="00721EF3">
              <w:t>more information.</w:t>
            </w:r>
          </w:p>
          <w:p w14:paraId="6401EB46" w14:textId="77777777" w:rsidR="006570EE" w:rsidRDefault="006570EE" w:rsidP="00300025"/>
          <w:p w14:paraId="6401EB47" w14:textId="77777777" w:rsidR="006570EE" w:rsidRDefault="006570EE" w:rsidP="002D0984">
            <w:r>
              <w:t>Note: Before a high-frequency internal signal</w:t>
            </w:r>
            <w:r w:rsidR="00503BAA">
              <w:t xml:space="preserve"> (e.g. PLL divider output signal) </w:t>
            </w:r>
            <w:r>
              <w:t>is selected</w:t>
            </w:r>
            <w:r w:rsidR="00492E92">
              <w:t xml:space="preserve"> by LD_MUX</w:t>
            </w:r>
            <w:r>
              <w:t>, it is su</w:t>
            </w:r>
            <w:r w:rsidR="001C0F66">
              <w:t xml:space="preserve">ggested to first remove the 270 ohm resistor to prevent </w:t>
            </w:r>
            <w:r w:rsidR="002D0984">
              <w:t xml:space="preserve">the LED from loading the </w:t>
            </w:r>
            <w:r w:rsidR="001C0F66">
              <w:t>output</w:t>
            </w:r>
            <w:r>
              <w:t>.</w:t>
            </w:r>
          </w:p>
        </w:tc>
      </w:tr>
      <w:tr w:rsidR="006570EE" w14:paraId="6401EB59" w14:textId="77777777" w:rsidTr="00B752BE">
        <w:trPr>
          <w:cantSplit/>
        </w:trPr>
        <w:tc>
          <w:tcPr>
            <w:tcW w:w="2538" w:type="dxa"/>
            <w:vAlign w:val="center"/>
          </w:tcPr>
          <w:p w14:paraId="6401EB49" w14:textId="77777777" w:rsidR="00AB1F76" w:rsidRDefault="00AB1F76" w:rsidP="00AB1F76">
            <w:pPr>
              <w:jc w:val="center"/>
              <w:rPr>
                <w:u w:val="single"/>
              </w:rPr>
            </w:pPr>
            <w:r w:rsidRPr="00AB1F76">
              <w:rPr>
                <w:u w:val="single"/>
              </w:rPr>
              <w:t>Test point:</w:t>
            </w:r>
          </w:p>
          <w:p w14:paraId="6401EB4A" w14:textId="77777777" w:rsidR="00AB1F76" w:rsidRDefault="00AB1F76" w:rsidP="00AB1F76">
            <w:pPr>
              <w:jc w:val="center"/>
            </w:pPr>
            <w:r>
              <w:t>Holdover_TP</w:t>
            </w:r>
          </w:p>
          <w:p w14:paraId="6401EB4B" w14:textId="77777777" w:rsidR="00AB1F76" w:rsidRPr="00AB1F76" w:rsidRDefault="00AB1F76" w:rsidP="00AB1F76">
            <w:pPr>
              <w:jc w:val="center"/>
            </w:pPr>
          </w:p>
          <w:p w14:paraId="6401EB4C" w14:textId="77777777" w:rsidR="00AB1F76" w:rsidRPr="008C2EB9" w:rsidRDefault="00AB1F76" w:rsidP="00AB1F76">
            <w:pPr>
              <w:jc w:val="center"/>
              <w:rPr>
                <w:u w:val="single"/>
              </w:rPr>
            </w:pPr>
            <w:r w:rsidRPr="008C2EB9">
              <w:rPr>
                <w:u w:val="single"/>
              </w:rPr>
              <w:t>Not populated:</w:t>
            </w:r>
          </w:p>
          <w:p w14:paraId="6401EB4D" w14:textId="77777777" w:rsidR="006570EE" w:rsidRDefault="006570EE" w:rsidP="00AB1F76">
            <w:pPr>
              <w:jc w:val="center"/>
            </w:pPr>
            <w:r>
              <w:t>Status_Hold</w:t>
            </w:r>
          </w:p>
        </w:tc>
        <w:tc>
          <w:tcPr>
            <w:tcW w:w="1620" w:type="dxa"/>
            <w:vAlign w:val="center"/>
          </w:tcPr>
          <w:p w14:paraId="6401EB4E" w14:textId="77777777" w:rsidR="006570EE" w:rsidRDefault="006570EE" w:rsidP="00300025">
            <w:pPr>
              <w:jc w:val="center"/>
            </w:pPr>
            <w:r>
              <w:t>CMOS,</w:t>
            </w:r>
          </w:p>
          <w:p w14:paraId="6401EB4F" w14:textId="77777777" w:rsidR="006570EE" w:rsidRDefault="006570EE" w:rsidP="00300025">
            <w:pPr>
              <w:jc w:val="center"/>
            </w:pPr>
            <w:r>
              <w:t>Output</w:t>
            </w:r>
          </w:p>
        </w:tc>
        <w:tc>
          <w:tcPr>
            <w:tcW w:w="5589" w:type="dxa"/>
          </w:tcPr>
          <w:p w14:paraId="6401EB50" w14:textId="77777777" w:rsidR="006570EE" w:rsidRDefault="001C0F66" w:rsidP="00300025">
            <w:r>
              <w:t xml:space="preserve">Programmable status </w:t>
            </w:r>
            <w:r w:rsidR="006C5B4E">
              <w:t xml:space="preserve">output </w:t>
            </w:r>
            <w:r w:rsidR="006570EE">
              <w:t>pin</w:t>
            </w:r>
            <w:r w:rsidR="006C5B4E">
              <w:t xml:space="preserve">.  By </w:t>
            </w:r>
            <w:r>
              <w:t>default</w:t>
            </w:r>
            <w:r w:rsidR="006C5B4E">
              <w:t xml:space="preserve">, set </w:t>
            </w:r>
            <w:r w:rsidR="004430CC">
              <w:t xml:space="preserve">to </w:t>
            </w:r>
            <w:r w:rsidR="006C5B4E">
              <w:t xml:space="preserve">the </w:t>
            </w:r>
            <w:r w:rsidR="004430CC">
              <w:t xml:space="preserve">output </w:t>
            </w:r>
            <w:r w:rsidR="006570EE">
              <w:t>holdover mode status</w:t>
            </w:r>
            <w:r>
              <w:t xml:space="preserve"> signal</w:t>
            </w:r>
            <w:r w:rsidR="006570EE">
              <w:t>.</w:t>
            </w:r>
          </w:p>
          <w:p w14:paraId="6401EB51" w14:textId="77777777" w:rsidR="006570EE" w:rsidRDefault="006570EE" w:rsidP="00300025"/>
          <w:p w14:paraId="6401EB52" w14:textId="77777777" w:rsidR="006570EE" w:rsidRDefault="006570EE" w:rsidP="00C532AC">
            <w:r>
              <w:t xml:space="preserve">In the default CodeLoader mode, LED D8 will illuminate </w:t>
            </w:r>
            <w:r w:rsidR="004430CC">
              <w:t>red when holdover mode is active</w:t>
            </w:r>
            <w:r>
              <w:t xml:space="preserve"> </w:t>
            </w:r>
            <w:r w:rsidR="001C0F66">
              <w:t xml:space="preserve">(output is high) </w:t>
            </w:r>
            <w:r>
              <w:t xml:space="preserve">and turn off when holdover </w:t>
            </w:r>
            <w:r w:rsidR="004430CC">
              <w:t xml:space="preserve">mode </w:t>
            </w:r>
            <w:r>
              <w:t xml:space="preserve">is </w:t>
            </w:r>
            <w:r w:rsidR="004430CC">
              <w:t xml:space="preserve">not </w:t>
            </w:r>
            <w:r>
              <w:t>active</w:t>
            </w:r>
            <w:r w:rsidR="001C0F66">
              <w:t xml:space="preserve"> (output is low)</w:t>
            </w:r>
            <w:r>
              <w:t>.</w:t>
            </w:r>
          </w:p>
          <w:p w14:paraId="6401EB53" w14:textId="77777777" w:rsidR="006570EE" w:rsidRDefault="006570EE" w:rsidP="00C532AC"/>
          <w:p w14:paraId="6401EB54" w14:textId="77777777" w:rsidR="006570EE" w:rsidRDefault="006570EE" w:rsidP="00C532AC">
            <w:r>
              <w:t xml:space="preserve">The </w:t>
            </w:r>
            <w:r w:rsidR="00503BAA">
              <w:t xml:space="preserve">status </w:t>
            </w:r>
            <w:r w:rsidR="002D0984">
              <w:t xml:space="preserve">output </w:t>
            </w:r>
            <w:r w:rsidR="00503BAA">
              <w:t xml:space="preserve">signal for the Status_Holdover </w:t>
            </w:r>
            <w:r w:rsidR="002D0984">
              <w:t xml:space="preserve">pin </w:t>
            </w:r>
            <w:r w:rsidR="00503BAA">
              <w:t xml:space="preserve">can be selected </w:t>
            </w:r>
            <w:r>
              <w:t xml:space="preserve">on the </w:t>
            </w:r>
            <w:r>
              <w:rPr>
                <w:b/>
                <w:bCs/>
              </w:rPr>
              <w:t>Bits/Pins</w:t>
            </w:r>
            <w:r>
              <w:t xml:space="preserve"> tab via the HOLDOVER_MUX control.  </w:t>
            </w:r>
          </w:p>
          <w:p w14:paraId="6401EB55" w14:textId="77777777" w:rsidR="006570EE" w:rsidRDefault="006570EE" w:rsidP="00C532AC"/>
          <w:p w14:paraId="6401EB56" w14:textId="77777777" w:rsidR="006570EE" w:rsidRDefault="00480D40" w:rsidP="00C532AC">
            <w:r>
              <w:t>Refer to the</w:t>
            </w:r>
            <w:r w:rsidR="006570EE">
              <w:t xml:space="preserve"> </w:t>
            </w:r>
            <w:hyperlink r:id="rId32" w:history="1">
              <w:r w:rsidR="008D10F2" w:rsidRPr="008D10F2">
                <w:rPr>
                  <w:rStyle w:val="Hyperlink"/>
                </w:rPr>
                <w:t>LMK04800 Family Datasheet</w:t>
              </w:r>
            </w:hyperlink>
            <w:r w:rsidR="008D10F2">
              <w:t xml:space="preserve"> </w:t>
            </w:r>
            <w:r w:rsidR="00492E92">
              <w:t xml:space="preserve">section </w:t>
            </w:r>
            <w:r w:rsidR="002D0984">
              <w:t xml:space="preserve">“Status Pins” and </w:t>
            </w:r>
            <w:r w:rsidR="00492E92">
              <w:t xml:space="preserve">“Holdover Mode” </w:t>
            </w:r>
            <w:r w:rsidR="006570EE">
              <w:t xml:space="preserve">for </w:t>
            </w:r>
            <w:r w:rsidR="00492E92">
              <w:t>more information.</w:t>
            </w:r>
          </w:p>
          <w:p w14:paraId="6401EB57" w14:textId="77777777" w:rsidR="006570EE" w:rsidRDefault="006570EE" w:rsidP="00C532AC"/>
          <w:p w14:paraId="6401EB58" w14:textId="77777777" w:rsidR="006570EE" w:rsidRDefault="006570EE" w:rsidP="00503BAA">
            <w:r>
              <w:t>Note: Before a high-frequency internal signal</w:t>
            </w:r>
            <w:r w:rsidR="00503BAA">
              <w:t xml:space="preserve"> (e.g. </w:t>
            </w:r>
            <w:r w:rsidR="001C0F66">
              <w:t>PLL divider output signal</w:t>
            </w:r>
            <w:r w:rsidR="00503BAA">
              <w:t xml:space="preserve">) </w:t>
            </w:r>
            <w:r>
              <w:t>is selected</w:t>
            </w:r>
            <w:r w:rsidR="001C0F66">
              <w:t xml:space="preserve"> by HOLDOVER_MUX, it is </w:t>
            </w:r>
            <w:r>
              <w:t>suggested to first remove the 270</w:t>
            </w:r>
            <w:r w:rsidR="001C0F66">
              <w:t xml:space="preserve"> ohm</w:t>
            </w:r>
            <w:r>
              <w:t xml:space="preserve"> resistor </w:t>
            </w:r>
            <w:r w:rsidR="001C0F66">
              <w:t xml:space="preserve">to </w:t>
            </w:r>
            <w:r w:rsidR="002D0984">
              <w:t>prevent the LED from loading the output.</w:t>
            </w:r>
          </w:p>
        </w:tc>
      </w:tr>
      <w:tr w:rsidR="006570EE" w14:paraId="6401EB96" w14:textId="77777777" w:rsidTr="00B752BE">
        <w:trPr>
          <w:cantSplit/>
        </w:trPr>
        <w:tc>
          <w:tcPr>
            <w:tcW w:w="2538" w:type="dxa"/>
            <w:vAlign w:val="center"/>
          </w:tcPr>
          <w:p w14:paraId="6401EB5A" w14:textId="77777777" w:rsidR="00AB1F76" w:rsidRDefault="00AB1F76" w:rsidP="00AB1F76">
            <w:pPr>
              <w:jc w:val="center"/>
              <w:rPr>
                <w:u w:val="single"/>
              </w:rPr>
            </w:pPr>
            <w:r w:rsidRPr="00AB1F76">
              <w:rPr>
                <w:u w:val="single"/>
              </w:rPr>
              <w:lastRenderedPageBreak/>
              <w:t>Test point:</w:t>
            </w:r>
          </w:p>
          <w:p w14:paraId="6401EB5B" w14:textId="77777777" w:rsidR="00AB1F76" w:rsidRDefault="00AB1F76" w:rsidP="00AB1F76">
            <w:pPr>
              <w:jc w:val="center"/>
            </w:pPr>
            <w:r>
              <w:t>CLKin0_SEL_TP</w:t>
            </w:r>
          </w:p>
          <w:p w14:paraId="6401EB5C" w14:textId="77777777" w:rsidR="00AB1F76" w:rsidRPr="00AB1F76" w:rsidRDefault="00AB1F76" w:rsidP="00AB1F76">
            <w:pPr>
              <w:jc w:val="center"/>
            </w:pPr>
            <w:r w:rsidRPr="00AB1F76">
              <w:t>CLKin1_SEL_TP</w:t>
            </w:r>
          </w:p>
          <w:p w14:paraId="6401EB5D" w14:textId="77777777" w:rsidR="00AB1F76" w:rsidRDefault="00AB1F76" w:rsidP="00AB1F76">
            <w:pPr>
              <w:jc w:val="center"/>
              <w:rPr>
                <w:u w:val="single"/>
              </w:rPr>
            </w:pPr>
          </w:p>
          <w:p w14:paraId="6401EB5E" w14:textId="77777777" w:rsidR="00AB1F76" w:rsidRPr="008C2EB9" w:rsidRDefault="00AB1F76" w:rsidP="00AB1F76">
            <w:pPr>
              <w:jc w:val="center"/>
              <w:rPr>
                <w:u w:val="single"/>
              </w:rPr>
            </w:pPr>
            <w:r w:rsidRPr="008C2EB9">
              <w:rPr>
                <w:u w:val="single"/>
              </w:rPr>
              <w:t>Not populated:</w:t>
            </w:r>
          </w:p>
          <w:p w14:paraId="6401EB5F" w14:textId="77777777" w:rsidR="006570EE" w:rsidRDefault="006570EE" w:rsidP="00300025">
            <w:pPr>
              <w:jc w:val="center"/>
            </w:pPr>
            <w:r>
              <w:t>Status_CLKin0, Status_CLKin1</w:t>
            </w:r>
          </w:p>
        </w:tc>
        <w:tc>
          <w:tcPr>
            <w:tcW w:w="1620" w:type="dxa"/>
            <w:vAlign w:val="center"/>
          </w:tcPr>
          <w:p w14:paraId="6401EB60" w14:textId="77777777" w:rsidR="006570EE" w:rsidRDefault="006570EE" w:rsidP="00300025">
            <w:pPr>
              <w:jc w:val="center"/>
            </w:pPr>
            <w:r>
              <w:t>CMOS,</w:t>
            </w:r>
          </w:p>
          <w:p w14:paraId="6401EB61" w14:textId="77777777" w:rsidR="006570EE" w:rsidRDefault="006570EE" w:rsidP="00300025">
            <w:pPr>
              <w:jc w:val="center"/>
            </w:pPr>
            <w:r>
              <w:t>Input/Output</w:t>
            </w:r>
          </w:p>
        </w:tc>
        <w:tc>
          <w:tcPr>
            <w:tcW w:w="5589" w:type="dxa"/>
          </w:tcPr>
          <w:p w14:paraId="6401EB62" w14:textId="77777777" w:rsidR="006570EE" w:rsidRPr="009018F3" w:rsidRDefault="006570EE" w:rsidP="00300025">
            <w:r>
              <w:t xml:space="preserve">Programmable status I/O pins.  By default, </w:t>
            </w:r>
            <w:r w:rsidR="006C5B4E">
              <w:t xml:space="preserve">set as </w:t>
            </w:r>
            <w:r>
              <w:t xml:space="preserve">input pins </w:t>
            </w:r>
            <w:r w:rsidR="006C5B4E">
              <w:t xml:space="preserve">for controlling </w:t>
            </w:r>
            <w:r w:rsidR="001774BF">
              <w:t xml:space="preserve">input clock switching </w:t>
            </w:r>
            <w:r>
              <w:t>of CLKin0 and CLKin1.</w:t>
            </w:r>
          </w:p>
          <w:p w14:paraId="6401EB63" w14:textId="77777777" w:rsidR="006570EE" w:rsidRDefault="006570EE" w:rsidP="00300025"/>
          <w:p w14:paraId="6401EB64" w14:textId="77777777" w:rsidR="006570EE" w:rsidRDefault="00F87AA0" w:rsidP="00300025">
            <w:r>
              <w:t>T</w:t>
            </w:r>
            <w:r w:rsidR="006C5B4E">
              <w:t xml:space="preserve">hese inputs will not be functional because CLKin_Select_MODE is set to 0 (CLKin0 Manual) </w:t>
            </w:r>
            <w:r>
              <w:t xml:space="preserve">by default </w:t>
            </w:r>
            <w:r w:rsidR="006C5B4E">
              <w:t xml:space="preserve">in the </w:t>
            </w:r>
            <w:r w:rsidR="006C5B4E">
              <w:rPr>
                <w:b/>
              </w:rPr>
              <w:t>Bits/Pins</w:t>
            </w:r>
            <w:r w:rsidR="006C5B4E">
              <w:t xml:space="preserve"> tab in CodeLoader.  </w:t>
            </w:r>
            <w:r w:rsidR="00503BAA">
              <w:t>To enable</w:t>
            </w:r>
            <w:r w:rsidR="001774BF">
              <w:t xml:space="preserve"> </w:t>
            </w:r>
            <w:r w:rsidR="006C5B4E">
              <w:t xml:space="preserve">input </w:t>
            </w:r>
            <w:r w:rsidR="001774BF">
              <w:t xml:space="preserve">clock </w:t>
            </w:r>
            <w:r w:rsidR="006C5B4E">
              <w:t>switching</w:t>
            </w:r>
            <w:r w:rsidR="00503BAA">
              <w:t xml:space="preserve">, </w:t>
            </w:r>
            <w:r w:rsidR="006570EE">
              <w:t xml:space="preserve">CLKin_Select_MODE must be </w:t>
            </w:r>
            <w:r w:rsidR="00F05611">
              <w:t>3 or 6</w:t>
            </w:r>
            <w:r w:rsidR="00917413">
              <w:t xml:space="preserve"> and </w:t>
            </w:r>
            <w:r w:rsidR="001774BF">
              <w:t xml:space="preserve">Status_CLKinX_TYPE </w:t>
            </w:r>
            <w:r>
              <w:t xml:space="preserve">must be </w:t>
            </w:r>
            <w:r w:rsidR="001774BF">
              <w:t>0 to 3 (</w:t>
            </w:r>
            <w:r w:rsidR="00480D40">
              <w:t xml:space="preserve">pin </w:t>
            </w:r>
            <w:r w:rsidR="001774BF">
              <w:t>enabled</w:t>
            </w:r>
            <w:r w:rsidR="00480D40">
              <w:t xml:space="preserve"> as an input</w:t>
            </w:r>
            <w:r w:rsidR="001774BF">
              <w:t>).</w:t>
            </w:r>
          </w:p>
          <w:p w14:paraId="6401EB65" w14:textId="77777777" w:rsidR="006570EE" w:rsidRDefault="006570EE" w:rsidP="00300025"/>
          <w:p w14:paraId="6401EB66" w14:textId="77777777" w:rsidR="001774BF" w:rsidRPr="001774BF" w:rsidRDefault="00CE3221" w:rsidP="00300025">
            <w:pPr>
              <w:rPr>
                <w:b/>
              </w:rPr>
            </w:pPr>
            <w:r>
              <w:rPr>
                <w:b/>
              </w:rPr>
              <w:t xml:space="preserve">Input Clock Switching – </w:t>
            </w:r>
            <w:r w:rsidR="001774BF" w:rsidRPr="001774BF">
              <w:rPr>
                <w:b/>
              </w:rPr>
              <w:t>Pin Select Mode</w:t>
            </w:r>
          </w:p>
          <w:p w14:paraId="6401EB67" w14:textId="77777777" w:rsidR="00005B7B" w:rsidRDefault="00005B7B" w:rsidP="00005B7B">
            <w:r>
              <w:t>When C</w:t>
            </w:r>
            <w:r w:rsidR="001774BF">
              <w:t xml:space="preserve">LKin_SELECT_MODE is </w:t>
            </w:r>
            <w:r>
              <w:t xml:space="preserve">3, the Status_CLKinX pins select </w:t>
            </w:r>
            <w:r w:rsidR="001774BF">
              <w:t>which clock input is active as follows</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7"/>
              <w:gridCol w:w="1817"/>
              <w:gridCol w:w="1717"/>
            </w:tblGrid>
            <w:tr w:rsidR="00005B7B" w14:paraId="6401EB6B" w14:textId="77777777" w:rsidTr="00917E73">
              <w:trPr>
                <w:jc w:val="center"/>
              </w:trPr>
              <w:tc>
                <w:tcPr>
                  <w:tcW w:w="1716" w:type="dxa"/>
                  <w:vAlign w:val="center"/>
                </w:tcPr>
                <w:p w14:paraId="6401EB68" w14:textId="77777777" w:rsidR="00005B7B" w:rsidRPr="00005B7B" w:rsidRDefault="00005B7B" w:rsidP="00005B7B">
                  <w:pPr>
                    <w:jc w:val="center"/>
                    <w:rPr>
                      <w:b/>
                    </w:rPr>
                  </w:pPr>
                  <w:r w:rsidRPr="00005B7B">
                    <w:rPr>
                      <w:b/>
                    </w:rPr>
                    <w:t>Status_CLKin1</w:t>
                  </w:r>
                </w:p>
              </w:tc>
              <w:tc>
                <w:tcPr>
                  <w:tcW w:w="1716" w:type="dxa"/>
                  <w:vAlign w:val="center"/>
                </w:tcPr>
                <w:p w14:paraId="6401EB69" w14:textId="77777777" w:rsidR="00005B7B" w:rsidRPr="00005B7B" w:rsidRDefault="00005B7B" w:rsidP="00005B7B">
                  <w:pPr>
                    <w:jc w:val="center"/>
                    <w:rPr>
                      <w:b/>
                    </w:rPr>
                  </w:pPr>
                  <w:r w:rsidRPr="00005B7B">
                    <w:rPr>
                      <w:b/>
                    </w:rPr>
                    <w:t>Status_CLKin0</w:t>
                  </w:r>
                </w:p>
              </w:tc>
              <w:tc>
                <w:tcPr>
                  <w:tcW w:w="1717" w:type="dxa"/>
                  <w:vAlign w:val="center"/>
                </w:tcPr>
                <w:p w14:paraId="6401EB6A" w14:textId="77777777" w:rsidR="00005B7B" w:rsidRPr="00005B7B" w:rsidRDefault="00005B7B" w:rsidP="00005B7B">
                  <w:pPr>
                    <w:jc w:val="center"/>
                    <w:rPr>
                      <w:b/>
                    </w:rPr>
                  </w:pPr>
                  <w:r w:rsidRPr="00005B7B">
                    <w:rPr>
                      <w:b/>
                    </w:rPr>
                    <w:t>Active Clock</w:t>
                  </w:r>
                </w:p>
              </w:tc>
            </w:tr>
            <w:tr w:rsidR="00005B7B" w14:paraId="6401EB6F" w14:textId="77777777" w:rsidTr="00917E73">
              <w:trPr>
                <w:jc w:val="center"/>
              </w:trPr>
              <w:tc>
                <w:tcPr>
                  <w:tcW w:w="1716" w:type="dxa"/>
                  <w:vAlign w:val="center"/>
                </w:tcPr>
                <w:p w14:paraId="6401EB6C" w14:textId="77777777" w:rsidR="00005B7B" w:rsidRDefault="00005B7B" w:rsidP="00005B7B">
                  <w:pPr>
                    <w:jc w:val="center"/>
                  </w:pPr>
                  <w:r>
                    <w:t>0</w:t>
                  </w:r>
                </w:p>
              </w:tc>
              <w:tc>
                <w:tcPr>
                  <w:tcW w:w="1716" w:type="dxa"/>
                  <w:vAlign w:val="center"/>
                </w:tcPr>
                <w:p w14:paraId="6401EB6D" w14:textId="77777777" w:rsidR="00005B7B" w:rsidRDefault="00005B7B" w:rsidP="00005B7B">
                  <w:pPr>
                    <w:jc w:val="center"/>
                  </w:pPr>
                  <w:r>
                    <w:t>0</w:t>
                  </w:r>
                </w:p>
              </w:tc>
              <w:tc>
                <w:tcPr>
                  <w:tcW w:w="1717" w:type="dxa"/>
                  <w:vAlign w:val="center"/>
                </w:tcPr>
                <w:p w14:paraId="6401EB6E" w14:textId="77777777" w:rsidR="00005B7B" w:rsidRDefault="00005B7B" w:rsidP="00005B7B">
                  <w:pPr>
                    <w:jc w:val="center"/>
                  </w:pPr>
                  <w:r>
                    <w:t>CLKin0</w:t>
                  </w:r>
                </w:p>
              </w:tc>
            </w:tr>
            <w:tr w:rsidR="00005B7B" w14:paraId="6401EB73" w14:textId="77777777" w:rsidTr="00917E73">
              <w:trPr>
                <w:jc w:val="center"/>
              </w:trPr>
              <w:tc>
                <w:tcPr>
                  <w:tcW w:w="1716" w:type="dxa"/>
                  <w:vAlign w:val="center"/>
                </w:tcPr>
                <w:p w14:paraId="6401EB70" w14:textId="77777777" w:rsidR="00005B7B" w:rsidRDefault="00005B7B" w:rsidP="00005B7B">
                  <w:pPr>
                    <w:jc w:val="center"/>
                  </w:pPr>
                  <w:r>
                    <w:t>0</w:t>
                  </w:r>
                </w:p>
              </w:tc>
              <w:tc>
                <w:tcPr>
                  <w:tcW w:w="1716" w:type="dxa"/>
                  <w:vAlign w:val="center"/>
                </w:tcPr>
                <w:p w14:paraId="6401EB71" w14:textId="77777777" w:rsidR="00005B7B" w:rsidRDefault="00005B7B" w:rsidP="00005B7B">
                  <w:pPr>
                    <w:jc w:val="center"/>
                  </w:pPr>
                  <w:r>
                    <w:t>1</w:t>
                  </w:r>
                </w:p>
              </w:tc>
              <w:tc>
                <w:tcPr>
                  <w:tcW w:w="1717" w:type="dxa"/>
                  <w:vAlign w:val="center"/>
                </w:tcPr>
                <w:p w14:paraId="6401EB72" w14:textId="77777777" w:rsidR="00005B7B" w:rsidRDefault="00005B7B" w:rsidP="00005B7B">
                  <w:pPr>
                    <w:jc w:val="center"/>
                  </w:pPr>
                  <w:r>
                    <w:t>CLKin1</w:t>
                  </w:r>
                </w:p>
              </w:tc>
            </w:tr>
            <w:tr w:rsidR="00005B7B" w14:paraId="6401EB77" w14:textId="77777777" w:rsidTr="00917E73">
              <w:trPr>
                <w:jc w:val="center"/>
              </w:trPr>
              <w:tc>
                <w:tcPr>
                  <w:tcW w:w="1716" w:type="dxa"/>
                  <w:vAlign w:val="center"/>
                </w:tcPr>
                <w:p w14:paraId="6401EB74" w14:textId="77777777" w:rsidR="00005B7B" w:rsidRDefault="00005B7B" w:rsidP="00005B7B">
                  <w:pPr>
                    <w:jc w:val="center"/>
                  </w:pPr>
                  <w:r>
                    <w:t>1</w:t>
                  </w:r>
                </w:p>
              </w:tc>
              <w:tc>
                <w:tcPr>
                  <w:tcW w:w="1716" w:type="dxa"/>
                  <w:vAlign w:val="center"/>
                </w:tcPr>
                <w:p w14:paraId="6401EB75" w14:textId="77777777" w:rsidR="00005B7B" w:rsidRDefault="00005B7B" w:rsidP="00005B7B">
                  <w:pPr>
                    <w:jc w:val="center"/>
                  </w:pPr>
                  <w:r>
                    <w:t>0</w:t>
                  </w:r>
                </w:p>
              </w:tc>
              <w:tc>
                <w:tcPr>
                  <w:tcW w:w="1717" w:type="dxa"/>
                  <w:vAlign w:val="center"/>
                </w:tcPr>
                <w:p w14:paraId="6401EB76" w14:textId="77777777" w:rsidR="00005B7B" w:rsidRDefault="00005B7B" w:rsidP="00005B7B">
                  <w:pPr>
                    <w:jc w:val="center"/>
                  </w:pPr>
                  <w:r>
                    <w:t>Reserved</w:t>
                  </w:r>
                </w:p>
              </w:tc>
            </w:tr>
            <w:tr w:rsidR="00005B7B" w14:paraId="6401EB7B" w14:textId="77777777" w:rsidTr="00917E73">
              <w:trPr>
                <w:jc w:val="center"/>
              </w:trPr>
              <w:tc>
                <w:tcPr>
                  <w:tcW w:w="1716" w:type="dxa"/>
                  <w:vAlign w:val="center"/>
                </w:tcPr>
                <w:p w14:paraId="6401EB78" w14:textId="77777777" w:rsidR="00005B7B" w:rsidRDefault="00005B7B" w:rsidP="00005B7B">
                  <w:pPr>
                    <w:jc w:val="center"/>
                  </w:pPr>
                  <w:r>
                    <w:t>1</w:t>
                  </w:r>
                </w:p>
              </w:tc>
              <w:tc>
                <w:tcPr>
                  <w:tcW w:w="1716" w:type="dxa"/>
                  <w:vAlign w:val="center"/>
                </w:tcPr>
                <w:p w14:paraId="6401EB79" w14:textId="77777777" w:rsidR="00005B7B" w:rsidRDefault="00005B7B" w:rsidP="00005B7B">
                  <w:pPr>
                    <w:jc w:val="center"/>
                  </w:pPr>
                  <w:r>
                    <w:t>1</w:t>
                  </w:r>
                </w:p>
              </w:tc>
              <w:tc>
                <w:tcPr>
                  <w:tcW w:w="1717" w:type="dxa"/>
                  <w:vAlign w:val="center"/>
                </w:tcPr>
                <w:p w14:paraId="6401EB7A" w14:textId="77777777" w:rsidR="00005B7B" w:rsidRDefault="00005B7B" w:rsidP="00005B7B">
                  <w:pPr>
                    <w:jc w:val="center"/>
                  </w:pPr>
                  <w:r>
                    <w:t>Holdover</w:t>
                  </w:r>
                </w:p>
              </w:tc>
            </w:tr>
          </w:tbl>
          <w:p w14:paraId="6401EB7C" w14:textId="77777777" w:rsidR="00005B7B" w:rsidRDefault="00005B7B" w:rsidP="00005B7B"/>
          <w:p w14:paraId="6401EB7D" w14:textId="77777777" w:rsidR="001774BF" w:rsidRPr="001774BF" w:rsidRDefault="00917413" w:rsidP="00005B7B">
            <w:pPr>
              <w:rPr>
                <w:b/>
              </w:rPr>
            </w:pPr>
            <w:r>
              <w:rPr>
                <w:b/>
              </w:rPr>
              <w:t xml:space="preserve">Input Clock Switching – </w:t>
            </w:r>
            <w:r w:rsidR="001774BF" w:rsidRPr="001774BF">
              <w:rPr>
                <w:b/>
              </w:rPr>
              <w:t>Auto with Pin Select</w:t>
            </w:r>
          </w:p>
          <w:p w14:paraId="6401EB7E" w14:textId="77777777" w:rsidR="001774BF" w:rsidRDefault="001774BF" w:rsidP="001774BF">
            <w:r>
              <w:t>When CLKin_SELECT_MODE is 6, the active clock is selected using the Status_CLKinX pins upon an input clock switch event as follows: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7"/>
              <w:gridCol w:w="1817"/>
              <w:gridCol w:w="1506"/>
            </w:tblGrid>
            <w:tr w:rsidR="001774BF" w14:paraId="6401EB82" w14:textId="77777777" w:rsidTr="00917E73">
              <w:trPr>
                <w:jc w:val="center"/>
              </w:trPr>
              <w:tc>
                <w:tcPr>
                  <w:tcW w:w="1817" w:type="dxa"/>
                  <w:vAlign w:val="center"/>
                </w:tcPr>
                <w:p w14:paraId="6401EB7F" w14:textId="77777777" w:rsidR="001774BF" w:rsidRPr="00005B7B" w:rsidRDefault="001774BF" w:rsidP="00F77F99">
                  <w:pPr>
                    <w:jc w:val="center"/>
                    <w:rPr>
                      <w:b/>
                    </w:rPr>
                  </w:pPr>
                  <w:r w:rsidRPr="00005B7B">
                    <w:rPr>
                      <w:b/>
                    </w:rPr>
                    <w:t>Status_CLKin1</w:t>
                  </w:r>
                </w:p>
              </w:tc>
              <w:tc>
                <w:tcPr>
                  <w:tcW w:w="1817" w:type="dxa"/>
                  <w:vAlign w:val="center"/>
                </w:tcPr>
                <w:p w14:paraId="6401EB80" w14:textId="77777777" w:rsidR="001774BF" w:rsidRPr="00005B7B" w:rsidRDefault="001774BF" w:rsidP="00F77F99">
                  <w:pPr>
                    <w:jc w:val="center"/>
                    <w:rPr>
                      <w:b/>
                    </w:rPr>
                  </w:pPr>
                  <w:r w:rsidRPr="00005B7B">
                    <w:rPr>
                      <w:b/>
                    </w:rPr>
                    <w:t>Status_CLKin0</w:t>
                  </w:r>
                </w:p>
              </w:tc>
              <w:tc>
                <w:tcPr>
                  <w:tcW w:w="1506" w:type="dxa"/>
                  <w:vAlign w:val="center"/>
                </w:tcPr>
                <w:p w14:paraId="6401EB81" w14:textId="77777777" w:rsidR="001774BF" w:rsidRPr="00005B7B" w:rsidRDefault="001774BF" w:rsidP="00F77F99">
                  <w:pPr>
                    <w:jc w:val="center"/>
                    <w:rPr>
                      <w:b/>
                    </w:rPr>
                  </w:pPr>
                  <w:r w:rsidRPr="00005B7B">
                    <w:rPr>
                      <w:b/>
                    </w:rPr>
                    <w:t>Active Clock</w:t>
                  </w:r>
                </w:p>
              </w:tc>
            </w:tr>
            <w:tr w:rsidR="001774BF" w14:paraId="6401EB86" w14:textId="77777777" w:rsidTr="00917E73">
              <w:trPr>
                <w:jc w:val="center"/>
              </w:trPr>
              <w:tc>
                <w:tcPr>
                  <w:tcW w:w="1817" w:type="dxa"/>
                  <w:vAlign w:val="center"/>
                </w:tcPr>
                <w:p w14:paraId="6401EB83" w14:textId="77777777" w:rsidR="001774BF" w:rsidRDefault="001774BF" w:rsidP="00F77F99">
                  <w:pPr>
                    <w:jc w:val="center"/>
                  </w:pPr>
                  <w:r>
                    <w:t>X</w:t>
                  </w:r>
                </w:p>
              </w:tc>
              <w:tc>
                <w:tcPr>
                  <w:tcW w:w="1817" w:type="dxa"/>
                  <w:vAlign w:val="center"/>
                </w:tcPr>
                <w:p w14:paraId="6401EB84" w14:textId="77777777" w:rsidR="001774BF" w:rsidRDefault="001774BF" w:rsidP="00F77F99">
                  <w:pPr>
                    <w:jc w:val="center"/>
                  </w:pPr>
                  <w:r>
                    <w:t>0</w:t>
                  </w:r>
                </w:p>
              </w:tc>
              <w:tc>
                <w:tcPr>
                  <w:tcW w:w="1506" w:type="dxa"/>
                  <w:vAlign w:val="center"/>
                </w:tcPr>
                <w:p w14:paraId="6401EB85" w14:textId="77777777" w:rsidR="001774BF" w:rsidRDefault="001774BF" w:rsidP="00F77F99">
                  <w:pPr>
                    <w:jc w:val="center"/>
                  </w:pPr>
                  <w:r>
                    <w:t>CLKin0</w:t>
                  </w:r>
                </w:p>
              </w:tc>
            </w:tr>
            <w:tr w:rsidR="001774BF" w14:paraId="6401EB8A" w14:textId="77777777" w:rsidTr="00917E73">
              <w:trPr>
                <w:jc w:val="center"/>
              </w:trPr>
              <w:tc>
                <w:tcPr>
                  <w:tcW w:w="1817" w:type="dxa"/>
                  <w:vAlign w:val="center"/>
                </w:tcPr>
                <w:p w14:paraId="6401EB87" w14:textId="77777777" w:rsidR="001774BF" w:rsidRDefault="001774BF" w:rsidP="00F77F99">
                  <w:pPr>
                    <w:jc w:val="center"/>
                  </w:pPr>
                  <w:r>
                    <w:t>1</w:t>
                  </w:r>
                </w:p>
              </w:tc>
              <w:tc>
                <w:tcPr>
                  <w:tcW w:w="1817" w:type="dxa"/>
                  <w:vAlign w:val="center"/>
                </w:tcPr>
                <w:p w14:paraId="6401EB88" w14:textId="77777777" w:rsidR="001774BF" w:rsidRDefault="001774BF" w:rsidP="00F77F99">
                  <w:pPr>
                    <w:jc w:val="center"/>
                  </w:pPr>
                  <w:r>
                    <w:t>0</w:t>
                  </w:r>
                </w:p>
              </w:tc>
              <w:tc>
                <w:tcPr>
                  <w:tcW w:w="1506" w:type="dxa"/>
                  <w:vAlign w:val="center"/>
                </w:tcPr>
                <w:p w14:paraId="6401EB89" w14:textId="77777777" w:rsidR="001774BF" w:rsidRDefault="001774BF" w:rsidP="00F77F99">
                  <w:pPr>
                    <w:jc w:val="center"/>
                  </w:pPr>
                  <w:r>
                    <w:t>CLKin1</w:t>
                  </w:r>
                </w:p>
              </w:tc>
            </w:tr>
            <w:tr w:rsidR="001774BF" w14:paraId="6401EB8E" w14:textId="77777777" w:rsidTr="00917E73">
              <w:trPr>
                <w:jc w:val="center"/>
              </w:trPr>
              <w:tc>
                <w:tcPr>
                  <w:tcW w:w="1817" w:type="dxa"/>
                  <w:vAlign w:val="center"/>
                </w:tcPr>
                <w:p w14:paraId="6401EB8B" w14:textId="77777777" w:rsidR="001774BF" w:rsidRDefault="001774BF" w:rsidP="00F77F99">
                  <w:pPr>
                    <w:jc w:val="center"/>
                  </w:pPr>
                  <w:r>
                    <w:t>0</w:t>
                  </w:r>
                </w:p>
              </w:tc>
              <w:tc>
                <w:tcPr>
                  <w:tcW w:w="1817" w:type="dxa"/>
                  <w:vAlign w:val="center"/>
                </w:tcPr>
                <w:p w14:paraId="6401EB8C" w14:textId="77777777" w:rsidR="001774BF" w:rsidRDefault="001774BF" w:rsidP="00F77F99">
                  <w:pPr>
                    <w:jc w:val="center"/>
                  </w:pPr>
                  <w:r>
                    <w:t>0</w:t>
                  </w:r>
                </w:p>
              </w:tc>
              <w:tc>
                <w:tcPr>
                  <w:tcW w:w="1506" w:type="dxa"/>
                  <w:vAlign w:val="center"/>
                </w:tcPr>
                <w:p w14:paraId="6401EB8D" w14:textId="77777777" w:rsidR="001774BF" w:rsidRDefault="001774BF" w:rsidP="00F77F99">
                  <w:pPr>
                    <w:jc w:val="center"/>
                  </w:pPr>
                  <w:r>
                    <w:t>Reserved</w:t>
                  </w:r>
                </w:p>
              </w:tc>
            </w:tr>
          </w:tbl>
          <w:p w14:paraId="6401EB8F" w14:textId="77777777" w:rsidR="001774BF" w:rsidRDefault="001774BF" w:rsidP="00005B7B"/>
          <w:p w14:paraId="6401EB90" w14:textId="77777777" w:rsidR="00005B7B" w:rsidRDefault="00480D40" w:rsidP="00005B7B">
            <w:r>
              <w:t>Refer to the</w:t>
            </w:r>
            <w:r w:rsidR="00F05611">
              <w:t xml:space="preserve"> </w:t>
            </w:r>
            <w:hyperlink r:id="rId33" w:history="1">
              <w:r w:rsidR="008D10F2" w:rsidRPr="008D10F2">
                <w:rPr>
                  <w:rStyle w:val="Hyperlink"/>
                </w:rPr>
                <w:t>LMK04800 Family Datasheet</w:t>
              </w:r>
            </w:hyperlink>
            <w:r w:rsidR="008D10F2">
              <w:t xml:space="preserve"> section </w:t>
            </w:r>
            <w:r w:rsidR="00F05611">
              <w:t>“Input Clock Switching” for more information.</w:t>
            </w:r>
          </w:p>
          <w:p w14:paraId="6401EB91" w14:textId="77777777" w:rsidR="00CE3221" w:rsidRDefault="00CE3221" w:rsidP="00005B7B"/>
          <w:p w14:paraId="6401EB92" w14:textId="77777777" w:rsidR="00CE3221" w:rsidRPr="00CE3221" w:rsidRDefault="00CE3221" w:rsidP="00CE3221">
            <w:pPr>
              <w:tabs>
                <w:tab w:val="left" w:pos="1687"/>
              </w:tabs>
              <w:rPr>
                <w:b/>
              </w:rPr>
            </w:pPr>
            <w:r>
              <w:rPr>
                <w:b/>
              </w:rPr>
              <w:t>Status Outputs</w:t>
            </w:r>
          </w:p>
          <w:p w14:paraId="6401EB93" w14:textId="77777777" w:rsidR="00503BAA" w:rsidRDefault="00CE3221" w:rsidP="00503BAA">
            <w:r>
              <w:t>When Status_CLKinX_TYPE is 3 to 6 (</w:t>
            </w:r>
            <w:r w:rsidR="00480D40">
              <w:t>pin</w:t>
            </w:r>
            <w:r>
              <w:t xml:space="preserve"> enabled</w:t>
            </w:r>
            <w:r w:rsidR="00480D40">
              <w:t xml:space="preserve"> as an output</w:t>
            </w:r>
            <w:r>
              <w:t xml:space="preserve">), </w:t>
            </w:r>
            <w:r w:rsidR="00503BAA">
              <w:t xml:space="preserve">the status </w:t>
            </w:r>
            <w:r w:rsidR="002D0984">
              <w:t xml:space="preserve">output </w:t>
            </w:r>
            <w:r w:rsidR="00503BAA">
              <w:t xml:space="preserve">signal for the corresponding Status_CLKinX </w:t>
            </w:r>
            <w:r w:rsidR="002D0984">
              <w:t xml:space="preserve">pin </w:t>
            </w:r>
            <w:r w:rsidR="00503BAA">
              <w:t xml:space="preserve">can be programmed on the </w:t>
            </w:r>
            <w:r>
              <w:rPr>
                <w:b/>
                <w:bCs/>
              </w:rPr>
              <w:t>Bits/Pins</w:t>
            </w:r>
            <w:r>
              <w:t xml:space="preserve"> tab via the Status_CLKinX_MUX control.</w:t>
            </w:r>
          </w:p>
          <w:p w14:paraId="6401EB94" w14:textId="77777777" w:rsidR="00480D40" w:rsidRDefault="00480D40" w:rsidP="00503BAA"/>
          <w:p w14:paraId="6401EB95" w14:textId="77777777" w:rsidR="00503BAA" w:rsidRDefault="00480D40" w:rsidP="002D0984">
            <w:r>
              <w:t xml:space="preserve">Refer to the </w:t>
            </w:r>
            <w:hyperlink r:id="rId34" w:history="1">
              <w:r w:rsidRPr="008D10F2">
                <w:rPr>
                  <w:rStyle w:val="Hyperlink"/>
                </w:rPr>
                <w:t>LMK04800 Family Datasheet</w:t>
              </w:r>
            </w:hyperlink>
            <w:r>
              <w:t xml:space="preserve"> section “Status </w:t>
            </w:r>
            <w:r w:rsidR="002D0984">
              <w:t>Pins</w:t>
            </w:r>
            <w:r>
              <w:t>” for more information.</w:t>
            </w:r>
          </w:p>
        </w:tc>
      </w:tr>
      <w:tr w:rsidR="006570EE" w14:paraId="6401EBA8" w14:textId="77777777" w:rsidTr="00B752BE">
        <w:trPr>
          <w:cantSplit/>
        </w:trPr>
        <w:tc>
          <w:tcPr>
            <w:tcW w:w="2538" w:type="dxa"/>
            <w:vAlign w:val="center"/>
          </w:tcPr>
          <w:p w14:paraId="6401EB97" w14:textId="77777777" w:rsidR="00AB1F76" w:rsidRDefault="00AB1F76" w:rsidP="00AB1F76">
            <w:pPr>
              <w:jc w:val="center"/>
              <w:rPr>
                <w:u w:val="single"/>
              </w:rPr>
            </w:pPr>
            <w:r w:rsidRPr="00AB1F76">
              <w:rPr>
                <w:u w:val="single"/>
              </w:rPr>
              <w:lastRenderedPageBreak/>
              <w:t>Test point:</w:t>
            </w:r>
          </w:p>
          <w:p w14:paraId="6401EB98" w14:textId="77777777" w:rsidR="00AB1F76" w:rsidRDefault="00AB1F76" w:rsidP="00AB1F76">
            <w:pPr>
              <w:jc w:val="center"/>
            </w:pPr>
            <w:r>
              <w:t>SYNC_TP</w:t>
            </w:r>
          </w:p>
          <w:p w14:paraId="6401EB99" w14:textId="77777777" w:rsidR="00AB1F76" w:rsidRPr="00AB1F76" w:rsidRDefault="00AB1F76" w:rsidP="00AB1F76">
            <w:pPr>
              <w:jc w:val="center"/>
            </w:pPr>
          </w:p>
          <w:p w14:paraId="6401EB9A" w14:textId="77777777" w:rsidR="00AB1F76" w:rsidRPr="008C2EB9" w:rsidRDefault="00AB1F76" w:rsidP="00AB1F76">
            <w:pPr>
              <w:jc w:val="center"/>
              <w:rPr>
                <w:u w:val="single"/>
              </w:rPr>
            </w:pPr>
            <w:r w:rsidRPr="008C2EB9">
              <w:rPr>
                <w:u w:val="single"/>
              </w:rPr>
              <w:t>Not populated:</w:t>
            </w:r>
          </w:p>
          <w:p w14:paraId="6401EB9B" w14:textId="77777777" w:rsidR="006570EE" w:rsidRDefault="006570EE" w:rsidP="003704B8">
            <w:pPr>
              <w:jc w:val="center"/>
            </w:pPr>
            <w:r>
              <w:t>SYNC</w:t>
            </w:r>
          </w:p>
        </w:tc>
        <w:tc>
          <w:tcPr>
            <w:tcW w:w="1620" w:type="dxa"/>
            <w:vAlign w:val="center"/>
          </w:tcPr>
          <w:p w14:paraId="6401EB9C" w14:textId="77777777" w:rsidR="006570EE" w:rsidRDefault="006570EE">
            <w:pPr>
              <w:jc w:val="center"/>
            </w:pPr>
            <w:r>
              <w:t>CMOS,</w:t>
            </w:r>
          </w:p>
          <w:p w14:paraId="6401EB9D" w14:textId="77777777" w:rsidR="006570EE" w:rsidRDefault="006570EE">
            <w:pPr>
              <w:jc w:val="center"/>
            </w:pPr>
            <w:r>
              <w:t>Input/Output</w:t>
            </w:r>
          </w:p>
        </w:tc>
        <w:tc>
          <w:tcPr>
            <w:tcW w:w="5589" w:type="dxa"/>
          </w:tcPr>
          <w:p w14:paraId="6401EB9E" w14:textId="77777777" w:rsidR="006570EE" w:rsidRDefault="00480D40">
            <w:r>
              <w:t>Programmable status I/O pin.  By default, set as an input pin for synchronize the clock outputs</w:t>
            </w:r>
            <w:r w:rsidR="0046406A">
              <w:t xml:space="preserve"> </w:t>
            </w:r>
            <w:r>
              <w:t>with a fixed and known phase relationship between each clock output selected for SYNC</w:t>
            </w:r>
            <w:r w:rsidR="0046406A">
              <w:t xml:space="preserve">.  A SYNC event </w:t>
            </w:r>
            <w:r>
              <w:t>also causes the digital delay values to take effect.</w:t>
            </w:r>
          </w:p>
          <w:p w14:paraId="6401EB9F" w14:textId="77777777" w:rsidR="006570EE" w:rsidRDefault="006570EE"/>
          <w:p w14:paraId="6401EBA0" w14:textId="77777777" w:rsidR="00F87AA0" w:rsidRDefault="00F87AA0" w:rsidP="00F87AA0">
            <w:r>
              <w:t>In the default CodeLoader mode, SYNC will asserted when the SYNC pin is low and the outputs to be synchronized will be held in a logic low state.  When SYNC is unasserted, the clock outputs to b</w:t>
            </w:r>
            <w:r w:rsidR="002D0984">
              <w:t>e</w:t>
            </w:r>
            <w:r>
              <w:t xml:space="preserve"> synchronized are activated and will </w:t>
            </w:r>
            <w:r w:rsidR="002D0984">
              <w:t>be initially phase aligned with each other except for outputs programmed with different digital delay values.</w:t>
            </w:r>
          </w:p>
          <w:p w14:paraId="6401EBA1" w14:textId="77777777" w:rsidR="002D0984" w:rsidRDefault="002D0984" w:rsidP="00F87AA0"/>
          <w:p w14:paraId="6401EBA2" w14:textId="77777777" w:rsidR="002D0984" w:rsidRDefault="002D0984" w:rsidP="00F87AA0">
            <w:r>
              <w:t xml:space="preserve">A SYNC event can also be programmed </w:t>
            </w:r>
            <w:r w:rsidR="0046406A">
              <w:t xml:space="preserve">by toggling the SYNC_POL_INV bit </w:t>
            </w:r>
            <w:r>
              <w:t xml:space="preserve">in the </w:t>
            </w:r>
            <w:r w:rsidRPr="002D0984">
              <w:rPr>
                <w:b/>
              </w:rPr>
              <w:t>Bits/Pins</w:t>
            </w:r>
            <w:r>
              <w:t xml:space="preserve"> tab </w:t>
            </w:r>
            <w:r w:rsidR="0046406A">
              <w:t>in CodeLoader</w:t>
            </w:r>
            <w:r>
              <w:t>.</w:t>
            </w:r>
          </w:p>
          <w:p w14:paraId="6401EBA3" w14:textId="77777777" w:rsidR="00F87AA0" w:rsidRDefault="00F87AA0" w:rsidP="00F87AA0"/>
          <w:p w14:paraId="6401EBA4" w14:textId="77777777" w:rsidR="002D0984" w:rsidRDefault="002D0984" w:rsidP="00F87AA0">
            <w:r>
              <w:t xml:space="preserve">Refer to the </w:t>
            </w:r>
            <w:hyperlink r:id="rId35" w:history="1">
              <w:r w:rsidRPr="008D10F2">
                <w:rPr>
                  <w:rStyle w:val="Hyperlink"/>
                </w:rPr>
                <w:t>LMK04800 Family Datasheet</w:t>
              </w:r>
            </w:hyperlink>
            <w:r>
              <w:t xml:space="preserve"> section “Clock Output Synchronization” for more information.</w:t>
            </w:r>
          </w:p>
          <w:p w14:paraId="6401EBA5" w14:textId="77777777" w:rsidR="002D0984" w:rsidRDefault="002D0984" w:rsidP="00F87AA0"/>
          <w:p w14:paraId="6401EBA6" w14:textId="77777777" w:rsidR="002D0984" w:rsidRPr="002D0984" w:rsidRDefault="002D0984" w:rsidP="00F87AA0">
            <w:pPr>
              <w:rPr>
                <w:b/>
              </w:rPr>
            </w:pPr>
            <w:r w:rsidRPr="002D0984">
              <w:rPr>
                <w:b/>
              </w:rPr>
              <w:t>Status Output</w:t>
            </w:r>
          </w:p>
          <w:p w14:paraId="6401EBA7" w14:textId="77777777" w:rsidR="006570EE" w:rsidRDefault="002D0984" w:rsidP="002D0984">
            <w:r>
              <w:t xml:space="preserve">When SYNC_MUX is 3 to 6 (pin enabled as output), a </w:t>
            </w:r>
            <w:r w:rsidR="00F87AA0">
              <w:t xml:space="preserve">status signal </w:t>
            </w:r>
            <w:r>
              <w:t xml:space="preserve">for the SYNC pin </w:t>
            </w:r>
            <w:r w:rsidR="00F87AA0">
              <w:t xml:space="preserve">can be selected on the </w:t>
            </w:r>
            <w:r w:rsidR="00F87AA0">
              <w:rPr>
                <w:b/>
                <w:bCs/>
              </w:rPr>
              <w:t>Bits/Pins</w:t>
            </w:r>
            <w:r w:rsidR="00F87AA0">
              <w:t xml:space="preserve"> tab via the SYNC_MUX control.  </w:t>
            </w:r>
          </w:p>
        </w:tc>
      </w:tr>
    </w:tbl>
    <w:p w14:paraId="6401EBA9" w14:textId="77777777" w:rsidR="00B71CFF" w:rsidRDefault="00B71CFF">
      <w:pPr>
        <w:pStyle w:val="Heading2"/>
      </w:pPr>
    </w:p>
    <w:p w14:paraId="6401EBAA" w14:textId="77777777" w:rsidR="00B71CFF" w:rsidRDefault="00B71CFF">
      <w:pPr>
        <w:pStyle w:val="Heading1"/>
      </w:pPr>
      <w:bookmarkStart w:id="76" w:name="_Toc216231358"/>
      <w:bookmarkStart w:id="77" w:name="_Toc232584126"/>
      <w:bookmarkStart w:id="78" w:name="_Toc261896285"/>
      <w:bookmarkStart w:id="79" w:name="_Toc372562485"/>
      <w:r>
        <w:lastRenderedPageBreak/>
        <w:t>Recommended Test Equipment</w:t>
      </w:r>
      <w:bookmarkEnd w:id="70"/>
      <w:bookmarkEnd w:id="76"/>
      <w:bookmarkEnd w:id="77"/>
      <w:bookmarkEnd w:id="78"/>
      <w:bookmarkEnd w:id="79"/>
    </w:p>
    <w:p w14:paraId="6401EBAB" w14:textId="77777777" w:rsidR="00B71CFF" w:rsidRDefault="00B71CFF"/>
    <w:p w14:paraId="6401EBAC" w14:textId="77777777" w:rsidR="00B71CFF" w:rsidRDefault="00B71CFF">
      <w:pPr>
        <w:rPr>
          <w:b/>
          <w:bCs/>
          <w:u w:val="single"/>
        </w:rPr>
      </w:pPr>
      <w:r>
        <w:rPr>
          <w:b/>
          <w:bCs/>
          <w:u w:val="single"/>
        </w:rPr>
        <w:t>Power Supply</w:t>
      </w:r>
    </w:p>
    <w:p w14:paraId="6401EBAD" w14:textId="77777777" w:rsidR="00B71CFF" w:rsidRDefault="00B71CFF">
      <w:r>
        <w:t>The Power Supply sho</w:t>
      </w:r>
      <w:r w:rsidR="00917E73">
        <w:t>uld be a low nois</w:t>
      </w:r>
      <w:r w:rsidR="004F3C5C">
        <w:t xml:space="preserve">e power supply, particularly </w:t>
      </w:r>
      <w:r w:rsidR="00917E73">
        <w:t>when the devices on the board are being directly powered (onboard LDO regulators bypassed).</w:t>
      </w:r>
    </w:p>
    <w:p w14:paraId="6401EBAE" w14:textId="77777777" w:rsidR="00B71CFF" w:rsidRDefault="00B71CFF"/>
    <w:p w14:paraId="6401EBAF" w14:textId="77777777" w:rsidR="00B71CFF" w:rsidRDefault="00B71CFF">
      <w:pPr>
        <w:rPr>
          <w:b/>
          <w:bCs/>
          <w:u w:val="single"/>
        </w:rPr>
      </w:pPr>
      <w:r>
        <w:rPr>
          <w:b/>
          <w:bCs/>
          <w:u w:val="single"/>
        </w:rPr>
        <w:t>Phase Noise / Spectrum Analyzer</w:t>
      </w:r>
    </w:p>
    <w:p w14:paraId="6401EBB0" w14:textId="77777777" w:rsidR="00B71CFF" w:rsidRDefault="00745F02" w:rsidP="006400C5">
      <w:r>
        <w:t xml:space="preserve">To measure </w:t>
      </w:r>
      <w:r w:rsidR="00B71CFF">
        <w:t xml:space="preserve">phase noise </w:t>
      </w:r>
      <w:r w:rsidR="004F3C5C">
        <w:t>and RMS jitter, an Agilent E5052</w:t>
      </w:r>
      <w:r w:rsidR="00B71CFF">
        <w:t xml:space="preserve"> Signal S</w:t>
      </w:r>
      <w:r w:rsidR="004F3C5C">
        <w:t xml:space="preserve">ource Analyzer is recommended.  </w:t>
      </w:r>
      <w:r w:rsidR="00B71CFF">
        <w:t>An Agilent E4445A PSA Spectrum Analyzer with the Phase Noise option is also usable althoug</w:t>
      </w:r>
      <w:r w:rsidR="004F3C5C">
        <w:t>h the architecture of the E5052</w:t>
      </w:r>
      <w:r w:rsidR="00B71CFF">
        <w:t xml:space="preserve"> is superior for phase noise measurements.  At frequencies less than 100 MHz the local oscillator noise of the E4445A is too high and measurements will reflect the E4445A’s internal local oscillator performance, not the device under test</w:t>
      </w:r>
      <w:r w:rsidR="006400C5">
        <w:t>.</w:t>
      </w:r>
    </w:p>
    <w:p w14:paraId="6401EBB1" w14:textId="77777777" w:rsidR="00917E73" w:rsidRDefault="00917E73" w:rsidP="006400C5"/>
    <w:p w14:paraId="6401EBB2" w14:textId="77777777" w:rsidR="00917E73" w:rsidRDefault="00917E73" w:rsidP="00917E73">
      <w:pPr>
        <w:rPr>
          <w:b/>
          <w:bCs/>
          <w:u w:val="single"/>
        </w:rPr>
      </w:pPr>
      <w:r>
        <w:rPr>
          <w:b/>
          <w:bCs/>
          <w:u w:val="single"/>
        </w:rPr>
        <w:t>Oscilloscope</w:t>
      </w:r>
    </w:p>
    <w:p w14:paraId="6401EBB3" w14:textId="77777777" w:rsidR="00917E73" w:rsidRDefault="00745F02" w:rsidP="006400C5">
      <w:pPr>
        <w:rPr>
          <w:bCs/>
        </w:rPr>
      </w:pPr>
      <w:r>
        <w:rPr>
          <w:bCs/>
        </w:rPr>
        <w:t>To measure</w:t>
      </w:r>
      <w:r w:rsidR="004F3C5C">
        <w:rPr>
          <w:bCs/>
        </w:rPr>
        <w:t xml:space="preserve"> </w:t>
      </w:r>
      <w:r w:rsidR="00917E73">
        <w:rPr>
          <w:bCs/>
        </w:rPr>
        <w:t>the output clock</w:t>
      </w:r>
      <w:r w:rsidR="004F3C5C">
        <w:rPr>
          <w:bCs/>
        </w:rPr>
        <w:t>s</w:t>
      </w:r>
      <w:r w:rsidR="00917E73">
        <w:rPr>
          <w:bCs/>
        </w:rPr>
        <w:t xml:space="preserve"> for AC performance, such as rise time or fall time, propagation delay, </w:t>
      </w:r>
      <w:r w:rsidR="004F3C5C">
        <w:rPr>
          <w:bCs/>
        </w:rPr>
        <w:t xml:space="preserve">or </w:t>
      </w:r>
      <w:r w:rsidR="00917E73">
        <w:rPr>
          <w:bCs/>
        </w:rPr>
        <w:t>skew</w:t>
      </w:r>
      <w:r w:rsidR="004F3C5C">
        <w:rPr>
          <w:bCs/>
        </w:rPr>
        <w:t xml:space="preserve">, </w:t>
      </w:r>
      <w:r w:rsidR="00917E73">
        <w:rPr>
          <w:bCs/>
        </w:rPr>
        <w:t xml:space="preserve">it is </w:t>
      </w:r>
      <w:r>
        <w:rPr>
          <w:bCs/>
        </w:rPr>
        <w:t>suggested</w:t>
      </w:r>
      <w:r w:rsidR="00917E73">
        <w:rPr>
          <w:bCs/>
        </w:rPr>
        <w:t xml:space="preserve"> to use a real-time oscilloscope with at least 1 GHz analog </w:t>
      </w:r>
      <w:r w:rsidR="004F3C5C">
        <w:rPr>
          <w:bCs/>
        </w:rPr>
        <w:t xml:space="preserve">input </w:t>
      </w:r>
      <w:r w:rsidR="00917E73">
        <w:rPr>
          <w:bCs/>
        </w:rPr>
        <w:t>b</w:t>
      </w:r>
      <w:r w:rsidR="004F3C5C">
        <w:rPr>
          <w:bCs/>
        </w:rPr>
        <w:t>andwidth (</w:t>
      </w:r>
      <w:r>
        <w:rPr>
          <w:bCs/>
        </w:rPr>
        <w:t xml:space="preserve">2.5+ GHz recommended) </w:t>
      </w:r>
      <w:r w:rsidR="00CE59F0">
        <w:rPr>
          <w:bCs/>
        </w:rPr>
        <w:t>with 50 ohm inputs and</w:t>
      </w:r>
      <w:r w:rsidR="004F3C5C">
        <w:rPr>
          <w:bCs/>
        </w:rPr>
        <w:t xml:space="preserve"> 10+ Gsps sample rate</w:t>
      </w:r>
      <w:r w:rsidR="00917E73">
        <w:rPr>
          <w:bCs/>
        </w:rPr>
        <w:t xml:space="preserve">.  To evaluate clock </w:t>
      </w:r>
      <w:r w:rsidR="004F3C5C">
        <w:rPr>
          <w:bCs/>
        </w:rPr>
        <w:t>synchronization or phase</w:t>
      </w:r>
      <w:r w:rsidR="00917E73">
        <w:rPr>
          <w:bCs/>
        </w:rPr>
        <w:t xml:space="preserve"> alignment between multiple clock outputs</w:t>
      </w:r>
      <w:r w:rsidR="004F3C5C">
        <w:rPr>
          <w:bCs/>
        </w:rPr>
        <w:t>, it’s recommended to use phase-matched, 50</w:t>
      </w:r>
      <w:r w:rsidR="004156FF">
        <w:rPr>
          <w:bCs/>
        </w:rPr>
        <w:t>-</w:t>
      </w:r>
      <w:r w:rsidR="004F3C5C">
        <w:rPr>
          <w:bCs/>
        </w:rPr>
        <w:t>ohm cables to mi</w:t>
      </w:r>
      <w:r w:rsidR="00CE59F0">
        <w:rPr>
          <w:bCs/>
        </w:rPr>
        <w:t>nimize external sources of skew</w:t>
      </w:r>
      <w:r w:rsidR="004156FF">
        <w:rPr>
          <w:bCs/>
        </w:rPr>
        <w:t xml:space="preserve"> or other errors/distortion that may be introduced if using oscilloscope probes</w:t>
      </w:r>
      <w:r w:rsidR="00CE59F0">
        <w:rPr>
          <w:bCs/>
        </w:rPr>
        <w:t>.</w:t>
      </w:r>
    </w:p>
    <w:p w14:paraId="6401EBB4" w14:textId="77777777" w:rsidR="00914E7C" w:rsidRDefault="00914E7C" w:rsidP="006400C5">
      <w:pPr>
        <w:rPr>
          <w:bCs/>
        </w:rPr>
      </w:pPr>
    </w:p>
    <w:p w14:paraId="6401EBB5" w14:textId="77777777" w:rsidR="00914E7C" w:rsidRDefault="00914E7C" w:rsidP="006400C5">
      <w:pPr>
        <w:rPr>
          <w:bCs/>
        </w:rPr>
      </w:pPr>
    </w:p>
    <w:p w14:paraId="6401EBB6" w14:textId="77777777" w:rsidR="00FF5C4D" w:rsidRDefault="00FF5C4D" w:rsidP="00FF5C4D">
      <w:pPr>
        <w:pStyle w:val="Heading1"/>
      </w:pPr>
      <w:bookmarkStart w:id="80" w:name="_Ref301436513"/>
      <w:bookmarkStart w:id="81" w:name="_Ref301436514"/>
      <w:bookmarkStart w:id="82" w:name="_Toc372562486"/>
      <w:r>
        <w:lastRenderedPageBreak/>
        <w:t>Programming 0-Delay Mode in CodeLoader</w:t>
      </w:r>
      <w:bookmarkEnd w:id="80"/>
      <w:bookmarkEnd w:id="81"/>
      <w:bookmarkEnd w:id="82"/>
    </w:p>
    <w:p w14:paraId="6401EBB7" w14:textId="77777777" w:rsidR="00EA7339" w:rsidRPr="00EA7339" w:rsidRDefault="00EA7339" w:rsidP="00EA7339">
      <w:pPr>
        <w:pStyle w:val="Heading2"/>
      </w:pPr>
      <w:bookmarkStart w:id="83" w:name="_Toc372562487"/>
      <w:r>
        <w:t>Overview</w:t>
      </w:r>
      <w:bookmarkEnd w:id="83"/>
    </w:p>
    <w:p w14:paraId="6401EBB8" w14:textId="77777777" w:rsidR="00FF5C4D" w:rsidRDefault="00914E7C" w:rsidP="00914E7C">
      <w:r>
        <w:t>When enabling the 0-Delay mode the feedback path of the VCO is alte</w:t>
      </w:r>
      <w:r w:rsidR="00FF5C4D">
        <w:t>red to include a clock output.  See the datasheet for more details on 0-Delay functionality.</w:t>
      </w:r>
    </w:p>
    <w:p w14:paraId="6401EBB9" w14:textId="77777777" w:rsidR="00FF5C4D" w:rsidRDefault="00FF5C4D" w:rsidP="00914E7C"/>
    <w:p w14:paraId="6401EBBA" w14:textId="77777777" w:rsidR="00FF5C4D" w:rsidRDefault="00914E7C" w:rsidP="00FF5C4D">
      <w:r>
        <w:t>The current version of the CodeLoader software does not include this extra divider in the frequency calculations when in holdover mode.</w:t>
      </w:r>
      <w:r w:rsidR="00FF5C4D">
        <w:t xml:space="preserve">  </w:t>
      </w:r>
      <w:r>
        <w:t xml:space="preserve">To successfully lock the LMK04800 device in a 0-Delay mode the user must program the device </w:t>
      </w:r>
      <w:r w:rsidR="00B34015">
        <w:t>“</w:t>
      </w:r>
      <w:r w:rsidR="00787B93">
        <w:t>manually</w:t>
      </w:r>
      <w:r w:rsidR="00B34015">
        <w:t>”</w:t>
      </w:r>
      <w:r w:rsidR="00787B93">
        <w:t xml:space="preserve"> account for </w:t>
      </w:r>
      <w:r>
        <w:t xml:space="preserve">this divider.  </w:t>
      </w:r>
      <w:r w:rsidR="00B34015">
        <w:t xml:space="preserve">Programming “manually” </w:t>
      </w:r>
      <w:r>
        <w:t>means that the VCO frequency and therefore the clock output frequencies displayed by the CodeLoader software may be incorrect</w:t>
      </w:r>
      <w:r w:rsidR="00787B93">
        <w:t xml:space="preserve">.  </w:t>
      </w:r>
      <w:r w:rsidR="00B34015">
        <w:t xml:space="preserve">For </w:t>
      </w:r>
      <w:r w:rsidR="00787B93">
        <w:t xml:space="preserve">the LMK04800 device to lock </w:t>
      </w:r>
      <w:r w:rsidR="00B34015">
        <w:t xml:space="preserve">properly </w:t>
      </w:r>
      <w:r w:rsidR="00787B93">
        <w:t xml:space="preserve">the </w:t>
      </w:r>
      <w:r w:rsidR="00787B93" w:rsidRPr="00B34015">
        <w:rPr>
          <w:b/>
        </w:rPr>
        <w:t>divide</w:t>
      </w:r>
      <w:r w:rsidR="00B34015" w:rsidRPr="00B34015">
        <w:rPr>
          <w:b/>
        </w:rPr>
        <w:t>r</w:t>
      </w:r>
      <w:r w:rsidR="00787B93" w:rsidRPr="00B34015">
        <w:rPr>
          <w:b/>
        </w:rPr>
        <w:t xml:space="preserve"> values</w:t>
      </w:r>
      <w:r w:rsidR="00787B93">
        <w:t xml:space="preserve"> </w:t>
      </w:r>
      <w:r w:rsidR="00B34015">
        <w:t xml:space="preserve">must be </w:t>
      </w:r>
      <w:r w:rsidR="00787B93">
        <w:t>programmed correctly.  The frequencies displayed in the application are only for the benefit of the user and for proper automatic programming of the OSCin_FREQ register</w:t>
      </w:r>
      <w:r w:rsidR="00FF5C4D">
        <w:t xml:space="preserve"> which will not be affected by 0-Delay</w:t>
      </w:r>
      <w:r>
        <w:t>.</w:t>
      </w:r>
    </w:p>
    <w:p w14:paraId="6401EBBB" w14:textId="77777777" w:rsidR="00FF5C4D" w:rsidRDefault="00FF5C4D" w:rsidP="00FF5C4D"/>
    <w:p w14:paraId="6401EBBC" w14:textId="77777777" w:rsidR="00FF5C4D" w:rsidRDefault="00FF5C4D" w:rsidP="00FF5C4D">
      <w:r>
        <w:t>When using the device in Dual Loop mode vs. Single Loop mode different procedures are used to cause the device to lock when using the CodeLoader software.  The following two sections describe the process for when the LMK04800 device is programmed for a Dual Loop mode and Single Loop mode respectively.  Each section contains a brief introduction, the programming steps to execute to make the device lock, and finally a detailed section discussing the workaround and some example cases.</w:t>
      </w:r>
    </w:p>
    <w:p w14:paraId="6401EBBD" w14:textId="77777777" w:rsidR="00914E7C" w:rsidRDefault="00FF5C4D" w:rsidP="00FF5C4D">
      <w:r>
        <w:t xml:space="preserve"> </w:t>
      </w:r>
    </w:p>
    <w:p w14:paraId="6401EBBE" w14:textId="77777777" w:rsidR="00EA7339" w:rsidRDefault="00EA7339" w:rsidP="00EA7339">
      <w:pPr>
        <w:pStyle w:val="Heading2"/>
      </w:pPr>
      <w:bookmarkStart w:id="84" w:name="_Toc372562488"/>
      <w:r>
        <w:t>Dual Loop 0-Delay Mode Examples</w:t>
      </w:r>
      <w:bookmarkEnd w:id="84"/>
    </w:p>
    <w:p w14:paraId="6401EBBF" w14:textId="77777777" w:rsidR="004223DB" w:rsidRDefault="00EA7339" w:rsidP="00914E7C">
      <w:r>
        <w:t>In Dual Loop 0-Delay Modes, MODE = 2 or MODE = 5</w:t>
      </w:r>
      <w:r w:rsidR="00110154">
        <w:t>,</w:t>
      </w:r>
      <w:r>
        <w:t xml:space="preserve"> the feedback from the VCXO of PLL1 to the PLL1 N divider is broken and a clock output will drive the PLL1 N divider.  This permits phase alignment between the clock output and the clock input (0-Delay).  As such, the PLL1</w:t>
      </w:r>
      <w:r w:rsidR="00FF5C4D">
        <w:t>_</w:t>
      </w:r>
      <w:r>
        <w:t>N</w:t>
      </w:r>
      <w:r w:rsidR="00FF5C4D">
        <w:t xml:space="preserve"> and PLL1_R</w:t>
      </w:r>
      <w:r>
        <w:t xml:space="preserve"> divide value</w:t>
      </w:r>
      <w:r w:rsidR="00FF5C4D">
        <w:t>s</w:t>
      </w:r>
      <w:r>
        <w:t xml:space="preserve"> may need to be adjusted to permit the LMK04800 to lock.</w:t>
      </w:r>
    </w:p>
    <w:p w14:paraId="6401EBC0" w14:textId="77777777" w:rsidR="004223DB" w:rsidRDefault="004223DB" w:rsidP="004223DB">
      <w:pPr>
        <w:pStyle w:val="Heading3"/>
      </w:pPr>
      <w:bookmarkStart w:id="85" w:name="_Toc372562489"/>
      <w:r>
        <w:t>Programming Steps</w:t>
      </w:r>
      <w:bookmarkEnd w:id="85"/>
    </w:p>
    <w:p w14:paraId="6401EBC1" w14:textId="77777777" w:rsidR="004223DB" w:rsidRDefault="004223DB" w:rsidP="004223DB">
      <w:pPr>
        <w:numPr>
          <w:ilvl w:val="0"/>
          <w:numId w:val="41"/>
        </w:numPr>
      </w:pPr>
      <w:r>
        <w:t>Program a Dual Loop 0-Delay mode.</w:t>
      </w:r>
    </w:p>
    <w:p w14:paraId="6401EBC2" w14:textId="77777777" w:rsidR="004223DB" w:rsidRDefault="004223DB" w:rsidP="004223DB">
      <w:pPr>
        <w:numPr>
          <w:ilvl w:val="0"/>
          <w:numId w:val="41"/>
        </w:numPr>
      </w:pPr>
      <w:r>
        <w:t>Enable the feedback mux.  EN_FEEDBACK_MUX = 1.</w:t>
      </w:r>
    </w:p>
    <w:p w14:paraId="6401EBC3" w14:textId="77777777" w:rsidR="004223DB" w:rsidRDefault="004223DB" w:rsidP="004223DB">
      <w:pPr>
        <w:numPr>
          <w:ilvl w:val="0"/>
          <w:numId w:val="41"/>
        </w:numPr>
      </w:pPr>
      <w:r>
        <w:t>Select clock output for feedback with the feedback mux</w:t>
      </w:r>
      <w:r w:rsidR="00110154">
        <w:t xml:space="preserve">. </w:t>
      </w:r>
      <w:r>
        <w:t xml:space="preserve"> FEEDBACK_MUX = User value.</w:t>
      </w:r>
    </w:p>
    <w:p w14:paraId="6401EBC4" w14:textId="77777777" w:rsidR="00EA7339" w:rsidRDefault="004223DB" w:rsidP="00914E7C">
      <w:pPr>
        <w:numPr>
          <w:ilvl w:val="0"/>
          <w:numId w:val="41"/>
        </w:numPr>
      </w:pPr>
      <w:r>
        <w:t>Program the VCXO (VCO) frequency of PLL1 tab to the clock output frequency selected by the feedback mux.</w:t>
      </w:r>
    </w:p>
    <w:p w14:paraId="6401EBC5" w14:textId="77777777" w:rsidR="00D264C2" w:rsidRDefault="00D264C2" w:rsidP="00D264C2"/>
    <w:p w14:paraId="6401EBC6" w14:textId="77777777" w:rsidR="00D264C2" w:rsidRDefault="00D264C2" w:rsidP="00D264C2">
      <w:r>
        <w:t>If for any reason the CLKout frequency is less than the phase detector frequency, the PLL1 R divider must be increased so that the phase detector is at the same or lower value than the CLKout frequency.</w:t>
      </w:r>
    </w:p>
    <w:p w14:paraId="6401EBC7" w14:textId="77777777" w:rsidR="004223DB" w:rsidRDefault="004223DB" w:rsidP="004223DB">
      <w:pPr>
        <w:pStyle w:val="Heading3"/>
      </w:pPr>
      <w:bookmarkStart w:id="86" w:name="_Toc372562490"/>
      <w:r>
        <w:t>Details</w:t>
      </w:r>
      <w:bookmarkEnd w:id="86"/>
    </w:p>
    <w:p w14:paraId="6401EBC8" w14:textId="77777777" w:rsidR="004223DB" w:rsidRDefault="00EA7339" w:rsidP="00914E7C">
      <w:r>
        <w:t xml:space="preserve">When using the CodeLoader software </w:t>
      </w:r>
      <w:r w:rsidR="004223DB">
        <w:t xml:space="preserve">in Dual Loop 0-Delay mode, </w:t>
      </w:r>
      <w:r>
        <w:t xml:space="preserve">programming the VCXO </w:t>
      </w:r>
      <w:r w:rsidR="004223DB">
        <w:t xml:space="preserve">(VCO) </w:t>
      </w:r>
      <w:r>
        <w:t xml:space="preserve">frequency of the PLL1 tab to the frequency of the fed back </w:t>
      </w:r>
      <w:r w:rsidR="004223DB">
        <w:t>output clock will re-program the PLL1 N divider to allow</w:t>
      </w:r>
      <w:r>
        <w:t xml:space="preserve"> the LMK04800 will be able to lock.  </w:t>
      </w:r>
      <w:r w:rsidR="004223DB">
        <w:t xml:space="preserve">The PLL1 loop has been altered and </w:t>
      </w:r>
      <w:r>
        <w:t xml:space="preserve">actual VCXO </w:t>
      </w:r>
      <w:r w:rsidR="004223DB">
        <w:t xml:space="preserve">no longer directly feeds into PLL1 N divider.  The VCXO is only </w:t>
      </w:r>
      <w:r>
        <w:t xml:space="preserve">used by the reference input of PLL2 now.  </w:t>
      </w:r>
      <w:r w:rsidR="004223DB">
        <w:t>T</w:t>
      </w:r>
      <w:r>
        <w:t xml:space="preserve">he PLL2 reference frequency </w:t>
      </w:r>
      <w:r w:rsidR="004223DB">
        <w:t xml:space="preserve">will remain </w:t>
      </w:r>
      <w:r>
        <w:t>at the VCXO fr</w:t>
      </w:r>
      <w:r w:rsidR="004223DB">
        <w:t>equency.</w:t>
      </w:r>
    </w:p>
    <w:p w14:paraId="6401EBC9" w14:textId="77777777" w:rsidR="004223DB" w:rsidRDefault="004223DB" w:rsidP="00914E7C"/>
    <w:p w14:paraId="6401EBCA" w14:textId="77777777" w:rsidR="00EA7339" w:rsidRDefault="004223DB" w:rsidP="00914E7C">
      <w:r>
        <w:t xml:space="preserve">When </w:t>
      </w:r>
      <w:r w:rsidR="00EA7339">
        <w:t>the PLL1 VCXO frequency is different from the PLL2 reference frequency, a warning will be dis</w:t>
      </w:r>
      <w:r>
        <w:t>played on the clock outputs tab</w:t>
      </w:r>
      <w:r w:rsidR="00EA7339">
        <w:t xml:space="preserve"> </w:t>
      </w:r>
      <w:r>
        <w:t xml:space="preserve">informing the user </w:t>
      </w:r>
      <w:r w:rsidR="00EA7339">
        <w:t xml:space="preserve">that PLL1 VCO and PLL2 reference frequency are mismatched and the one or more of the PLLs are out of lock.  While there </w:t>
      </w:r>
      <w:r>
        <w:t xml:space="preserve">still </w:t>
      </w:r>
      <w:r w:rsidR="00EA7339">
        <w:t xml:space="preserve">could be an error in the </w:t>
      </w:r>
      <w:r w:rsidR="00EA7339">
        <w:lastRenderedPageBreak/>
        <w:t xml:space="preserve">divider values which </w:t>
      </w:r>
      <w:r>
        <w:t xml:space="preserve">may </w:t>
      </w:r>
      <w:r w:rsidR="00EA7339">
        <w:t xml:space="preserve">cause a non-locked PLL, this warning by itself may </w:t>
      </w:r>
      <w:r>
        <w:t xml:space="preserve">no longer be assumed </w:t>
      </w:r>
      <w:r w:rsidR="00EA7339">
        <w:t xml:space="preserve">true.  It is up to the user to </w:t>
      </w:r>
      <w:r>
        <w:t>ensure the PLL dividers are programmed correctly.</w:t>
      </w:r>
    </w:p>
    <w:p w14:paraId="6401EBCB" w14:textId="77777777" w:rsidR="00EA7339" w:rsidRDefault="00EA7339" w:rsidP="00914E7C"/>
    <w:p w14:paraId="6401EBCC" w14:textId="77777777" w:rsidR="00B34015" w:rsidRDefault="00B34015" w:rsidP="00914E7C">
      <w:r>
        <w:t>To illustrate the proper programming of the LMK04800 device in dual loop 0-delay mode the following case examples are provided.  Note that in one of the cases, the feedback frequency from the clock output matches the VCXO frequency and CodeLoader will display the proper frequency values.</w:t>
      </w:r>
    </w:p>
    <w:p w14:paraId="6401EBCD" w14:textId="77777777" w:rsidR="00B34015" w:rsidRDefault="00B34015" w:rsidP="00914E7C"/>
    <w:p w14:paraId="6401EBCE" w14:textId="77777777" w:rsidR="00914E7C" w:rsidRDefault="00B34015" w:rsidP="00914E7C">
      <w:r>
        <w:t xml:space="preserve">Dual Loop 0-Delay (MODE=2 or 5) Case 1: </w:t>
      </w:r>
      <w:r w:rsidR="00914E7C">
        <w:t>For example the default configuration, 122.88 MHz CLKin, 122.88 MHz VCXO, of the LMK04808 has the following register programming.</w:t>
      </w:r>
    </w:p>
    <w:p w14:paraId="6401EBCF" w14:textId="77777777" w:rsidR="00914E7C" w:rsidRDefault="00914E7C" w:rsidP="00914E7C"/>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50"/>
        <w:gridCol w:w="1738"/>
        <w:gridCol w:w="1980"/>
        <w:gridCol w:w="1800"/>
        <w:gridCol w:w="1908"/>
      </w:tblGrid>
      <w:tr w:rsidR="00451A92" w14:paraId="6401EBDC" w14:textId="77777777" w:rsidTr="0001447F">
        <w:tc>
          <w:tcPr>
            <w:tcW w:w="2150" w:type="dxa"/>
          </w:tcPr>
          <w:p w14:paraId="6401EBD0" w14:textId="77777777" w:rsidR="00451A92" w:rsidRDefault="00451A92" w:rsidP="00914E7C"/>
        </w:tc>
        <w:tc>
          <w:tcPr>
            <w:tcW w:w="1738" w:type="dxa"/>
            <w:vAlign w:val="center"/>
          </w:tcPr>
          <w:p w14:paraId="6401EBD1" w14:textId="77777777" w:rsidR="00773B5E" w:rsidRDefault="00773B5E" w:rsidP="009F03A7">
            <w:pPr>
              <w:jc w:val="center"/>
            </w:pPr>
            <w:r>
              <w:t>Case 1:</w:t>
            </w:r>
          </w:p>
          <w:p w14:paraId="6401EBD2" w14:textId="77777777" w:rsidR="00451A92" w:rsidRDefault="00451A92" w:rsidP="009F03A7">
            <w:pPr>
              <w:jc w:val="center"/>
            </w:pPr>
            <w:r>
              <w:t>Default Mode</w:t>
            </w:r>
          </w:p>
          <w:p w14:paraId="6401EBD3" w14:textId="77777777" w:rsidR="00A04B96" w:rsidRDefault="00A04B96" w:rsidP="009F03A7">
            <w:pPr>
              <w:jc w:val="center"/>
            </w:pPr>
          </w:p>
          <w:p w14:paraId="6401EBD4" w14:textId="77777777" w:rsidR="00A04B96" w:rsidRDefault="00A04B96" w:rsidP="009F03A7">
            <w:pPr>
              <w:jc w:val="center"/>
            </w:pPr>
            <w:r>
              <w:t>No 0-Delay</w:t>
            </w:r>
          </w:p>
        </w:tc>
        <w:tc>
          <w:tcPr>
            <w:tcW w:w="1980" w:type="dxa"/>
            <w:vAlign w:val="center"/>
          </w:tcPr>
          <w:p w14:paraId="6401EBD5" w14:textId="77777777" w:rsidR="00773B5E" w:rsidRDefault="00773B5E" w:rsidP="00773B5E">
            <w:pPr>
              <w:jc w:val="center"/>
            </w:pPr>
            <w:r>
              <w:t>Case2:</w:t>
            </w:r>
          </w:p>
          <w:p w14:paraId="6401EBD6" w14:textId="77777777" w:rsidR="009F03A7" w:rsidRDefault="00451A92" w:rsidP="00773B5E">
            <w:pPr>
              <w:jc w:val="center"/>
            </w:pPr>
            <w:r>
              <w:t>Default 0-Delay Mode</w:t>
            </w:r>
          </w:p>
          <w:p w14:paraId="6401EBD7" w14:textId="77777777" w:rsidR="00451A92" w:rsidRDefault="009F03A7" w:rsidP="009F03A7">
            <w:pPr>
              <w:jc w:val="center"/>
            </w:pPr>
            <w:r>
              <w:t>(</w:t>
            </w:r>
            <w:r w:rsidR="00EA7339">
              <w:t>CLKout8 = 122.88 MHz</w:t>
            </w:r>
            <w:r>
              <w:t>)</w:t>
            </w:r>
          </w:p>
        </w:tc>
        <w:tc>
          <w:tcPr>
            <w:tcW w:w="1800" w:type="dxa"/>
            <w:vAlign w:val="center"/>
          </w:tcPr>
          <w:p w14:paraId="6401EBD8" w14:textId="77777777" w:rsidR="00773B5E" w:rsidRDefault="00773B5E" w:rsidP="009F03A7">
            <w:pPr>
              <w:jc w:val="center"/>
            </w:pPr>
            <w:r>
              <w:t>Case 3:</w:t>
            </w:r>
          </w:p>
          <w:p w14:paraId="6401EBD9" w14:textId="77777777" w:rsidR="00451A92" w:rsidRDefault="009F03A7" w:rsidP="009F03A7">
            <w:pPr>
              <w:jc w:val="center"/>
            </w:pPr>
            <w:r>
              <w:t xml:space="preserve">Default </w:t>
            </w:r>
            <w:r w:rsidR="00451A92">
              <w:t xml:space="preserve">0-Delay Mode </w:t>
            </w:r>
            <w:r>
              <w:t xml:space="preserve">(Updated </w:t>
            </w:r>
            <w:r w:rsidR="00451A92">
              <w:t>CLKout8 = 245.76 MHz</w:t>
            </w:r>
            <w:r>
              <w:t>)</w:t>
            </w:r>
          </w:p>
        </w:tc>
        <w:tc>
          <w:tcPr>
            <w:tcW w:w="1908" w:type="dxa"/>
            <w:vAlign w:val="center"/>
          </w:tcPr>
          <w:p w14:paraId="6401EBDA" w14:textId="77777777" w:rsidR="00773B5E" w:rsidRDefault="00773B5E" w:rsidP="00773B5E">
            <w:pPr>
              <w:jc w:val="center"/>
            </w:pPr>
            <w:r>
              <w:t>Case 4:</w:t>
            </w:r>
          </w:p>
          <w:p w14:paraId="6401EBDB" w14:textId="77777777" w:rsidR="00451A92" w:rsidRDefault="009F03A7" w:rsidP="009F03A7">
            <w:pPr>
              <w:jc w:val="center"/>
            </w:pPr>
            <w:r>
              <w:t>Default 0-Delay Mode (Updated CLKout8 = 61.44 MHz)</w:t>
            </w:r>
          </w:p>
        </w:tc>
      </w:tr>
      <w:tr w:rsidR="00451A92" w14:paraId="6401EBE2" w14:textId="77777777" w:rsidTr="0001447F">
        <w:tc>
          <w:tcPr>
            <w:tcW w:w="2150" w:type="dxa"/>
            <w:vAlign w:val="center"/>
          </w:tcPr>
          <w:p w14:paraId="6401EBDD" w14:textId="77777777" w:rsidR="00451A92" w:rsidRDefault="00451A92" w:rsidP="008E6EA8">
            <w:pPr>
              <w:jc w:val="center"/>
            </w:pPr>
            <w:r>
              <w:t>Actual PLL1 VCXO Frequency</w:t>
            </w:r>
          </w:p>
        </w:tc>
        <w:tc>
          <w:tcPr>
            <w:tcW w:w="1738" w:type="dxa"/>
            <w:vAlign w:val="center"/>
          </w:tcPr>
          <w:p w14:paraId="6401EBDE" w14:textId="77777777" w:rsidR="00451A92" w:rsidRDefault="00451A92" w:rsidP="008E6EA8">
            <w:pPr>
              <w:jc w:val="center"/>
            </w:pPr>
            <w:r>
              <w:t>122.88</w:t>
            </w:r>
          </w:p>
        </w:tc>
        <w:tc>
          <w:tcPr>
            <w:tcW w:w="1980" w:type="dxa"/>
            <w:vAlign w:val="center"/>
          </w:tcPr>
          <w:p w14:paraId="6401EBDF" w14:textId="77777777" w:rsidR="00451A92" w:rsidRDefault="00451A92" w:rsidP="008E6EA8">
            <w:pPr>
              <w:jc w:val="center"/>
            </w:pPr>
            <w:r>
              <w:t>122.88</w:t>
            </w:r>
          </w:p>
        </w:tc>
        <w:tc>
          <w:tcPr>
            <w:tcW w:w="1800" w:type="dxa"/>
            <w:vAlign w:val="center"/>
          </w:tcPr>
          <w:p w14:paraId="6401EBE0" w14:textId="77777777" w:rsidR="00451A92" w:rsidRDefault="00451A92" w:rsidP="008E6EA8">
            <w:pPr>
              <w:jc w:val="center"/>
            </w:pPr>
            <w:r>
              <w:t>122.88</w:t>
            </w:r>
          </w:p>
        </w:tc>
        <w:tc>
          <w:tcPr>
            <w:tcW w:w="1908" w:type="dxa"/>
            <w:vAlign w:val="center"/>
          </w:tcPr>
          <w:p w14:paraId="6401EBE1" w14:textId="77777777" w:rsidR="00451A92" w:rsidRDefault="00451A92" w:rsidP="008E6EA8">
            <w:pPr>
              <w:jc w:val="center"/>
            </w:pPr>
            <w:r>
              <w:t>122.88</w:t>
            </w:r>
          </w:p>
        </w:tc>
      </w:tr>
      <w:tr w:rsidR="00451A92" w14:paraId="6401EBE8" w14:textId="77777777" w:rsidTr="0001447F">
        <w:tc>
          <w:tcPr>
            <w:tcW w:w="2150" w:type="dxa"/>
            <w:vAlign w:val="center"/>
          </w:tcPr>
          <w:p w14:paraId="6401EBE3" w14:textId="77777777" w:rsidR="00451A92" w:rsidRDefault="00451A92" w:rsidP="008E6EA8">
            <w:pPr>
              <w:jc w:val="center"/>
            </w:pPr>
            <w:r>
              <w:t>Reported PLL1 VCXO Frequency</w:t>
            </w:r>
          </w:p>
        </w:tc>
        <w:tc>
          <w:tcPr>
            <w:tcW w:w="1738" w:type="dxa"/>
            <w:vAlign w:val="center"/>
          </w:tcPr>
          <w:p w14:paraId="6401EBE4" w14:textId="77777777" w:rsidR="00451A92" w:rsidRDefault="00451A92" w:rsidP="008E6EA8">
            <w:pPr>
              <w:jc w:val="center"/>
            </w:pPr>
            <w:r>
              <w:t>122.88</w:t>
            </w:r>
          </w:p>
        </w:tc>
        <w:tc>
          <w:tcPr>
            <w:tcW w:w="1980" w:type="dxa"/>
            <w:vAlign w:val="center"/>
          </w:tcPr>
          <w:p w14:paraId="6401EBE5" w14:textId="77777777" w:rsidR="00451A92" w:rsidRDefault="00451A92" w:rsidP="008E6EA8">
            <w:pPr>
              <w:jc w:val="center"/>
            </w:pPr>
            <w:r>
              <w:t>122.88</w:t>
            </w:r>
          </w:p>
        </w:tc>
        <w:tc>
          <w:tcPr>
            <w:tcW w:w="1800" w:type="dxa"/>
            <w:shd w:val="clear" w:color="auto" w:fill="FFFF00"/>
            <w:vAlign w:val="center"/>
          </w:tcPr>
          <w:p w14:paraId="6401EBE6" w14:textId="77777777" w:rsidR="00451A92" w:rsidRPr="00110154" w:rsidRDefault="00451A92" w:rsidP="008E6EA8">
            <w:pPr>
              <w:jc w:val="center"/>
              <w:rPr>
                <w:b/>
              </w:rPr>
            </w:pPr>
            <w:r w:rsidRPr="00110154">
              <w:rPr>
                <w:b/>
              </w:rPr>
              <w:t>61.44</w:t>
            </w:r>
          </w:p>
        </w:tc>
        <w:tc>
          <w:tcPr>
            <w:tcW w:w="1908" w:type="dxa"/>
            <w:shd w:val="clear" w:color="auto" w:fill="FFFF00"/>
            <w:vAlign w:val="center"/>
          </w:tcPr>
          <w:p w14:paraId="6401EBE7" w14:textId="77777777" w:rsidR="00451A92" w:rsidRPr="00110154" w:rsidRDefault="00AE7568" w:rsidP="008E6EA8">
            <w:pPr>
              <w:jc w:val="center"/>
              <w:rPr>
                <w:b/>
              </w:rPr>
            </w:pPr>
            <w:r w:rsidRPr="00110154">
              <w:rPr>
                <w:b/>
              </w:rPr>
              <w:t>245.76</w:t>
            </w:r>
          </w:p>
        </w:tc>
      </w:tr>
      <w:tr w:rsidR="00451A92" w14:paraId="6401EBEE" w14:textId="77777777" w:rsidTr="0001447F">
        <w:tc>
          <w:tcPr>
            <w:tcW w:w="2150" w:type="dxa"/>
            <w:vAlign w:val="center"/>
          </w:tcPr>
          <w:p w14:paraId="6401EBE9" w14:textId="77777777" w:rsidR="00451A92" w:rsidRDefault="00451A92" w:rsidP="008E6EA8">
            <w:pPr>
              <w:jc w:val="center"/>
            </w:pPr>
            <w:r>
              <w:t>PLL1 N</w:t>
            </w:r>
          </w:p>
        </w:tc>
        <w:tc>
          <w:tcPr>
            <w:tcW w:w="1738" w:type="dxa"/>
            <w:vAlign w:val="center"/>
          </w:tcPr>
          <w:p w14:paraId="6401EBEA" w14:textId="77777777" w:rsidR="00451A92" w:rsidRDefault="00451A92" w:rsidP="008E6EA8">
            <w:pPr>
              <w:jc w:val="center"/>
            </w:pPr>
            <w:r>
              <w:t>120</w:t>
            </w:r>
          </w:p>
        </w:tc>
        <w:tc>
          <w:tcPr>
            <w:tcW w:w="1980" w:type="dxa"/>
            <w:vAlign w:val="center"/>
          </w:tcPr>
          <w:p w14:paraId="6401EBEB" w14:textId="77777777" w:rsidR="00451A92" w:rsidRDefault="00451A92" w:rsidP="008E6EA8">
            <w:pPr>
              <w:jc w:val="center"/>
            </w:pPr>
            <w:r>
              <w:t>120</w:t>
            </w:r>
          </w:p>
        </w:tc>
        <w:tc>
          <w:tcPr>
            <w:tcW w:w="1800" w:type="dxa"/>
            <w:vAlign w:val="center"/>
          </w:tcPr>
          <w:p w14:paraId="6401EBEC" w14:textId="77777777" w:rsidR="00451A92" w:rsidRDefault="00451A92" w:rsidP="008E6EA8">
            <w:pPr>
              <w:jc w:val="center"/>
            </w:pPr>
            <w:r>
              <w:t>60</w:t>
            </w:r>
          </w:p>
        </w:tc>
        <w:tc>
          <w:tcPr>
            <w:tcW w:w="1908" w:type="dxa"/>
            <w:vAlign w:val="center"/>
          </w:tcPr>
          <w:p w14:paraId="6401EBED" w14:textId="77777777" w:rsidR="00451A92" w:rsidRDefault="00AE7568" w:rsidP="008E6EA8">
            <w:pPr>
              <w:jc w:val="center"/>
            </w:pPr>
            <w:r>
              <w:t>240</w:t>
            </w:r>
          </w:p>
        </w:tc>
      </w:tr>
      <w:tr w:rsidR="00451A92" w14:paraId="6401EBF5" w14:textId="77777777" w:rsidTr="0001447F">
        <w:tc>
          <w:tcPr>
            <w:tcW w:w="2150" w:type="dxa"/>
            <w:vAlign w:val="center"/>
          </w:tcPr>
          <w:p w14:paraId="6401EBEF" w14:textId="77777777" w:rsidR="00451A92" w:rsidRDefault="00451A92" w:rsidP="008E6EA8">
            <w:pPr>
              <w:jc w:val="center"/>
            </w:pPr>
            <w:r>
              <w:t>Actual PLL2</w:t>
            </w:r>
          </w:p>
          <w:p w14:paraId="6401EBF0" w14:textId="77777777" w:rsidR="00451A92" w:rsidRDefault="00451A92" w:rsidP="008E6EA8">
            <w:pPr>
              <w:jc w:val="center"/>
            </w:pPr>
            <w:r>
              <w:t>VCO Frequency</w:t>
            </w:r>
          </w:p>
        </w:tc>
        <w:tc>
          <w:tcPr>
            <w:tcW w:w="1738" w:type="dxa"/>
            <w:vAlign w:val="center"/>
          </w:tcPr>
          <w:p w14:paraId="6401EBF1" w14:textId="77777777" w:rsidR="00451A92" w:rsidRDefault="00451A92" w:rsidP="008E6EA8">
            <w:pPr>
              <w:jc w:val="center"/>
            </w:pPr>
            <w:r>
              <w:t>2949.12 MHz</w:t>
            </w:r>
          </w:p>
        </w:tc>
        <w:tc>
          <w:tcPr>
            <w:tcW w:w="1980" w:type="dxa"/>
            <w:vAlign w:val="center"/>
          </w:tcPr>
          <w:p w14:paraId="6401EBF2" w14:textId="77777777" w:rsidR="00451A92" w:rsidRDefault="00451A92" w:rsidP="008E6EA8">
            <w:pPr>
              <w:jc w:val="center"/>
            </w:pPr>
            <w:r>
              <w:t>2949.12 MHz</w:t>
            </w:r>
          </w:p>
        </w:tc>
        <w:tc>
          <w:tcPr>
            <w:tcW w:w="1800" w:type="dxa"/>
            <w:vAlign w:val="center"/>
          </w:tcPr>
          <w:p w14:paraId="6401EBF3" w14:textId="77777777" w:rsidR="00451A92" w:rsidRDefault="00451A92" w:rsidP="008E6EA8">
            <w:pPr>
              <w:jc w:val="center"/>
            </w:pPr>
            <w:r>
              <w:t>2949.12 MHz</w:t>
            </w:r>
          </w:p>
        </w:tc>
        <w:tc>
          <w:tcPr>
            <w:tcW w:w="1908" w:type="dxa"/>
            <w:vAlign w:val="center"/>
          </w:tcPr>
          <w:p w14:paraId="6401EBF4" w14:textId="77777777" w:rsidR="00451A92" w:rsidRDefault="00451A92" w:rsidP="008E6EA8">
            <w:pPr>
              <w:jc w:val="center"/>
            </w:pPr>
            <w:r>
              <w:t>2949.12 MHz</w:t>
            </w:r>
          </w:p>
        </w:tc>
      </w:tr>
      <w:tr w:rsidR="00451A92" w14:paraId="6401EBFB" w14:textId="77777777" w:rsidTr="0001447F">
        <w:tc>
          <w:tcPr>
            <w:tcW w:w="2150" w:type="dxa"/>
            <w:vAlign w:val="center"/>
          </w:tcPr>
          <w:p w14:paraId="6401EBF6" w14:textId="77777777" w:rsidR="00451A92" w:rsidRDefault="00451A92" w:rsidP="008E6EA8">
            <w:pPr>
              <w:jc w:val="center"/>
            </w:pPr>
            <w:r>
              <w:t>Reported PLL2 VCO Frequency</w:t>
            </w:r>
          </w:p>
        </w:tc>
        <w:tc>
          <w:tcPr>
            <w:tcW w:w="1738" w:type="dxa"/>
            <w:vAlign w:val="center"/>
          </w:tcPr>
          <w:p w14:paraId="6401EBF7" w14:textId="77777777" w:rsidR="00451A92" w:rsidRDefault="00451A92" w:rsidP="008E6EA8">
            <w:pPr>
              <w:jc w:val="center"/>
            </w:pPr>
            <w:r>
              <w:t>2949.12 MHz</w:t>
            </w:r>
          </w:p>
        </w:tc>
        <w:tc>
          <w:tcPr>
            <w:tcW w:w="1980" w:type="dxa"/>
            <w:vAlign w:val="center"/>
          </w:tcPr>
          <w:p w14:paraId="6401EBF8" w14:textId="77777777" w:rsidR="00451A92" w:rsidRDefault="00451A92" w:rsidP="008E6EA8">
            <w:pPr>
              <w:jc w:val="center"/>
            </w:pPr>
            <w:r>
              <w:t>2949.12 MHz</w:t>
            </w:r>
          </w:p>
        </w:tc>
        <w:tc>
          <w:tcPr>
            <w:tcW w:w="1800" w:type="dxa"/>
            <w:vAlign w:val="center"/>
          </w:tcPr>
          <w:p w14:paraId="6401EBF9" w14:textId="77777777" w:rsidR="00451A92" w:rsidRDefault="00AE7568" w:rsidP="008E6EA8">
            <w:pPr>
              <w:jc w:val="center"/>
            </w:pPr>
            <w:r>
              <w:t>2949.12 MHz</w:t>
            </w:r>
          </w:p>
        </w:tc>
        <w:tc>
          <w:tcPr>
            <w:tcW w:w="1908" w:type="dxa"/>
            <w:vAlign w:val="center"/>
          </w:tcPr>
          <w:p w14:paraId="6401EBFA" w14:textId="77777777" w:rsidR="00451A92" w:rsidRDefault="00AE7568" w:rsidP="008E6EA8">
            <w:pPr>
              <w:jc w:val="center"/>
            </w:pPr>
            <w:r>
              <w:t>2949.12 MHz</w:t>
            </w:r>
          </w:p>
        </w:tc>
      </w:tr>
      <w:tr w:rsidR="00451A92" w14:paraId="6401EC01" w14:textId="77777777" w:rsidTr="0001447F">
        <w:tc>
          <w:tcPr>
            <w:tcW w:w="2150" w:type="dxa"/>
            <w:vAlign w:val="center"/>
          </w:tcPr>
          <w:p w14:paraId="6401EBFC" w14:textId="77777777" w:rsidR="00451A92" w:rsidRDefault="00451A92" w:rsidP="00A04B96">
            <w:pPr>
              <w:jc w:val="center"/>
            </w:pPr>
            <w:r>
              <w:t>PLL2</w:t>
            </w:r>
            <w:r w:rsidR="00A04B96">
              <w:t>_</w:t>
            </w:r>
            <w:r>
              <w:t>N</w:t>
            </w:r>
          </w:p>
        </w:tc>
        <w:tc>
          <w:tcPr>
            <w:tcW w:w="1738" w:type="dxa"/>
            <w:vAlign w:val="center"/>
          </w:tcPr>
          <w:p w14:paraId="6401EBFD" w14:textId="77777777" w:rsidR="00451A92" w:rsidRDefault="00451A92" w:rsidP="008E6EA8">
            <w:pPr>
              <w:jc w:val="center"/>
            </w:pPr>
            <w:r>
              <w:t>12</w:t>
            </w:r>
          </w:p>
        </w:tc>
        <w:tc>
          <w:tcPr>
            <w:tcW w:w="1980" w:type="dxa"/>
            <w:vAlign w:val="center"/>
          </w:tcPr>
          <w:p w14:paraId="6401EBFE" w14:textId="77777777" w:rsidR="00451A92" w:rsidRDefault="00451A92" w:rsidP="008E6EA8">
            <w:pPr>
              <w:jc w:val="center"/>
            </w:pPr>
            <w:r>
              <w:t>12</w:t>
            </w:r>
          </w:p>
        </w:tc>
        <w:tc>
          <w:tcPr>
            <w:tcW w:w="1800" w:type="dxa"/>
            <w:vAlign w:val="center"/>
          </w:tcPr>
          <w:p w14:paraId="6401EBFF" w14:textId="77777777" w:rsidR="00451A92" w:rsidRDefault="00AE7568" w:rsidP="008E6EA8">
            <w:pPr>
              <w:jc w:val="center"/>
            </w:pPr>
            <w:r>
              <w:t>12</w:t>
            </w:r>
          </w:p>
        </w:tc>
        <w:tc>
          <w:tcPr>
            <w:tcW w:w="1908" w:type="dxa"/>
            <w:vAlign w:val="center"/>
          </w:tcPr>
          <w:p w14:paraId="6401EC00" w14:textId="77777777" w:rsidR="00451A92" w:rsidRDefault="00AE7568" w:rsidP="008E6EA8">
            <w:pPr>
              <w:jc w:val="center"/>
            </w:pPr>
            <w:r>
              <w:t>12</w:t>
            </w:r>
          </w:p>
        </w:tc>
      </w:tr>
      <w:tr w:rsidR="00451A92" w14:paraId="6401EC07" w14:textId="77777777" w:rsidTr="0001447F">
        <w:tc>
          <w:tcPr>
            <w:tcW w:w="2150" w:type="dxa"/>
            <w:vAlign w:val="center"/>
          </w:tcPr>
          <w:p w14:paraId="6401EC02" w14:textId="77777777" w:rsidR="00451A92" w:rsidRDefault="00451A92" w:rsidP="00A04B96">
            <w:pPr>
              <w:jc w:val="center"/>
            </w:pPr>
            <w:r>
              <w:t>PLL2</w:t>
            </w:r>
            <w:r w:rsidR="00A04B96">
              <w:t>_</w:t>
            </w:r>
            <w:r>
              <w:t>P</w:t>
            </w:r>
            <w:r w:rsidR="00A04B96">
              <w:t xml:space="preserve"> (Pre-N)</w:t>
            </w:r>
          </w:p>
        </w:tc>
        <w:tc>
          <w:tcPr>
            <w:tcW w:w="1738" w:type="dxa"/>
            <w:vAlign w:val="center"/>
          </w:tcPr>
          <w:p w14:paraId="6401EC03" w14:textId="77777777" w:rsidR="00451A92" w:rsidRDefault="00451A92" w:rsidP="008E6EA8">
            <w:pPr>
              <w:jc w:val="center"/>
            </w:pPr>
            <w:r>
              <w:t>2</w:t>
            </w:r>
          </w:p>
        </w:tc>
        <w:tc>
          <w:tcPr>
            <w:tcW w:w="1980" w:type="dxa"/>
            <w:vAlign w:val="center"/>
          </w:tcPr>
          <w:p w14:paraId="6401EC04" w14:textId="77777777" w:rsidR="00451A92" w:rsidRDefault="00451A92" w:rsidP="008E6EA8">
            <w:pPr>
              <w:jc w:val="center"/>
            </w:pPr>
            <w:r>
              <w:t>2</w:t>
            </w:r>
          </w:p>
        </w:tc>
        <w:tc>
          <w:tcPr>
            <w:tcW w:w="1800" w:type="dxa"/>
            <w:vAlign w:val="center"/>
          </w:tcPr>
          <w:p w14:paraId="6401EC05" w14:textId="77777777" w:rsidR="00451A92" w:rsidRDefault="00AE7568" w:rsidP="008E6EA8">
            <w:pPr>
              <w:jc w:val="center"/>
            </w:pPr>
            <w:r>
              <w:t>2</w:t>
            </w:r>
          </w:p>
        </w:tc>
        <w:tc>
          <w:tcPr>
            <w:tcW w:w="1908" w:type="dxa"/>
            <w:vAlign w:val="center"/>
          </w:tcPr>
          <w:p w14:paraId="6401EC06" w14:textId="77777777" w:rsidR="00451A92" w:rsidRDefault="00AE7568" w:rsidP="008E6EA8">
            <w:pPr>
              <w:jc w:val="center"/>
            </w:pPr>
            <w:r>
              <w:t>2</w:t>
            </w:r>
          </w:p>
        </w:tc>
      </w:tr>
      <w:tr w:rsidR="00451A92" w14:paraId="6401EC0D" w14:textId="77777777" w:rsidTr="0001447F">
        <w:tc>
          <w:tcPr>
            <w:tcW w:w="2150" w:type="dxa"/>
            <w:vAlign w:val="center"/>
          </w:tcPr>
          <w:p w14:paraId="6401EC08" w14:textId="77777777" w:rsidR="00451A92" w:rsidRDefault="00451A92" w:rsidP="008E6EA8">
            <w:pPr>
              <w:jc w:val="center"/>
            </w:pPr>
            <w:r>
              <w:t>PLL2 VCO Divider</w:t>
            </w:r>
          </w:p>
        </w:tc>
        <w:tc>
          <w:tcPr>
            <w:tcW w:w="1738" w:type="dxa"/>
            <w:vAlign w:val="center"/>
          </w:tcPr>
          <w:p w14:paraId="6401EC09" w14:textId="77777777" w:rsidR="00451A92" w:rsidRDefault="00451A92" w:rsidP="008E6EA8">
            <w:pPr>
              <w:jc w:val="center"/>
            </w:pPr>
            <w:r>
              <w:t>Bypassed</w:t>
            </w:r>
          </w:p>
        </w:tc>
        <w:tc>
          <w:tcPr>
            <w:tcW w:w="1980" w:type="dxa"/>
            <w:vAlign w:val="center"/>
          </w:tcPr>
          <w:p w14:paraId="6401EC0A" w14:textId="77777777" w:rsidR="00451A92" w:rsidRDefault="00451A92" w:rsidP="008E6EA8">
            <w:pPr>
              <w:jc w:val="center"/>
            </w:pPr>
            <w:r>
              <w:t>Bypassed</w:t>
            </w:r>
          </w:p>
        </w:tc>
        <w:tc>
          <w:tcPr>
            <w:tcW w:w="1800" w:type="dxa"/>
            <w:vAlign w:val="center"/>
          </w:tcPr>
          <w:p w14:paraId="6401EC0B" w14:textId="77777777" w:rsidR="00451A92" w:rsidRDefault="00AE7568" w:rsidP="008E6EA8">
            <w:pPr>
              <w:jc w:val="center"/>
            </w:pPr>
            <w:r>
              <w:t>Bypassed</w:t>
            </w:r>
          </w:p>
        </w:tc>
        <w:tc>
          <w:tcPr>
            <w:tcW w:w="1908" w:type="dxa"/>
            <w:vAlign w:val="center"/>
          </w:tcPr>
          <w:p w14:paraId="6401EC0C" w14:textId="77777777" w:rsidR="00451A92" w:rsidRDefault="00AE7568" w:rsidP="008E6EA8">
            <w:pPr>
              <w:jc w:val="center"/>
            </w:pPr>
            <w:r>
              <w:t>Bypassed</w:t>
            </w:r>
          </w:p>
        </w:tc>
      </w:tr>
      <w:tr w:rsidR="00451A92" w14:paraId="6401EC13" w14:textId="77777777" w:rsidTr="0001447F">
        <w:tc>
          <w:tcPr>
            <w:tcW w:w="2150" w:type="dxa"/>
            <w:vAlign w:val="center"/>
          </w:tcPr>
          <w:p w14:paraId="6401EC0E" w14:textId="77777777" w:rsidR="00451A92" w:rsidRDefault="00451A92" w:rsidP="008E6EA8">
            <w:pPr>
              <w:jc w:val="center"/>
            </w:pPr>
            <w:r>
              <w:t>CLKout8 Divide</w:t>
            </w:r>
          </w:p>
        </w:tc>
        <w:tc>
          <w:tcPr>
            <w:tcW w:w="1738" w:type="dxa"/>
            <w:vAlign w:val="center"/>
          </w:tcPr>
          <w:p w14:paraId="6401EC0F" w14:textId="77777777" w:rsidR="00451A92" w:rsidRDefault="00451A92" w:rsidP="008E6EA8">
            <w:pPr>
              <w:jc w:val="center"/>
            </w:pPr>
            <w:r>
              <w:t>12</w:t>
            </w:r>
          </w:p>
        </w:tc>
        <w:tc>
          <w:tcPr>
            <w:tcW w:w="1980" w:type="dxa"/>
            <w:vAlign w:val="center"/>
          </w:tcPr>
          <w:p w14:paraId="6401EC10" w14:textId="77777777" w:rsidR="00451A92" w:rsidRDefault="00451A92" w:rsidP="008E6EA8">
            <w:pPr>
              <w:jc w:val="center"/>
            </w:pPr>
            <w:r>
              <w:t>24</w:t>
            </w:r>
          </w:p>
        </w:tc>
        <w:tc>
          <w:tcPr>
            <w:tcW w:w="1800" w:type="dxa"/>
            <w:vAlign w:val="center"/>
          </w:tcPr>
          <w:p w14:paraId="6401EC11" w14:textId="77777777" w:rsidR="00451A92" w:rsidRDefault="00451A92" w:rsidP="008E6EA8">
            <w:pPr>
              <w:jc w:val="center"/>
            </w:pPr>
            <w:r>
              <w:t>12</w:t>
            </w:r>
          </w:p>
        </w:tc>
        <w:tc>
          <w:tcPr>
            <w:tcW w:w="1908" w:type="dxa"/>
            <w:vAlign w:val="center"/>
          </w:tcPr>
          <w:p w14:paraId="6401EC12" w14:textId="77777777" w:rsidR="00451A92" w:rsidRDefault="00451A92" w:rsidP="008E6EA8">
            <w:pPr>
              <w:jc w:val="center"/>
            </w:pPr>
            <w:r>
              <w:t>48</w:t>
            </w:r>
          </w:p>
        </w:tc>
      </w:tr>
      <w:tr w:rsidR="00451A92" w14:paraId="6401EC19" w14:textId="77777777" w:rsidTr="0001447F">
        <w:tc>
          <w:tcPr>
            <w:tcW w:w="2150" w:type="dxa"/>
            <w:vAlign w:val="center"/>
          </w:tcPr>
          <w:p w14:paraId="6401EC14" w14:textId="77777777" w:rsidR="00451A92" w:rsidRDefault="0001447F" w:rsidP="008E6EA8">
            <w:pPr>
              <w:jc w:val="center"/>
            </w:pPr>
            <w:r>
              <w:t xml:space="preserve">Actual </w:t>
            </w:r>
            <w:r w:rsidR="00451A92">
              <w:t>CLKout8 Output Frequency</w:t>
            </w:r>
          </w:p>
        </w:tc>
        <w:tc>
          <w:tcPr>
            <w:tcW w:w="1738" w:type="dxa"/>
            <w:vAlign w:val="center"/>
          </w:tcPr>
          <w:p w14:paraId="6401EC15" w14:textId="77777777" w:rsidR="00451A92" w:rsidRPr="00A04B96" w:rsidRDefault="00451A92" w:rsidP="008E6EA8">
            <w:pPr>
              <w:jc w:val="center"/>
              <w:rPr>
                <w:b/>
              </w:rPr>
            </w:pPr>
            <w:r w:rsidRPr="00A04B96">
              <w:rPr>
                <w:b/>
              </w:rPr>
              <w:t>245.76</w:t>
            </w:r>
            <w:r w:rsidR="0001447F">
              <w:rPr>
                <w:b/>
              </w:rPr>
              <w:t xml:space="preserve"> MHz</w:t>
            </w:r>
          </w:p>
        </w:tc>
        <w:tc>
          <w:tcPr>
            <w:tcW w:w="1980" w:type="dxa"/>
            <w:vAlign w:val="center"/>
          </w:tcPr>
          <w:p w14:paraId="6401EC16" w14:textId="77777777" w:rsidR="00451A92" w:rsidRPr="00A04B96" w:rsidRDefault="00451A92" w:rsidP="008E6EA8">
            <w:pPr>
              <w:jc w:val="center"/>
              <w:rPr>
                <w:b/>
              </w:rPr>
            </w:pPr>
            <w:r w:rsidRPr="00A04B96">
              <w:rPr>
                <w:b/>
              </w:rPr>
              <w:t>122.88 MHz</w:t>
            </w:r>
          </w:p>
        </w:tc>
        <w:tc>
          <w:tcPr>
            <w:tcW w:w="1800" w:type="dxa"/>
            <w:vAlign w:val="center"/>
          </w:tcPr>
          <w:p w14:paraId="6401EC17" w14:textId="77777777" w:rsidR="00451A92" w:rsidRPr="00A04B96" w:rsidRDefault="00451A92" w:rsidP="008E6EA8">
            <w:pPr>
              <w:jc w:val="center"/>
              <w:rPr>
                <w:b/>
              </w:rPr>
            </w:pPr>
            <w:r w:rsidRPr="00A04B96">
              <w:rPr>
                <w:b/>
              </w:rPr>
              <w:t>245.76</w:t>
            </w:r>
            <w:r w:rsidR="009F03A7" w:rsidRPr="00A04B96">
              <w:rPr>
                <w:b/>
              </w:rPr>
              <w:t xml:space="preserve"> MHz</w:t>
            </w:r>
          </w:p>
        </w:tc>
        <w:tc>
          <w:tcPr>
            <w:tcW w:w="1908" w:type="dxa"/>
            <w:vAlign w:val="center"/>
          </w:tcPr>
          <w:p w14:paraId="6401EC18" w14:textId="77777777" w:rsidR="00451A92" w:rsidRPr="00A04B96" w:rsidRDefault="00451A92" w:rsidP="008E6EA8">
            <w:pPr>
              <w:jc w:val="center"/>
              <w:rPr>
                <w:b/>
              </w:rPr>
            </w:pPr>
            <w:r w:rsidRPr="00A04B96">
              <w:rPr>
                <w:b/>
              </w:rPr>
              <w:t>61.44</w:t>
            </w:r>
            <w:r w:rsidR="009F03A7" w:rsidRPr="00A04B96">
              <w:rPr>
                <w:b/>
              </w:rPr>
              <w:t xml:space="preserve"> MHz</w:t>
            </w:r>
          </w:p>
        </w:tc>
      </w:tr>
      <w:tr w:rsidR="0001447F" w14:paraId="6401EC1F" w14:textId="77777777" w:rsidTr="0001447F">
        <w:tc>
          <w:tcPr>
            <w:tcW w:w="2150" w:type="dxa"/>
            <w:vAlign w:val="center"/>
          </w:tcPr>
          <w:p w14:paraId="6401EC1A" w14:textId="77777777" w:rsidR="0001447F" w:rsidRDefault="0001447F" w:rsidP="008E6EA8">
            <w:pPr>
              <w:jc w:val="center"/>
            </w:pPr>
            <w:r>
              <w:t>Reported CLKotu8 Output Frequency</w:t>
            </w:r>
          </w:p>
        </w:tc>
        <w:tc>
          <w:tcPr>
            <w:tcW w:w="1738" w:type="dxa"/>
            <w:vAlign w:val="center"/>
          </w:tcPr>
          <w:p w14:paraId="6401EC1B" w14:textId="77777777" w:rsidR="0001447F" w:rsidRPr="0001447F" w:rsidRDefault="0001447F" w:rsidP="008E6EA8">
            <w:pPr>
              <w:jc w:val="center"/>
            </w:pPr>
            <w:r w:rsidRPr="0001447F">
              <w:t>245.76 MHz</w:t>
            </w:r>
          </w:p>
        </w:tc>
        <w:tc>
          <w:tcPr>
            <w:tcW w:w="1980" w:type="dxa"/>
            <w:vAlign w:val="center"/>
          </w:tcPr>
          <w:p w14:paraId="6401EC1C" w14:textId="77777777" w:rsidR="0001447F" w:rsidRPr="00A04B96" w:rsidRDefault="0001447F" w:rsidP="008E6EA8">
            <w:pPr>
              <w:jc w:val="center"/>
              <w:rPr>
                <w:b/>
              </w:rPr>
            </w:pPr>
            <w:r>
              <w:t>122.88 MHz</w:t>
            </w:r>
          </w:p>
        </w:tc>
        <w:tc>
          <w:tcPr>
            <w:tcW w:w="1800" w:type="dxa"/>
            <w:vAlign w:val="center"/>
          </w:tcPr>
          <w:p w14:paraId="6401EC1D" w14:textId="77777777" w:rsidR="0001447F" w:rsidRPr="00A04B96" w:rsidRDefault="0001447F" w:rsidP="008E6EA8">
            <w:pPr>
              <w:jc w:val="center"/>
              <w:rPr>
                <w:b/>
              </w:rPr>
            </w:pPr>
            <w:r w:rsidRPr="0001447F">
              <w:t>245.76 MHz</w:t>
            </w:r>
          </w:p>
        </w:tc>
        <w:tc>
          <w:tcPr>
            <w:tcW w:w="1908" w:type="dxa"/>
            <w:vAlign w:val="center"/>
          </w:tcPr>
          <w:p w14:paraId="6401EC1E" w14:textId="77777777" w:rsidR="0001447F" w:rsidRPr="0001447F" w:rsidRDefault="0001447F" w:rsidP="008E6EA8">
            <w:pPr>
              <w:jc w:val="center"/>
            </w:pPr>
            <w:r w:rsidRPr="0001447F">
              <w:t>61.44 MHz</w:t>
            </w:r>
          </w:p>
        </w:tc>
      </w:tr>
    </w:tbl>
    <w:p w14:paraId="6401EC20" w14:textId="77777777" w:rsidR="00914E7C" w:rsidRDefault="00914E7C" w:rsidP="00914E7C"/>
    <w:p w14:paraId="6401EC21" w14:textId="77777777" w:rsidR="00EA7339" w:rsidRDefault="00FF5C4D" w:rsidP="00EA7339">
      <w:pPr>
        <w:pStyle w:val="Heading2"/>
      </w:pPr>
      <w:r>
        <w:br w:type="page"/>
      </w:r>
      <w:bookmarkStart w:id="87" w:name="_Toc372562491"/>
      <w:r w:rsidR="00EA7339">
        <w:lastRenderedPageBreak/>
        <w:t>Single Loop 0-Delay Mode Examples</w:t>
      </w:r>
      <w:bookmarkEnd w:id="87"/>
    </w:p>
    <w:p w14:paraId="6401EC22" w14:textId="77777777" w:rsidR="00110154" w:rsidRDefault="00110154" w:rsidP="00110154">
      <w:r>
        <w:t xml:space="preserve">In Single Loop 0-Delay Mode, MODE = 8, the feedback from the VCO of PLL2 to the PLL2_P/PLL2 N divider is broken and a </w:t>
      </w:r>
      <w:r w:rsidR="004E7DE1">
        <w:t xml:space="preserve">fed back </w:t>
      </w:r>
      <w:r>
        <w:t xml:space="preserve">clock output will drive the PLL2 N divider directly.  This permits phase alignment between the clock output and the </w:t>
      </w:r>
      <w:r w:rsidR="004E7DE1">
        <w:t>OSCin</w:t>
      </w:r>
      <w:r>
        <w:t xml:space="preserve"> input (0-Delay).  As such, the PLL2</w:t>
      </w:r>
      <w:r w:rsidR="00FF5C4D">
        <w:t>_</w:t>
      </w:r>
      <w:r>
        <w:t>N</w:t>
      </w:r>
      <w:r w:rsidR="00FF5C4D">
        <w:t>, PLL2_R, and PLL2_N_CAL</w:t>
      </w:r>
      <w:r>
        <w:t xml:space="preserve"> divide value</w:t>
      </w:r>
      <w:r w:rsidR="00FF5C4D">
        <w:t xml:space="preserve">s </w:t>
      </w:r>
      <w:r>
        <w:t>may need to be adjusted to permit the LMK04800 to lock.</w:t>
      </w:r>
    </w:p>
    <w:p w14:paraId="6401EC23" w14:textId="77777777" w:rsidR="00110154" w:rsidRDefault="00110154" w:rsidP="00110154">
      <w:pPr>
        <w:pStyle w:val="Heading3"/>
      </w:pPr>
      <w:bookmarkStart w:id="88" w:name="_Toc372562492"/>
      <w:r>
        <w:t>Programming Steps</w:t>
      </w:r>
      <w:bookmarkEnd w:id="88"/>
    </w:p>
    <w:p w14:paraId="6401EC24" w14:textId="77777777" w:rsidR="00110154" w:rsidRDefault="00110154" w:rsidP="00110154">
      <w:pPr>
        <w:numPr>
          <w:ilvl w:val="0"/>
          <w:numId w:val="42"/>
        </w:numPr>
      </w:pPr>
      <w:r>
        <w:t>Program the Single Loop 0-Delay mode.</w:t>
      </w:r>
    </w:p>
    <w:p w14:paraId="6401EC25" w14:textId="77777777" w:rsidR="00110154" w:rsidRDefault="00110154" w:rsidP="00110154">
      <w:pPr>
        <w:numPr>
          <w:ilvl w:val="0"/>
          <w:numId w:val="42"/>
        </w:numPr>
      </w:pPr>
      <w:r>
        <w:t>Enable the feedback mux.  EN_FEEDBACK_MUX = 1.</w:t>
      </w:r>
    </w:p>
    <w:p w14:paraId="6401EC26" w14:textId="77777777" w:rsidR="00110154" w:rsidRDefault="00110154" w:rsidP="00110154">
      <w:pPr>
        <w:numPr>
          <w:ilvl w:val="0"/>
          <w:numId w:val="42"/>
        </w:numPr>
      </w:pPr>
      <w:r>
        <w:t>Select clock output for feedback with the feedback mux.  FEEDBACK_MUX = User value.</w:t>
      </w:r>
    </w:p>
    <w:p w14:paraId="6401EC27" w14:textId="77777777" w:rsidR="00110154" w:rsidRDefault="00D264C2" w:rsidP="00110154">
      <w:pPr>
        <w:numPr>
          <w:ilvl w:val="0"/>
          <w:numId w:val="42"/>
        </w:numPr>
      </w:pPr>
      <w:r>
        <w:t>Program the VCO</w:t>
      </w:r>
      <w:r w:rsidR="00110154">
        <w:t xml:space="preserve"> frequency of PLL</w:t>
      </w:r>
      <w:r>
        <w:t>2</w:t>
      </w:r>
      <w:r w:rsidR="00110154">
        <w:t xml:space="preserve"> tab to</w:t>
      </w:r>
      <w:r w:rsidR="00254B56">
        <w:t>: The actual VCO frequency * PLL2_P (which is PLL2 PreN) / CLKout Divider.</w:t>
      </w:r>
    </w:p>
    <w:p w14:paraId="6401EC28" w14:textId="77777777" w:rsidR="00A04B96" w:rsidRDefault="00254B56" w:rsidP="00D264C2">
      <w:pPr>
        <w:numPr>
          <w:ilvl w:val="1"/>
          <w:numId w:val="42"/>
        </w:numPr>
      </w:pPr>
      <w:r>
        <w:t xml:space="preserve">Entered </w:t>
      </w:r>
      <w:r w:rsidR="00A04B96">
        <w:t>CodeLoader 4 VCO Frequency = Actual VCO Frequency * PLL2_P / CLKout Divider.</w:t>
      </w:r>
    </w:p>
    <w:p w14:paraId="6401EC29" w14:textId="77777777" w:rsidR="00254B56" w:rsidRDefault="00254B56" w:rsidP="00254B56">
      <w:pPr>
        <w:numPr>
          <w:ilvl w:val="0"/>
          <w:numId w:val="42"/>
        </w:numPr>
      </w:pPr>
      <w:r>
        <w:t>Updated the PLL2_N_CAL register on the Bits/Pins tab to the N value when in non-0-Delay mode.</w:t>
      </w:r>
    </w:p>
    <w:p w14:paraId="6401EC2A" w14:textId="77777777" w:rsidR="00254B56" w:rsidRDefault="00254B56" w:rsidP="00254B56">
      <w:pPr>
        <w:numPr>
          <w:ilvl w:val="0"/>
          <w:numId w:val="42"/>
        </w:numPr>
      </w:pPr>
      <w:r>
        <w:t>Press Ctrl-L to cause all registers to be programmed.</w:t>
      </w:r>
    </w:p>
    <w:p w14:paraId="6401EC2B" w14:textId="77777777" w:rsidR="00254B56" w:rsidRDefault="00254B56" w:rsidP="00254B56">
      <w:pPr>
        <w:numPr>
          <w:ilvl w:val="1"/>
          <w:numId w:val="42"/>
        </w:numPr>
      </w:pPr>
      <w:r>
        <w:t>The reason is to cause the programming of register R30 to start the VCO calibration routine now that the proper PLL2_N_CAL value is programmed.</w:t>
      </w:r>
    </w:p>
    <w:p w14:paraId="6401EC2C" w14:textId="77777777" w:rsidR="00254B56" w:rsidRDefault="00254B56" w:rsidP="00254B56">
      <w:pPr>
        <w:numPr>
          <w:ilvl w:val="1"/>
          <w:numId w:val="42"/>
        </w:numPr>
      </w:pPr>
      <w:r>
        <w:t>PLL2_N_CAL value is automatically updated when a new VCO frequency is entered and the PLL2_N value is calculated.  In this case the VCO frequency entered is wrong and the PLL2_N_CAL value will be incorrect.</w:t>
      </w:r>
    </w:p>
    <w:p w14:paraId="6401EC2D" w14:textId="77777777" w:rsidR="00D264C2" w:rsidRDefault="00D264C2" w:rsidP="00D264C2"/>
    <w:p w14:paraId="6401EC2E" w14:textId="77777777" w:rsidR="00D264C2" w:rsidRDefault="00D264C2" w:rsidP="00D264C2">
      <w:r>
        <w:t>If for any reason the CLKout frequency is less than the phase detector frequency, the PLL2 R divider must be increased so that the phase detector is at the same or lower value than the CLKout frequency.</w:t>
      </w:r>
    </w:p>
    <w:p w14:paraId="6401EC2F" w14:textId="77777777" w:rsidR="00110154" w:rsidRDefault="00110154" w:rsidP="00110154">
      <w:pPr>
        <w:pStyle w:val="Heading3"/>
      </w:pPr>
      <w:bookmarkStart w:id="89" w:name="_Toc372562493"/>
      <w:r>
        <w:t>Details</w:t>
      </w:r>
      <w:bookmarkEnd w:id="89"/>
    </w:p>
    <w:p w14:paraId="6401EC30" w14:textId="77777777" w:rsidR="00110154" w:rsidRDefault="00254B56" w:rsidP="00AE7568">
      <w:r>
        <w:t xml:space="preserve">The 0-Delay mode for Single Loop mode is more complicated to </w:t>
      </w:r>
      <w:r w:rsidR="00773B5E">
        <w:t xml:space="preserve">program than for Dual Loop mode in part because of the PLL2_N_CAL register.  When performing the VCO calibration the device uses PLL2_N_CAL for in non-0-Delay mode.  Once the VCO is calibrated the device enters 0-Delay mode.  For more information on the PLL programming equations, refer to PLL PROGRAMMING in the applications section of the datasheet. </w:t>
      </w:r>
    </w:p>
    <w:p w14:paraId="6401EC31" w14:textId="77777777" w:rsidR="000C33F5" w:rsidRDefault="000C33F5" w:rsidP="00AE7568"/>
    <w:p w14:paraId="6401EC32" w14:textId="77777777" w:rsidR="000C33F5" w:rsidRDefault="000C33F5" w:rsidP="00AE7568">
      <w:r>
        <w:t xml:space="preserve">In </w:t>
      </w:r>
      <w:r>
        <w:fldChar w:fldCharType="begin"/>
      </w:r>
      <w:r>
        <w:instrText xml:space="preserve"> REF _Ref301434823 \h </w:instrText>
      </w:r>
      <w:r>
        <w:fldChar w:fldCharType="separate"/>
      </w:r>
      <w:r w:rsidR="005C38D0">
        <w:t xml:space="preserve">Table </w:t>
      </w:r>
      <w:r w:rsidR="005C38D0">
        <w:rPr>
          <w:noProof/>
        </w:rPr>
        <w:t>7</w:t>
      </w:r>
      <w:r>
        <w:fldChar w:fldCharType="end"/>
      </w:r>
      <w:r>
        <w:t xml:space="preserve"> case 1 illustrates the register programming when note using 0-Delay.</w:t>
      </w:r>
    </w:p>
    <w:p w14:paraId="6401EC33" w14:textId="77777777" w:rsidR="000C33F5" w:rsidRDefault="000C33F5" w:rsidP="00AE7568"/>
    <w:p w14:paraId="6401EC34" w14:textId="77777777" w:rsidR="00F752FE" w:rsidRDefault="000C33F5" w:rsidP="00AE7568">
      <w:r>
        <w:t>Case 2 shows 0-Delay with a clock out divider of 2.  Since PLL2_P = 2, this substitution of which circuit is performing the divide by two results in</w:t>
      </w:r>
      <w:r w:rsidR="00F752FE">
        <w:t xml:space="preserve"> no impact o the software.  All the values display </w:t>
      </w:r>
      <w:r w:rsidR="005C38D0">
        <w:t>correctly</w:t>
      </w:r>
      <w:r w:rsidR="00F752FE">
        <w:t>.</w:t>
      </w:r>
    </w:p>
    <w:p w14:paraId="6401EC35" w14:textId="77777777" w:rsidR="00F752FE" w:rsidRDefault="00F752FE" w:rsidP="00AE7568"/>
    <w:p w14:paraId="6401EC36" w14:textId="77777777" w:rsidR="00F752FE" w:rsidRDefault="00F752FE" w:rsidP="00AE7568">
      <w:r>
        <w:t>Case 3 shows 0-Delay mode with a CLKout divider not equal to the PLL2_P value.  So the proper frequency to program in the VCO to lock the VCO to 2949.12 MHz will be 491.52 MHz.  This is calculated by Actual VCO Frequency * PLL2_P / CLKoutX_Y_DIV.</w:t>
      </w:r>
    </w:p>
    <w:p w14:paraId="6401EC37" w14:textId="77777777" w:rsidR="00F752FE" w:rsidRDefault="00F752FE" w:rsidP="00AE7568"/>
    <w:p w14:paraId="6401EC38" w14:textId="77777777" w:rsidR="00F752FE" w:rsidRDefault="00F752FE" w:rsidP="00AE7568">
      <w:r>
        <w:t xml:space="preserve">Case 4 shows 0-Delay mode with CLKout divider not equal to the PLL2_P </w:t>
      </w:r>
      <w:r w:rsidR="005C38D0">
        <w:t>value;</w:t>
      </w:r>
      <w:r>
        <w:t xml:space="preserve"> however the CLKout frequency will be less than the current phase detector frequency.  This requires PLL2_R to be increased from a value of 1 to 2 to reduce the PLL2 phase detector frequency from 122.88 MHz to 61.44 MHz.  Now the adjusted VCO frequency can be programmed to allow PLL2 to lock.</w:t>
      </w:r>
    </w:p>
    <w:p w14:paraId="6401EC39" w14:textId="77777777" w:rsidR="00F752FE" w:rsidRDefault="00F752FE" w:rsidP="00AE7568"/>
    <w:p w14:paraId="6401EC3A" w14:textId="77777777" w:rsidR="00F752FE" w:rsidRDefault="00F752FE" w:rsidP="00AE7568">
      <w:r>
        <w:t>In any case where the actual VCO frequency and the display VCO frequency are not equal the user is required to manually update the PLL2_N_CAL register with the PLL2_N value to be used as if the device were operating in the non-0-Delay mode.  Once this update has been performed, Ctrl-L will reload the part and cause the VCO calibration to occur with the proper PLL2_N_CAL value.</w:t>
      </w:r>
    </w:p>
    <w:p w14:paraId="6401EC3B" w14:textId="77777777" w:rsidR="00110154" w:rsidRDefault="00110154" w:rsidP="00AE7568"/>
    <w:p w14:paraId="6401EC3C" w14:textId="77777777" w:rsidR="000C33F5" w:rsidRDefault="000C33F5" w:rsidP="000C33F5">
      <w:pPr>
        <w:pStyle w:val="Caption"/>
        <w:keepNext/>
      </w:pPr>
      <w:bookmarkStart w:id="90" w:name="_Ref301434823"/>
      <w:r>
        <w:t xml:space="preserve">Table </w:t>
      </w:r>
      <w:r w:rsidR="00933AE8">
        <w:fldChar w:fldCharType="begin"/>
      </w:r>
      <w:r w:rsidR="00933AE8">
        <w:instrText xml:space="preserve"> SEQ Table \* ARABIC </w:instrText>
      </w:r>
      <w:r w:rsidR="00933AE8">
        <w:fldChar w:fldCharType="separate"/>
      </w:r>
      <w:r w:rsidR="005C38D0">
        <w:rPr>
          <w:noProof/>
        </w:rPr>
        <w:t>7</w:t>
      </w:r>
      <w:r w:rsidR="00933AE8">
        <w:rPr>
          <w:noProof/>
        </w:rPr>
        <w:fldChar w:fldCharType="end"/>
      </w:r>
      <w:bookmarkEnd w:id="90"/>
      <w:r>
        <w:t xml:space="preserve"> - Single PLL 0-Delay Operation Examples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50"/>
        <w:gridCol w:w="1738"/>
        <w:gridCol w:w="1980"/>
        <w:gridCol w:w="1890"/>
        <w:gridCol w:w="1818"/>
      </w:tblGrid>
      <w:tr w:rsidR="00110154" w14:paraId="6401EC49" w14:textId="77777777" w:rsidTr="00773B5E">
        <w:tc>
          <w:tcPr>
            <w:tcW w:w="2150" w:type="dxa"/>
          </w:tcPr>
          <w:p w14:paraId="6401EC3D" w14:textId="77777777" w:rsidR="00110154" w:rsidRDefault="00110154" w:rsidP="00110154"/>
        </w:tc>
        <w:tc>
          <w:tcPr>
            <w:tcW w:w="1738" w:type="dxa"/>
            <w:vAlign w:val="center"/>
          </w:tcPr>
          <w:p w14:paraId="6401EC3E" w14:textId="77777777" w:rsidR="00773B5E" w:rsidRDefault="00773B5E" w:rsidP="00110154">
            <w:pPr>
              <w:jc w:val="center"/>
            </w:pPr>
            <w:r>
              <w:t>Case 1:</w:t>
            </w:r>
          </w:p>
          <w:p w14:paraId="6401EC3F" w14:textId="77777777" w:rsidR="00110154" w:rsidRDefault="00110154" w:rsidP="00110154">
            <w:pPr>
              <w:jc w:val="center"/>
            </w:pPr>
            <w:r>
              <w:t>Default Mode</w:t>
            </w:r>
          </w:p>
          <w:p w14:paraId="6401EC40" w14:textId="77777777" w:rsidR="00A04B96" w:rsidRDefault="00A04B96" w:rsidP="00110154">
            <w:pPr>
              <w:jc w:val="center"/>
            </w:pPr>
          </w:p>
          <w:p w14:paraId="6401EC41" w14:textId="77777777" w:rsidR="00A04B96" w:rsidRDefault="00A04B96" w:rsidP="00110154">
            <w:pPr>
              <w:jc w:val="center"/>
            </w:pPr>
            <w:r>
              <w:t>No 0-Delay</w:t>
            </w:r>
          </w:p>
        </w:tc>
        <w:tc>
          <w:tcPr>
            <w:tcW w:w="1980" w:type="dxa"/>
            <w:vAlign w:val="center"/>
          </w:tcPr>
          <w:p w14:paraId="6401EC42" w14:textId="77777777" w:rsidR="00773B5E" w:rsidRDefault="00773B5E" w:rsidP="00773B5E">
            <w:pPr>
              <w:jc w:val="center"/>
            </w:pPr>
            <w:r>
              <w:t>Case 2:</w:t>
            </w:r>
          </w:p>
          <w:p w14:paraId="6401EC43" w14:textId="77777777" w:rsidR="00110154" w:rsidRDefault="00110154" w:rsidP="00110154">
            <w:pPr>
              <w:jc w:val="center"/>
            </w:pPr>
            <w:r>
              <w:t>Default 0-Delay Mode</w:t>
            </w:r>
          </w:p>
          <w:p w14:paraId="6401EC44" w14:textId="77777777" w:rsidR="00110154" w:rsidRDefault="00110154" w:rsidP="00A04B96">
            <w:pPr>
              <w:jc w:val="center"/>
            </w:pPr>
            <w:r>
              <w:t xml:space="preserve">(CLKout8 = </w:t>
            </w:r>
            <w:r w:rsidR="00A04B96">
              <w:t>1474.56</w:t>
            </w:r>
            <w:r>
              <w:t xml:space="preserve"> MHz)</w:t>
            </w:r>
          </w:p>
        </w:tc>
        <w:tc>
          <w:tcPr>
            <w:tcW w:w="1890" w:type="dxa"/>
            <w:vAlign w:val="center"/>
          </w:tcPr>
          <w:p w14:paraId="6401EC45" w14:textId="77777777" w:rsidR="00773B5E" w:rsidRDefault="00773B5E" w:rsidP="00110154">
            <w:pPr>
              <w:jc w:val="center"/>
            </w:pPr>
            <w:r>
              <w:t>Case 3:</w:t>
            </w:r>
          </w:p>
          <w:p w14:paraId="6401EC46" w14:textId="77777777" w:rsidR="00110154" w:rsidRDefault="00110154" w:rsidP="00110154">
            <w:pPr>
              <w:jc w:val="center"/>
            </w:pPr>
            <w:r>
              <w:t>Default 0-Delay Mode (Updated CLKout8 = 245.76 MHz)</w:t>
            </w:r>
          </w:p>
        </w:tc>
        <w:tc>
          <w:tcPr>
            <w:tcW w:w="1818" w:type="dxa"/>
            <w:vAlign w:val="center"/>
          </w:tcPr>
          <w:p w14:paraId="6401EC47" w14:textId="77777777" w:rsidR="00773B5E" w:rsidRDefault="00773B5E" w:rsidP="00773B5E">
            <w:pPr>
              <w:jc w:val="center"/>
            </w:pPr>
            <w:r>
              <w:t>Case 4:</w:t>
            </w:r>
          </w:p>
          <w:p w14:paraId="6401EC48" w14:textId="77777777" w:rsidR="00110154" w:rsidRDefault="00110154" w:rsidP="00110154">
            <w:pPr>
              <w:jc w:val="center"/>
            </w:pPr>
            <w:r>
              <w:t>Default 0-Delay Mode (Updated CLKout8 = 61.44 MHz)</w:t>
            </w:r>
          </w:p>
        </w:tc>
      </w:tr>
      <w:tr w:rsidR="00110154" w14:paraId="6401EC50" w14:textId="77777777" w:rsidTr="00773B5E">
        <w:tc>
          <w:tcPr>
            <w:tcW w:w="2150" w:type="dxa"/>
            <w:vAlign w:val="center"/>
          </w:tcPr>
          <w:p w14:paraId="6401EC4A" w14:textId="77777777" w:rsidR="00110154" w:rsidRDefault="00110154" w:rsidP="00110154">
            <w:pPr>
              <w:jc w:val="center"/>
            </w:pPr>
            <w:r>
              <w:t>Actual PLL2</w:t>
            </w:r>
          </w:p>
          <w:p w14:paraId="6401EC4B" w14:textId="77777777" w:rsidR="00110154" w:rsidRDefault="00110154" w:rsidP="00110154">
            <w:pPr>
              <w:jc w:val="center"/>
            </w:pPr>
            <w:r>
              <w:t>VCO Frequency</w:t>
            </w:r>
          </w:p>
        </w:tc>
        <w:tc>
          <w:tcPr>
            <w:tcW w:w="1738" w:type="dxa"/>
            <w:vAlign w:val="center"/>
          </w:tcPr>
          <w:p w14:paraId="6401EC4C" w14:textId="77777777" w:rsidR="00110154" w:rsidRDefault="00110154" w:rsidP="00110154">
            <w:pPr>
              <w:jc w:val="center"/>
            </w:pPr>
            <w:r>
              <w:t>2949.12 MHz</w:t>
            </w:r>
          </w:p>
        </w:tc>
        <w:tc>
          <w:tcPr>
            <w:tcW w:w="1980" w:type="dxa"/>
            <w:vAlign w:val="center"/>
          </w:tcPr>
          <w:p w14:paraId="6401EC4D" w14:textId="77777777" w:rsidR="00110154" w:rsidRDefault="00110154" w:rsidP="00110154">
            <w:pPr>
              <w:jc w:val="center"/>
            </w:pPr>
            <w:r>
              <w:t>2949.12 MHz</w:t>
            </w:r>
          </w:p>
        </w:tc>
        <w:tc>
          <w:tcPr>
            <w:tcW w:w="1890" w:type="dxa"/>
            <w:vAlign w:val="center"/>
          </w:tcPr>
          <w:p w14:paraId="6401EC4E" w14:textId="77777777" w:rsidR="00110154" w:rsidRDefault="00110154" w:rsidP="00110154">
            <w:pPr>
              <w:jc w:val="center"/>
            </w:pPr>
            <w:r>
              <w:t>2949.12 MHz</w:t>
            </w:r>
          </w:p>
        </w:tc>
        <w:tc>
          <w:tcPr>
            <w:tcW w:w="1818" w:type="dxa"/>
            <w:vAlign w:val="center"/>
          </w:tcPr>
          <w:p w14:paraId="6401EC4F" w14:textId="77777777" w:rsidR="00110154" w:rsidRDefault="00110154" w:rsidP="00110154">
            <w:pPr>
              <w:jc w:val="center"/>
            </w:pPr>
            <w:r>
              <w:t>2949.12 MHz</w:t>
            </w:r>
          </w:p>
        </w:tc>
      </w:tr>
      <w:tr w:rsidR="00110154" w14:paraId="6401EC56" w14:textId="77777777" w:rsidTr="00773B5E">
        <w:tc>
          <w:tcPr>
            <w:tcW w:w="2150" w:type="dxa"/>
            <w:vAlign w:val="center"/>
          </w:tcPr>
          <w:p w14:paraId="6401EC51" w14:textId="77777777" w:rsidR="00110154" w:rsidRDefault="00110154" w:rsidP="00110154">
            <w:pPr>
              <w:jc w:val="center"/>
            </w:pPr>
            <w:r>
              <w:t>Reported PLL2 VCO Frequency</w:t>
            </w:r>
          </w:p>
        </w:tc>
        <w:tc>
          <w:tcPr>
            <w:tcW w:w="1738" w:type="dxa"/>
            <w:vAlign w:val="center"/>
          </w:tcPr>
          <w:p w14:paraId="6401EC52" w14:textId="77777777" w:rsidR="00110154" w:rsidRDefault="00110154" w:rsidP="00110154">
            <w:pPr>
              <w:jc w:val="center"/>
            </w:pPr>
            <w:r>
              <w:t>2949.12 MHz</w:t>
            </w:r>
          </w:p>
        </w:tc>
        <w:tc>
          <w:tcPr>
            <w:tcW w:w="1980" w:type="dxa"/>
            <w:shd w:val="clear" w:color="auto" w:fill="auto"/>
            <w:vAlign w:val="center"/>
          </w:tcPr>
          <w:p w14:paraId="6401EC53" w14:textId="77777777" w:rsidR="00110154" w:rsidRDefault="00110154" w:rsidP="00110154">
            <w:pPr>
              <w:jc w:val="center"/>
            </w:pPr>
            <w:r>
              <w:t>2949.12 MHz</w:t>
            </w:r>
          </w:p>
        </w:tc>
        <w:tc>
          <w:tcPr>
            <w:tcW w:w="1890" w:type="dxa"/>
            <w:shd w:val="clear" w:color="auto" w:fill="FFFF00"/>
            <w:vAlign w:val="center"/>
          </w:tcPr>
          <w:p w14:paraId="6401EC54" w14:textId="77777777" w:rsidR="00110154" w:rsidRPr="0001447F" w:rsidRDefault="0001447F" w:rsidP="00110154">
            <w:pPr>
              <w:jc w:val="center"/>
              <w:rPr>
                <w:b/>
              </w:rPr>
            </w:pPr>
            <w:r w:rsidRPr="0001447F">
              <w:rPr>
                <w:b/>
              </w:rPr>
              <w:t>491.52</w:t>
            </w:r>
            <w:r w:rsidR="00110154" w:rsidRPr="0001447F">
              <w:rPr>
                <w:b/>
              </w:rPr>
              <w:t xml:space="preserve"> MHz</w:t>
            </w:r>
          </w:p>
        </w:tc>
        <w:tc>
          <w:tcPr>
            <w:tcW w:w="1818" w:type="dxa"/>
            <w:shd w:val="clear" w:color="auto" w:fill="FFFF00"/>
            <w:vAlign w:val="center"/>
          </w:tcPr>
          <w:p w14:paraId="6401EC55" w14:textId="77777777" w:rsidR="00110154" w:rsidRPr="0001447F" w:rsidRDefault="0001447F" w:rsidP="00110154">
            <w:pPr>
              <w:jc w:val="center"/>
              <w:rPr>
                <w:b/>
              </w:rPr>
            </w:pPr>
            <w:r w:rsidRPr="0001447F">
              <w:rPr>
                <w:b/>
              </w:rPr>
              <w:t>122.88 MHz</w:t>
            </w:r>
          </w:p>
        </w:tc>
      </w:tr>
      <w:tr w:rsidR="00773B5E" w14:paraId="6401EC5C" w14:textId="77777777" w:rsidTr="00773B5E">
        <w:tc>
          <w:tcPr>
            <w:tcW w:w="2150" w:type="dxa"/>
            <w:vAlign w:val="center"/>
          </w:tcPr>
          <w:p w14:paraId="6401EC57" w14:textId="77777777" w:rsidR="00773B5E" w:rsidRPr="00773B5E" w:rsidRDefault="00773B5E" w:rsidP="00110154">
            <w:pPr>
              <w:jc w:val="center"/>
              <w:rPr>
                <w:b/>
              </w:rPr>
            </w:pPr>
            <w:r w:rsidRPr="00773B5E">
              <w:rPr>
                <w:b/>
              </w:rPr>
              <w:t>PLL2_R</w:t>
            </w:r>
          </w:p>
        </w:tc>
        <w:tc>
          <w:tcPr>
            <w:tcW w:w="1738" w:type="dxa"/>
            <w:vAlign w:val="center"/>
          </w:tcPr>
          <w:p w14:paraId="6401EC58" w14:textId="77777777" w:rsidR="00773B5E" w:rsidRDefault="00773B5E" w:rsidP="00110154">
            <w:pPr>
              <w:jc w:val="center"/>
            </w:pPr>
            <w:r>
              <w:t>1</w:t>
            </w:r>
          </w:p>
        </w:tc>
        <w:tc>
          <w:tcPr>
            <w:tcW w:w="1980" w:type="dxa"/>
            <w:vAlign w:val="center"/>
          </w:tcPr>
          <w:p w14:paraId="6401EC59" w14:textId="77777777" w:rsidR="00773B5E" w:rsidRDefault="00773B5E" w:rsidP="00110154">
            <w:pPr>
              <w:jc w:val="center"/>
            </w:pPr>
            <w:r>
              <w:t>1</w:t>
            </w:r>
          </w:p>
        </w:tc>
        <w:tc>
          <w:tcPr>
            <w:tcW w:w="1890" w:type="dxa"/>
            <w:vAlign w:val="center"/>
          </w:tcPr>
          <w:p w14:paraId="6401EC5A" w14:textId="77777777" w:rsidR="00773B5E" w:rsidRDefault="00773B5E" w:rsidP="00110154">
            <w:pPr>
              <w:jc w:val="center"/>
            </w:pPr>
            <w:r>
              <w:t>1</w:t>
            </w:r>
          </w:p>
        </w:tc>
        <w:tc>
          <w:tcPr>
            <w:tcW w:w="1818" w:type="dxa"/>
            <w:shd w:val="clear" w:color="auto" w:fill="FFFF00"/>
            <w:vAlign w:val="center"/>
          </w:tcPr>
          <w:p w14:paraId="6401EC5B" w14:textId="77777777" w:rsidR="00773B5E" w:rsidRPr="00773B5E" w:rsidRDefault="00773B5E" w:rsidP="00110154">
            <w:pPr>
              <w:jc w:val="center"/>
              <w:rPr>
                <w:b/>
              </w:rPr>
            </w:pPr>
            <w:r w:rsidRPr="00773B5E">
              <w:rPr>
                <w:b/>
              </w:rPr>
              <w:t>2</w:t>
            </w:r>
          </w:p>
        </w:tc>
      </w:tr>
      <w:tr w:rsidR="00110154" w14:paraId="6401EC62" w14:textId="77777777" w:rsidTr="00773B5E">
        <w:tc>
          <w:tcPr>
            <w:tcW w:w="2150" w:type="dxa"/>
            <w:vAlign w:val="center"/>
          </w:tcPr>
          <w:p w14:paraId="6401EC5D" w14:textId="77777777" w:rsidR="00110154" w:rsidRPr="00773B5E" w:rsidRDefault="00110154" w:rsidP="00773B5E">
            <w:pPr>
              <w:jc w:val="center"/>
              <w:rPr>
                <w:b/>
              </w:rPr>
            </w:pPr>
            <w:r w:rsidRPr="00773B5E">
              <w:rPr>
                <w:b/>
              </w:rPr>
              <w:t>PLL2</w:t>
            </w:r>
            <w:r w:rsidR="00773B5E" w:rsidRPr="00773B5E">
              <w:rPr>
                <w:b/>
              </w:rPr>
              <w:t>_</w:t>
            </w:r>
            <w:r w:rsidRPr="00773B5E">
              <w:rPr>
                <w:b/>
              </w:rPr>
              <w:t>N</w:t>
            </w:r>
          </w:p>
        </w:tc>
        <w:tc>
          <w:tcPr>
            <w:tcW w:w="1738" w:type="dxa"/>
            <w:vAlign w:val="center"/>
          </w:tcPr>
          <w:p w14:paraId="6401EC5E" w14:textId="77777777" w:rsidR="00110154" w:rsidRDefault="00110154" w:rsidP="00110154">
            <w:pPr>
              <w:jc w:val="center"/>
            </w:pPr>
            <w:r>
              <w:t>12</w:t>
            </w:r>
          </w:p>
        </w:tc>
        <w:tc>
          <w:tcPr>
            <w:tcW w:w="1980" w:type="dxa"/>
            <w:vAlign w:val="center"/>
          </w:tcPr>
          <w:p w14:paraId="6401EC5F" w14:textId="77777777" w:rsidR="00110154" w:rsidRDefault="00110154" w:rsidP="00110154">
            <w:pPr>
              <w:jc w:val="center"/>
            </w:pPr>
            <w:r>
              <w:t>12</w:t>
            </w:r>
          </w:p>
        </w:tc>
        <w:tc>
          <w:tcPr>
            <w:tcW w:w="1890" w:type="dxa"/>
            <w:shd w:val="clear" w:color="auto" w:fill="FFFF00"/>
            <w:vAlign w:val="center"/>
          </w:tcPr>
          <w:p w14:paraId="6401EC60" w14:textId="77777777" w:rsidR="00110154" w:rsidRDefault="00773B5E" w:rsidP="00110154">
            <w:pPr>
              <w:jc w:val="center"/>
            </w:pPr>
            <w:r>
              <w:t>2</w:t>
            </w:r>
          </w:p>
        </w:tc>
        <w:tc>
          <w:tcPr>
            <w:tcW w:w="1818" w:type="dxa"/>
            <w:shd w:val="clear" w:color="auto" w:fill="FFFF00"/>
            <w:vAlign w:val="center"/>
          </w:tcPr>
          <w:p w14:paraId="6401EC61" w14:textId="77777777" w:rsidR="00110154" w:rsidRDefault="00773B5E" w:rsidP="00110154">
            <w:pPr>
              <w:jc w:val="center"/>
            </w:pPr>
            <w:r>
              <w:t>1</w:t>
            </w:r>
          </w:p>
        </w:tc>
      </w:tr>
      <w:tr w:rsidR="00A04B96" w14:paraId="6401EC68" w14:textId="77777777" w:rsidTr="00773B5E">
        <w:tc>
          <w:tcPr>
            <w:tcW w:w="2150" w:type="dxa"/>
            <w:vAlign w:val="center"/>
          </w:tcPr>
          <w:p w14:paraId="6401EC63" w14:textId="77777777" w:rsidR="00A04B96" w:rsidRPr="00A04B96" w:rsidRDefault="00A04B96" w:rsidP="00A04B96">
            <w:pPr>
              <w:jc w:val="center"/>
              <w:rPr>
                <w:b/>
              </w:rPr>
            </w:pPr>
            <w:r w:rsidRPr="00A04B96">
              <w:rPr>
                <w:b/>
              </w:rPr>
              <w:t>PLL2_N_CAL</w:t>
            </w:r>
          </w:p>
        </w:tc>
        <w:tc>
          <w:tcPr>
            <w:tcW w:w="1738" w:type="dxa"/>
            <w:vAlign w:val="center"/>
          </w:tcPr>
          <w:p w14:paraId="6401EC64" w14:textId="77777777" w:rsidR="00A04B96" w:rsidRPr="00A04B96" w:rsidRDefault="00A04B96" w:rsidP="00110154">
            <w:pPr>
              <w:jc w:val="center"/>
              <w:rPr>
                <w:b/>
              </w:rPr>
            </w:pPr>
            <w:r w:rsidRPr="00A04B96">
              <w:rPr>
                <w:b/>
              </w:rPr>
              <w:t>12</w:t>
            </w:r>
          </w:p>
        </w:tc>
        <w:tc>
          <w:tcPr>
            <w:tcW w:w="1980" w:type="dxa"/>
            <w:vAlign w:val="center"/>
          </w:tcPr>
          <w:p w14:paraId="6401EC65" w14:textId="77777777" w:rsidR="00A04B96" w:rsidRPr="00A04B96" w:rsidRDefault="00A04B96" w:rsidP="00110154">
            <w:pPr>
              <w:jc w:val="center"/>
              <w:rPr>
                <w:b/>
              </w:rPr>
            </w:pPr>
            <w:r w:rsidRPr="00A04B96">
              <w:rPr>
                <w:b/>
              </w:rPr>
              <w:t>12</w:t>
            </w:r>
          </w:p>
        </w:tc>
        <w:tc>
          <w:tcPr>
            <w:tcW w:w="1890" w:type="dxa"/>
            <w:vAlign w:val="center"/>
          </w:tcPr>
          <w:p w14:paraId="6401EC66" w14:textId="77777777" w:rsidR="00A04B96" w:rsidRPr="00A04B96" w:rsidRDefault="00A04B96" w:rsidP="00110154">
            <w:pPr>
              <w:jc w:val="center"/>
              <w:rPr>
                <w:b/>
              </w:rPr>
            </w:pPr>
            <w:r w:rsidRPr="00A04B96">
              <w:rPr>
                <w:b/>
              </w:rPr>
              <w:t>12</w:t>
            </w:r>
          </w:p>
        </w:tc>
        <w:tc>
          <w:tcPr>
            <w:tcW w:w="1818" w:type="dxa"/>
            <w:shd w:val="clear" w:color="auto" w:fill="FFFF00"/>
            <w:vAlign w:val="center"/>
          </w:tcPr>
          <w:p w14:paraId="6401EC67" w14:textId="77777777" w:rsidR="00A04B96" w:rsidRPr="00A04B96" w:rsidRDefault="00773B5E" w:rsidP="00110154">
            <w:pPr>
              <w:jc w:val="center"/>
              <w:rPr>
                <w:b/>
              </w:rPr>
            </w:pPr>
            <w:r>
              <w:rPr>
                <w:b/>
              </w:rPr>
              <w:t>24</w:t>
            </w:r>
          </w:p>
        </w:tc>
      </w:tr>
      <w:tr w:rsidR="00A04B96" w14:paraId="6401EC6E" w14:textId="77777777" w:rsidTr="00773B5E">
        <w:tc>
          <w:tcPr>
            <w:tcW w:w="2150" w:type="dxa"/>
            <w:vAlign w:val="center"/>
          </w:tcPr>
          <w:p w14:paraId="6401EC69" w14:textId="77777777" w:rsidR="00A04B96" w:rsidRDefault="00A04B96" w:rsidP="00A04B96">
            <w:pPr>
              <w:jc w:val="center"/>
            </w:pPr>
            <w:r>
              <w:t>PLL2_P (Pre-N)</w:t>
            </w:r>
          </w:p>
        </w:tc>
        <w:tc>
          <w:tcPr>
            <w:tcW w:w="1738" w:type="dxa"/>
            <w:vAlign w:val="center"/>
          </w:tcPr>
          <w:p w14:paraId="6401EC6A" w14:textId="77777777" w:rsidR="00A04B96" w:rsidRDefault="00A04B96" w:rsidP="00110154">
            <w:pPr>
              <w:jc w:val="center"/>
            </w:pPr>
            <w:r>
              <w:t>2</w:t>
            </w:r>
          </w:p>
        </w:tc>
        <w:tc>
          <w:tcPr>
            <w:tcW w:w="1980" w:type="dxa"/>
            <w:vAlign w:val="center"/>
          </w:tcPr>
          <w:p w14:paraId="6401EC6B" w14:textId="77777777" w:rsidR="00A04B96" w:rsidRDefault="00A04B96" w:rsidP="00110154">
            <w:pPr>
              <w:jc w:val="center"/>
            </w:pPr>
            <w:r>
              <w:t>2</w:t>
            </w:r>
          </w:p>
        </w:tc>
        <w:tc>
          <w:tcPr>
            <w:tcW w:w="1890" w:type="dxa"/>
            <w:vAlign w:val="center"/>
          </w:tcPr>
          <w:p w14:paraId="6401EC6C" w14:textId="77777777" w:rsidR="00A04B96" w:rsidRDefault="00A04B96" w:rsidP="00110154">
            <w:pPr>
              <w:jc w:val="center"/>
            </w:pPr>
            <w:r>
              <w:t>2</w:t>
            </w:r>
          </w:p>
        </w:tc>
        <w:tc>
          <w:tcPr>
            <w:tcW w:w="1818" w:type="dxa"/>
            <w:vAlign w:val="center"/>
          </w:tcPr>
          <w:p w14:paraId="6401EC6D" w14:textId="77777777" w:rsidR="00A04B96" w:rsidRDefault="00A04B96" w:rsidP="00110154">
            <w:pPr>
              <w:jc w:val="center"/>
            </w:pPr>
            <w:r>
              <w:t>2</w:t>
            </w:r>
          </w:p>
        </w:tc>
      </w:tr>
      <w:tr w:rsidR="00110154" w14:paraId="6401EC74" w14:textId="77777777" w:rsidTr="00773B5E">
        <w:tc>
          <w:tcPr>
            <w:tcW w:w="2150" w:type="dxa"/>
            <w:vAlign w:val="center"/>
          </w:tcPr>
          <w:p w14:paraId="6401EC6F" w14:textId="77777777" w:rsidR="00110154" w:rsidRDefault="00110154" w:rsidP="00110154">
            <w:pPr>
              <w:jc w:val="center"/>
            </w:pPr>
            <w:r>
              <w:t>PLL2 VCO Divider</w:t>
            </w:r>
          </w:p>
        </w:tc>
        <w:tc>
          <w:tcPr>
            <w:tcW w:w="1738" w:type="dxa"/>
            <w:vAlign w:val="center"/>
          </w:tcPr>
          <w:p w14:paraId="6401EC70" w14:textId="77777777" w:rsidR="00110154" w:rsidRDefault="00110154" w:rsidP="00110154">
            <w:pPr>
              <w:jc w:val="center"/>
            </w:pPr>
            <w:r>
              <w:t>Bypassed</w:t>
            </w:r>
          </w:p>
        </w:tc>
        <w:tc>
          <w:tcPr>
            <w:tcW w:w="1980" w:type="dxa"/>
            <w:vAlign w:val="center"/>
          </w:tcPr>
          <w:p w14:paraId="6401EC71" w14:textId="77777777" w:rsidR="00110154" w:rsidRDefault="00110154" w:rsidP="00110154">
            <w:pPr>
              <w:jc w:val="center"/>
            </w:pPr>
            <w:r>
              <w:t>Bypassed</w:t>
            </w:r>
          </w:p>
        </w:tc>
        <w:tc>
          <w:tcPr>
            <w:tcW w:w="1890" w:type="dxa"/>
            <w:vAlign w:val="center"/>
          </w:tcPr>
          <w:p w14:paraId="6401EC72" w14:textId="77777777" w:rsidR="00110154" w:rsidRDefault="00110154" w:rsidP="00110154">
            <w:pPr>
              <w:jc w:val="center"/>
            </w:pPr>
            <w:r>
              <w:t>Bypassed</w:t>
            </w:r>
          </w:p>
        </w:tc>
        <w:tc>
          <w:tcPr>
            <w:tcW w:w="1818" w:type="dxa"/>
            <w:vAlign w:val="center"/>
          </w:tcPr>
          <w:p w14:paraId="6401EC73" w14:textId="77777777" w:rsidR="00110154" w:rsidRDefault="00110154" w:rsidP="00110154">
            <w:pPr>
              <w:jc w:val="center"/>
            </w:pPr>
            <w:r>
              <w:t>Bypassed</w:t>
            </w:r>
          </w:p>
        </w:tc>
      </w:tr>
      <w:tr w:rsidR="00110154" w14:paraId="6401EC7A" w14:textId="77777777" w:rsidTr="00773B5E">
        <w:tc>
          <w:tcPr>
            <w:tcW w:w="2150" w:type="dxa"/>
            <w:vAlign w:val="center"/>
          </w:tcPr>
          <w:p w14:paraId="6401EC75" w14:textId="77777777" w:rsidR="00110154" w:rsidRDefault="00110154" w:rsidP="00110154">
            <w:pPr>
              <w:jc w:val="center"/>
            </w:pPr>
            <w:r>
              <w:t>CLKout8 Divide</w:t>
            </w:r>
          </w:p>
        </w:tc>
        <w:tc>
          <w:tcPr>
            <w:tcW w:w="1738" w:type="dxa"/>
            <w:vAlign w:val="center"/>
          </w:tcPr>
          <w:p w14:paraId="6401EC76" w14:textId="77777777" w:rsidR="00110154" w:rsidRDefault="00110154" w:rsidP="00110154">
            <w:pPr>
              <w:jc w:val="center"/>
            </w:pPr>
            <w:r>
              <w:t>12</w:t>
            </w:r>
          </w:p>
        </w:tc>
        <w:tc>
          <w:tcPr>
            <w:tcW w:w="1980" w:type="dxa"/>
            <w:vAlign w:val="center"/>
          </w:tcPr>
          <w:p w14:paraId="6401EC77" w14:textId="77777777" w:rsidR="00110154" w:rsidRDefault="00A04B96" w:rsidP="00110154">
            <w:pPr>
              <w:jc w:val="center"/>
            </w:pPr>
            <w:r>
              <w:t>2</w:t>
            </w:r>
          </w:p>
        </w:tc>
        <w:tc>
          <w:tcPr>
            <w:tcW w:w="1890" w:type="dxa"/>
            <w:vAlign w:val="center"/>
          </w:tcPr>
          <w:p w14:paraId="6401EC78" w14:textId="77777777" w:rsidR="00110154" w:rsidRDefault="00110154" w:rsidP="00110154">
            <w:pPr>
              <w:jc w:val="center"/>
            </w:pPr>
            <w:r>
              <w:t>12</w:t>
            </w:r>
          </w:p>
        </w:tc>
        <w:tc>
          <w:tcPr>
            <w:tcW w:w="1818" w:type="dxa"/>
            <w:vAlign w:val="center"/>
          </w:tcPr>
          <w:p w14:paraId="6401EC79" w14:textId="77777777" w:rsidR="00110154" w:rsidRDefault="00110154" w:rsidP="00110154">
            <w:pPr>
              <w:jc w:val="center"/>
            </w:pPr>
            <w:r>
              <w:t>48</w:t>
            </w:r>
          </w:p>
        </w:tc>
      </w:tr>
      <w:tr w:rsidR="0001447F" w14:paraId="6401EC80" w14:textId="77777777" w:rsidTr="00773B5E">
        <w:tc>
          <w:tcPr>
            <w:tcW w:w="2150" w:type="dxa"/>
            <w:vAlign w:val="center"/>
          </w:tcPr>
          <w:p w14:paraId="6401EC7B" w14:textId="77777777" w:rsidR="0001447F" w:rsidRDefault="0001447F" w:rsidP="0001447F">
            <w:pPr>
              <w:jc w:val="center"/>
            </w:pPr>
            <w:r>
              <w:t>Actual CLKout8 Output Frequency</w:t>
            </w:r>
          </w:p>
        </w:tc>
        <w:tc>
          <w:tcPr>
            <w:tcW w:w="1738" w:type="dxa"/>
            <w:vAlign w:val="center"/>
          </w:tcPr>
          <w:p w14:paraId="6401EC7C" w14:textId="77777777" w:rsidR="0001447F" w:rsidRPr="00773B5E" w:rsidRDefault="0001447F" w:rsidP="0001447F">
            <w:pPr>
              <w:jc w:val="center"/>
              <w:rPr>
                <w:b/>
              </w:rPr>
            </w:pPr>
            <w:r w:rsidRPr="00773B5E">
              <w:rPr>
                <w:b/>
              </w:rPr>
              <w:t>245.76</w:t>
            </w:r>
          </w:p>
        </w:tc>
        <w:tc>
          <w:tcPr>
            <w:tcW w:w="1980" w:type="dxa"/>
            <w:vAlign w:val="center"/>
          </w:tcPr>
          <w:p w14:paraId="6401EC7D" w14:textId="77777777" w:rsidR="0001447F" w:rsidRPr="00773B5E" w:rsidRDefault="0001447F" w:rsidP="0001447F">
            <w:pPr>
              <w:jc w:val="center"/>
              <w:rPr>
                <w:b/>
              </w:rPr>
            </w:pPr>
            <w:r w:rsidRPr="00773B5E">
              <w:rPr>
                <w:b/>
              </w:rPr>
              <w:t>1474.56 MHz</w:t>
            </w:r>
          </w:p>
        </w:tc>
        <w:tc>
          <w:tcPr>
            <w:tcW w:w="1890" w:type="dxa"/>
            <w:vAlign w:val="center"/>
          </w:tcPr>
          <w:p w14:paraId="6401EC7E" w14:textId="77777777" w:rsidR="0001447F" w:rsidRPr="00773B5E" w:rsidRDefault="0001447F" w:rsidP="0001447F">
            <w:pPr>
              <w:jc w:val="center"/>
              <w:rPr>
                <w:b/>
              </w:rPr>
            </w:pPr>
            <w:r w:rsidRPr="00773B5E">
              <w:rPr>
                <w:b/>
              </w:rPr>
              <w:t>245.76 MHz</w:t>
            </w:r>
          </w:p>
        </w:tc>
        <w:tc>
          <w:tcPr>
            <w:tcW w:w="1818" w:type="dxa"/>
            <w:vAlign w:val="center"/>
          </w:tcPr>
          <w:p w14:paraId="6401EC7F" w14:textId="77777777" w:rsidR="0001447F" w:rsidRPr="00773B5E" w:rsidRDefault="0001447F" w:rsidP="0001447F">
            <w:pPr>
              <w:jc w:val="center"/>
              <w:rPr>
                <w:b/>
              </w:rPr>
            </w:pPr>
            <w:r w:rsidRPr="00773B5E">
              <w:rPr>
                <w:b/>
              </w:rPr>
              <w:t>61.44 MHz</w:t>
            </w:r>
          </w:p>
        </w:tc>
      </w:tr>
      <w:tr w:rsidR="00110154" w14:paraId="6401EC86" w14:textId="77777777" w:rsidTr="00773B5E">
        <w:tc>
          <w:tcPr>
            <w:tcW w:w="2150" w:type="dxa"/>
            <w:vAlign w:val="center"/>
          </w:tcPr>
          <w:p w14:paraId="6401EC81" w14:textId="77777777" w:rsidR="00110154" w:rsidRDefault="0001447F" w:rsidP="00110154">
            <w:pPr>
              <w:jc w:val="center"/>
            </w:pPr>
            <w:r>
              <w:t xml:space="preserve">Reported </w:t>
            </w:r>
            <w:r w:rsidR="00110154">
              <w:t>CLKout8 Output Frequency</w:t>
            </w:r>
          </w:p>
        </w:tc>
        <w:tc>
          <w:tcPr>
            <w:tcW w:w="1738" w:type="dxa"/>
            <w:vAlign w:val="center"/>
          </w:tcPr>
          <w:p w14:paraId="6401EC82" w14:textId="77777777" w:rsidR="00110154" w:rsidRDefault="00110154" w:rsidP="00110154">
            <w:pPr>
              <w:jc w:val="center"/>
            </w:pPr>
            <w:r>
              <w:t>245.76</w:t>
            </w:r>
          </w:p>
        </w:tc>
        <w:tc>
          <w:tcPr>
            <w:tcW w:w="1980" w:type="dxa"/>
            <w:vAlign w:val="center"/>
          </w:tcPr>
          <w:p w14:paraId="6401EC83" w14:textId="77777777" w:rsidR="00110154" w:rsidRDefault="00A04B96" w:rsidP="00110154">
            <w:pPr>
              <w:jc w:val="center"/>
            </w:pPr>
            <w:r>
              <w:t>1474.56</w:t>
            </w:r>
            <w:r w:rsidR="00110154">
              <w:t xml:space="preserve"> MHz</w:t>
            </w:r>
          </w:p>
        </w:tc>
        <w:tc>
          <w:tcPr>
            <w:tcW w:w="1890" w:type="dxa"/>
            <w:shd w:val="clear" w:color="auto" w:fill="FFFF00"/>
            <w:vAlign w:val="center"/>
          </w:tcPr>
          <w:p w14:paraId="6401EC84" w14:textId="77777777" w:rsidR="00110154" w:rsidRDefault="0001447F" w:rsidP="00110154">
            <w:pPr>
              <w:jc w:val="center"/>
            </w:pPr>
            <w:r w:rsidRPr="0001447F">
              <w:t>40.96</w:t>
            </w:r>
            <w:r w:rsidR="00110154">
              <w:t xml:space="preserve"> MHz</w:t>
            </w:r>
          </w:p>
        </w:tc>
        <w:tc>
          <w:tcPr>
            <w:tcW w:w="1818" w:type="dxa"/>
            <w:shd w:val="clear" w:color="auto" w:fill="FFFF00"/>
            <w:vAlign w:val="center"/>
          </w:tcPr>
          <w:p w14:paraId="6401EC85" w14:textId="77777777" w:rsidR="00110154" w:rsidRDefault="0001447F" w:rsidP="00110154">
            <w:pPr>
              <w:jc w:val="center"/>
            </w:pPr>
            <w:r>
              <w:t>2.56</w:t>
            </w:r>
            <w:r w:rsidR="00110154">
              <w:t xml:space="preserve"> MHz</w:t>
            </w:r>
          </w:p>
        </w:tc>
      </w:tr>
    </w:tbl>
    <w:p w14:paraId="6401EC87" w14:textId="77777777" w:rsidR="00A04B96" w:rsidRDefault="00A04B96" w:rsidP="00AE7568"/>
    <w:p w14:paraId="6401EC88" w14:textId="77777777" w:rsidR="00A04B96" w:rsidRDefault="00A04B96" w:rsidP="00A04B96"/>
    <w:p w14:paraId="6401EC89" w14:textId="77777777" w:rsidR="00A04B96" w:rsidRDefault="00A04B96" w:rsidP="00A04B96"/>
    <w:p w14:paraId="6401EC8A" w14:textId="77777777" w:rsidR="00110154" w:rsidRPr="00A04B96" w:rsidRDefault="00110154" w:rsidP="00A04B96">
      <w:pPr>
        <w:sectPr w:rsidR="00110154" w:rsidRPr="00A04B96" w:rsidSect="00964B76">
          <w:headerReference w:type="even" r:id="rId36"/>
          <w:headerReference w:type="default" r:id="rId37"/>
          <w:footerReference w:type="even" r:id="rId38"/>
          <w:footerReference w:type="default" r:id="rId39"/>
          <w:headerReference w:type="first" r:id="rId40"/>
          <w:footerReference w:type="first" r:id="rId41"/>
          <w:pgSz w:w="12240" w:h="15840" w:code="1"/>
          <w:pgMar w:top="360" w:right="936" w:bottom="360" w:left="1080" w:header="720" w:footer="720" w:gutter="0"/>
          <w:cols w:space="720"/>
          <w:titlePg/>
          <w:docGrid w:linePitch="360"/>
        </w:sectPr>
      </w:pPr>
    </w:p>
    <w:p w14:paraId="6401EC8B" w14:textId="77777777" w:rsidR="00B71CFF" w:rsidRDefault="00B71CFF">
      <w:pPr>
        <w:pStyle w:val="Heading1"/>
      </w:pPr>
      <w:bookmarkStart w:id="91" w:name="_Ref209428659"/>
      <w:bookmarkStart w:id="92" w:name="_Toc216231359"/>
      <w:bookmarkStart w:id="93" w:name="_Ref216240150"/>
      <w:bookmarkStart w:id="94" w:name="_Toc232584127"/>
      <w:bookmarkStart w:id="95" w:name="_Toc261896286"/>
      <w:bookmarkStart w:id="96" w:name="_Toc372562494"/>
      <w:r>
        <w:lastRenderedPageBreak/>
        <w:t>Appendix A</w:t>
      </w:r>
      <w:bookmarkEnd w:id="91"/>
      <w:bookmarkEnd w:id="92"/>
      <w:r>
        <w:t>: CodeLoader Usage</w:t>
      </w:r>
      <w:bookmarkEnd w:id="93"/>
      <w:bookmarkEnd w:id="94"/>
      <w:bookmarkEnd w:id="95"/>
      <w:bookmarkEnd w:id="96"/>
    </w:p>
    <w:p w14:paraId="6401EC8C" w14:textId="77777777" w:rsidR="00B71CFF" w:rsidRDefault="00B71CFF">
      <w:r>
        <w:t xml:space="preserve">Code Loader is used to </w:t>
      </w:r>
      <w:r w:rsidR="00F80DC8">
        <w:t xml:space="preserve">program the evaluation board with LPT or USB2ANY-uWire interface available from </w:t>
      </w:r>
      <w:hyperlink r:id="rId42" w:history="1">
        <w:r w:rsidR="00F80DC8" w:rsidRPr="00AF78D9">
          <w:rPr>
            <w:rStyle w:val="Hyperlink"/>
          </w:rPr>
          <w:t>www.ti.com</w:t>
        </w:r>
      </w:hyperlink>
      <w:r w:rsidR="00F80DC8">
        <w:t>.</w:t>
      </w:r>
    </w:p>
    <w:p w14:paraId="6401EC8D" w14:textId="77777777" w:rsidR="00B71CFF" w:rsidRDefault="00B71CFF">
      <w:pPr>
        <w:rPr>
          <w:b/>
          <w:bCs/>
        </w:rPr>
      </w:pPr>
    </w:p>
    <w:p w14:paraId="6401EC8E" w14:textId="77777777" w:rsidR="00B71CFF" w:rsidRDefault="00B71CFF">
      <w:pPr>
        <w:pStyle w:val="Heading2"/>
      </w:pPr>
      <w:bookmarkStart w:id="97" w:name="_Toc232584128"/>
      <w:bookmarkStart w:id="98" w:name="_Toc261896287"/>
      <w:bookmarkStart w:id="99" w:name="_Toc372562495"/>
      <w:r>
        <w:t>Port Setup Tab</w:t>
      </w:r>
      <w:bookmarkEnd w:id="97"/>
      <w:bookmarkEnd w:id="98"/>
      <w:bookmarkEnd w:id="99"/>
    </w:p>
    <w:p w14:paraId="6401EC8F" w14:textId="77777777" w:rsidR="004B0781" w:rsidRDefault="00933713">
      <w:pPr>
        <w:pStyle w:val="Caption"/>
        <w:jc w:val="center"/>
      </w:pPr>
      <w:bookmarkStart w:id="100" w:name="_Ref193166531"/>
      <w:r>
        <w:rPr>
          <w:b w:val="0"/>
          <w:bCs w:val="0"/>
          <w:noProof/>
          <w:lang w:eastAsia="en-US"/>
        </w:rPr>
        <w:drawing>
          <wp:inline distT="0" distB="0" distL="0" distR="0" wp14:anchorId="6401F5E4" wp14:editId="6401F5E5">
            <wp:extent cx="5936615" cy="4128135"/>
            <wp:effectExtent l="0" t="0" r="6985"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6615" cy="4128135"/>
                    </a:xfrm>
                    <a:prstGeom prst="rect">
                      <a:avLst/>
                    </a:prstGeom>
                    <a:noFill/>
                    <a:ln>
                      <a:noFill/>
                    </a:ln>
                  </pic:spPr>
                </pic:pic>
              </a:graphicData>
            </a:graphic>
          </wp:inline>
        </w:drawing>
      </w:r>
    </w:p>
    <w:p w14:paraId="6401EC90" w14:textId="77777777" w:rsidR="00B71CFF" w:rsidRDefault="00B71CFF">
      <w:pPr>
        <w:pStyle w:val="Caption"/>
        <w:jc w:val="center"/>
      </w:pPr>
      <w:bookmarkStart w:id="101" w:name="_Ref291838401"/>
      <w:r>
        <w:t xml:space="preserve">Figure </w:t>
      </w:r>
      <w:r w:rsidR="00933AE8">
        <w:fldChar w:fldCharType="begin"/>
      </w:r>
      <w:r w:rsidR="00933AE8">
        <w:instrText xml:space="preserve"> SEQ Figure \* ARABIC </w:instrText>
      </w:r>
      <w:r w:rsidR="00933AE8">
        <w:fldChar w:fldCharType="separate"/>
      </w:r>
      <w:r w:rsidR="005C38D0">
        <w:rPr>
          <w:noProof/>
        </w:rPr>
        <w:t>8</w:t>
      </w:r>
      <w:r w:rsidR="00933AE8">
        <w:rPr>
          <w:noProof/>
        </w:rPr>
        <w:fldChar w:fldCharType="end"/>
      </w:r>
      <w:bookmarkEnd w:id="100"/>
      <w:bookmarkEnd w:id="101"/>
      <w:r w:rsidR="00767375">
        <w:t>:</w:t>
      </w:r>
      <w:r w:rsidR="006400C5">
        <w:t xml:space="preserve"> </w:t>
      </w:r>
      <w:r>
        <w:t>Port Setup tab</w:t>
      </w:r>
    </w:p>
    <w:p w14:paraId="6401EC91" w14:textId="77777777" w:rsidR="00B71CFF" w:rsidRDefault="00B71CFF"/>
    <w:p w14:paraId="6401EC92" w14:textId="77777777" w:rsidR="00B71CFF" w:rsidRDefault="00B71CFF">
      <w:r>
        <w:t>On the Port Setup tab, the user may select the type of communication port (</w:t>
      </w:r>
      <w:r w:rsidR="006F3B2B">
        <w:t>LPT or USB</w:t>
      </w:r>
      <w:r>
        <w:t xml:space="preserve">) that will be used to program the device on the evaluation board. </w:t>
      </w:r>
    </w:p>
    <w:p w14:paraId="6401EC93" w14:textId="77777777" w:rsidR="00B71CFF" w:rsidRDefault="00B71CFF"/>
    <w:p w14:paraId="6401EC94" w14:textId="77777777" w:rsidR="00B71CFF" w:rsidRDefault="00B71CFF" w:rsidP="00916BBE">
      <w:r>
        <w:t xml:space="preserve">The Pin Configuration field is hardware dependent and normally </w:t>
      </w:r>
      <w:r w:rsidR="002F3A55">
        <w:rPr>
          <w:b/>
        </w:rPr>
        <w:t>does</w:t>
      </w:r>
      <w:r w:rsidR="00B45DBE">
        <w:rPr>
          <w:b/>
        </w:rPr>
        <w:t xml:space="preserve"> not</w:t>
      </w:r>
      <w:r>
        <w:t xml:space="preserve"> </w:t>
      </w:r>
      <w:r w:rsidR="002F3A55">
        <w:t xml:space="preserve">need to </w:t>
      </w:r>
      <w:r>
        <w:t xml:space="preserve">be changed by the user.  </w:t>
      </w:r>
      <w:r w:rsidR="00916BBE">
        <w:fldChar w:fldCharType="begin"/>
      </w:r>
      <w:r w:rsidR="00916BBE">
        <w:instrText xml:space="preserve"> REF _Ref291838401 \h </w:instrText>
      </w:r>
      <w:r w:rsidR="00916BBE">
        <w:fldChar w:fldCharType="separate"/>
      </w:r>
      <w:r w:rsidR="005C38D0">
        <w:t xml:space="preserve">Figure </w:t>
      </w:r>
      <w:r w:rsidR="005C38D0">
        <w:rPr>
          <w:noProof/>
        </w:rPr>
        <w:t>8</w:t>
      </w:r>
      <w:r w:rsidR="00916BBE">
        <w:fldChar w:fldCharType="end"/>
      </w:r>
      <w:r w:rsidR="00916BBE">
        <w:t xml:space="preserve"> </w:t>
      </w:r>
      <w:r>
        <w:t>shows the default settings.</w:t>
      </w:r>
    </w:p>
    <w:p w14:paraId="6401EC95" w14:textId="77777777" w:rsidR="00B71CFF" w:rsidRDefault="00B71CFF">
      <w:pPr>
        <w:pStyle w:val="Heading2"/>
      </w:pPr>
      <w:bookmarkStart w:id="102" w:name="_Toc232584129"/>
      <w:bookmarkStart w:id="103" w:name="_Toc261896288"/>
      <w:bookmarkStart w:id="104" w:name="_Toc372562496"/>
      <w:r>
        <w:lastRenderedPageBreak/>
        <w:t>Clock Outputs</w:t>
      </w:r>
      <w:r w:rsidR="008D3B51">
        <w:t xml:space="preserve"> </w:t>
      </w:r>
      <w:r>
        <w:t>Tab</w:t>
      </w:r>
      <w:bookmarkEnd w:id="102"/>
      <w:bookmarkEnd w:id="103"/>
      <w:bookmarkEnd w:id="104"/>
    </w:p>
    <w:p w14:paraId="6401EC96" w14:textId="77777777" w:rsidR="00B71CFF" w:rsidRDefault="00933713">
      <w:pPr>
        <w:keepNext/>
      </w:pPr>
      <w:r>
        <w:rPr>
          <w:noProof/>
          <w:lang w:eastAsia="en-US"/>
        </w:rPr>
        <w:drawing>
          <wp:inline distT="0" distB="0" distL="0" distR="0" wp14:anchorId="6401F5E6" wp14:editId="6401F5E7">
            <wp:extent cx="5943600" cy="55067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5506720"/>
                    </a:xfrm>
                    <a:prstGeom prst="rect">
                      <a:avLst/>
                    </a:prstGeom>
                    <a:noFill/>
                    <a:ln>
                      <a:noFill/>
                    </a:ln>
                  </pic:spPr>
                </pic:pic>
              </a:graphicData>
            </a:graphic>
          </wp:inline>
        </w:drawing>
      </w:r>
    </w:p>
    <w:p w14:paraId="6401EC97" w14:textId="77777777" w:rsidR="00B71CFF" w:rsidRDefault="00B71CFF">
      <w:pPr>
        <w:pStyle w:val="Caption"/>
        <w:jc w:val="center"/>
      </w:pPr>
      <w:r>
        <w:t xml:space="preserve">Figure </w:t>
      </w:r>
      <w:r w:rsidR="00933AE8">
        <w:fldChar w:fldCharType="begin"/>
      </w:r>
      <w:r w:rsidR="00933AE8">
        <w:instrText xml:space="preserve"> SEQ Figure \* ARABIC </w:instrText>
      </w:r>
      <w:r w:rsidR="00933AE8">
        <w:fldChar w:fldCharType="separate"/>
      </w:r>
      <w:r w:rsidR="005C38D0">
        <w:rPr>
          <w:noProof/>
        </w:rPr>
        <w:t>9</w:t>
      </w:r>
      <w:r w:rsidR="00933AE8">
        <w:rPr>
          <w:noProof/>
        </w:rPr>
        <w:fldChar w:fldCharType="end"/>
      </w:r>
      <w:r w:rsidR="00767375">
        <w:t>:</w:t>
      </w:r>
      <w:r w:rsidR="006400C5">
        <w:t xml:space="preserve"> </w:t>
      </w:r>
      <w:r>
        <w:t>Clock Outputs tab</w:t>
      </w:r>
    </w:p>
    <w:p w14:paraId="6401EC98" w14:textId="77777777" w:rsidR="00B71CFF" w:rsidRDefault="00B71CFF"/>
    <w:p w14:paraId="6401EC99" w14:textId="77777777" w:rsidR="00046DA1" w:rsidRDefault="00CF4FA5">
      <w:r>
        <w:t xml:space="preserve">The </w:t>
      </w:r>
      <w:r w:rsidRPr="00CF4FA5">
        <w:rPr>
          <w:b/>
        </w:rPr>
        <w:t>C</w:t>
      </w:r>
      <w:r w:rsidR="00B71CFF" w:rsidRPr="00CF4FA5">
        <w:rPr>
          <w:b/>
        </w:rPr>
        <w:t xml:space="preserve">lock </w:t>
      </w:r>
      <w:r w:rsidRPr="00CF4FA5">
        <w:rPr>
          <w:b/>
        </w:rPr>
        <w:t>O</w:t>
      </w:r>
      <w:r w:rsidR="00B71CFF" w:rsidRPr="00CF4FA5">
        <w:rPr>
          <w:b/>
        </w:rPr>
        <w:t>utputs</w:t>
      </w:r>
      <w:r w:rsidR="00B71CFF">
        <w:t xml:space="preserve"> tab allows the user to </w:t>
      </w:r>
      <w:r w:rsidR="00046DA1">
        <w:t xml:space="preserve">control the </w:t>
      </w:r>
      <w:r>
        <w:t xml:space="preserve">output </w:t>
      </w:r>
      <w:r w:rsidR="00046DA1">
        <w:t xml:space="preserve">channel </w:t>
      </w:r>
      <w:r w:rsidR="00CA1696">
        <w:t>blocks</w:t>
      </w:r>
      <w:r w:rsidR="00046DA1">
        <w:t xml:space="preserve">, </w:t>
      </w:r>
      <w:r w:rsidR="00CA1696">
        <w:t>including</w:t>
      </w:r>
      <w:r w:rsidR="00046DA1">
        <w:t>:</w:t>
      </w:r>
    </w:p>
    <w:p w14:paraId="6401EC9A" w14:textId="77777777" w:rsidR="00046DA1" w:rsidRDefault="00046DA1" w:rsidP="00046DA1">
      <w:pPr>
        <w:numPr>
          <w:ilvl w:val="0"/>
          <w:numId w:val="31"/>
        </w:numPr>
      </w:pPr>
      <w:r>
        <w:t xml:space="preserve">Clock </w:t>
      </w:r>
      <w:r w:rsidR="002F4035">
        <w:t xml:space="preserve">Group </w:t>
      </w:r>
      <w:r>
        <w:t>Source</w:t>
      </w:r>
      <w:r w:rsidR="002F4035">
        <w:t xml:space="preserve"> from either </w:t>
      </w:r>
      <w:r w:rsidR="00CF4FA5">
        <w:t>VCO or OSC</w:t>
      </w:r>
      <w:r w:rsidR="002F4035">
        <w:t>in</w:t>
      </w:r>
      <w:r w:rsidR="00550F75">
        <w:t xml:space="preserve"> (via OSC Mux1 and OSC Mux2)</w:t>
      </w:r>
    </w:p>
    <w:p w14:paraId="6401EC9B" w14:textId="77777777" w:rsidR="00CF4FA5" w:rsidRDefault="002F4035" w:rsidP="00046DA1">
      <w:pPr>
        <w:numPr>
          <w:ilvl w:val="0"/>
          <w:numId w:val="31"/>
        </w:numPr>
      </w:pPr>
      <w:r>
        <w:t xml:space="preserve">Channel </w:t>
      </w:r>
      <w:r w:rsidR="00CF4FA5">
        <w:t xml:space="preserve">Powerdown </w:t>
      </w:r>
      <w:r w:rsidR="00550F75">
        <w:t>(affects digital and analog delay</w:t>
      </w:r>
      <w:r w:rsidR="00CF4FA5">
        <w:t xml:space="preserve">, </w:t>
      </w:r>
      <w:r>
        <w:t xml:space="preserve">clock </w:t>
      </w:r>
      <w:r w:rsidR="00CF4FA5">
        <w:t xml:space="preserve">divider, and </w:t>
      </w:r>
      <w:r w:rsidR="00550F75">
        <w:t>buffer blocks)</w:t>
      </w:r>
    </w:p>
    <w:p w14:paraId="6401EC9C" w14:textId="77777777" w:rsidR="00CF4FA5" w:rsidRDefault="00046DA1" w:rsidP="00046DA1">
      <w:pPr>
        <w:numPr>
          <w:ilvl w:val="0"/>
          <w:numId w:val="31"/>
        </w:numPr>
      </w:pPr>
      <w:r>
        <w:t xml:space="preserve">Digital Delay </w:t>
      </w:r>
      <w:r w:rsidR="00CF4FA5">
        <w:t>v</w:t>
      </w:r>
      <w:r>
        <w:t>alue</w:t>
      </w:r>
      <w:r w:rsidR="00CF4FA5">
        <w:t xml:space="preserve"> and </w:t>
      </w:r>
      <w:r w:rsidR="00550F75">
        <w:t>H</w:t>
      </w:r>
      <w:r w:rsidR="00CF4FA5">
        <w:t>alf</w:t>
      </w:r>
      <w:r w:rsidR="00CA1696">
        <w:t xml:space="preserve"> </w:t>
      </w:r>
      <w:r w:rsidR="00550F75">
        <w:t>S</w:t>
      </w:r>
      <w:r w:rsidR="008D3B51">
        <w:t>tep</w:t>
      </w:r>
      <w:r w:rsidR="00CF4FA5">
        <w:t xml:space="preserve"> </w:t>
      </w:r>
    </w:p>
    <w:p w14:paraId="6401EC9D" w14:textId="77777777" w:rsidR="00CF4FA5" w:rsidRDefault="00CF4FA5" w:rsidP="00046DA1">
      <w:pPr>
        <w:numPr>
          <w:ilvl w:val="0"/>
          <w:numId w:val="31"/>
        </w:numPr>
      </w:pPr>
      <w:r>
        <w:t>C</w:t>
      </w:r>
      <w:r w:rsidR="00046DA1">
        <w:t xml:space="preserve">lock </w:t>
      </w:r>
      <w:r>
        <w:t>D</w:t>
      </w:r>
      <w:r w:rsidR="00046DA1">
        <w:t>ivide</w:t>
      </w:r>
      <w:r w:rsidR="002F4035">
        <w:t xml:space="preserve"> </w:t>
      </w:r>
      <w:r w:rsidR="00046DA1">
        <w:t>value</w:t>
      </w:r>
      <w:r>
        <w:t xml:space="preserve"> </w:t>
      </w:r>
    </w:p>
    <w:p w14:paraId="6401EC9E" w14:textId="77777777" w:rsidR="00CF4FA5" w:rsidRDefault="00CF4FA5" w:rsidP="00046DA1">
      <w:pPr>
        <w:numPr>
          <w:ilvl w:val="0"/>
          <w:numId w:val="31"/>
        </w:numPr>
      </w:pPr>
      <w:r>
        <w:t>A</w:t>
      </w:r>
      <w:r w:rsidR="00046DA1">
        <w:t xml:space="preserve">nalog </w:t>
      </w:r>
      <w:r>
        <w:t>Delay</w:t>
      </w:r>
      <w:r w:rsidR="002F4035">
        <w:t xml:space="preserve"> </w:t>
      </w:r>
      <w:r>
        <w:t>value</w:t>
      </w:r>
      <w:r w:rsidR="00C0338F">
        <w:t xml:space="preserve"> </w:t>
      </w:r>
      <w:r w:rsidR="002F4035">
        <w:t>and</w:t>
      </w:r>
      <w:r w:rsidR="00C0338F">
        <w:t xml:space="preserve"> </w:t>
      </w:r>
      <w:r w:rsidR="00CA1696">
        <w:t>D</w:t>
      </w:r>
      <w:r w:rsidR="00C0338F">
        <w:t>elay</w:t>
      </w:r>
      <w:r w:rsidR="002F4035">
        <w:t xml:space="preserve"> </w:t>
      </w:r>
      <w:r w:rsidR="00C0338F">
        <w:t>bypass/enable (per output)</w:t>
      </w:r>
    </w:p>
    <w:p w14:paraId="6401EC9F" w14:textId="77777777" w:rsidR="00B71CFF" w:rsidRDefault="00CF4FA5" w:rsidP="00CF4FA5">
      <w:pPr>
        <w:numPr>
          <w:ilvl w:val="0"/>
          <w:numId w:val="31"/>
        </w:numPr>
      </w:pPr>
      <w:r>
        <w:t>Clock Output f</w:t>
      </w:r>
      <w:r w:rsidR="00C0338F">
        <w:t>ormat (per output)</w:t>
      </w:r>
    </w:p>
    <w:p w14:paraId="6401ECA0" w14:textId="77777777" w:rsidR="00B71CFF" w:rsidRDefault="00B71CFF"/>
    <w:p w14:paraId="6401ECA1" w14:textId="77777777" w:rsidR="00FB7DF9" w:rsidRDefault="00B71CFF" w:rsidP="00FB7DF9">
      <w:r>
        <w:t>This tab also allows the user to sele</w:t>
      </w:r>
      <w:r w:rsidR="00C0338F">
        <w:t xml:space="preserve">ct the VCO Divider value (2 to </w:t>
      </w:r>
      <w:r w:rsidR="00FB7DF9">
        <w:t xml:space="preserve">8).  </w:t>
      </w:r>
      <w:r>
        <w:t xml:space="preserve">Note that the </w:t>
      </w:r>
      <w:r w:rsidRPr="00FB7DF9">
        <w:rPr>
          <w:i/>
        </w:rPr>
        <w:t>total</w:t>
      </w:r>
      <w:r>
        <w:t xml:space="preserve"> PLL2 N divider value is </w:t>
      </w:r>
      <w:r w:rsidR="008D3B51">
        <w:t>the product</w:t>
      </w:r>
      <w:r>
        <w:t xml:space="preserve"> of </w:t>
      </w:r>
      <w:r w:rsidR="00C0338F">
        <w:t xml:space="preserve">the VCO Divider value </w:t>
      </w:r>
      <w:r w:rsidR="00FB7DF9">
        <w:t xml:space="preserve">and the PLL </w:t>
      </w:r>
      <w:r w:rsidR="00C0338F">
        <w:t xml:space="preserve">N </w:t>
      </w:r>
      <w:r w:rsidR="00FB7DF9">
        <w:t>P</w:t>
      </w:r>
      <w:r w:rsidR="00C0338F">
        <w:t xml:space="preserve">rescaler and N </w:t>
      </w:r>
      <w:r w:rsidR="00FB7DF9">
        <w:t>C</w:t>
      </w:r>
      <w:r w:rsidR="00C0338F">
        <w:t xml:space="preserve">ounter </w:t>
      </w:r>
      <w:r w:rsidR="00C0338F">
        <w:lastRenderedPageBreak/>
        <w:t>va</w:t>
      </w:r>
      <w:r w:rsidR="00FB7DF9">
        <w:t xml:space="preserve">lues (shown in the </w:t>
      </w:r>
      <w:r w:rsidR="00FB7DF9" w:rsidRPr="00FB7DF9">
        <w:rPr>
          <w:b/>
        </w:rPr>
        <w:t>PLL2</w:t>
      </w:r>
      <w:r w:rsidR="00FB7DF9">
        <w:t xml:space="preserve"> tab)</w:t>
      </w:r>
      <w:r w:rsidR="00550F75">
        <w:t xml:space="preserve">, and </w:t>
      </w:r>
      <w:r>
        <w:t xml:space="preserve">is given </w:t>
      </w:r>
      <w:r w:rsidR="006400C5">
        <w:t>by:</w:t>
      </w:r>
      <w:r w:rsidR="006400C5">
        <w:br/>
      </w:r>
    </w:p>
    <w:p w14:paraId="6401ECA2" w14:textId="77777777" w:rsidR="00B71CFF" w:rsidRPr="00FB7DF9" w:rsidRDefault="00550F75" w:rsidP="00FB7DF9">
      <w:pPr>
        <w:ind w:left="720"/>
      </w:pPr>
      <w:r>
        <w:t xml:space="preserve">PLL2 </w:t>
      </w:r>
      <w:r w:rsidR="00FB7DF9" w:rsidRPr="00FB7DF9">
        <w:t>N</w:t>
      </w:r>
      <w:r>
        <w:t xml:space="preserve"> </w:t>
      </w:r>
      <w:r w:rsidR="002F3A55">
        <w:t xml:space="preserve">Total </w:t>
      </w:r>
      <w:r w:rsidR="00FB7DF9" w:rsidRPr="00FB7DF9">
        <w:t xml:space="preserve">= VCO Divider * </w:t>
      </w:r>
      <w:r>
        <w:t xml:space="preserve">PLL2 </w:t>
      </w:r>
      <w:r w:rsidR="00FB7DF9">
        <w:t xml:space="preserve">N Prescaler * </w:t>
      </w:r>
      <w:r>
        <w:t xml:space="preserve">PLL2 </w:t>
      </w:r>
      <w:r w:rsidR="00FB7DF9">
        <w:t>N Counter</w:t>
      </w:r>
    </w:p>
    <w:p w14:paraId="6401ECA3" w14:textId="77777777" w:rsidR="00B71CFF" w:rsidRDefault="00B71CFF"/>
    <w:p w14:paraId="6401ECA4" w14:textId="77777777" w:rsidR="009D5836" w:rsidRDefault="00B71CFF">
      <w:r>
        <w:t xml:space="preserve">Clicking on the </w:t>
      </w:r>
      <w:r w:rsidR="00CA1696">
        <w:t xml:space="preserve">cyan-colored PLL2 </w:t>
      </w:r>
      <w:r w:rsidR="00583E99">
        <w:t xml:space="preserve">block </w:t>
      </w:r>
      <w:r w:rsidR="00DE6F98">
        <w:t xml:space="preserve">that contains R, PDF </w:t>
      </w:r>
      <w:r>
        <w:t xml:space="preserve">and N values </w:t>
      </w:r>
      <w:r w:rsidR="00583E99">
        <w:t xml:space="preserve">will bring </w:t>
      </w:r>
      <w:r>
        <w:t xml:space="preserve">the </w:t>
      </w:r>
      <w:r w:rsidRPr="00CA1696">
        <w:rPr>
          <w:b/>
        </w:rPr>
        <w:t>PLL2</w:t>
      </w:r>
      <w:r>
        <w:t xml:space="preserve"> tab </w:t>
      </w:r>
      <w:r w:rsidR="00583E99">
        <w:t xml:space="preserve">into focus </w:t>
      </w:r>
      <w:r>
        <w:t xml:space="preserve">where these values may be </w:t>
      </w:r>
      <w:r w:rsidR="00CA1696">
        <w:t>modified, if needed</w:t>
      </w:r>
      <w:r>
        <w:t>.</w:t>
      </w:r>
      <w:r w:rsidR="009D5836">
        <w:t xml:space="preserve">  </w:t>
      </w:r>
    </w:p>
    <w:p w14:paraId="6401ECA5" w14:textId="77777777" w:rsidR="009D5836" w:rsidRDefault="009D5836"/>
    <w:p w14:paraId="6401ECA6" w14:textId="77777777" w:rsidR="00B71CFF" w:rsidRDefault="00583E99">
      <w:r>
        <w:t>Clicking on the values</w:t>
      </w:r>
      <w:r w:rsidR="00B71CFF">
        <w:t xml:space="preserve"> in the box containing the Internal Loop Filter </w:t>
      </w:r>
      <w:r w:rsidR="009D5836">
        <w:t xml:space="preserve">component </w:t>
      </w:r>
      <w:r w:rsidR="00550F75">
        <w:t xml:space="preserve">(R3, C3, R4, C4) </w:t>
      </w:r>
      <w:r>
        <w:t>allow one to step through the possible values.  L</w:t>
      </w:r>
      <w:r w:rsidR="009F0BED">
        <w:t>eft click to increase the component</w:t>
      </w:r>
      <w:r>
        <w:t xml:space="preserve"> </w:t>
      </w:r>
      <w:r w:rsidR="009F0BED">
        <w:t>value, and</w:t>
      </w:r>
      <w:r>
        <w:t xml:space="preserve"> right</w:t>
      </w:r>
      <w:r w:rsidR="009F0BED">
        <w:t xml:space="preserve"> click to</w:t>
      </w:r>
      <w:r>
        <w:t xml:space="preserve"> </w:t>
      </w:r>
      <w:r w:rsidR="009F0BED">
        <w:t>decrease the value</w:t>
      </w:r>
      <w:r>
        <w:t>.</w:t>
      </w:r>
      <w:r w:rsidR="00550F75">
        <w:t xml:space="preserve">  These values can also be changed in the </w:t>
      </w:r>
      <w:r w:rsidR="00550F75" w:rsidRPr="00550F75">
        <w:rPr>
          <w:b/>
        </w:rPr>
        <w:t xml:space="preserve">Bits/Pins </w:t>
      </w:r>
      <w:r w:rsidR="00550F75">
        <w:t>tab.</w:t>
      </w:r>
    </w:p>
    <w:p w14:paraId="6401ECA7" w14:textId="77777777" w:rsidR="00B71CFF" w:rsidRDefault="00B71CFF"/>
    <w:p w14:paraId="6401ECA8" w14:textId="77777777" w:rsidR="009F0BED" w:rsidRDefault="00B71CFF">
      <w:r>
        <w:t xml:space="preserve">The Reference Oscillator value field may be changed in either the </w:t>
      </w:r>
      <w:r w:rsidRPr="009F0BED">
        <w:rPr>
          <w:b/>
        </w:rPr>
        <w:t>Clock Outputs</w:t>
      </w:r>
      <w:r>
        <w:t xml:space="preserve"> tab or the </w:t>
      </w:r>
      <w:r w:rsidRPr="009F0BED">
        <w:rPr>
          <w:b/>
        </w:rPr>
        <w:t>PLL2</w:t>
      </w:r>
      <w:r>
        <w:t xml:space="preserve"> tab.  </w:t>
      </w:r>
      <w:r w:rsidR="0040749F">
        <w:t xml:space="preserve">The PLL2 Reference frequency </w:t>
      </w:r>
      <w:r>
        <w:t xml:space="preserve">should match the </w:t>
      </w:r>
      <w:r w:rsidR="009F0BED">
        <w:t>frequency</w:t>
      </w:r>
      <w:r w:rsidR="009D5836">
        <w:t xml:space="preserve"> of the on</w:t>
      </w:r>
      <w:r>
        <w:t>board VCXO or Crystal</w:t>
      </w:r>
      <w:r w:rsidR="009F0BED">
        <w:t xml:space="preserve"> (i.e. VCO frequency in the </w:t>
      </w:r>
      <w:r w:rsidR="009F0BED" w:rsidRPr="009F0BED">
        <w:rPr>
          <w:b/>
        </w:rPr>
        <w:t>PLL1</w:t>
      </w:r>
      <w:r w:rsidR="009F0BED">
        <w:t xml:space="preserve"> tab)</w:t>
      </w:r>
      <w:r w:rsidR="0040749F">
        <w:t xml:space="preserve">; if not, </w:t>
      </w:r>
      <w:r w:rsidR="005D02D8">
        <w:t>a</w:t>
      </w:r>
      <w:r w:rsidR="0040749F">
        <w:t xml:space="preserve"> warning message will appear to indicate tha</w:t>
      </w:r>
      <w:r w:rsidR="005D02D8">
        <w:t>t</w:t>
      </w:r>
      <w:r w:rsidR="00CA1696">
        <w:t xml:space="preserve"> the PLL(s) may be out of lock, as highlighted by the red box in </w:t>
      </w:r>
      <w:r w:rsidR="005D02D8">
        <w:fldChar w:fldCharType="begin"/>
      </w:r>
      <w:r w:rsidR="005D02D8">
        <w:instrText xml:space="preserve"> REF _Ref269482459 \h </w:instrText>
      </w:r>
      <w:r w:rsidR="005D02D8">
        <w:fldChar w:fldCharType="separate"/>
      </w:r>
      <w:r w:rsidR="005C38D0">
        <w:t xml:space="preserve">Figure </w:t>
      </w:r>
      <w:r w:rsidR="005C38D0">
        <w:rPr>
          <w:noProof/>
        </w:rPr>
        <w:t>10</w:t>
      </w:r>
      <w:r w:rsidR="005D02D8">
        <w:fldChar w:fldCharType="end"/>
      </w:r>
      <w:r w:rsidR="005D02D8">
        <w:t>.</w:t>
      </w:r>
    </w:p>
    <w:p w14:paraId="6401ECA9" w14:textId="77777777" w:rsidR="00212320" w:rsidRDefault="00212320" w:rsidP="005D02D8">
      <w:pPr>
        <w:keepNext/>
        <w:jc w:val="center"/>
      </w:pPr>
    </w:p>
    <w:p w14:paraId="6401ECAA" w14:textId="77777777" w:rsidR="0040749F" w:rsidRDefault="00933713" w:rsidP="005D02D8">
      <w:pPr>
        <w:keepNext/>
        <w:jc w:val="center"/>
      </w:pPr>
      <w:r>
        <w:rPr>
          <w:noProof/>
          <w:lang w:eastAsia="en-US"/>
        </w:rPr>
        <mc:AlternateContent>
          <mc:Choice Requires="wps">
            <w:drawing>
              <wp:anchor distT="0" distB="0" distL="114300" distR="114300" simplePos="0" relativeHeight="251656704" behindDoc="0" locked="0" layoutInCell="1" allowOverlap="1" wp14:anchorId="6401F5E8" wp14:editId="6401F5E9">
                <wp:simplePos x="0" y="0"/>
                <wp:positionH relativeFrom="column">
                  <wp:posOffset>86360</wp:posOffset>
                </wp:positionH>
                <wp:positionV relativeFrom="paragraph">
                  <wp:posOffset>4487545</wp:posOffset>
                </wp:positionV>
                <wp:extent cx="1354455" cy="394970"/>
                <wp:effectExtent l="10160" t="10795" r="16510" b="13335"/>
                <wp:wrapNone/>
                <wp:docPr id="55" name="AutoShap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4455" cy="394970"/>
                        </a:xfrm>
                        <a:prstGeom prst="roundRect">
                          <a:avLst>
                            <a:gd name="adj" fmla="val 16667"/>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14" o:spid="_x0000_s1026" style="position:absolute;margin-left:6.8pt;margin-top:353.35pt;width:106.65pt;height:31.1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" filled="f" strokecolor="red" strokeweight="1.5pt"/>
            </w:pict>
          </mc:Fallback>
        </mc:AlternateContent>
      </w:r>
      <w:r>
        <w:rPr>
          <w:noProof/>
          <w:lang w:eastAsia="en-US"/>
        </w:rPr>
        <w:drawing>
          <wp:inline distT="0" distB="0" distL="0" distR="0" wp14:anchorId="6401F5EA" wp14:editId="6401F5EB">
            <wp:extent cx="5854700" cy="5042535"/>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extLst>
                        <a:ext uri="{28A0092B-C50C-407E-A947-70E740481C1C}">
                          <a14:useLocalDpi xmlns:a14="http://schemas.microsoft.com/office/drawing/2010/main" val="0"/>
                        </a:ext>
                      </a:extLst>
                    </a:blip>
                    <a:srcRect t="6900"/>
                    <a:stretch>
                      <a:fillRect/>
                    </a:stretch>
                  </pic:blipFill>
                  <pic:spPr bwMode="auto">
                    <a:xfrm>
                      <a:off x="0" y="0"/>
                      <a:ext cx="5854700" cy="5042535"/>
                    </a:xfrm>
                    <a:prstGeom prst="rect">
                      <a:avLst/>
                    </a:prstGeom>
                    <a:noFill/>
                    <a:ln>
                      <a:noFill/>
                    </a:ln>
                  </pic:spPr>
                </pic:pic>
              </a:graphicData>
            </a:graphic>
          </wp:inline>
        </w:drawing>
      </w:r>
    </w:p>
    <w:p w14:paraId="6401ECAB" w14:textId="77777777" w:rsidR="0040749F" w:rsidRDefault="0040749F" w:rsidP="005D02D8">
      <w:pPr>
        <w:pStyle w:val="Caption"/>
        <w:jc w:val="center"/>
      </w:pPr>
      <w:bookmarkStart w:id="105" w:name="_Ref269482459"/>
      <w:r>
        <w:t xml:space="preserve">Figure </w:t>
      </w:r>
      <w:r w:rsidR="00933AE8">
        <w:fldChar w:fldCharType="begin"/>
      </w:r>
      <w:r w:rsidR="00933AE8">
        <w:instrText xml:space="preserve"> SEQ Figure \* ARABIC </w:instrText>
      </w:r>
      <w:r w:rsidR="00933AE8">
        <w:fldChar w:fldCharType="separate"/>
      </w:r>
      <w:r w:rsidR="005C38D0">
        <w:rPr>
          <w:noProof/>
        </w:rPr>
        <w:t>10</w:t>
      </w:r>
      <w:r w:rsidR="00933AE8">
        <w:rPr>
          <w:noProof/>
        </w:rPr>
        <w:fldChar w:fldCharType="end"/>
      </w:r>
      <w:bookmarkEnd w:id="105"/>
      <w:r w:rsidR="00767375">
        <w:t>:</w:t>
      </w:r>
      <w:r w:rsidR="005D02D8">
        <w:t xml:space="preserve"> Warning message indicating </w:t>
      </w:r>
      <w:r w:rsidR="00852E95">
        <w:t xml:space="preserve">mismatch between </w:t>
      </w:r>
      <w:r w:rsidR="00852E95">
        <w:br/>
      </w:r>
      <w:r w:rsidR="005D02D8">
        <w:t xml:space="preserve">PLL1 VCO </w:t>
      </w:r>
      <w:r w:rsidR="009D5836">
        <w:t xml:space="preserve">frequency </w:t>
      </w:r>
      <w:r w:rsidR="00852E95">
        <w:t xml:space="preserve">(30.72MHz) </w:t>
      </w:r>
      <w:r w:rsidR="009D5836">
        <w:t xml:space="preserve">and PLL2 reference frequency </w:t>
      </w:r>
      <w:r w:rsidR="00852E95">
        <w:t xml:space="preserve">(122.88 MHz) </w:t>
      </w:r>
    </w:p>
    <w:p w14:paraId="6401ECAC" w14:textId="77777777" w:rsidR="0040749F" w:rsidRDefault="0040749F"/>
    <w:p w14:paraId="6401ECAD" w14:textId="77777777" w:rsidR="00B71CFF" w:rsidRDefault="00B71CFF">
      <w:pPr>
        <w:pStyle w:val="Heading2"/>
      </w:pPr>
      <w:bookmarkStart w:id="106" w:name="_Toc232584130"/>
      <w:bookmarkStart w:id="107" w:name="_Toc261896289"/>
      <w:bookmarkStart w:id="108" w:name="_Ref291759875"/>
      <w:bookmarkStart w:id="109" w:name="_Toc372562497"/>
      <w:r>
        <w:t>PLL1 Tab</w:t>
      </w:r>
      <w:bookmarkEnd w:id="106"/>
      <w:bookmarkEnd w:id="107"/>
      <w:bookmarkEnd w:id="108"/>
      <w:bookmarkEnd w:id="109"/>
    </w:p>
    <w:p w14:paraId="6401ECAE" w14:textId="77777777" w:rsidR="00B71CFF" w:rsidRDefault="00933713">
      <w:r>
        <w:rPr>
          <w:noProof/>
          <w:lang w:eastAsia="en-US"/>
        </w:rPr>
        <w:drawing>
          <wp:inline distT="0" distB="0" distL="0" distR="0" wp14:anchorId="6401F5EC" wp14:editId="6401F5ED">
            <wp:extent cx="5936615" cy="3541395"/>
            <wp:effectExtent l="0" t="0" r="698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36615" cy="3541395"/>
                    </a:xfrm>
                    <a:prstGeom prst="rect">
                      <a:avLst/>
                    </a:prstGeom>
                    <a:noFill/>
                    <a:ln>
                      <a:noFill/>
                    </a:ln>
                  </pic:spPr>
                </pic:pic>
              </a:graphicData>
            </a:graphic>
          </wp:inline>
        </w:drawing>
      </w:r>
    </w:p>
    <w:p w14:paraId="6401ECAF" w14:textId="77777777" w:rsidR="00B71CFF" w:rsidRDefault="00B71CFF">
      <w:pPr>
        <w:pStyle w:val="Caption"/>
        <w:jc w:val="center"/>
      </w:pPr>
      <w:r>
        <w:t xml:space="preserve">Figure </w:t>
      </w:r>
      <w:r w:rsidR="00933AE8">
        <w:fldChar w:fldCharType="begin"/>
      </w:r>
      <w:r w:rsidR="00933AE8">
        <w:instrText xml:space="preserve"> SEQ Figure \* ARABIC </w:instrText>
      </w:r>
      <w:r w:rsidR="00933AE8">
        <w:fldChar w:fldCharType="separate"/>
      </w:r>
      <w:r w:rsidR="005C38D0">
        <w:rPr>
          <w:noProof/>
        </w:rPr>
        <w:t>11</w:t>
      </w:r>
      <w:r w:rsidR="00933AE8">
        <w:rPr>
          <w:noProof/>
        </w:rPr>
        <w:fldChar w:fldCharType="end"/>
      </w:r>
      <w:r w:rsidR="00767375">
        <w:t>:</w:t>
      </w:r>
      <w:r w:rsidR="006400C5">
        <w:t xml:space="preserve"> </w:t>
      </w:r>
      <w:r w:rsidR="00377DD2">
        <w:t>PLL1 tab</w:t>
      </w:r>
    </w:p>
    <w:p w14:paraId="6401ECB0" w14:textId="77777777" w:rsidR="00B71CFF" w:rsidRDefault="00B71CFF"/>
    <w:p w14:paraId="6401ECB1" w14:textId="77777777" w:rsidR="002F53AA" w:rsidRDefault="002F53AA" w:rsidP="002F53AA">
      <w:r>
        <w:t>The PLL</w:t>
      </w:r>
      <w:r w:rsidR="00DC7287">
        <w:t>1</w:t>
      </w:r>
      <w:r>
        <w:t xml:space="preserve"> tab allows the user to change the following parameters in</w:t>
      </w:r>
      <w:r w:rsidR="00DC7287">
        <w:t xml:space="preserve"> </w:t>
      </w:r>
      <w:r w:rsidR="00DC7287">
        <w:fldChar w:fldCharType="begin"/>
      </w:r>
      <w:r w:rsidR="00DC7287">
        <w:instrText xml:space="preserve"> REF _Ref300737818 \h </w:instrText>
      </w:r>
      <w:r w:rsidR="00DC7287">
        <w:fldChar w:fldCharType="separate"/>
      </w:r>
      <w:r w:rsidR="005C38D0">
        <w:t xml:space="preserve">Table </w:t>
      </w:r>
      <w:r w:rsidR="005C38D0">
        <w:rPr>
          <w:noProof/>
        </w:rPr>
        <w:t>8</w:t>
      </w:r>
      <w:r w:rsidR="00DC7287">
        <w:fldChar w:fldCharType="end"/>
      </w:r>
      <w:r>
        <w:t>.</w:t>
      </w:r>
    </w:p>
    <w:p w14:paraId="6401ECB2" w14:textId="77777777" w:rsidR="00B71CFF" w:rsidRDefault="00B71CFF"/>
    <w:p w14:paraId="6401ECB3" w14:textId="77777777" w:rsidR="001307A7" w:rsidRDefault="001307A7" w:rsidP="001307A7">
      <w:pPr>
        <w:pStyle w:val="Caption"/>
        <w:keepNext/>
      </w:pPr>
      <w:bookmarkStart w:id="110" w:name="_Ref300737818"/>
      <w:r>
        <w:t xml:space="preserve">Table </w:t>
      </w:r>
      <w:r w:rsidR="00933AE8">
        <w:fldChar w:fldCharType="begin"/>
      </w:r>
      <w:r w:rsidR="00933AE8">
        <w:instrText xml:space="preserve"> SEQ Table \* ARABIC </w:instrText>
      </w:r>
      <w:r w:rsidR="00933AE8">
        <w:fldChar w:fldCharType="separate"/>
      </w:r>
      <w:r w:rsidR="005C38D0">
        <w:rPr>
          <w:noProof/>
        </w:rPr>
        <w:t>8</w:t>
      </w:r>
      <w:r w:rsidR="00933AE8">
        <w:rPr>
          <w:noProof/>
        </w:rPr>
        <w:fldChar w:fldCharType="end"/>
      </w:r>
      <w:bookmarkEnd w:id="110"/>
      <w:r w:rsidR="00767375">
        <w:t>:</w:t>
      </w:r>
      <w:r>
        <w:t xml:space="preserve"> </w:t>
      </w:r>
      <w:r w:rsidRPr="0049594E">
        <w:t>Registers C</w:t>
      </w:r>
      <w:r>
        <w:t>ontrols and Descriptions in PLL1</w:t>
      </w:r>
      <w:r w:rsidRPr="0049594E">
        <w:t xml:space="preserve"> tab</w:t>
      </w:r>
    </w:p>
    <w:tbl>
      <w:tblPr>
        <w:tblW w:w="96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08"/>
        <w:gridCol w:w="2250"/>
        <w:gridCol w:w="4604"/>
      </w:tblGrid>
      <w:tr w:rsidR="005B4A92" w:rsidRPr="000B2ED1" w14:paraId="6401ECB7" w14:textId="77777777" w:rsidTr="000B2ED1">
        <w:trPr>
          <w:cantSplit/>
          <w:trHeight w:val="20"/>
          <w:tblHeader/>
        </w:trPr>
        <w:tc>
          <w:tcPr>
            <w:tcW w:w="2808" w:type="dxa"/>
          </w:tcPr>
          <w:p w14:paraId="6401ECB4" w14:textId="77777777" w:rsidR="005B4A92" w:rsidRPr="000B2ED1" w:rsidRDefault="005B4A92" w:rsidP="00642D49">
            <w:pPr>
              <w:rPr>
                <w:b/>
              </w:rPr>
            </w:pPr>
            <w:r w:rsidRPr="000B2ED1">
              <w:rPr>
                <w:b/>
              </w:rPr>
              <w:t>Control Name</w:t>
            </w:r>
          </w:p>
        </w:tc>
        <w:tc>
          <w:tcPr>
            <w:tcW w:w="2250" w:type="dxa"/>
          </w:tcPr>
          <w:p w14:paraId="6401ECB5" w14:textId="77777777" w:rsidR="005B4A92" w:rsidRPr="000B2ED1" w:rsidRDefault="005B4A92" w:rsidP="00642D49">
            <w:pPr>
              <w:rPr>
                <w:b/>
              </w:rPr>
            </w:pPr>
            <w:r w:rsidRPr="000B2ED1">
              <w:rPr>
                <w:b/>
              </w:rPr>
              <w:t>Register Name</w:t>
            </w:r>
          </w:p>
        </w:tc>
        <w:tc>
          <w:tcPr>
            <w:tcW w:w="4604" w:type="dxa"/>
          </w:tcPr>
          <w:p w14:paraId="6401ECB6" w14:textId="77777777" w:rsidR="005B4A92" w:rsidRPr="000B2ED1" w:rsidRDefault="005B4A92" w:rsidP="00642D49">
            <w:pPr>
              <w:rPr>
                <w:b/>
              </w:rPr>
            </w:pPr>
            <w:r w:rsidRPr="000B2ED1">
              <w:rPr>
                <w:b/>
              </w:rPr>
              <w:t xml:space="preserve">Description </w:t>
            </w:r>
          </w:p>
        </w:tc>
      </w:tr>
      <w:tr w:rsidR="005B4A92" w14:paraId="6401ECBB" w14:textId="77777777" w:rsidTr="000B2ED1">
        <w:trPr>
          <w:cantSplit/>
          <w:trHeight w:val="20"/>
          <w:tblHeader/>
        </w:trPr>
        <w:tc>
          <w:tcPr>
            <w:tcW w:w="2808" w:type="dxa"/>
          </w:tcPr>
          <w:p w14:paraId="6401ECB8" w14:textId="77777777" w:rsidR="005B4A92" w:rsidRDefault="005B4A92" w:rsidP="00642D49">
            <w:r>
              <w:t>Reference Oscillator Frequency (MHz)</w:t>
            </w:r>
          </w:p>
        </w:tc>
        <w:tc>
          <w:tcPr>
            <w:tcW w:w="2250" w:type="dxa"/>
          </w:tcPr>
          <w:p w14:paraId="6401ECB9" w14:textId="77777777" w:rsidR="005B4A92" w:rsidRDefault="001307A7" w:rsidP="00642D49">
            <w:r>
              <w:t>n/a</w:t>
            </w:r>
          </w:p>
        </w:tc>
        <w:tc>
          <w:tcPr>
            <w:tcW w:w="4604" w:type="dxa"/>
          </w:tcPr>
          <w:p w14:paraId="6401ECBA" w14:textId="77777777" w:rsidR="005B4A92" w:rsidRDefault="005B4A92" w:rsidP="005B4A92">
            <w:r>
              <w:t xml:space="preserve">CLKin frequency of the </w:t>
            </w:r>
            <w:r w:rsidR="001307A7">
              <w:t xml:space="preserve">selected </w:t>
            </w:r>
            <w:r>
              <w:t>reference clock.</w:t>
            </w:r>
          </w:p>
        </w:tc>
      </w:tr>
      <w:tr w:rsidR="005B4A92" w14:paraId="6401ECC0" w14:textId="77777777" w:rsidTr="000B2ED1">
        <w:trPr>
          <w:cantSplit/>
          <w:trHeight w:val="20"/>
          <w:tblHeader/>
        </w:trPr>
        <w:tc>
          <w:tcPr>
            <w:tcW w:w="2808" w:type="dxa"/>
          </w:tcPr>
          <w:p w14:paraId="6401ECBC" w14:textId="77777777" w:rsidR="005B4A92" w:rsidRDefault="005B4A92" w:rsidP="00642D49">
            <w:r>
              <w:t>Phase Detector Frequency (MHz)</w:t>
            </w:r>
          </w:p>
        </w:tc>
        <w:tc>
          <w:tcPr>
            <w:tcW w:w="2250" w:type="dxa"/>
          </w:tcPr>
          <w:p w14:paraId="6401ECBD" w14:textId="77777777" w:rsidR="005B4A92" w:rsidRDefault="001307A7" w:rsidP="00642D49">
            <w:r>
              <w:t>n/a</w:t>
            </w:r>
          </w:p>
        </w:tc>
        <w:tc>
          <w:tcPr>
            <w:tcW w:w="4604" w:type="dxa"/>
          </w:tcPr>
          <w:p w14:paraId="6401ECBE" w14:textId="77777777" w:rsidR="005B4A92" w:rsidRDefault="005B4A92" w:rsidP="00642D49">
            <w:r>
              <w:t>PLL1 Phase Detector Frequency (PDF).  This value is calculated as:</w:t>
            </w:r>
          </w:p>
          <w:p w14:paraId="6401ECBF" w14:textId="77777777" w:rsidR="005B4A92" w:rsidRDefault="005B4A92" w:rsidP="001307A7">
            <w:r>
              <w:t xml:space="preserve">PLL1 PDF = CLKin Frequency / </w:t>
            </w:r>
            <w:r w:rsidR="001307A7">
              <w:t>(</w:t>
            </w:r>
            <w:r>
              <w:t>PLL1_R</w:t>
            </w:r>
            <w:r w:rsidR="001307A7">
              <w:t xml:space="preserve"> * CLKinX_PreR_DIV), where CLKinX_PreR_DIV is the predivider value of the selected input clock.</w:t>
            </w:r>
          </w:p>
        </w:tc>
      </w:tr>
      <w:tr w:rsidR="005B4A92" w14:paraId="6401ECC6" w14:textId="77777777" w:rsidTr="000B2ED1">
        <w:trPr>
          <w:cantSplit/>
          <w:trHeight w:val="20"/>
          <w:tblHeader/>
        </w:trPr>
        <w:tc>
          <w:tcPr>
            <w:tcW w:w="2808" w:type="dxa"/>
          </w:tcPr>
          <w:p w14:paraId="6401ECC1" w14:textId="77777777" w:rsidR="005B4A92" w:rsidRDefault="005B4A92" w:rsidP="00642D49">
            <w:r>
              <w:lastRenderedPageBreak/>
              <w:t>VCO Frequency (MHz)</w:t>
            </w:r>
          </w:p>
        </w:tc>
        <w:tc>
          <w:tcPr>
            <w:tcW w:w="2250" w:type="dxa"/>
          </w:tcPr>
          <w:p w14:paraId="6401ECC2" w14:textId="77777777" w:rsidR="005B4A92" w:rsidRDefault="005B4A92" w:rsidP="00642D49">
            <w:r>
              <w:t>n/a</w:t>
            </w:r>
          </w:p>
        </w:tc>
        <w:tc>
          <w:tcPr>
            <w:tcW w:w="4604" w:type="dxa"/>
          </w:tcPr>
          <w:p w14:paraId="6401ECC3" w14:textId="77777777" w:rsidR="005B4A92" w:rsidRDefault="002F53AA" w:rsidP="00642D49">
            <w:r>
              <w:t>T</w:t>
            </w:r>
            <w:r w:rsidR="00642D49">
              <w:t xml:space="preserve">he VCO </w:t>
            </w:r>
            <w:r w:rsidR="005B4A92">
              <w:t xml:space="preserve">Frequency should be the </w:t>
            </w:r>
            <w:r w:rsidR="00642D49">
              <w:t>OSCin frequency</w:t>
            </w:r>
            <w:r>
              <w:t xml:space="preserve">, except when operating in Dual PLL with 0-delay </w:t>
            </w:r>
            <w:r w:rsidR="001D6F74">
              <w:t>feedback</w:t>
            </w:r>
            <w:r w:rsidR="005B4A92">
              <w:t xml:space="preserve">.  </w:t>
            </w:r>
            <w:r w:rsidR="00642D49">
              <w:t xml:space="preserve">This value is </w:t>
            </w:r>
            <w:r w:rsidR="005B4A92">
              <w:t>calculated as:</w:t>
            </w:r>
          </w:p>
          <w:p w14:paraId="6401ECC4" w14:textId="77777777" w:rsidR="005B4A92" w:rsidRDefault="005B4A92" w:rsidP="002F53AA">
            <w:r>
              <w:t>VCO F</w:t>
            </w:r>
            <w:r w:rsidR="00642D49">
              <w:t xml:space="preserve">req </w:t>
            </w:r>
            <w:r w:rsidR="002F53AA">
              <w:t xml:space="preserve">(OSCin freq) </w:t>
            </w:r>
            <w:r w:rsidR="00642D49">
              <w:t xml:space="preserve">= PLL1 </w:t>
            </w:r>
            <w:r w:rsidR="002F53AA">
              <w:t>PDF * PLL1</w:t>
            </w:r>
            <w:r>
              <w:t>_N</w:t>
            </w:r>
            <w:r w:rsidR="002F53AA">
              <w:t>.</w:t>
            </w:r>
          </w:p>
          <w:p w14:paraId="6401ECC5" w14:textId="77777777" w:rsidR="002F53AA" w:rsidRDefault="002F53AA" w:rsidP="002F53AA">
            <w:r>
              <w:t xml:space="preserve">In Dual PLL mode with 0-delay feedback, the VCO frequency should be set to the feedback clock input frequency.  See the section </w:t>
            </w:r>
            <w:r>
              <w:fldChar w:fldCharType="begin"/>
            </w:r>
            <w:r>
              <w:instrText xml:space="preserve"> REF _Ref291841169 \h </w:instrText>
            </w:r>
            <w:r>
              <w:fldChar w:fldCharType="separate"/>
            </w:r>
            <w:r w:rsidR="005C38D0">
              <w:t>Setting the PLL1 VCO Frequency and PLL2 Reference Frequency</w:t>
            </w:r>
            <w:r>
              <w:fldChar w:fldCharType="end"/>
            </w:r>
            <w:r>
              <w:t xml:space="preserve"> for details.</w:t>
            </w:r>
          </w:p>
        </w:tc>
      </w:tr>
      <w:tr w:rsidR="005B4A92" w14:paraId="6401ECCA" w14:textId="77777777" w:rsidTr="000B2ED1">
        <w:trPr>
          <w:cantSplit/>
          <w:trHeight w:val="20"/>
          <w:tblHeader/>
        </w:trPr>
        <w:tc>
          <w:tcPr>
            <w:tcW w:w="2808" w:type="dxa"/>
          </w:tcPr>
          <w:p w14:paraId="6401ECC7" w14:textId="77777777" w:rsidR="005B4A92" w:rsidRDefault="005B4A92" w:rsidP="00642D49">
            <w:r>
              <w:t xml:space="preserve">R Counter </w:t>
            </w:r>
          </w:p>
        </w:tc>
        <w:tc>
          <w:tcPr>
            <w:tcW w:w="2250" w:type="dxa"/>
          </w:tcPr>
          <w:p w14:paraId="6401ECC8" w14:textId="77777777" w:rsidR="005B4A92" w:rsidRDefault="005B4A92" w:rsidP="00642D49">
            <w:r>
              <w:t>PLL1_R</w:t>
            </w:r>
          </w:p>
        </w:tc>
        <w:tc>
          <w:tcPr>
            <w:tcW w:w="4604" w:type="dxa"/>
          </w:tcPr>
          <w:p w14:paraId="6401ECC9" w14:textId="77777777" w:rsidR="005B4A92" w:rsidRDefault="005B4A92" w:rsidP="005B4A92">
            <w:r>
              <w:t>PLL1 R Counter value</w:t>
            </w:r>
            <w:r w:rsidR="00A14C56">
              <w:t xml:space="preserve"> (1 to 16383)</w:t>
            </w:r>
            <w:r w:rsidR="003212EA">
              <w:t>.</w:t>
            </w:r>
          </w:p>
        </w:tc>
      </w:tr>
      <w:tr w:rsidR="005B4A92" w14:paraId="6401ECCE" w14:textId="77777777" w:rsidTr="000B2ED1">
        <w:trPr>
          <w:cantSplit/>
          <w:trHeight w:val="20"/>
          <w:tblHeader/>
        </w:trPr>
        <w:tc>
          <w:tcPr>
            <w:tcW w:w="2808" w:type="dxa"/>
          </w:tcPr>
          <w:p w14:paraId="6401ECCB" w14:textId="77777777" w:rsidR="005B4A92" w:rsidRDefault="005B4A92" w:rsidP="00642D49">
            <w:r>
              <w:t xml:space="preserve">N Counter </w:t>
            </w:r>
          </w:p>
        </w:tc>
        <w:tc>
          <w:tcPr>
            <w:tcW w:w="2250" w:type="dxa"/>
          </w:tcPr>
          <w:p w14:paraId="6401ECCC" w14:textId="77777777" w:rsidR="005B4A92" w:rsidRDefault="005B4A92" w:rsidP="00642D49">
            <w:r>
              <w:t>PLL1_N</w:t>
            </w:r>
          </w:p>
        </w:tc>
        <w:tc>
          <w:tcPr>
            <w:tcW w:w="4604" w:type="dxa"/>
          </w:tcPr>
          <w:p w14:paraId="6401ECCD" w14:textId="77777777" w:rsidR="005B4A92" w:rsidRDefault="005B4A92" w:rsidP="00642D49">
            <w:r>
              <w:t>PLL1 N Counter value</w:t>
            </w:r>
            <w:r w:rsidR="00A14C56">
              <w:t xml:space="preserve"> (1 to 16383)</w:t>
            </w:r>
            <w:r w:rsidR="003212EA">
              <w:t>.</w:t>
            </w:r>
          </w:p>
        </w:tc>
      </w:tr>
      <w:tr w:rsidR="005B4A92" w14:paraId="6401ECD3" w14:textId="77777777" w:rsidTr="000B2ED1">
        <w:trPr>
          <w:cantSplit/>
          <w:trHeight w:val="20"/>
          <w:tblHeader/>
        </w:trPr>
        <w:tc>
          <w:tcPr>
            <w:tcW w:w="2808" w:type="dxa"/>
          </w:tcPr>
          <w:p w14:paraId="6401ECCF" w14:textId="77777777" w:rsidR="005B4A92" w:rsidRDefault="005B4A92" w:rsidP="00642D49">
            <w:r>
              <w:t>Phase Detector Polarity</w:t>
            </w:r>
          </w:p>
        </w:tc>
        <w:tc>
          <w:tcPr>
            <w:tcW w:w="2250" w:type="dxa"/>
          </w:tcPr>
          <w:p w14:paraId="6401ECD0" w14:textId="77777777" w:rsidR="005B4A92" w:rsidRDefault="005B4A92" w:rsidP="00642D49">
            <w:r>
              <w:t>PLL1_CP_POL</w:t>
            </w:r>
          </w:p>
        </w:tc>
        <w:tc>
          <w:tcPr>
            <w:tcW w:w="4604" w:type="dxa"/>
          </w:tcPr>
          <w:p w14:paraId="6401ECD1" w14:textId="77777777" w:rsidR="00A14C56" w:rsidRDefault="005B4A92" w:rsidP="00A14C56">
            <w:r>
              <w:t>PLL1 Phase Detector Polarity</w:t>
            </w:r>
            <w:r w:rsidR="00A14C56">
              <w:t xml:space="preserve">.  </w:t>
            </w:r>
          </w:p>
          <w:p w14:paraId="6401ECD2" w14:textId="77777777" w:rsidR="005B4A92" w:rsidRDefault="00A14C56" w:rsidP="00A14C56">
            <w:r>
              <w:t>Click on the polarity sign to toggle polarity “+” or “–”.</w:t>
            </w:r>
          </w:p>
        </w:tc>
      </w:tr>
      <w:tr w:rsidR="005B4A92" w14:paraId="6401ECD8" w14:textId="77777777" w:rsidTr="000B2ED1">
        <w:trPr>
          <w:cantSplit/>
          <w:trHeight w:val="20"/>
          <w:tblHeader/>
        </w:trPr>
        <w:tc>
          <w:tcPr>
            <w:tcW w:w="2808" w:type="dxa"/>
          </w:tcPr>
          <w:p w14:paraId="6401ECD4" w14:textId="77777777" w:rsidR="005B4A92" w:rsidRDefault="005B4A92" w:rsidP="00642D49">
            <w:r>
              <w:t>Charge Pump Gain</w:t>
            </w:r>
          </w:p>
        </w:tc>
        <w:tc>
          <w:tcPr>
            <w:tcW w:w="2250" w:type="dxa"/>
          </w:tcPr>
          <w:p w14:paraId="6401ECD5" w14:textId="77777777" w:rsidR="005B4A92" w:rsidRDefault="005B4A92" w:rsidP="00642D49">
            <w:r>
              <w:t>PLL1_CP_GAIN</w:t>
            </w:r>
          </w:p>
        </w:tc>
        <w:tc>
          <w:tcPr>
            <w:tcW w:w="4604" w:type="dxa"/>
          </w:tcPr>
          <w:p w14:paraId="6401ECD6" w14:textId="77777777" w:rsidR="00A14C56" w:rsidRDefault="005B4A92" w:rsidP="00A14C56">
            <w:r>
              <w:t>PLL1 Charge Pump Gain</w:t>
            </w:r>
            <w:r w:rsidR="003212EA">
              <w:t>.</w:t>
            </w:r>
          </w:p>
          <w:p w14:paraId="6401ECD7" w14:textId="77777777" w:rsidR="005B4A92" w:rsidRDefault="00A14C56" w:rsidP="00A14C56">
            <w:r>
              <w:t>Left-click/right-click to increase/decrease charge pump gain</w:t>
            </w:r>
            <w:r w:rsidR="003F52D5">
              <w:t xml:space="preserve"> (100, 200, 400, 1600 uA).</w:t>
            </w:r>
          </w:p>
        </w:tc>
      </w:tr>
      <w:tr w:rsidR="005B4A92" w14:paraId="6401ECDD" w14:textId="77777777" w:rsidTr="000B2ED1">
        <w:trPr>
          <w:cantSplit/>
          <w:trHeight w:val="20"/>
          <w:tblHeader/>
        </w:trPr>
        <w:tc>
          <w:tcPr>
            <w:tcW w:w="2808" w:type="dxa"/>
          </w:tcPr>
          <w:p w14:paraId="6401ECD9" w14:textId="77777777" w:rsidR="005B4A92" w:rsidRDefault="005B4A92" w:rsidP="00642D49">
            <w:r>
              <w:t>Charge Pump State</w:t>
            </w:r>
          </w:p>
        </w:tc>
        <w:tc>
          <w:tcPr>
            <w:tcW w:w="2250" w:type="dxa"/>
          </w:tcPr>
          <w:p w14:paraId="6401ECDA" w14:textId="77777777" w:rsidR="005B4A92" w:rsidRDefault="005B4A92" w:rsidP="00642D49">
            <w:r>
              <w:t>PLL1_CP_TRI</w:t>
            </w:r>
          </w:p>
        </w:tc>
        <w:tc>
          <w:tcPr>
            <w:tcW w:w="4604" w:type="dxa"/>
          </w:tcPr>
          <w:p w14:paraId="6401ECDB" w14:textId="77777777" w:rsidR="00A14C56" w:rsidRDefault="005B4A92" w:rsidP="00A14C56">
            <w:r>
              <w:t>PLL1 Charge Pump State</w:t>
            </w:r>
            <w:r w:rsidR="00A14C56">
              <w:t xml:space="preserve">.  </w:t>
            </w:r>
          </w:p>
          <w:p w14:paraId="6401ECDC" w14:textId="77777777" w:rsidR="005B4A92" w:rsidRDefault="00A14C56" w:rsidP="00A14C56">
            <w:r>
              <w:t>Click to toggle between Active and Tri-State.</w:t>
            </w:r>
          </w:p>
        </w:tc>
      </w:tr>
    </w:tbl>
    <w:p w14:paraId="6401ECDE" w14:textId="77777777" w:rsidR="005B4A92" w:rsidRDefault="005B4A92"/>
    <w:p w14:paraId="6401ECDF" w14:textId="77777777" w:rsidR="002F53AA" w:rsidRDefault="002F53AA" w:rsidP="002F53AA">
      <w:pPr>
        <w:pStyle w:val="Heading3"/>
      </w:pPr>
      <w:bookmarkStart w:id="111" w:name="_Ref291841169"/>
      <w:bookmarkStart w:id="112" w:name="_Toc372562498"/>
      <w:r>
        <w:t>Setting the PLL1 VCO Frequency and PLL2 Reference Frequency</w:t>
      </w:r>
      <w:bookmarkEnd w:id="111"/>
      <w:bookmarkEnd w:id="112"/>
    </w:p>
    <w:p w14:paraId="6401ECE0" w14:textId="77777777" w:rsidR="000F44C5" w:rsidRDefault="0040749F">
      <w:r>
        <w:t xml:space="preserve">When </w:t>
      </w:r>
      <w:r w:rsidR="004C768F">
        <w:t xml:space="preserve">operating </w:t>
      </w:r>
      <w:r>
        <w:t xml:space="preserve">in </w:t>
      </w:r>
      <w:r w:rsidR="000F44C5">
        <w:t>D</w:t>
      </w:r>
      <w:r w:rsidR="009D5836">
        <w:t xml:space="preserve">ual </w:t>
      </w:r>
      <w:r>
        <w:t>PLL mode</w:t>
      </w:r>
      <w:r w:rsidR="009D5836">
        <w:t xml:space="preserve"> </w:t>
      </w:r>
      <w:r w:rsidR="000F44C5" w:rsidRPr="004C768F">
        <w:rPr>
          <w:u w:val="single"/>
        </w:rPr>
        <w:t>without</w:t>
      </w:r>
      <w:r w:rsidR="000F44C5">
        <w:t xml:space="preserve"> 0-delay</w:t>
      </w:r>
      <w:r w:rsidR="004C768F">
        <w:t xml:space="preserve"> feedback</w:t>
      </w:r>
      <w:r w:rsidR="00DC3EF0">
        <w:t>, t</w:t>
      </w:r>
      <w:r w:rsidR="00B71CFF">
        <w:t xml:space="preserve">he </w:t>
      </w:r>
      <w:r w:rsidR="00B71CFF" w:rsidRPr="00377DD2">
        <w:rPr>
          <w:bCs/>
        </w:rPr>
        <w:t>VCO</w:t>
      </w:r>
      <w:r w:rsidR="00B71CFF">
        <w:t xml:space="preserve"> frequency </w:t>
      </w:r>
      <w:r w:rsidR="00FA5887">
        <w:t xml:space="preserve">value </w:t>
      </w:r>
      <w:r w:rsidR="00B71CFF">
        <w:t xml:space="preserve">on the </w:t>
      </w:r>
      <w:r w:rsidR="00B71CFF" w:rsidRPr="00377DD2">
        <w:rPr>
          <w:b/>
        </w:rPr>
        <w:t>PLL1</w:t>
      </w:r>
      <w:r w:rsidR="00B71CFF">
        <w:t xml:space="preserve"> tab </w:t>
      </w:r>
      <w:r w:rsidR="004C768F">
        <w:t xml:space="preserve">must </w:t>
      </w:r>
      <w:r w:rsidR="00B71CFF">
        <w:t xml:space="preserve">match the </w:t>
      </w:r>
      <w:r w:rsidR="00B71CFF" w:rsidRPr="00377DD2">
        <w:rPr>
          <w:bCs/>
        </w:rPr>
        <w:t>Reference Oscillator</w:t>
      </w:r>
      <w:r w:rsidR="000F44C5">
        <w:rPr>
          <w:bCs/>
        </w:rPr>
        <w:t xml:space="preserve"> </w:t>
      </w:r>
      <w:r w:rsidR="00FA5887">
        <w:rPr>
          <w:bCs/>
        </w:rPr>
        <w:t xml:space="preserve">(OSCin) </w:t>
      </w:r>
      <w:r w:rsidR="00B71CFF">
        <w:t xml:space="preserve">frequency </w:t>
      </w:r>
      <w:r w:rsidR="00FA5887">
        <w:t xml:space="preserve">value </w:t>
      </w:r>
      <w:r w:rsidR="00B71CFF">
        <w:t xml:space="preserve">on the </w:t>
      </w:r>
      <w:r w:rsidR="00B71CFF" w:rsidRPr="000F44C5">
        <w:rPr>
          <w:b/>
        </w:rPr>
        <w:t>PLL2</w:t>
      </w:r>
      <w:r w:rsidR="00B71CFF">
        <w:t xml:space="preserve"> tab</w:t>
      </w:r>
      <w:r w:rsidR="000F44C5">
        <w:t>; otherwise, the one or both PLLs may be out of lock.</w:t>
      </w:r>
      <w:r w:rsidR="00B71CFF">
        <w:t xml:space="preserve">  Updating the Reference Oscillator frequency </w:t>
      </w:r>
      <w:r w:rsidR="00FA5887">
        <w:t xml:space="preserve">on the </w:t>
      </w:r>
      <w:r w:rsidR="00FA5887" w:rsidRPr="00FA5887">
        <w:rPr>
          <w:b/>
        </w:rPr>
        <w:t>PLL2</w:t>
      </w:r>
      <w:r w:rsidR="00FA5887">
        <w:t xml:space="preserve"> tab </w:t>
      </w:r>
      <w:r w:rsidR="00B71CFF">
        <w:t xml:space="preserve">will automatically update the value of OSCin_FREQ on the </w:t>
      </w:r>
      <w:r w:rsidR="00B71CFF" w:rsidRPr="004C768F">
        <w:rPr>
          <w:b/>
        </w:rPr>
        <w:t>Bits/Pins</w:t>
      </w:r>
      <w:r w:rsidR="00B71CFF">
        <w:t xml:space="preserve"> tab.</w:t>
      </w:r>
      <w:r w:rsidR="000F44C5">
        <w:t xml:space="preserve">  </w:t>
      </w:r>
    </w:p>
    <w:p w14:paraId="6401ECE1" w14:textId="77777777" w:rsidR="000F44C5" w:rsidRDefault="000F44C5"/>
    <w:p w14:paraId="6401ECE2" w14:textId="77777777" w:rsidR="00B71CFF" w:rsidRDefault="002F53AA" w:rsidP="00AA3B86">
      <w:r>
        <w:t>However, w</w:t>
      </w:r>
      <w:r w:rsidR="000F44C5">
        <w:t xml:space="preserve">hen </w:t>
      </w:r>
      <w:r w:rsidR="00AA3B86">
        <w:t xml:space="preserve">operating </w:t>
      </w:r>
      <w:r w:rsidR="000F44C5">
        <w:t xml:space="preserve">in Dual PLL mode </w:t>
      </w:r>
      <w:r w:rsidR="000F44C5" w:rsidRPr="004C768F">
        <w:rPr>
          <w:u w:val="single"/>
        </w:rPr>
        <w:t>with</w:t>
      </w:r>
      <w:r w:rsidR="000F44C5">
        <w:t xml:space="preserve"> 0-delay feedback, it may be valid for the VCO frequency </w:t>
      </w:r>
      <w:r w:rsidR="00FA5887">
        <w:t xml:space="preserve">value </w:t>
      </w:r>
      <w:r w:rsidR="000F44C5">
        <w:t xml:space="preserve">on the </w:t>
      </w:r>
      <w:r w:rsidR="000F44C5" w:rsidRPr="000F44C5">
        <w:rPr>
          <w:b/>
        </w:rPr>
        <w:t>PLL1</w:t>
      </w:r>
      <w:r w:rsidR="000F44C5">
        <w:t xml:space="preserve"> tab to be different from the Reference Oscillator </w:t>
      </w:r>
      <w:r w:rsidR="00FA5887">
        <w:t xml:space="preserve">(OSCin) </w:t>
      </w:r>
      <w:r w:rsidR="000F44C5">
        <w:t xml:space="preserve">frequency </w:t>
      </w:r>
      <w:r w:rsidR="00FA5887">
        <w:t xml:space="preserve">value </w:t>
      </w:r>
      <w:r w:rsidR="000F44C5">
        <w:t xml:space="preserve">on the </w:t>
      </w:r>
      <w:r w:rsidR="000F44C5" w:rsidRPr="000F44C5">
        <w:rPr>
          <w:b/>
        </w:rPr>
        <w:t>PLL2</w:t>
      </w:r>
      <w:r w:rsidR="000F44C5">
        <w:t xml:space="preserve"> tab. </w:t>
      </w:r>
      <w:r w:rsidR="00AA3B86">
        <w:t xml:space="preserve">  </w:t>
      </w:r>
      <w:r w:rsidR="00FA5887">
        <w:t xml:space="preserve">This is because in 0-delay mode, the PLL1 feedback clock is taken from an output clock instead of the OSCin clock.  </w:t>
      </w:r>
      <w:r w:rsidR="000F44C5">
        <w:t xml:space="preserve">For example, if the </w:t>
      </w:r>
      <w:r w:rsidR="00AA3B86">
        <w:t xml:space="preserve">CLKin frequency (to PLL1_R) is 30.72 MHz, the </w:t>
      </w:r>
      <w:r w:rsidR="000F44C5">
        <w:t xml:space="preserve">0-delay feedback clock frequency </w:t>
      </w:r>
      <w:r w:rsidR="00AA3B86">
        <w:t xml:space="preserve">(to PLL1_N) is 30.72 MHz, </w:t>
      </w:r>
      <w:r w:rsidR="000F44C5">
        <w:t xml:space="preserve">and the </w:t>
      </w:r>
      <w:r w:rsidR="00AA3B86">
        <w:t xml:space="preserve">VCXO </w:t>
      </w:r>
      <w:r w:rsidR="000F44C5">
        <w:t xml:space="preserve">frequency is 122.88 MHz, then </w:t>
      </w:r>
      <w:r w:rsidR="00AA3B86">
        <w:t xml:space="preserve">the VCO frequency </w:t>
      </w:r>
      <w:r w:rsidR="00FA5887">
        <w:t xml:space="preserve">value </w:t>
      </w:r>
      <w:r w:rsidR="00AA3B86">
        <w:t xml:space="preserve">on the </w:t>
      </w:r>
      <w:r w:rsidR="00AA3B86" w:rsidRPr="00AA3B86">
        <w:rPr>
          <w:b/>
        </w:rPr>
        <w:t>PLL1</w:t>
      </w:r>
      <w:r w:rsidR="00AA3B86">
        <w:t xml:space="preserve"> tab should be 30.72 MHz (0-delay feedback frequency) and the Reference Oscillator frequency </w:t>
      </w:r>
      <w:r w:rsidR="00FA5887">
        <w:t xml:space="preserve">value </w:t>
      </w:r>
      <w:r w:rsidR="00AA3B86">
        <w:t xml:space="preserve">on the </w:t>
      </w:r>
      <w:r w:rsidR="00AA3B86" w:rsidRPr="00AA3B86">
        <w:rPr>
          <w:b/>
        </w:rPr>
        <w:t>PLL2</w:t>
      </w:r>
      <w:r w:rsidR="00AA3B86">
        <w:t xml:space="preserve"> tab should be 122.88 MHz (VCXO frequency).  </w:t>
      </w:r>
      <w:r w:rsidR="00FA5887">
        <w:t xml:space="preserve">Because of the mismatched frequencies, a </w:t>
      </w:r>
      <w:r w:rsidR="00AA3B86">
        <w:t xml:space="preserve">warning message </w:t>
      </w:r>
      <w:r w:rsidR="00FA5887">
        <w:t xml:space="preserve">will indicate this condition </w:t>
      </w:r>
      <w:r w:rsidR="00AA3B86">
        <w:t xml:space="preserve">on the </w:t>
      </w:r>
      <w:r w:rsidR="00AA3B86" w:rsidRPr="00AA3B86">
        <w:rPr>
          <w:b/>
        </w:rPr>
        <w:t>Clock Outputs</w:t>
      </w:r>
      <w:r w:rsidR="00AA3B86">
        <w:t xml:space="preserve"> tab</w:t>
      </w:r>
      <w:r w:rsidR="00FA5887">
        <w:t xml:space="preserve"> but may be disregarded in a case like this.</w:t>
      </w:r>
    </w:p>
    <w:p w14:paraId="6401ECE3" w14:textId="77777777" w:rsidR="00AA3B86" w:rsidRDefault="00AA3B86"/>
    <w:p w14:paraId="6401ECE4" w14:textId="77777777" w:rsidR="00B71CFF" w:rsidRDefault="00B71CFF">
      <w:pPr>
        <w:pStyle w:val="Heading2"/>
      </w:pPr>
      <w:bookmarkStart w:id="113" w:name="_Toc232584131"/>
      <w:bookmarkStart w:id="114" w:name="_Toc261896290"/>
      <w:bookmarkStart w:id="115" w:name="_Toc372562499"/>
      <w:r>
        <w:lastRenderedPageBreak/>
        <w:t>PLL2 Tab</w:t>
      </w:r>
      <w:bookmarkEnd w:id="113"/>
      <w:bookmarkEnd w:id="114"/>
      <w:bookmarkEnd w:id="115"/>
    </w:p>
    <w:p w14:paraId="6401ECE5" w14:textId="77777777" w:rsidR="00B71CFF" w:rsidRDefault="00933713">
      <w:pPr>
        <w:keepNext/>
      </w:pPr>
      <w:r>
        <w:rPr>
          <w:noProof/>
          <w:lang w:eastAsia="en-US"/>
        </w:rPr>
        <w:drawing>
          <wp:inline distT="0" distB="0" distL="0" distR="0" wp14:anchorId="6401F5EE" wp14:editId="6401F5EF">
            <wp:extent cx="5936615" cy="3541395"/>
            <wp:effectExtent l="0" t="0" r="6985"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36615" cy="3541395"/>
                    </a:xfrm>
                    <a:prstGeom prst="rect">
                      <a:avLst/>
                    </a:prstGeom>
                    <a:noFill/>
                    <a:ln>
                      <a:noFill/>
                    </a:ln>
                  </pic:spPr>
                </pic:pic>
              </a:graphicData>
            </a:graphic>
          </wp:inline>
        </w:drawing>
      </w:r>
    </w:p>
    <w:p w14:paraId="6401ECE6" w14:textId="77777777" w:rsidR="00B71CFF" w:rsidRDefault="00B71CFF">
      <w:pPr>
        <w:pStyle w:val="Caption"/>
        <w:jc w:val="center"/>
      </w:pPr>
      <w:r>
        <w:t xml:space="preserve">Figure </w:t>
      </w:r>
      <w:r w:rsidR="00933AE8">
        <w:fldChar w:fldCharType="begin"/>
      </w:r>
      <w:r w:rsidR="00933AE8">
        <w:instrText xml:space="preserve"> SEQ Figure \* ARABIC </w:instrText>
      </w:r>
      <w:r w:rsidR="00933AE8">
        <w:fldChar w:fldCharType="separate"/>
      </w:r>
      <w:r w:rsidR="005C38D0">
        <w:rPr>
          <w:noProof/>
        </w:rPr>
        <w:t>12</w:t>
      </w:r>
      <w:r w:rsidR="00933AE8">
        <w:rPr>
          <w:noProof/>
        </w:rPr>
        <w:fldChar w:fldCharType="end"/>
      </w:r>
      <w:r w:rsidR="00767375">
        <w:t>:</w:t>
      </w:r>
      <w:r w:rsidR="006400C5">
        <w:t xml:space="preserve"> </w:t>
      </w:r>
      <w:r w:rsidR="00377DD2">
        <w:t>PLL2 tab</w:t>
      </w:r>
    </w:p>
    <w:p w14:paraId="6401ECE7" w14:textId="77777777" w:rsidR="00B71CFF" w:rsidRDefault="00B71CFF"/>
    <w:p w14:paraId="6401ECE8" w14:textId="77777777" w:rsidR="00B71CFF" w:rsidRDefault="00B71CFF">
      <w:r>
        <w:t>The PLL2 tab allows the user to change</w:t>
      </w:r>
      <w:r w:rsidR="00916BBE">
        <w:t xml:space="preserve"> the following parameters</w:t>
      </w:r>
      <w:r w:rsidR="005B4A92">
        <w:t xml:space="preserve"> in </w:t>
      </w:r>
      <w:r w:rsidR="001307A7">
        <w:fldChar w:fldCharType="begin"/>
      </w:r>
      <w:r w:rsidR="001307A7">
        <w:instrText xml:space="preserve"> REF _Ref291840448 \h </w:instrText>
      </w:r>
      <w:r w:rsidR="001307A7">
        <w:fldChar w:fldCharType="separate"/>
      </w:r>
      <w:r w:rsidR="005C38D0">
        <w:t xml:space="preserve">Table </w:t>
      </w:r>
      <w:r w:rsidR="005C38D0">
        <w:rPr>
          <w:noProof/>
        </w:rPr>
        <w:t>9</w:t>
      </w:r>
      <w:r w:rsidR="001307A7">
        <w:fldChar w:fldCharType="end"/>
      </w:r>
      <w:r w:rsidR="001307A7">
        <w:t>.</w:t>
      </w:r>
    </w:p>
    <w:p w14:paraId="6401ECE9" w14:textId="77777777" w:rsidR="008A0290" w:rsidRDefault="008A0290" w:rsidP="00916BBE"/>
    <w:p w14:paraId="6401ECEA" w14:textId="77777777" w:rsidR="005B4A92" w:rsidRDefault="005B4A92" w:rsidP="005B4A92">
      <w:pPr>
        <w:pStyle w:val="Caption"/>
        <w:keepNext/>
      </w:pPr>
      <w:bookmarkStart w:id="116" w:name="_Ref291840448"/>
      <w:bookmarkStart w:id="117" w:name="_Ref291840445"/>
      <w:r>
        <w:t xml:space="preserve">Table </w:t>
      </w:r>
      <w:r w:rsidR="00933AE8">
        <w:fldChar w:fldCharType="begin"/>
      </w:r>
      <w:r w:rsidR="00933AE8">
        <w:instrText xml:space="preserve"> SEQ Table \* ARABIC </w:instrText>
      </w:r>
      <w:r w:rsidR="00933AE8">
        <w:fldChar w:fldCharType="separate"/>
      </w:r>
      <w:r w:rsidR="005C38D0">
        <w:rPr>
          <w:noProof/>
        </w:rPr>
        <w:t>9</w:t>
      </w:r>
      <w:r w:rsidR="00933AE8">
        <w:rPr>
          <w:noProof/>
        </w:rPr>
        <w:fldChar w:fldCharType="end"/>
      </w:r>
      <w:bookmarkEnd w:id="116"/>
      <w:r w:rsidR="00767375">
        <w:t>:</w:t>
      </w:r>
      <w:r>
        <w:t xml:space="preserve"> Registers Controls and Descriptions in PLL2 tab</w:t>
      </w:r>
      <w:bookmarkEnd w:id="117"/>
    </w:p>
    <w:tbl>
      <w:tblPr>
        <w:tblW w:w="96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08"/>
        <w:gridCol w:w="2250"/>
        <w:gridCol w:w="4604"/>
      </w:tblGrid>
      <w:tr w:rsidR="00916BBE" w:rsidRPr="000B2ED1" w14:paraId="6401ECEE" w14:textId="77777777" w:rsidTr="000B2ED1">
        <w:trPr>
          <w:cantSplit/>
          <w:trHeight w:val="20"/>
          <w:tblHeader/>
        </w:trPr>
        <w:tc>
          <w:tcPr>
            <w:tcW w:w="2808" w:type="dxa"/>
          </w:tcPr>
          <w:p w14:paraId="6401ECEB" w14:textId="77777777" w:rsidR="00916BBE" w:rsidRPr="000B2ED1" w:rsidRDefault="008A0290" w:rsidP="00642D49">
            <w:pPr>
              <w:rPr>
                <w:b/>
              </w:rPr>
            </w:pPr>
            <w:r w:rsidRPr="000B2ED1">
              <w:rPr>
                <w:b/>
              </w:rPr>
              <w:t>Control Name</w:t>
            </w:r>
          </w:p>
        </w:tc>
        <w:tc>
          <w:tcPr>
            <w:tcW w:w="2250" w:type="dxa"/>
          </w:tcPr>
          <w:p w14:paraId="6401ECEC" w14:textId="77777777" w:rsidR="00916BBE" w:rsidRPr="000B2ED1" w:rsidRDefault="00916BBE" w:rsidP="00642D49">
            <w:pPr>
              <w:rPr>
                <w:b/>
              </w:rPr>
            </w:pPr>
            <w:r w:rsidRPr="000B2ED1">
              <w:rPr>
                <w:b/>
              </w:rPr>
              <w:t>Register Name</w:t>
            </w:r>
          </w:p>
        </w:tc>
        <w:tc>
          <w:tcPr>
            <w:tcW w:w="4604" w:type="dxa"/>
          </w:tcPr>
          <w:p w14:paraId="6401ECED" w14:textId="77777777" w:rsidR="00916BBE" w:rsidRPr="000B2ED1" w:rsidRDefault="00916BBE" w:rsidP="00642D49">
            <w:pPr>
              <w:rPr>
                <w:b/>
              </w:rPr>
            </w:pPr>
            <w:r w:rsidRPr="000B2ED1">
              <w:rPr>
                <w:b/>
              </w:rPr>
              <w:t xml:space="preserve">Description </w:t>
            </w:r>
          </w:p>
        </w:tc>
      </w:tr>
      <w:tr w:rsidR="008A0290" w14:paraId="6401ECF2" w14:textId="77777777" w:rsidTr="000B2ED1">
        <w:trPr>
          <w:cantSplit/>
          <w:trHeight w:val="20"/>
          <w:tblHeader/>
        </w:trPr>
        <w:tc>
          <w:tcPr>
            <w:tcW w:w="2808" w:type="dxa"/>
          </w:tcPr>
          <w:p w14:paraId="6401ECEF" w14:textId="77777777" w:rsidR="008A0290" w:rsidRDefault="008A0290" w:rsidP="008A0290">
            <w:r>
              <w:t>Reference Oscillator Frequency (MHz)</w:t>
            </w:r>
          </w:p>
        </w:tc>
        <w:tc>
          <w:tcPr>
            <w:tcW w:w="2250" w:type="dxa"/>
          </w:tcPr>
          <w:p w14:paraId="6401ECF0" w14:textId="77777777" w:rsidR="008A0290" w:rsidRDefault="008A0290" w:rsidP="00916BBE">
            <w:r>
              <w:t>OSCin_FREQ</w:t>
            </w:r>
          </w:p>
        </w:tc>
        <w:tc>
          <w:tcPr>
            <w:tcW w:w="4604" w:type="dxa"/>
          </w:tcPr>
          <w:p w14:paraId="6401ECF1" w14:textId="77777777" w:rsidR="008A0290" w:rsidRDefault="005B4A92" w:rsidP="005B4A92">
            <w:r>
              <w:t xml:space="preserve">OSCin frequency from the </w:t>
            </w:r>
            <w:r w:rsidR="008A0290">
              <w:t>External VCXO or Crystal</w:t>
            </w:r>
            <w:r>
              <w:t>.</w:t>
            </w:r>
          </w:p>
        </w:tc>
      </w:tr>
      <w:tr w:rsidR="008A0290" w14:paraId="6401ECF7" w14:textId="77777777" w:rsidTr="000B2ED1">
        <w:trPr>
          <w:cantSplit/>
          <w:trHeight w:val="20"/>
          <w:tblHeader/>
        </w:trPr>
        <w:tc>
          <w:tcPr>
            <w:tcW w:w="2808" w:type="dxa"/>
          </w:tcPr>
          <w:p w14:paraId="6401ECF3" w14:textId="77777777" w:rsidR="008A0290" w:rsidRDefault="008A0290" w:rsidP="00642D49">
            <w:r>
              <w:t>Phase Detector Frequency (MHz)</w:t>
            </w:r>
          </w:p>
        </w:tc>
        <w:tc>
          <w:tcPr>
            <w:tcW w:w="2250" w:type="dxa"/>
          </w:tcPr>
          <w:p w14:paraId="6401ECF4" w14:textId="77777777" w:rsidR="008A0290" w:rsidRDefault="005B4A92" w:rsidP="00916BBE">
            <w:r>
              <w:t>n/s</w:t>
            </w:r>
          </w:p>
        </w:tc>
        <w:tc>
          <w:tcPr>
            <w:tcW w:w="4604" w:type="dxa"/>
          </w:tcPr>
          <w:p w14:paraId="6401ECF5" w14:textId="77777777" w:rsidR="005B4A92" w:rsidRDefault="005B4A92" w:rsidP="005B4A92">
            <w:r>
              <w:t>PLL2 Phase Detector Frequency (PDF).  This value is calculated as:</w:t>
            </w:r>
          </w:p>
          <w:p w14:paraId="6401ECF6" w14:textId="77777777" w:rsidR="008A0290" w:rsidRDefault="008A0290" w:rsidP="005B4A92">
            <w:r>
              <w:t xml:space="preserve">PLL2 PDF = </w:t>
            </w:r>
            <w:r w:rsidR="005B4A92">
              <w:t xml:space="preserve">OSCin </w:t>
            </w:r>
            <w:r>
              <w:t xml:space="preserve">Frequency </w:t>
            </w:r>
            <w:r w:rsidR="005B4A92">
              <w:t>*(2</w:t>
            </w:r>
            <w:r w:rsidR="005B4A92" w:rsidRPr="000B2ED1">
              <w:rPr>
                <w:vertAlign w:val="superscript"/>
              </w:rPr>
              <w:t>EN_PLL2_REF_2X</w:t>
            </w:r>
            <w:r w:rsidR="005B4A92">
              <w:t>) /</w:t>
            </w:r>
            <w:r>
              <w:t xml:space="preserve"> PLL2_R</w:t>
            </w:r>
            <w:r w:rsidR="005B4A92">
              <w:t>.</w:t>
            </w:r>
          </w:p>
        </w:tc>
      </w:tr>
      <w:tr w:rsidR="008A0290" w14:paraId="6401ECFD" w14:textId="77777777" w:rsidTr="000B2ED1">
        <w:trPr>
          <w:cantSplit/>
          <w:trHeight w:val="20"/>
          <w:tblHeader/>
        </w:trPr>
        <w:tc>
          <w:tcPr>
            <w:tcW w:w="2808" w:type="dxa"/>
          </w:tcPr>
          <w:p w14:paraId="6401ECF8" w14:textId="77777777" w:rsidR="008A0290" w:rsidRDefault="008A0290" w:rsidP="00642D49">
            <w:r>
              <w:t>VCO Frequency (MHz)</w:t>
            </w:r>
          </w:p>
        </w:tc>
        <w:tc>
          <w:tcPr>
            <w:tcW w:w="2250" w:type="dxa"/>
          </w:tcPr>
          <w:p w14:paraId="6401ECF9" w14:textId="77777777" w:rsidR="008A0290" w:rsidRDefault="005B4A92" w:rsidP="00916BBE">
            <w:r>
              <w:t>n/a</w:t>
            </w:r>
          </w:p>
        </w:tc>
        <w:tc>
          <w:tcPr>
            <w:tcW w:w="4604" w:type="dxa"/>
          </w:tcPr>
          <w:p w14:paraId="6401ECFA" w14:textId="77777777" w:rsidR="005B4A92" w:rsidRDefault="005B4A92" w:rsidP="008A0290">
            <w:r>
              <w:t xml:space="preserve">Internal VCO Frequency should be within the allowable range of the LMK048xxB device.  </w:t>
            </w:r>
          </w:p>
          <w:p w14:paraId="6401ECFB" w14:textId="77777777" w:rsidR="008A0290" w:rsidRDefault="008A0290" w:rsidP="008A0290">
            <w:r>
              <w:t xml:space="preserve">This </w:t>
            </w:r>
            <w:r w:rsidR="005B4A92">
              <w:t xml:space="preserve">value is </w:t>
            </w:r>
            <w:r>
              <w:t>calculated as:</w:t>
            </w:r>
          </w:p>
          <w:p w14:paraId="6401ECFC" w14:textId="77777777" w:rsidR="008A0290" w:rsidRDefault="008A0290" w:rsidP="005B4A92">
            <w:r>
              <w:t>VCO Freq</w:t>
            </w:r>
            <w:r w:rsidR="001307A7">
              <w:t>uency</w:t>
            </w:r>
            <w:r>
              <w:t xml:space="preserve"> = PLL2 PDF * (PLL2_N * PLL2_P * VCO</w:t>
            </w:r>
            <w:r w:rsidR="005B4A92">
              <w:t xml:space="preserve"> divider value</w:t>
            </w:r>
            <w:r>
              <w:t>)</w:t>
            </w:r>
            <w:r w:rsidR="005B4A92">
              <w:t>.</w:t>
            </w:r>
          </w:p>
        </w:tc>
      </w:tr>
      <w:tr w:rsidR="008A0290" w14:paraId="6401ED03" w14:textId="77777777" w:rsidTr="000B2ED1">
        <w:trPr>
          <w:cantSplit/>
          <w:trHeight w:val="20"/>
          <w:tblHeader/>
        </w:trPr>
        <w:tc>
          <w:tcPr>
            <w:tcW w:w="2808" w:type="dxa"/>
          </w:tcPr>
          <w:p w14:paraId="6401ECFE" w14:textId="77777777" w:rsidR="008A0290" w:rsidRDefault="008A0290" w:rsidP="00642D49">
            <w:r>
              <w:t>Doubler</w:t>
            </w:r>
          </w:p>
        </w:tc>
        <w:tc>
          <w:tcPr>
            <w:tcW w:w="2250" w:type="dxa"/>
          </w:tcPr>
          <w:p w14:paraId="6401ECFF" w14:textId="77777777" w:rsidR="008A0290" w:rsidRDefault="008A0290" w:rsidP="00916BBE">
            <w:r>
              <w:t>EN_PLL2_REF_2X</w:t>
            </w:r>
          </w:p>
        </w:tc>
        <w:tc>
          <w:tcPr>
            <w:tcW w:w="4604" w:type="dxa"/>
          </w:tcPr>
          <w:p w14:paraId="6401ED00" w14:textId="77777777" w:rsidR="008A0290" w:rsidRDefault="008A0290" w:rsidP="008A0290">
            <w:r>
              <w:t>PLL2 Doubler.</w:t>
            </w:r>
          </w:p>
          <w:p w14:paraId="6401ED01" w14:textId="77777777" w:rsidR="008A0290" w:rsidRDefault="008A0290" w:rsidP="008A0290">
            <w:r>
              <w:t>0 = Bypass Doubler</w:t>
            </w:r>
          </w:p>
          <w:p w14:paraId="6401ED02" w14:textId="77777777" w:rsidR="008A0290" w:rsidRDefault="008A0290" w:rsidP="008A0290">
            <w:r>
              <w:t>1 = Enable Doubler</w:t>
            </w:r>
          </w:p>
        </w:tc>
      </w:tr>
      <w:tr w:rsidR="008A0290" w14:paraId="6401ED07" w14:textId="77777777" w:rsidTr="000B2ED1">
        <w:trPr>
          <w:cantSplit/>
          <w:trHeight w:val="20"/>
          <w:tblHeader/>
        </w:trPr>
        <w:tc>
          <w:tcPr>
            <w:tcW w:w="2808" w:type="dxa"/>
          </w:tcPr>
          <w:p w14:paraId="6401ED04" w14:textId="77777777" w:rsidR="008A0290" w:rsidRDefault="008A0290" w:rsidP="008A0290">
            <w:r>
              <w:t xml:space="preserve">R Counter </w:t>
            </w:r>
          </w:p>
        </w:tc>
        <w:tc>
          <w:tcPr>
            <w:tcW w:w="2250" w:type="dxa"/>
          </w:tcPr>
          <w:p w14:paraId="6401ED05" w14:textId="77777777" w:rsidR="008A0290" w:rsidRDefault="008A0290" w:rsidP="00916BBE">
            <w:r>
              <w:t>PLL2_R</w:t>
            </w:r>
          </w:p>
        </w:tc>
        <w:tc>
          <w:tcPr>
            <w:tcW w:w="4604" w:type="dxa"/>
          </w:tcPr>
          <w:p w14:paraId="6401ED06" w14:textId="77777777" w:rsidR="008A0290" w:rsidRDefault="008A0290" w:rsidP="00A14C56">
            <w:r>
              <w:t>PLL2 R Counter value</w:t>
            </w:r>
            <w:r w:rsidR="00A14C56">
              <w:t xml:space="preserve"> (1 to 4095)</w:t>
            </w:r>
            <w:r w:rsidR="003212EA">
              <w:t>.</w:t>
            </w:r>
          </w:p>
        </w:tc>
      </w:tr>
      <w:tr w:rsidR="008A0290" w14:paraId="6401ED0B" w14:textId="77777777" w:rsidTr="000B2ED1">
        <w:trPr>
          <w:cantSplit/>
          <w:trHeight w:val="20"/>
          <w:tblHeader/>
        </w:trPr>
        <w:tc>
          <w:tcPr>
            <w:tcW w:w="2808" w:type="dxa"/>
          </w:tcPr>
          <w:p w14:paraId="6401ED08" w14:textId="77777777" w:rsidR="008A0290" w:rsidRDefault="008A0290" w:rsidP="008A0290">
            <w:r>
              <w:t xml:space="preserve">N Counter </w:t>
            </w:r>
          </w:p>
        </w:tc>
        <w:tc>
          <w:tcPr>
            <w:tcW w:w="2250" w:type="dxa"/>
          </w:tcPr>
          <w:p w14:paraId="6401ED09" w14:textId="77777777" w:rsidR="008A0290" w:rsidRDefault="008A0290" w:rsidP="00916BBE">
            <w:r>
              <w:t>PLL2_N</w:t>
            </w:r>
          </w:p>
        </w:tc>
        <w:tc>
          <w:tcPr>
            <w:tcW w:w="4604" w:type="dxa"/>
          </w:tcPr>
          <w:p w14:paraId="6401ED0A" w14:textId="77777777" w:rsidR="008A0290" w:rsidRDefault="008A0290" w:rsidP="00B93327">
            <w:r>
              <w:t>PLL2 N Counter value</w:t>
            </w:r>
            <w:r w:rsidR="00A14C56">
              <w:t xml:space="preserve"> (1 to </w:t>
            </w:r>
            <w:r w:rsidR="00B93327">
              <w:t>262143</w:t>
            </w:r>
            <w:r w:rsidR="00A14C56">
              <w:t>)</w:t>
            </w:r>
            <w:r w:rsidR="003212EA">
              <w:t>.</w:t>
            </w:r>
          </w:p>
        </w:tc>
      </w:tr>
      <w:tr w:rsidR="008A0290" w14:paraId="6401ED0F" w14:textId="77777777" w:rsidTr="000B2ED1">
        <w:trPr>
          <w:cantSplit/>
          <w:trHeight w:val="20"/>
          <w:tblHeader/>
        </w:trPr>
        <w:tc>
          <w:tcPr>
            <w:tcW w:w="2808" w:type="dxa"/>
          </w:tcPr>
          <w:p w14:paraId="6401ED0C" w14:textId="77777777" w:rsidR="008A0290" w:rsidRDefault="008A0290" w:rsidP="008A0290">
            <w:r>
              <w:t xml:space="preserve">PLLN Prescaler </w:t>
            </w:r>
          </w:p>
        </w:tc>
        <w:tc>
          <w:tcPr>
            <w:tcW w:w="2250" w:type="dxa"/>
          </w:tcPr>
          <w:p w14:paraId="6401ED0D" w14:textId="77777777" w:rsidR="008A0290" w:rsidRDefault="008A0290" w:rsidP="00916BBE">
            <w:r>
              <w:t>PLL2_P</w:t>
            </w:r>
          </w:p>
        </w:tc>
        <w:tc>
          <w:tcPr>
            <w:tcW w:w="4604" w:type="dxa"/>
          </w:tcPr>
          <w:p w14:paraId="6401ED0E" w14:textId="77777777" w:rsidR="008A0290" w:rsidRDefault="008A0290" w:rsidP="00642D49">
            <w:r>
              <w:t>PLL2 N Prescaler value</w:t>
            </w:r>
            <w:r w:rsidR="00A14C56">
              <w:t xml:space="preserve"> (2 to 8)</w:t>
            </w:r>
            <w:r w:rsidR="003212EA">
              <w:t>.</w:t>
            </w:r>
          </w:p>
        </w:tc>
      </w:tr>
      <w:tr w:rsidR="008A0290" w14:paraId="6401ED14" w14:textId="77777777" w:rsidTr="000B2ED1">
        <w:trPr>
          <w:cantSplit/>
          <w:trHeight w:val="20"/>
          <w:tblHeader/>
        </w:trPr>
        <w:tc>
          <w:tcPr>
            <w:tcW w:w="2808" w:type="dxa"/>
          </w:tcPr>
          <w:p w14:paraId="6401ED10" w14:textId="77777777" w:rsidR="008A0290" w:rsidRDefault="008A0290" w:rsidP="00642D49">
            <w:r>
              <w:lastRenderedPageBreak/>
              <w:t>Phase Detector Polarity</w:t>
            </w:r>
          </w:p>
        </w:tc>
        <w:tc>
          <w:tcPr>
            <w:tcW w:w="2250" w:type="dxa"/>
          </w:tcPr>
          <w:p w14:paraId="6401ED11" w14:textId="77777777" w:rsidR="008A0290" w:rsidRDefault="008A0290" w:rsidP="00916BBE">
            <w:r>
              <w:t>PLL2_CP_POL</w:t>
            </w:r>
          </w:p>
        </w:tc>
        <w:tc>
          <w:tcPr>
            <w:tcW w:w="4604" w:type="dxa"/>
          </w:tcPr>
          <w:p w14:paraId="6401ED12" w14:textId="77777777" w:rsidR="008A0290" w:rsidRDefault="008A0290" w:rsidP="00642D49">
            <w:r>
              <w:t>PLL2 Phase Detector Polarity</w:t>
            </w:r>
            <w:r w:rsidR="003212EA">
              <w:t>.</w:t>
            </w:r>
          </w:p>
          <w:p w14:paraId="6401ED13" w14:textId="77777777" w:rsidR="00A14C56" w:rsidRDefault="00A14C56" w:rsidP="00642D49">
            <w:r>
              <w:t>Click on the polarity sign to toggle polarity “+” or “–”.</w:t>
            </w:r>
          </w:p>
        </w:tc>
      </w:tr>
      <w:tr w:rsidR="008A0290" w14:paraId="6401ED19" w14:textId="77777777" w:rsidTr="000B2ED1">
        <w:trPr>
          <w:cantSplit/>
          <w:trHeight w:val="20"/>
          <w:tblHeader/>
        </w:trPr>
        <w:tc>
          <w:tcPr>
            <w:tcW w:w="2808" w:type="dxa"/>
          </w:tcPr>
          <w:p w14:paraId="6401ED15" w14:textId="77777777" w:rsidR="008A0290" w:rsidRDefault="008A0290" w:rsidP="00642D49">
            <w:r>
              <w:t>Charge Pump Gain</w:t>
            </w:r>
          </w:p>
        </w:tc>
        <w:tc>
          <w:tcPr>
            <w:tcW w:w="2250" w:type="dxa"/>
          </w:tcPr>
          <w:p w14:paraId="6401ED16" w14:textId="77777777" w:rsidR="008A0290" w:rsidRDefault="008A0290" w:rsidP="00916BBE">
            <w:r>
              <w:t>PLL2_CP_GAIN</w:t>
            </w:r>
          </w:p>
        </w:tc>
        <w:tc>
          <w:tcPr>
            <w:tcW w:w="4604" w:type="dxa"/>
          </w:tcPr>
          <w:p w14:paraId="6401ED17" w14:textId="77777777" w:rsidR="008A0290" w:rsidRDefault="008A0290" w:rsidP="00642D49">
            <w:r>
              <w:t>PLL2 Charge Pump Gain</w:t>
            </w:r>
            <w:r w:rsidR="003212EA">
              <w:t>.</w:t>
            </w:r>
          </w:p>
          <w:p w14:paraId="6401ED18" w14:textId="77777777" w:rsidR="00A14C56" w:rsidRDefault="00A14C56" w:rsidP="00642D49">
            <w:r>
              <w:t>Left-click/right-click to increase/decrease charge pump gain</w:t>
            </w:r>
            <w:r w:rsidR="001307A7">
              <w:t xml:space="preserve"> (100, 400, 1600, 3200 uA).</w:t>
            </w:r>
          </w:p>
        </w:tc>
      </w:tr>
      <w:tr w:rsidR="008A0290" w14:paraId="6401ED1E" w14:textId="77777777" w:rsidTr="000B2ED1">
        <w:trPr>
          <w:cantSplit/>
          <w:trHeight w:val="20"/>
          <w:tblHeader/>
        </w:trPr>
        <w:tc>
          <w:tcPr>
            <w:tcW w:w="2808" w:type="dxa"/>
          </w:tcPr>
          <w:p w14:paraId="6401ED1A" w14:textId="77777777" w:rsidR="008A0290" w:rsidRDefault="008A0290" w:rsidP="00642D49">
            <w:r>
              <w:t>Charge Pump State</w:t>
            </w:r>
          </w:p>
        </w:tc>
        <w:tc>
          <w:tcPr>
            <w:tcW w:w="2250" w:type="dxa"/>
          </w:tcPr>
          <w:p w14:paraId="6401ED1B" w14:textId="77777777" w:rsidR="008A0290" w:rsidRDefault="008A0290" w:rsidP="00916BBE">
            <w:r>
              <w:t>PLL2_CP_TRI</w:t>
            </w:r>
          </w:p>
        </w:tc>
        <w:tc>
          <w:tcPr>
            <w:tcW w:w="4604" w:type="dxa"/>
          </w:tcPr>
          <w:p w14:paraId="6401ED1C" w14:textId="77777777" w:rsidR="008A0290" w:rsidRDefault="008A0290" w:rsidP="00642D49">
            <w:r>
              <w:t>PLL2 Charge Pump State</w:t>
            </w:r>
            <w:r w:rsidR="00A14C56">
              <w:t>.</w:t>
            </w:r>
          </w:p>
          <w:p w14:paraId="6401ED1D" w14:textId="77777777" w:rsidR="00A14C56" w:rsidRDefault="00A14C56" w:rsidP="00642D49">
            <w:r>
              <w:t>Click to toggle between Active and Tri-State.</w:t>
            </w:r>
          </w:p>
        </w:tc>
      </w:tr>
    </w:tbl>
    <w:p w14:paraId="6401ED1F" w14:textId="77777777" w:rsidR="004C768F" w:rsidRDefault="004C768F" w:rsidP="004C768F"/>
    <w:p w14:paraId="6401ED20" w14:textId="77777777" w:rsidR="00B71CFF" w:rsidRDefault="00377DD2">
      <w:r>
        <w:t>C</w:t>
      </w:r>
      <w:r w:rsidR="00B71CFF">
        <w:t xml:space="preserve">hanges made on this tab </w:t>
      </w:r>
      <w:r>
        <w:t xml:space="preserve">will be </w:t>
      </w:r>
      <w:r w:rsidR="00B71CFF">
        <w:t xml:space="preserve">reflected in the </w:t>
      </w:r>
      <w:r w:rsidR="00B71CFF" w:rsidRPr="00377DD2">
        <w:rPr>
          <w:b/>
        </w:rPr>
        <w:t>Clock Outputs</w:t>
      </w:r>
      <w:r>
        <w:t xml:space="preserve"> tab.  </w:t>
      </w:r>
      <w:r w:rsidR="00CE35CF">
        <w:t>T</w:t>
      </w:r>
      <w:r w:rsidR="00B71CFF">
        <w:t xml:space="preserve">he VCO </w:t>
      </w:r>
      <w:r w:rsidR="004C768F">
        <w:t>F</w:t>
      </w:r>
      <w:r w:rsidR="00B71CFF">
        <w:t xml:space="preserve">requency should conform to the specified </w:t>
      </w:r>
      <w:r w:rsidR="004C768F">
        <w:t xml:space="preserve">internal VCO </w:t>
      </w:r>
      <w:r w:rsidR="00B71CFF">
        <w:t xml:space="preserve">frequency range for the </w:t>
      </w:r>
      <w:r w:rsidR="004C768F">
        <w:t xml:space="preserve">LMK048xxB device (per </w:t>
      </w:r>
      <w:r w:rsidR="004C768F">
        <w:fldChar w:fldCharType="begin"/>
      </w:r>
      <w:r w:rsidR="004C768F">
        <w:instrText xml:space="preserve"> REF _Ref216238257 \h </w:instrText>
      </w:r>
      <w:r w:rsidR="004C768F">
        <w:fldChar w:fldCharType="separate"/>
      </w:r>
      <w:r w:rsidR="005C38D0">
        <w:t xml:space="preserve">Table </w:t>
      </w:r>
      <w:r w:rsidR="005C38D0">
        <w:rPr>
          <w:noProof/>
        </w:rPr>
        <w:t>2</w:t>
      </w:r>
      <w:r w:rsidR="004C768F">
        <w:fldChar w:fldCharType="end"/>
      </w:r>
      <w:r w:rsidR="004C768F">
        <w:t>).</w:t>
      </w:r>
    </w:p>
    <w:p w14:paraId="6401ED21" w14:textId="77777777" w:rsidR="008A0290" w:rsidRDefault="008A0290"/>
    <w:p w14:paraId="6401ED22" w14:textId="77777777" w:rsidR="00B71CFF" w:rsidRDefault="00B71CFF">
      <w:pPr>
        <w:pStyle w:val="Heading2"/>
      </w:pPr>
      <w:bookmarkStart w:id="118" w:name="_Toc232584132"/>
      <w:bookmarkStart w:id="119" w:name="_Toc261896291"/>
      <w:bookmarkStart w:id="120" w:name="_Toc372562500"/>
      <w:bookmarkStart w:id="121" w:name="_Ref193166559"/>
      <w:r>
        <w:t>Bits/Pi</w:t>
      </w:r>
      <w:r w:rsidR="006400C5">
        <w:t xml:space="preserve">ns </w:t>
      </w:r>
      <w:r>
        <w:t>Tab</w:t>
      </w:r>
      <w:bookmarkEnd w:id="118"/>
      <w:bookmarkEnd w:id="119"/>
      <w:bookmarkEnd w:id="120"/>
    </w:p>
    <w:p w14:paraId="6401ED23" w14:textId="77777777" w:rsidR="00B71CFF" w:rsidRDefault="00933713">
      <w:r>
        <w:rPr>
          <w:noProof/>
          <w:lang w:eastAsia="en-US"/>
        </w:rPr>
        <w:drawing>
          <wp:inline distT="0" distB="0" distL="0" distR="0" wp14:anchorId="6401F5F0" wp14:editId="6401F5F1">
            <wp:extent cx="5930265" cy="40195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0265" cy="4019550"/>
                    </a:xfrm>
                    <a:prstGeom prst="rect">
                      <a:avLst/>
                    </a:prstGeom>
                    <a:noFill/>
                    <a:ln>
                      <a:noFill/>
                    </a:ln>
                  </pic:spPr>
                </pic:pic>
              </a:graphicData>
            </a:graphic>
          </wp:inline>
        </w:drawing>
      </w:r>
    </w:p>
    <w:p w14:paraId="6401ED24" w14:textId="77777777" w:rsidR="00B71CFF" w:rsidRDefault="00B71CFF">
      <w:pPr>
        <w:pStyle w:val="Caption"/>
        <w:jc w:val="center"/>
      </w:pPr>
      <w:bookmarkStart w:id="122" w:name="_Ref202178591"/>
      <w:bookmarkStart w:id="123" w:name="_Ref202178523"/>
      <w:r>
        <w:t xml:space="preserve">Figure </w:t>
      </w:r>
      <w:r w:rsidR="00933AE8">
        <w:fldChar w:fldCharType="begin"/>
      </w:r>
      <w:r w:rsidR="00933AE8">
        <w:instrText xml:space="preserve"> SEQ Figure \* ARABIC </w:instrText>
      </w:r>
      <w:r w:rsidR="00933AE8">
        <w:fldChar w:fldCharType="separate"/>
      </w:r>
      <w:r w:rsidR="005C38D0">
        <w:rPr>
          <w:noProof/>
        </w:rPr>
        <w:t>13</w:t>
      </w:r>
      <w:r w:rsidR="00933AE8">
        <w:rPr>
          <w:noProof/>
        </w:rPr>
        <w:fldChar w:fldCharType="end"/>
      </w:r>
      <w:bookmarkEnd w:id="121"/>
      <w:bookmarkEnd w:id="122"/>
      <w:r w:rsidR="00767375">
        <w:t>:</w:t>
      </w:r>
      <w:r w:rsidR="006400C5">
        <w:t xml:space="preserve"> </w:t>
      </w:r>
      <w:r>
        <w:t>Bits/Pins tab</w:t>
      </w:r>
      <w:bookmarkEnd w:id="123"/>
    </w:p>
    <w:p w14:paraId="6401ED25" w14:textId="77777777" w:rsidR="00B71CFF" w:rsidRDefault="00B71CFF"/>
    <w:p w14:paraId="6401ED26" w14:textId="77777777" w:rsidR="00B71CFF" w:rsidRDefault="00B71CFF">
      <w:r>
        <w:t xml:space="preserve">The </w:t>
      </w:r>
      <w:r w:rsidRPr="00104FCF">
        <w:rPr>
          <w:b/>
        </w:rPr>
        <w:t>Bits/Pins</w:t>
      </w:r>
      <w:r>
        <w:t xml:space="preserve"> tab allows the use</w:t>
      </w:r>
      <w:r w:rsidR="00104FCF">
        <w:t>r to program bits directly, m</w:t>
      </w:r>
      <w:r>
        <w:t xml:space="preserve">any of which are not available on other tabs.  </w:t>
      </w:r>
      <w:r w:rsidR="00D74568">
        <w:t>Brief</w:t>
      </w:r>
      <w:r>
        <w:t xml:space="preserve"> </w:t>
      </w:r>
      <w:r w:rsidR="00D74568">
        <w:t xml:space="preserve">descriptions for the controls on this tab are provided </w:t>
      </w:r>
      <w:r w:rsidR="007A6A04">
        <w:t xml:space="preserve">in </w:t>
      </w:r>
      <w:r w:rsidR="007A6A04">
        <w:fldChar w:fldCharType="begin"/>
      </w:r>
      <w:r w:rsidR="007A6A04">
        <w:instrText xml:space="preserve"> REF _Ref291841398 \h </w:instrText>
      </w:r>
      <w:r w:rsidR="007A6A04">
        <w:fldChar w:fldCharType="separate"/>
      </w:r>
      <w:r w:rsidR="005C38D0">
        <w:t xml:space="preserve">Table </w:t>
      </w:r>
      <w:r w:rsidR="005C38D0">
        <w:rPr>
          <w:noProof/>
        </w:rPr>
        <w:t>10</w:t>
      </w:r>
      <w:r w:rsidR="007A6A04">
        <w:fldChar w:fldCharType="end"/>
      </w:r>
      <w:r w:rsidR="007A6A04">
        <w:t xml:space="preserve"> </w:t>
      </w:r>
      <w:r w:rsidR="00D74568">
        <w:t>to supplement the datasheet</w:t>
      </w:r>
      <w:r w:rsidR="00661BC1">
        <w:t xml:space="preserve">.  Refer to the </w:t>
      </w:r>
      <w:hyperlink r:id="rId49" w:history="1">
        <w:r w:rsidR="00FA5887" w:rsidRPr="00FA5887">
          <w:rPr>
            <w:rStyle w:val="Hyperlink"/>
          </w:rPr>
          <w:t>LMK04800 Family Datasheet</w:t>
        </w:r>
      </w:hyperlink>
      <w:r w:rsidR="00661BC1">
        <w:t xml:space="preserve"> for more </w:t>
      </w:r>
      <w:r w:rsidR="00550A08">
        <w:t>information.</w:t>
      </w:r>
    </w:p>
    <w:p w14:paraId="6401ED27" w14:textId="77777777" w:rsidR="00550A08" w:rsidRDefault="00550A08"/>
    <w:p w14:paraId="6401ED28" w14:textId="77777777" w:rsidR="00550A08" w:rsidRPr="00316497" w:rsidRDefault="00550A08">
      <w:pPr>
        <w:rPr>
          <w:color w:val="FF0000"/>
        </w:rPr>
      </w:pPr>
      <w:r w:rsidRPr="00316497">
        <w:rPr>
          <w:b/>
          <w:color w:val="FF0000"/>
          <w:u w:val="single"/>
        </w:rPr>
        <w:t>TIP:</w:t>
      </w:r>
      <w:r w:rsidRPr="00316497">
        <w:rPr>
          <w:color w:val="FF0000"/>
        </w:rPr>
        <w:t xml:space="preserve"> Right-clicking any register name in the </w:t>
      </w:r>
      <w:r w:rsidRPr="00316497">
        <w:rPr>
          <w:b/>
          <w:color w:val="FF0000"/>
        </w:rPr>
        <w:t>Bits/Pins</w:t>
      </w:r>
      <w:r w:rsidRPr="00316497">
        <w:rPr>
          <w:color w:val="FF0000"/>
        </w:rPr>
        <w:t xml:space="preserve"> tab will display a Help prompt with the </w:t>
      </w:r>
      <w:r w:rsidR="00E15C92" w:rsidRPr="00316497">
        <w:rPr>
          <w:color w:val="FF0000"/>
        </w:rPr>
        <w:t>register address</w:t>
      </w:r>
      <w:r w:rsidRPr="00316497">
        <w:rPr>
          <w:color w:val="FF0000"/>
        </w:rPr>
        <w:t xml:space="preserve">, </w:t>
      </w:r>
      <w:r w:rsidR="00E15C92" w:rsidRPr="00316497">
        <w:rPr>
          <w:color w:val="FF0000"/>
        </w:rPr>
        <w:t>data bit location/length</w:t>
      </w:r>
      <w:r w:rsidRPr="00316497">
        <w:rPr>
          <w:color w:val="FF0000"/>
        </w:rPr>
        <w:t xml:space="preserve">, and a brief </w:t>
      </w:r>
      <w:r w:rsidR="00E15C92" w:rsidRPr="00316497">
        <w:rPr>
          <w:color w:val="FF0000"/>
        </w:rPr>
        <w:t xml:space="preserve">register </w:t>
      </w:r>
      <w:r w:rsidRPr="00316497">
        <w:rPr>
          <w:color w:val="FF0000"/>
        </w:rPr>
        <w:t>description.</w:t>
      </w:r>
    </w:p>
    <w:p w14:paraId="6401ED29" w14:textId="77777777" w:rsidR="00550A08" w:rsidRDefault="00550A08"/>
    <w:p w14:paraId="6401ED2A" w14:textId="77777777" w:rsidR="00B56323" w:rsidRDefault="00B56323" w:rsidP="00B56323">
      <w:pPr>
        <w:pStyle w:val="Caption"/>
        <w:keepNext/>
      </w:pPr>
      <w:bookmarkStart w:id="124" w:name="_Ref291841398"/>
      <w:r>
        <w:t xml:space="preserve">Table </w:t>
      </w:r>
      <w:r w:rsidR="00933AE8">
        <w:fldChar w:fldCharType="begin"/>
      </w:r>
      <w:r w:rsidR="00933AE8">
        <w:instrText xml:space="preserve"> SEQ Table \* ARABIC </w:instrText>
      </w:r>
      <w:r w:rsidR="00933AE8">
        <w:fldChar w:fldCharType="separate"/>
      </w:r>
      <w:r w:rsidR="005C38D0">
        <w:rPr>
          <w:noProof/>
        </w:rPr>
        <w:t>10</w:t>
      </w:r>
      <w:r w:rsidR="00933AE8">
        <w:rPr>
          <w:noProof/>
        </w:rPr>
        <w:fldChar w:fldCharType="end"/>
      </w:r>
      <w:bookmarkEnd w:id="124"/>
      <w:r w:rsidR="00767375">
        <w:t>:</w:t>
      </w:r>
      <w:r>
        <w:t xml:space="preserve"> Register Controls and Descriptions on Bits/Pins tab</w:t>
      </w:r>
    </w:p>
    <w:tbl>
      <w:tblPr>
        <w:tblW w:w="96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6"/>
        <w:gridCol w:w="2736"/>
        <w:gridCol w:w="5230"/>
      </w:tblGrid>
      <w:tr w:rsidR="00277A27" w:rsidRPr="000B2ED1" w14:paraId="6401ED2E" w14:textId="77777777" w:rsidTr="000B2ED1">
        <w:trPr>
          <w:cantSplit/>
          <w:tblHeader/>
        </w:trPr>
        <w:tc>
          <w:tcPr>
            <w:tcW w:w="1696" w:type="dxa"/>
          </w:tcPr>
          <w:p w14:paraId="6401ED2B" w14:textId="77777777" w:rsidR="00277A27" w:rsidRPr="000B2ED1" w:rsidRDefault="00277A27" w:rsidP="004B2603">
            <w:pPr>
              <w:rPr>
                <w:b/>
              </w:rPr>
            </w:pPr>
            <w:r w:rsidRPr="000B2ED1">
              <w:rPr>
                <w:b/>
              </w:rPr>
              <w:t>Group</w:t>
            </w:r>
          </w:p>
        </w:tc>
        <w:tc>
          <w:tcPr>
            <w:tcW w:w="2736" w:type="dxa"/>
          </w:tcPr>
          <w:p w14:paraId="6401ED2C" w14:textId="77777777" w:rsidR="00277A27" w:rsidRPr="000B2ED1" w:rsidRDefault="00277A27" w:rsidP="004B2603">
            <w:pPr>
              <w:rPr>
                <w:b/>
              </w:rPr>
            </w:pPr>
            <w:r w:rsidRPr="000B2ED1">
              <w:rPr>
                <w:b/>
              </w:rPr>
              <w:t>Register Name</w:t>
            </w:r>
          </w:p>
        </w:tc>
        <w:tc>
          <w:tcPr>
            <w:tcW w:w="5230" w:type="dxa"/>
          </w:tcPr>
          <w:p w14:paraId="6401ED2D" w14:textId="77777777" w:rsidR="00277A27" w:rsidRPr="000B2ED1" w:rsidRDefault="00277A27">
            <w:pPr>
              <w:rPr>
                <w:b/>
              </w:rPr>
            </w:pPr>
            <w:r w:rsidRPr="000B2ED1">
              <w:rPr>
                <w:b/>
              </w:rPr>
              <w:t xml:space="preserve">Description </w:t>
            </w:r>
          </w:p>
        </w:tc>
      </w:tr>
      <w:tr w:rsidR="004E5958" w14:paraId="6401ED32" w14:textId="77777777" w:rsidTr="000B2ED1">
        <w:trPr>
          <w:tblHeader/>
        </w:trPr>
        <w:tc>
          <w:tcPr>
            <w:tcW w:w="1696" w:type="dxa"/>
            <w:vMerge w:val="restart"/>
            <w:textDirection w:val="btLr"/>
            <w:vAlign w:val="center"/>
          </w:tcPr>
          <w:p w14:paraId="6401ED2F" w14:textId="77777777" w:rsidR="004E5958" w:rsidRDefault="004E5958" w:rsidP="000B2ED1">
            <w:pPr>
              <w:ind w:left="113" w:right="113"/>
              <w:jc w:val="center"/>
            </w:pPr>
            <w:r>
              <w:t>Mode Control</w:t>
            </w:r>
          </w:p>
        </w:tc>
        <w:tc>
          <w:tcPr>
            <w:tcW w:w="2736" w:type="dxa"/>
          </w:tcPr>
          <w:p w14:paraId="6401ED30" w14:textId="77777777" w:rsidR="004E5958" w:rsidRDefault="004E5958" w:rsidP="00642D49">
            <w:r>
              <w:t>RESET</w:t>
            </w:r>
          </w:p>
        </w:tc>
        <w:tc>
          <w:tcPr>
            <w:tcW w:w="5230" w:type="dxa"/>
          </w:tcPr>
          <w:p w14:paraId="6401ED31" w14:textId="77777777" w:rsidR="004E5958" w:rsidRDefault="004E5958" w:rsidP="004E5958">
            <w:r>
              <w:t>Resets the device to default register values.  RESET must be cleared for normal operation to prevent an unintended reset every time R0 is programmed.</w:t>
            </w:r>
          </w:p>
        </w:tc>
      </w:tr>
      <w:tr w:rsidR="004E5958" w14:paraId="6401ED36" w14:textId="77777777" w:rsidTr="000B2ED1">
        <w:trPr>
          <w:tblHeader/>
        </w:trPr>
        <w:tc>
          <w:tcPr>
            <w:tcW w:w="1696" w:type="dxa"/>
            <w:vMerge/>
          </w:tcPr>
          <w:p w14:paraId="6401ED33" w14:textId="77777777" w:rsidR="004E5958" w:rsidRDefault="004E5958" w:rsidP="00642D49"/>
        </w:tc>
        <w:tc>
          <w:tcPr>
            <w:tcW w:w="2736" w:type="dxa"/>
          </w:tcPr>
          <w:p w14:paraId="6401ED34" w14:textId="77777777" w:rsidR="004E5958" w:rsidRDefault="004E5958" w:rsidP="00642D49">
            <w:r>
              <w:t>POWERDOWN</w:t>
            </w:r>
          </w:p>
        </w:tc>
        <w:tc>
          <w:tcPr>
            <w:tcW w:w="5230" w:type="dxa"/>
          </w:tcPr>
          <w:p w14:paraId="6401ED35" w14:textId="77777777" w:rsidR="004E5958" w:rsidRDefault="004E5958" w:rsidP="00642D49">
            <w:r>
              <w:t>Places the device in powerdown mode.</w:t>
            </w:r>
          </w:p>
        </w:tc>
      </w:tr>
      <w:tr w:rsidR="004E5958" w14:paraId="6401ED3A" w14:textId="77777777" w:rsidTr="000B2ED1">
        <w:trPr>
          <w:tblHeader/>
        </w:trPr>
        <w:tc>
          <w:tcPr>
            <w:tcW w:w="1696" w:type="dxa"/>
            <w:vMerge/>
          </w:tcPr>
          <w:p w14:paraId="6401ED37" w14:textId="77777777" w:rsidR="004E5958" w:rsidRDefault="004E5958" w:rsidP="00642D49"/>
        </w:tc>
        <w:tc>
          <w:tcPr>
            <w:tcW w:w="2736" w:type="dxa"/>
          </w:tcPr>
          <w:p w14:paraId="6401ED38" w14:textId="77777777" w:rsidR="004E5958" w:rsidRDefault="004E5958" w:rsidP="00642D49">
            <w:r>
              <w:t>MODE</w:t>
            </w:r>
          </w:p>
        </w:tc>
        <w:tc>
          <w:tcPr>
            <w:tcW w:w="5230" w:type="dxa"/>
          </w:tcPr>
          <w:p w14:paraId="6401ED39" w14:textId="77777777" w:rsidR="004E5958" w:rsidRDefault="004E5958" w:rsidP="00642D49">
            <w:r>
              <w:t>Selects the operating mode (topology) for the LMK048xx device.</w:t>
            </w:r>
          </w:p>
        </w:tc>
      </w:tr>
      <w:tr w:rsidR="004E5958" w14:paraId="6401ED3E" w14:textId="77777777" w:rsidTr="000B2ED1">
        <w:trPr>
          <w:tblHeader/>
        </w:trPr>
        <w:tc>
          <w:tcPr>
            <w:tcW w:w="1696" w:type="dxa"/>
            <w:vMerge/>
          </w:tcPr>
          <w:p w14:paraId="6401ED3B" w14:textId="77777777" w:rsidR="004E5958" w:rsidRDefault="004E5958" w:rsidP="00642D49"/>
        </w:tc>
        <w:tc>
          <w:tcPr>
            <w:tcW w:w="2736" w:type="dxa"/>
          </w:tcPr>
          <w:p w14:paraId="6401ED3C" w14:textId="77777777" w:rsidR="004E5958" w:rsidRDefault="004E5958" w:rsidP="00642D49">
            <w:r>
              <w:t>PD_OSCin</w:t>
            </w:r>
          </w:p>
        </w:tc>
        <w:tc>
          <w:tcPr>
            <w:tcW w:w="5230" w:type="dxa"/>
          </w:tcPr>
          <w:p w14:paraId="6401ED3D" w14:textId="77777777" w:rsidR="004E5958" w:rsidRDefault="004E5958" w:rsidP="004E5958">
            <w:r>
              <w:t>Powers down the OSCin buffer.  For use in Clock Distribution mode if OSCin path is not used.</w:t>
            </w:r>
          </w:p>
        </w:tc>
      </w:tr>
      <w:tr w:rsidR="004E5958" w14:paraId="6401ED42" w14:textId="77777777" w:rsidTr="000B2ED1">
        <w:trPr>
          <w:tblHeader/>
        </w:trPr>
        <w:tc>
          <w:tcPr>
            <w:tcW w:w="1696" w:type="dxa"/>
            <w:vMerge/>
          </w:tcPr>
          <w:p w14:paraId="6401ED3F" w14:textId="77777777" w:rsidR="004E5958" w:rsidRDefault="004E5958" w:rsidP="00642D49"/>
        </w:tc>
        <w:tc>
          <w:tcPr>
            <w:tcW w:w="2736" w:type="dxa"/>
          </w:tcPr>
          <w:p w14:paraId="6401ED40" w14:textId="77777777" w:rsidR="004E5958" w:rsidRDefault="004E5958" w:rsidP="00642D49">
            <w:r>
              <w:t>FEEDBACK_MUX</w:t>
            </w:r>
          </w:p>
        </w:tc>
        <w:tc>
          <w:tcPr>
            <w:tcW w:w="5230" w:type="dxa"/>
          </w:tcPr>
          <w:p w14:paraId="6401ED41" w14:textId="77777777" w:rsidR="004E5958" w:rsidRDefault="004E5958" w:rsidP="00642D49">
            <w:r>
              <w:t>Selects the feedback source for 0-delay mode.</w:t>
            </w:r>
          </w:p>
        </w:tc>
      </w:tr>
      <w:tr w:rsidR="004E5958" w14:paraId="6401ED47" w14:textId="77777777" w:rsidTr="000B2ED1">
        <w:trPr>
          <w:tblHeader/>
        </w:trPr>
        <w:tc>
          <w:tcPr>
            <w:tcW w:w="1696" w:type="dxa"/>
            <w:vMerge/>
          </w:tcPr>
          <w:p w14:paraId="6401ED43" w14:textId="77777777" w:rsidR="004E5958" w:rsidRDefault="004E5958" w:rsidP="00642D49"/>
        </w:tc>
        <w:tc>
          <w:tcPr>
            <w:tcW w:w="2736" w:type="dxa"/>
          </w:tcPr>
          <w:p w14:paraId="6401ED44" w14:textId="77777777" w:rsidR="004E5958" w:rsidRDefault="004E5958" w:rsidP="00642D49">
            <w:r>
              <w:t>OSCin_FREQ</w:t>
            </w:r>
          </w:p>
        </w:tc>
        <w:tc>
          <w:tcPr>
            <w:tcW w:w="5230" w:type="dxa"/>
          </w:tcPr>
          <w:p w14:paraId="6401ED45" w14:textId="77777777" w:rsidR="004E5958" w:rsidRDefault="004E5958" w:rsidP="004E5958">
            <w:r>
              <w:t>Must be set to the OSCin frequency range for PLL2.  U</w:t>
            </w:r>
            <w:r w:rsidRPr="000B2ED1">
              <w:rPr>
                <w:bCs/>
              </w:rPr>
              <w:t>sed for proper operation of the internal VCO calibration routine.</w:t>
            </w:r>
          </w:p>
          <w:p w14:paraId="6401ED46" w14:textId="77777777" w:rsidR="004E5958" w:rsidRDefault="004E5958" w:rsidP="00642D49">
            <w:r>
              <w:t>Entering a reference oscillator frequency on PLL2 tab will automatically update OSCin_FREQ to the proper frequency range.</w:t>
            </w:r>
          </w:p>
        </w:tc>
      </w:tr>
      <w:tr w:rsidR="004E5958" w14:paraId="6401ED4B" w14:textId="77777777" w:rsidTr="000B2ED1">
        <w:trPr>
          <w:tblHeader/>
        </w:trPr>
        <w:tc>
          <w:tcPr>
            <w:tcW w:w="1696" w:type="dxa"/>
            <w:vMerge/>
          </w:tcPr>
          <w:p w14:paraId="6401ED48" w14:textId="77777777" w:rsidR="004E5958" w:rsidRDefault="004E5958" w:rsidP="00642D49"/>
        </w:tc>
        <w:tc>
          <w:tcPr>
            <w:tcW w:w="2736" w:type="dxa"/>
          </w:tcPr>
          <w:p w14:paraId="6401ED49" w14:textId="77777777" w:rsidR="004E5958" w:rsidRDefault="004E5958" w:rsidP="00642D49">
            <w:r>
              <w:t>VCO_MUX</w:t>
            </w:r>
          </w:p>
        </w:tc>
        <w:tc>
          <w:tcPr>
            <w:tcW w:w="5230" w:type="dxa"/>
          </w:tcPr>
          <w:p w14:paraId="6401ED4A" w14:textId="77777777" w:rsidR="004E5958" w:rsidRDefault="004E5958" w:rsidP="004E5958">
            <w:r>
              <w:t>Selects between VCO and VCO divider to drive the clock distribution path.  The VCO divider is only valid if MODE is selecting the Internal VCO.</w:t>
            </w:r>
          </w:p>
        </w:tc>
      </w:tr>
      <w:tr w:rsidR="004E5958" w14:paraId="6401ED4F" w14:textId="77777777" w:rsidTr="000B2ED1">
        <w:trPr>
          <w:tblHeader/>
        </w:trPr>
        <w:tc>
          <w:tcPr>
            <w:tcW w:w="1696" w:type="dxa"/>
            <w:vMerge/>
          </w:tcPr>
          <w:p w14:paraId="6401ED4C" w14:textId="77777777" w:rsidR="004E5958" w:rsidRDefault="004E5958" w:rsidP="00642D49"/>
        </w:tc>
        <w:tc>
          <w:tcPr>
            <w:tcW w:w="2736" w:type="dxa"/>
          </w:tcPr>
          <w:p w14:paraId="6401ED4D" w14:textId="77777777" w:rsidR="004E5958" w:rsidRDefault="004E5958" w:rsidP="00642D49">
            <w:r>
              <w:t>uWire_LOCK</w:t>
            </w:r>
          </w:p>
        </w:tc>
        <w:tc>
          <w:tcPr>
            <w:tcW w:w="5230" w:type="dxa"/>
          </w:tcPr>
          <w:p w14:paraId="6401ED4E" w14:textId="77777777" w:rsidR="004E5958" w:rsidRDefault="00DB25F4" w:rsidP="00DB25F4">
            <w:r>
              <w:t xml:space="preserve">When checked, no other uWire programming will have effect.  Must </w:t>
            </w:r>
            <w:r w:rsidR="004E5958">
              <w:t xml:space="preserve">be unchecked </w:t>
            </w:r>
            <w:r>
              <w:t xml:space="preserve">to enable </w:t>
            </w:r>
            <w:r w:rsidR="004E5958">
              <w:t>uWire programming of registers R0 to R30.</w:t>
            </w:r>
            <w:r>
              <w:t xml:space="preserve">  </w:t>
            </w:r>
          </w:p>
        </w:tc>
      </w:tr>
      <w:tr w:rsidR="004E5958" w14:paraId="6401ED53" w14:textId="77777777" w:rsidTr="000B2ED1">
        <w:trPr>
          <w:tblHeader/>
        </w:trPr>
        <w:tc>
          <w:tcPr>
            <w:tcW w:w="1696" w:type="dxa"/>
            <w:vMerge w:val="restart"/>
            <w:textDirection w:val="btLr"/>
            <w:vAlign w:val="center"/>
          </w:tcPr>
          <w:p w14:paraId="6401ED50" w14:textId="77777777" w:rsidR="004E5958" w:rsidRDefault="004E5958" w:rsidP="000B2ED1">
            <w:pPr>
              <w:ind w:left="113" w:right="113"/>
              <w:jc w:val="center"/>
            </w:pPr>
            <w:r>
              <w:t>CLKin</w:t>
            </w:r>
          </w:p>
        </w:tc>
        <w:tc>
          <w:tcPr>
            <w:tcW w:w="2736" w:type="dxa"/>
          </w:tcPr>
          <w:p w14:paraId="6401ED51" w14:textId="77777777" w:rsidR="004E5958" w:rsidRDefault="004E5958" w:rsidP="00642D49">
            <w:r>
              <w:t>CLKin_Select_MODE</w:t>
            </w:r>
          </w:p>
        </w:tc>
        <w:tc>
          <w:tcPr>
            <w:tcW w:w="5230" w:type="dxa"/>
          </w:tcPr>
          <w:p w14:paraId="6401ED52" w14:textId="77777777" w:rsidR="004E5958" w:rsidRDefault="004E5958" w:rsidP="00642D49">
            <w:r>
              <w:t>Selects operational mode for how the device selects the reference clock for PLL1.</w:t>
            </w:r>
          </w:p>
        </w:tc>
      </w:tr>
      <w:tr w:rsidR="004E5958" w14:paraId="6401ED57" w14:textId="77777777" w:rsidTr="000B2ED1">
        <w:trPr>
          <w:tblHeader/>
        </w:trPr>
        <w:tc>
          <w:tcPr>
            <w:tcW w:w="1696" w:type="dxa"/>
            <w:vMerge/>
          </w:tcPr>
          <w:p w14:paraId="6401ED54" w14:textId="77777777" w:rsidR="004E5958" w:rsidRDefault="004E5958" w:rsidP="00642D49"/>
        </w:tc>
        <w:tc>
          <w:tcPr>
            <w:tcW w:w="2736" w:type="dxa"/>
          </w:tcPr>
          <w:p w14:paraId="6401ED55" w14:textId="77777777" w:rsidR="004E5958" w:rsidRDefault="004E5958" w:rsidP="004E5958">
            <w:r>
              <w:t>EN_CLKin1</w:t>
            </w:r>
          </w:p>
        </w:tc>
        <w:tc>
          <w:tcPr>
            <w:tcW w:w="5230" w:type="dxa"/>
          </w:tcPr>
          <w:p w14:paraId="6401ED56" w14:textId="77777777" w:rsidR="004E5958" w:rsidRDefault="004E5958" w:rsidP="00642D49">
            <w:r>
              <w:t>Enables CLKin1 as a usable reference input during auto switching mode.</w:t>
            </w:r>
          </w:p>
        </w:tc>
      </w:tr>
      <w:tr w:rsidR="004E5958" w14:paraId="6401ED5C" w14:textId="77777777" w:rsidTr="000B2ED1">
        <w:trPr>
          <w:tblHeader/>
        </w:trPr>
        <w:tc>
          <w:tcPr>
            <w:tcW w:w="1696" w:type="dxa"/>
            <w:vMerge/>
          </w:tcPr>
          <w:p w14:paraId="6401ED58" w14:textId="77777777" w:rsidR="004E5958" w:rsidRDefault="004E5958" w:rsidP="00642D49"/>
        </w:tc>
        <w:tc>
          <w:tcPr>
            <w:tcW w:w="2736" w:type="dxa"/>
          </w:tcPr>
          <w:p w14:paraId="6401ED59" w14:textId="77777777" w:rsidR="004E5958" w:rsidRDefault="004E5958" w:rsidP="00642D49">
            <w:r>
              <w:t>EN_CLKin0</w:t>
            </w:r>
          </w:p>
        </w:tc>
        <w:tc>
          <w:tcPr>
            <w:tcW w:w="5230" w:type="dxa"/>
          </w:tcPr>
          <w:p w14:paraId="6401ED5A" w14:textId="77777777" w:rsidR="004E5958" w:rsidRDefault="004E5958" w:rsidP="004E5958">
            <w:r>
              <w:t>Enables CLKin0 as a usable reference input during auto switching mode.</w:t>
            </w:r>
          </w:p>
          <w:p w14:paraId="6401ED5B" w14:textId="77777777" w:rsidR="004E5958" w:rsidRDefault="004E5958" w:rsidP="00642D49"/>
        </w:tc>
      </w:tr>
      <w:tr w:rsidR="004E5958" w14:paraId="6401ED60" w14:textId="77777777" w:rsidTr="000B2ED1">
        <w:trPr>
          <w:tblHeader/>
        </w:trPr>
        <w:tc>
          <w:tcPr>
            <w:tcW w:w="1696" w:type="dxa"/>
            <w:vMerge/>
          </w:tcPr>
          <w:p w14:paraId="6401ED5D" w14:textId="77777777" w:rsidR="004E5958" w:rsidRDefault="004E5958" w:rsidP="00642D49"/>
        </w:tc>
        <w:tc>
          <w:tcPr>
            <w:tcW w:w="2736" w:type="dxa"/>
          </w:tcPr>
          <w:p w14:paraId="6401ED5E" w14:textId="77777777" w:rsidR="004E5958" w:rsidRDefault="004E5958" w:rsidP="00642D49">
            <w:r>
              <w:t>CLKinX_BUF_TYPE</w:t>
            </w:r>
          </w:p>
        </w:tc>
        <w:tc>
          <w:tcPr>
            <w:tcW w:w="5230" w:type="dxa"/>
          </w:tcPr>
          <w:p w14:paraId="6401ED5F" w14:textId="77777777" w:rsidR="004E5958" w:rsidRDefault="004E5958" w:rsidP="00B94C09">
            <w:r>
              <w:t>Selects the CLKinX input buffer</w:t>
            </w:r>
            <w:r w:rsidR="00B94C09">
              <w:t xml:space="preserve"> to Bipolar (internal 0 mV offset) or MOS (internal 55 mV offset).</w:t>
            </w:r>
          </w:p>
        </w:tc>
      </w:tr>
      <w:tr w:rsidR="004E5958" w14:paraId="6401ED65" w14:textId="77777777" w:rsidTr="000B2ED1">
        <w:trPr>
          <w:tblHeader/>
        </w:trPr>
        <w:tc>
          <w:tcPr>
            <w:tcW w:w="1696" w:type="dxa"/>
            <w:vMerge/>
          </w:tcPr>
          <w:p w14:paraId="6401ED61" w14:textId="77777777" w:rsidR="004E5958" w:rsidRDefault="004E5958" w:rsidP="00642D49"/>
        </w:tc>
        <w:tc>
          <w:tcPr>
            <w:tcW w:w="2736" w:type="dxa"/>
          </w:tcPr>
          <w:p w14:paraId="6401ED62" w14:textId="77777777" w:rsidR="004E5958" w:rsidRDefault="004E5958" w:rsidP="00642D49">
            <w:r>
              <w:t>EN_LOS</w:t>
            </w:r>
          </w:p>
        </w:tc>
        <w:tc>
          <w:tcPr>
            <w:tcW w:w="5230" w:type="dxa"/>
          </w:tcPr>
          <w:p w14:paraId="6401ED63" w14:textId="77777777" w:rsidR="004E5958" w:rsidRDefault="004E5958" w:rsidP="00B9401A">
            <w:r w:rsidRPr="00F044EC">
              <w:t>Enable the Loss-Of-Signal</w:t>
            </w:r>
            <w:r>
              <w:t xml:space="preserve"> (LOS)</w:t>
            </w:r>
            <w:r w:rsidRPr="00F044EC">
              <w:t xml:space="preserve"> detect circuitry</w:t>
            </w:r>
            <w:r>
              <w:t>.</w:t>
            </w:r>
          </w:p>
          <w:p w14:paraId="6401ED64" w14:textId="77777777" w:rsidR="004E5958" w:rsidRDefault="004E5958" w:rsidP="00642D49"/>
        </w:tc>
      </w:tr>
      <w:tr w:rsidR="004E5958" w14:paraId="6401ED69" w14:textId="77777777" w:rsidTr="000B2ED1">
        <w:trPr>
          <w:tblHeader/>
        </w:trPr>
        <w:tc>
          <w:tcPr>
            <w:tcW w:w="1696" w:type="dxa"/>
            <w:vMerge/>
          </w:tcPr>
          <w:p w14:paraId="6401ED66" w14:textId="77777777" w:rsidR="004E5958" w:rsidRDefault="004E5958" w:rsidP="00642D49"/>
        </w:tc>
        <w:tc>
          <w:tcPr>
            <w:tcW w:w="2736" w:type="dxa"/>
          </w:tcPr>
          <w:p w14:paraId="6401ED67" w14:textId="77777777" w:rsidR="004E5958" w:rsidRDefault="004E5958" w:rsidP="00642D49">
            <w:r>
              <w:t>LOS_TIMEOUT</w:t>
            </w:r>
          </w:p>
        </w:tc>
        <w:tc>
          <w:tcPr>
            <w:tcW w:w="5230" w:type="dxa"/>
          </w:tcPr>
          <w:p w14:paraId="6401ED68" w14:textId="77777777" w:rsidR="004E5958" w:rsidRDefault="004E5958" w:rsidP="00642D49">
            <w:r w:rsidRPr="00F044EC">
              <w:t xml:space="preserve">Sets the timeout value for the </w:t>
            </w:r>
            <w:r>
              <w:t xml:space="preserve">LOS </w:t>
            </w:r>
            <w:r w:rsidRPr="00F044EC">
              <w:t>detect circuitry to assert a loss of signal state on a clock input.</w:t>
            </w:r>
          </w:p>
        </w:tc>
      </w:tr>
      <w:tr w:rsidR="00B9401A" w14:paraId="6401ED6D" w14:textId="77777777" w:rsidTr="000B2ED1">
        <w:trPr>
          <w:tblHeader/>
        </w:trPr>
        <w:tc>
          <w:tcPr>
            <w:tcW w:w="1696" w:type="dxa"/>
            <w:vMerge w:val="restart"/>
            <w:vAlign w:val="center"/>
          </w:tcPr>
          <w:p w14:paraId="6401ED6A" w14:textId="77777777" w:rsidR="00B9401A" w:rsidRDefault="00B9401A" w:rsidP="000B2ED1">
            <w:pPr>
              <w:jc w:val="center"/>
            </w:pPr>
            <w:r>
              <w:t>Crystal</w:t>
            </w:r>
          </w:p>
        </w:tc>
        <w:tc>
          <w:tcPr>
            <w:tcW w:w="2736" w:type="dxa"/>
          </w:tcPr>
          <w:p w14:paraId="6401ED6B" w14:textId="77777777" w:rsidR="00B9401A" w:rsidRDefault="00B9401A" w:rsidP="00642D49">
            <w:r>
              <w:t>EN_PLL2_XTAL</w:t>
            </w:r>
          </w:p>
        </w:tc>
        <w:tc>
          <w:tcPr>
            <w:tcW w:w="5230" w:type="dxa"/>
          </w:tcPr>
          <w:p w14:paraId="6401ED6C" w14:textId="77777777" w:rsidR="00B9401A" w:rsidRDefault="00B9401A" w:rsidP="00642D49">
            <w:r>
              <w:t>Enables Crystal Oscillator</w:t>
            </w:r>
          </w:p>
        </w:tc>
      </w:tr>
      <w:tr w:rsidR="00B9401A" w14:paraId="6401ED71" w14:textId="77777777" w:rsidTr="000B2ED1">
        <w:trPr>
          <w:tblHeader/>
        </w:trPr>
        <w:tc>
          <w:tcPr>
            <w:tcW w:w="1696" w:type="dxa"/>
            <w:vMerge/>
          </w:tcPr>
          <w:p w14:paraId="6401ED6E" w14:textId="77777777" w:rsidR="00B9401A" w:rsidRDefault="00B9401A" w:rsidP="00642D49"/>
        </w:tc>
        <w:tc>
          <w:tcPr>
            <w:tcW w:w="2736" w:type="dxa"/>
          </w:tcPr>
          <w:p w14:paraId="6401ED6F" w14:textId="77777777" w:rsidR="00B9401A" w:rsidRDefault="00B9401A" w:rsidP="00642D49">
            <w:r>
              <w:t>XTAL_LVL</w:t>
            </w:r>
          </w:p>
        </w:tc>
        <w:tc>
          <w:tcPr>
            <w:tcW w:w="5230" w:type="dxa"/>
          </w:tcPr>
          <w:p w14:paraId="6401ED70" w14:textId="77777777" w:rsidR="00B9401A" w:rsidRDefault="00B9401A" w:rsidP="00DB25F4">
            <w:r>
              <w:t>Sets peak amplitude on the tunable crystal</w:t>
            </w:r>
            <w:r w:rsidR="00DB25F4">
              <w:t xml:space="preserve">.  </w:t>
            </w:r>
            <w:r>
              <w:t>Values listed are for a 20.48 MHz crystal.</w:t>
            </w:r>
          </w:p>
        </w:tc>
      </w:tr>
      <w:tr w:rsidR="00B9401A" w14:paraId="6401ED75" w14:textId="77777777" w:rsidTr="000B2ED1">
        <w:trPr>
          <w:tblHeader/>
        </w:trPr>
        <w:tc>
          <w:tcPr>
            <w:tcW w:w="1696" w:type="dxa"/>
            <w:vMerge w:val="restart"/>
            <w:textDirection w:val="btLr"/>
            <w:vAlign w:val="center"/>
          </w:tcPr>
          <w:p w14:paraId="6401ED72" w14:textId="77777777" w:rsidR="00B9401A" w:rsidRDefault="00B9401A" w:rsidP="000B2ED1">
            <w:pPr>
              <w:ind w:left="113" w:right="113"/>
              <w:jc w:val="center"/>
            </w:pPr>
            <w:r>
              <w:t>IO Control</w:t>
            </w:r>
          </w:p>
        </w:tc>
        <w:tc>
          <w:tcPr>
            <w:tcW w:w="2736" w:type="dxa"/>
          </w:tcPr>
          <w:p w14:paraId="6401ED73" w14:textId="77777777" w:rsidR="00B9401A" w:rsidRDefault="00B9401A" w:rsidP="00642D49">
            <w:r>
              <w:t>LD_MUX</w:t>
            </w:r>
          </w:p>
        </w:tc>
        <w:tc>
          <w:tcPr>
            <w:tcW w:w="5230" w:type="dxa"/>
          </w:tcPr>
          <w:p w14:paraId="6401ED74" w14:textId="77777777" w:rsidR="00B9401A" w:rsidRDefault="00B9401A" w:rsidP="00642D49">
            <w:r>
              <w:t>Sets the selected signal on the Status_LD pin.</w:t>
            </w:r>
          </w:p>
        </w:tc>
      </w:tr>
      <w:tr w:rsidR="00B9401A" w14:paraId="6401ED79" w14:textId="77777777" w:rsidTr="000B2ED1">
        <w:trPr>
          <w:tblHeader/>
        </w:trPr>
        <w:tc>
          <w:tcPr>
            <w:tcW w:w="1696" w:type="dxa"/>
            <w:vMerge/>
          </w:tcPr>
          <w:p w14:paraId="6401ED76" w14:textId="77777777" w:rsidR="00B9401A" w:rsidRDefault="00B9401A" w:rsidP="00642D49"/>
        </w:tc>
        <w:tc>
          <w:tcPr>
            <w:tcW w:w="2736" w:type="dxa"/>
          </w:tcPr>
          <w:p w14:paraId="6401ED77" w14:textId="77777777" w:rsidR="00B9401A" w:rsidRDefault="00B9401A" w:rsidP="00642D49">
            <w:r>
              <w:t>LD_TYPE</w:t>
            </w:r>
          </w:p>
        </w:tc>
        <w:tc>
          <w:tcPr>
            <w:tcW w:w="5230" w:type="dxa"/>
          </w:tcPr>
          <w:p w14:paraId="6401ED78" w14:textId="77777777" w:rsidR="00B9401A" w:rsidRDefault="00B9401A" w:rsidP="00DB25F4">
            <w:r>
              <w:t>Sets I/O pin type on the Status_LD pin.</w:t>
            </w:r>
          </w:p>
        </w:tc>
      </w:tr>
      <w:tr w:rsidR="00B9401A" w14:paraId="6401ED7D" w14:textId="77777777" w:rsidTr="000B2ED1">
        <w:trPr>
          <w:tblHeader/>
        </w:trPr>
        <w:tc>
          <w:tcPr>
            <w:tcW w:w="1696" w:type="dxa"/>
            <w:vMerge/>
          </w:tcPr>
          <w:p w14:paraId="6401ED7A" w14:textId="77777777" w:rsidR="00B9401A" w:rsidRDefault="00B9401A" w:rsidP="00642D49"/>
        </w:tc>
        <w:tc>
          <w:tcPr>
            <w:tcW w:w="2736" w:type="dxa"/>
          </w:tcPr>
          <w:p w14:paraId="6401ED7B" w14:textId="77777777" w:rsidR="00B9401A" w:rsidRDefault="00B9401A" w:rsidP="00642D49">
            <w:r>
              <w:t>HOLDOVER_MUX</w:t>
            </w:r>
          </w:p>
        </w:tc>
        <w:tc>
          <w:tcPr>
            <w:tcW w:w="5230" w:type="dxa"/>
          </w:tcPr>
          <w:p w14:paraId="6401ED7C" w14:textId="77777777" w:rsidR="00B9401A" w:rsidRDefault="00B9401A" w:rsidP="00DB25F4">
            <w:r>
              <w:t>Sets the selected signal on the Status_HOLDOVER pin.</w:t>
            </w:r>
          </w:p>
        </w:tc>
      </w:tr>
      <w:tr w:rsidR="00B9401A" w14:paraId="6401ED81" w14:textId="77777777" w:rsidTr="000B2ED1">
        <w:trPr>
          <w:tblHeader/>
        </w:trPr>
        <w:tc>
          <w:tcPr>
            <w:tcW w:w="1696" w:type="dxa"/>
            <w:vMerge/>
          </w:tcPr>
          <w:p w14:paraId="6401ED7E" w14:textId="77777777" w:rsidR="00B9401A" w:rsidRDefault="00B9401A" w:rsidP="00642D49"/>
        </w:tc>
        <w:tc>
          <w:tcPr>
            <w:tcW w:w="2736" w:type="dxa"/>
          </w:tcPr>
          <w:p w14:paraId="6401ED7F" w14:textId="77777777" w:rsidR="00B9401A" w:rsidRDefault="00B9401A" w:rsidP="00642D49">
            <w:r>
              <w:t>HOLDOVER_TYPE</w:t>
            </w:r>
          </w:p>
        </w:tc>
        <w:tc>
          <w:tcPr>
            <w:tcW w:w="5230" w:type="dxa"/>
          </w:tcPr>
          <w:p w14:paraId="6401ED80" w14:textId="77777777" w:rsidR="00B9401A" w:rsidRDefault="00B9401A" w:rsidP="00642D49">
            <w:r>
              <w:t>Sets I/O pin type on the Status_Holdover pin.</w:t>
            </w:r>
          </w:p>
        </w:tc>
      </w:tr>
      <w:tr w:rsidR="00B9401A" w14:paraId="6401ED85" w14:textId="77777777" w:rsidTr="000B2ED1">
        <w:trPr>
          <w:tblHeader/>
        </w:trPr>
        <w:tc>
          <w:tcPr>
            <w:tcW w:w="1696" w:type="dxa"/>
            <w:vMerge/>
          </w:tcPr>
          <w:p w14:paraId="6401ED82" w14:textId="77777777" w:rsidR="00B9401A" w:rsidRDefault="00B9401A" w:rsidP="00642D49"/>
        </w:tc>
        <w:tc>
          <w:tcPr>
            <w:tcW w:w="2736" w:type="dxa"/>
          </w:tcPr>
          <w:p w14:paraId="6401ED83" w14:textId="77777777" w:rsidR="00B9401A" w:rsidRDefault="00B9401A" w:rsidP="00642D49">
            <w:r>
              <w:t>Status_CLKin0 _MUX</w:t>
            </w:r>
          </w:p>
        </w:tc>
        <w:tc>
          <w:tcPr>
            <w:tcW w:w="5230" w:type="dxa"/>
          </w:tcPr>
          <w:p w14:paraId="6401ED84" w14:textId="77777777" w:rsidR="00B9401A" w:rsidRDefault="00B9401A" w:rsidP="00642D49">
            <w:r>
              <w:t>Sets the selected signal on the Status_CLKin0 pin.</w:t>
            </w:r>
          </w:p>
        </w:tc>
      </w:tr>
      <w:tr w:rsidR="00B9401A" w14:paraId="6401ED89" w14:textId="77777777" w:rsidTr="000B2ED1">
        <w:trPr>
          <w:tblHeader/>
        </w:trPr>
        <w:tc>
          <w:tcPr>
            <w:tcW w:w="1696" w:type="dxa"/>
            <w:vMerge/>
          </w:tcPr>
          <w:p w14:paraId="6401ED86" w14:textId="77777777" w:rsidR="00B9401A" w:rsidRDefault="00B9401A" w:rsidP="00642D49"/>
        </w:tc>
        <w:tc>
          <w:tcPr>
            <w:tcW w:w="2736" w:type="dxa"/>
          </w:tcPr>
          <w:p w14:paraId="6401ED87" w14:textId="77777777" w:rsidR="00B9401A" w:rsidRDefault="00B9401A" w:rsidP="00642D49">
            <w:r>
              <w:t>Status_CLKin0_TYPE</w:t>
            </w:r>
          </w:p>
        </w:tc>
        <w:tc>
          <w:tcPr>
            <w:tcW w:w="5230" w:type="dxa"/>
          </w:tcPr>
          <w:p w14:paraId="6401ED88" w14:textId="77777777" w:rsidR="00B9401A" w:rsidRDefault="00B9401A" w:rsidP="00642D49">
            <w:r>
              <w:t>Sets I/O pin type on the Status_CLKin0 pin.</w:t>
            </w:r>
          </w:p>
        </w:tc>
      </w:tr>
      <w:tr w:rsidR="00B9401A" w14:paraId="6401ED8D" w14:textId="77777777" w:rsidTr="000B2ED1">
        <w:trPr>
          <w:tblHeader/>
        </w:trPr>
        <w:tc>
          <w:tcPr>
            <w:tcW w:w="1696" w:type="dxa"/>
            <w:vMerge/>
          </w:tcPr>
          <w:p w14:paraId="6401ED8A" w14:textId="77777777" w:rsidR="00B9401A" w:rsidRDefault="00B9401A" w:rsidP="00642D49"/>
        </w:tc>
        <w:tc>
          <w:tcPr>
            <w:tcW w:w="2736" w:type="dxa"/>
          </w:tcPr>
          <w:p w14:paraId="6401ED8B" w14:textId="77777777" w:rsidR="00B9401A" w:rsidRDefault="00B9401A" w:rsidP="00642D49">
            <w:r>
              <w:t>Status_CLKin1_MUX</w:t>
            </w:r>
          </w:p>
        </w:tc>
        <w:tc>
          <w:tcPr>
            <w:tcW w:w="5230" w:type="dxa"/>
          </w:tcPr>
          <w:p w14:paraId="6401ED8C" w14:textId="77777777" w:rsidR="00B9401A" w:rsidRDefault="00B9401A" w:rsidP="00642D49">
            <w:r>
              <w:t>Sets the selected signal on the Status_CLKin1 pin.</w:t>
            </w:r>
          </w:p>
        </w:tc>
      </w:tr>
      <w:tr w:rsidR="00B9401A" w14:paraId="6401ED91" w14:textId="77777777" w:rsidTr="000B2ED1">
        <w:trPr>
          <w:tblHeader/>
        </w:trPr>
        <w:tc>
          <w:tcPr>
            <w:tcW w:w="1696" w:type="dxa"/>
            <w:vMerge/>
          </w:tcPr>
          <w:p w14:paraId="6401ED8E" w14:textId="77777777" w:rsidR="00B9401A" w:rsidRDefault="00B9401A" w:rsidP="00642D49"/>
        </w:tc>
        <w:tc>
          <w:tcPr>
            <w:tcW w:w="2736" w:type="dxa"/>
          </w:tcPr>
          <w:p w14:paraId="6401ED8F" w14:textId="77777777" w:rsidR="00B9401A" w:rsidRDefault="00B9401A" w:rsidP="00642D49">
            <w:r>
              <w:t>Status_CLKin1_TYPE</w:t>
            </w:r>
          </w:p>
        </w:tc>
        <w:tc>
          <w:tcPr>
            <w:tcW w:w="5230" w:type="dxa"/>
          </w:tcPr>
          <w:p w14:paraId="6401ED90" w14:textId="77777777" w:rsidR="00B9401A" w:rsidRDefault="00B9401A" w:rsidP="00DB25F4">
            <w:r>
              <w:t>Sets I/O pin type on the Status_CLKin1 pin.</w:t>
            </w:r>
          </w:p>
        </w:tc>
      </w:tr>
      <w:tr w:rsidR="00B9401A" w14:paraId="6401ED95" w14:textId="77777777" w:rsidTr="000B2ED1">
        <w:trPr>
          <w:tblHeader/>
        </w:trPr>
        <w:tc>
          <w:tcPr>
            <w:tcW w:w="1696" w:type="dxa"/>
            <w:vMerge/>
          </w:tcPr>
          <w:p w14:paraId="6401ED92" w14:textId="77777777" w:rsidR="00B9401A" w:rsidRDefault="00B9401A" w:rsidP="00642D49"/>
        </w:tc>
        <w:tc>
          <w:tcPr>
            <w:tcW w:w="2736" w:type="dxa"/>
          </w:tcPr>
          <w:p w14:paraId="6401ED93" w14:textId="77777777" w:rsidR="00B9401A" w:rsidRDefault="00B9401A" w:rsidP="00642D49">
            <w:r>
              <w:t>CLKin_Sel_INV</w:t>
            </w:r>
          </w:p>
        </w:tc>
        <w:tc>
          <w:tcPr>
            <w:tcW w:w="5230" w:type="dxa"/>
          </w:tcPr>
          <w:p w14:paraId="6401ED94" w14:textId="77777777" w:rsidR="00B9401A" w:rsidRDefault="00B9401A" w:rsidP="00DB25F4">
            <w:r>
              <w:t>Inverts the Status_CLKin0/1 pin polarity when set to an input type.</w:t>
            </w:r>
            <w:r w:rsidR="00DB25F4">
              <w:t xml:space="preserve">  </w:t>
            </w:r>
            <w:r>
              <w:t>Significant when CLKin_SELECT_MODE is 3 or 6.</w:t>
            </w:r>
          </w:p>
        </w:tc>
      </w:tr>
      <w:tr w:rsidR="00B9401A" w14:paraId="6401ED99" w14:textId="77777777" w:rsidTr="000B2ED1">
        <w:trPr>
          <w:tblHeader/>
        </w:trPr>
        <w:tc>
          <w:tcPr>
            <w:tcW w:w="1696" w:type="dxa"/>
            <w:vMerge w:val="restart"/>
            <w:textDirection w:val="btLr"/>
            <w:vAlign w:val="center"/>
          </w:tcPr>
          <w:p w14:paraId="6401ED96" w14:textId="77777777" w:rsidR="00B9401A" w:rsidRDefault="00B9401A" w:rsidP="000B2ED1">
            <w:pPr>
              <w:ind w:left="113" w:right="113"/>
              <w:jc w:val="center"/>
            </w:pPr>
            <w:r>
              <w:t>IO Control – Sync</w:t>
            </w:r>
          </w:p>
        </w:tc>
        <w:tc>
          <w:tcPr>
            <w:tcW w:w="2736" w:type="dxa"/>
          </w:tcPr>
          <w:p w14:paraId="6401ED97" w14:textId="77777777" w:rsidR="00B9401A" w:rsidRDefault="00B9401A" w:rsidP="00642D49">
            <w:r>
              <w:t>SYNC_MUX</w:t>
            </w:r>
          </w:p>
        </w:tc>
        <w:tc>
          <w:tcPr>
            <w:tcW w:w="5230" w:type="dxa"/>
          </w:tcPr>
          <w:p w14:paraId="6401ED98" w14:textId="77777777" w:rsidR="00B9401A" w:rsidRDefault="00B9401A" w:rsidP="00B9401A">
            <w:r>
              <w:t>Sets the selected signal on the SYNC pin.</w:t>
            </w:r>
          </w:p>
        </w:tc>
      </w:tr>
      <w:tr w:rsidR="00B9401A" w14:paraId="6401ED9D" w14:textId="77777777" w:rsidTr="000B2ED1">
        <w:trPr>
          <w:tblHeader/>
        </w:trPr>
        <w:tc>
          <w:tcPr>
            <w:tcW w:w="1696" w:type="dxa"/>
            <w:vMerge/>
          </w:tcPr>
          <w:p w14:paraId="6401ED9A" w14:textId="77777777" w:rsidR="00B9401A" w:rsidRDefault="00B9401A" w:rsidP="00642D49"/>
        </w:tc>
        <w:tc>
          <w:tcPr>
            <w:tcW w:w="2736" w:type="dxa"/>
          </w:tcPr>
          <w:p w14:paraId="6401ED9B" w14:textId="77777777" w:rsidR="00B9401A" w:rsidRDefault="00B9401A" w:rsidP="00642D49">
            <w:r>
              <w:t>SYNC_TYPE</w:t>
            </w:r>
          </w:p>
        </w:tc>
        <w:tc>
          <w:tcPr>
            <w:tcW w:w="5230" w:type="dxa"/>
          </w:tcPr>
          <w:p w14:paraId="6401ED9C" w14:textId="77777777" w:rsidR="00B9401A" w:rsidRDefault="00B9401A" w:rsidP="00642D49">
            <w:r>
              <w:t>Sets I/O pin type on the SYNC pin.</w:t>
            </w:r>
          </w:p>
        </w:tc>
      </w:tr>
      <w:tr w:rsidR="00B9401A" w14:paraId="6401EDA1" w14:textId="77777777" w:rsidTr="000B2ED1">
        <w:trPr>
          <w:tblHeader/>
        </w:trPr>
        <w:tc>
          <w:tcPr>
            <w:tcW w:w="1696" w:type="dxa"/>
            <w:vMerge/>
          </w:tcPr>
          <w:p w14:paraId="6401ED9E" w14:textId="77777777" w:rsidR="00B9401A" w:rsidRDefault="00B9401A" w:rsidP="00642D49"/>
        </w:tc>
        <w:tc>
          <w:tcPr>
            <w:tcW w:w="2736" w:type="dxa"/>
          </w:tcPr>
          <w:p w14:paraId="6401ED9F" w14:textId="77777777" w:rsidR="00B9401A" w:rsidRDefault="00B9401A" w:rsidP="00642D49">
            <w:r>
              <w:t>SYNC_POL_INV</w:t>
            </w:r>
          </w:p>
        </w:tc>
        <w:tc>
          <w:tcPr>
            <w:tcW w:w="5230" w:type="dxa"/>
          </w:tcPr>
          <w:p w14:paraId="6401EDA0" w14:textId="77777777" w:rsidR="00B9401A" w:rsidRDefault="00B9401A" w:rsidP="00DB25F4">
            <w:r>
              <w:t>Sets polarity on SYNC input to active low when checked.</w:t>
            </w:r>
            <w:r w:rsidR="00DB25F4">
              <w:t xml:space="preserve">  </w:t>
            </w:r>
            <w:r>
              <w:t>Toggling this bit will initiate a SYNC event.</w:t>
            </w:r>
          </w:p>
        </w:tc>
      </w:tr>
      <w:tr w:rsidR="00B9401A" w14:paraId="6401EDA5" w14:textId="77777777" w:rsidTr="000B2ED1">
        <w:trPr>
          <w:tblHeader/>
        </w:trPr>
        <w:tc>
          <w:tcPr>
            <w:tcW w:w="1696" w:type="dxa"/>
            <w:vMerge/>
          </w:tcPr>
          <w:p w14:paraId="6401EDA2" w14:textId="77777777" w:rsidR="00B9401A" w:rsidRDefault="00B9401A" w:rsidP="00642D49"/>
        </w:tc>
        <w:tc>
          <w:tcPr>
            <w:tcW w:w="2736" w:type="dxa"/>
          </w:tcPr>
          <w:p w14:paraId="6401EDA3" w14:textId="77777777" w:rsidR="00B9401A" w:rsidRDefault="00B9401A" w:rsidP="00642D49">
            <w:r>
              <w:t>SYNC_PLL1_DLD</w:t>
            </w:r>
          </w:p>
        </w:tc>
        <w:tc>
          <w:tcPr>
            <w:tcW w:w="5230" w:type="dxa"/>
          </w:tcPr>
          <w:p w14:paraId="6401EDA4" w14:textId="77777777" w:rsidR="00B9401A" w:rsidRDefault="00B9401A" w:rsidP="00DB25F4">
            <w:r>
              <w:t>Engage SYNC mode until PLL1 DLD is true</w:t>
            </w:r>
          </w:p>
        </w:tc>
      </w:tr>
      <w:tr w:rsidR="00B9401A" w14:paraId="6401EDA9" w14:textId="77777777" w:rsidTr="000B2ED1">
        <w:trPr>
          <w:tblHeader/>
        </w:trPr>
        <w:tc>
          <w:tcPr>
            <w:tcW w:w="1696" w:type="dxa"/>
            <w:vMerge/>
          </w:tcPr>
          <w:p w14:paraId="6401EDA6" w14:textId="77777777" w:rsidR="00B9401A" w:rsidRDefault="00B9401A" w:rsidP="00642D49"/>
        </w:tc>
        <w:tc>
          <w:tcPr>
            <w:tcW w:w="2736" w:type="dxa"/>
          </w:tcPr>
          <w:p w14:paraId="6401EDA7" w14:textId="77777777" w:rsidR="00B9401A" w:rsidRDefault="00B9401A" w:rsidP="00642D49">
            <w:r>
              <w:t>SYNC_PLL2_DLD</w:t>
            </w:r>
          </w:p>
        </w:tc>
        <w:tc>
          <w:tcPr>
            <w:tcW w:w="5230" w:type="dxa"/>
          </w:tcPr>
          <w:p w14:paraId="6401EDA8" w14:textId="77777777" w:rsidR="00B9401A" w:rsidRDefault="00B9401A" w:rsidP="00642D49">
            <w:r>
              <w:t>Engage SYNC mode until PLL2 DLD is true</w:t>
            </w:r>
          </w:p>
        </w:tc>
      </w:tr>
      <w:tr w:rsidR="00B9401A" w14:paraId="6401EDAD" w14:textId="77777777" w:rsidTr="000B2ED1">
        <w:trPr>
          <w:tblHeader/>
        </w:trPr>
        <w:tc>
          <w:tcPr>
            <w:tcW w:w="1696" w:type="dxa"/>
            <w:vMerge/>
          </w:tcPr>
          <w:p w14:paraId="6401EDAA" w14:textId="77777777" w:rsidR="00B9401A" w:rsidRDefault="00B9401A" w:rsidP="00642D49"/>
        </w:tc>
        <w:tc>
          <w:tcPr>
            <w:tcW w:w="2736" w:type="dxa"/>
          </w:tcPr>
          <w:p w14:paraId="6401EDAB" w14:textId="77777777" w:rsidR="00B9401A" w:rsidRDefault="00B9401A" w:rsidP="00642D49">
            <w:r>
              <w:t>NO_SYNC_CLKoutX_Y</w:t>
            </w:r>
          </w:p>
        </w:tc>
        <w:tc>
          <w:tcPr>
            <w:tcW w:w="5230" w:type="dxa"/>
          </w:tcPr>
          <w:p w14:paraId="6401EDAC" w14:textId="77777777" w:rsidR="00B9401A" w:rsidRDefault="00B9401A" w:rsidP="00DB25F4">
            <w:r>
              <w:t>Synchronization will not affect selected clock outputs, where X = even-numbered output and Y = odd-numbered output.</w:t>
            </w:r>
          </w:p>
        </w:tc>
      </w:tr>
      <w:tr w:rsidR="00B9401A" w14:paraId="6401EDB1" w14:textId="77777777" w:rsidTr="000B2ED1">
        <w:trPr>
          <w:tblHeader/>
        </w:trPr>
        <w:tc>
          <w:tcPr>
            <w:tcW w:w="1696" w:type="dxa"/>
            <w:vMerge/>
          </w:tcPr>
          <w:p w14:paraId="6401EDAE" w14:textId="77777777" w:rsidR="00B9401A" w:rsidRDefault="00B9401A" w:rsidP="00642D49"/>
        </w:tc>
        <w:tc>
          <w:tcPr>
            <w:tcW w:w="2736" w:type="dxa"/>
          </w:tcPr>
          <w:p w14:paraId="6401EDAF" w14:textId="77777777" w:rsidR="00B9401A" w:rsidRDefault="00B9401A" w:rsidP="00642D49">
            <w:r>
              <w:t>SYNC_QUAL</w:t>
            </w:r>
          </w:p>
        </w:tc>
        <w:tc>
          <w:tcPr>
            <w:tcW w:w="5230" w:type="dxa"/>
          </w:tcPr>
          <w:p w14:paraId="6401EDB0" w14:textId="77777777" w:rsidR="00B9401A" w:rsidRDefault="00B9401A" w:rsidP="00DB25F4">
            <w:r>
              <w:t>Sets the SYNC to qualify mode for dynamic digital delay.</w:t>
            </w:r>
          </w:p>
        </w:tc>
      </w:tr>
      <w:tr w:rsidR="00B9401A" w14:paraId="6401EDB7" w14:textId="77777777" w:rsidTr="000B2ED1">
        <w:trPr>
          <w:tblHeader/>
        </w:trPr>
        <w:tc>
          <w:tcPr>
            <w:tcW w:w="1696" w:type="dxa"/>
            <w:vMerge/>
          </w:tcPr>
          <w:p w14:paraId="6401EDB2" w14:textId="77777777" w:rsidR="00B9401A" w:rsidRDefault="00B9401A" w:rsidP="00642D49"/>
        </w:tc>
        <w:tc>
          <w:tcPr>
            <w:tcW w:w="2736" w:type="dxa"/>
          </w:tcPr>
          <w:p w14:paraId="6401EDB3" w14:textId="77777777" w:rsidR="00B9401A" w:rsidRDefault="00B9401A" w:rsidP="00642D49">
            <w:r>
              <w:t>EN_SYNC</w:t>
            </w:r>
          </w:p>
        </w:tc>
        <w:tc>
          <w:tcPr>
            <w:tcW w:w="5230" w:type="dxa"/>
          </w:tcPr>
          <w:p w14:paraId="6401EDB4" w14:textId="77777777" w:rsidR="00DB25F4" w:rsidRDefault="00B9401A" w:rsidP="00DB25F4">
            <w:r>
              <w:t xml:space="preserve">Must be set when using SYNC, but may be cleared after </w:t>
            </w:r>
            <w:r w:rsidR="00DB25F4">
              <w:t xml:space="preserve">the </w:t>
            </w:r>
            <w:r>
              <w:t>SYNC event.  When using dynamic digital delay (SYNC_QUAL = 1), EN_SYNC must always be set.</w:t>
            </w:r>
          </w:p>
          <w:p w14:paraId="6401EDB5" w14:textId="77777777" w:rsidR="00DB25F4" w:rsidRDefault="00B9401A" w:rsidP="00DB25F4">
            <w:r>
              <w:t xml:space="preserve">Changing this value from 0 to 1 can cause a SYNC event, so clocks which should not be SYNCed when setting this bit should have the NO_SYNC_CLKoutX_Y bit set.  </w:t>
            </w:r>
          </w:p>
          <w:p w14:paraId="6401EDB6" w14:textId="77777777" w:rsidR="00B9401A" w:rsidRDefault="00DB25F4" w:rsidP="00DB25F4">
            <w:r w:rsidRPr="000B2ED1">
              <w:rPr>
                <w:u w:val="single"/>
              </w:rPr>
              <w:t>NOTE</w:t>
            </w:r>
            <w:r>
              <w:t xml:space="preserve">: </w:t>
            </w:r>
            <w:r w:rsidR="00B9401A">
              <w:t>This bit is not a valid method of generating a SYNC event.  Use one of the other SYNC generation methods to ensure a proper SYNC occurs.</w:t>
            </w:r>
          </w:p>
        </w:tc>
      </w:tr>
      <w:tr w:rsidR="00B9401A" w14:paraId="6401EDBB" w14:textId="77777777" w:rsidTr="000B2ED1">
        <w:trPr>
          <w:tblHeader/>
        </w:trPr>
        <w:tc>
          <w:tcPr>
            <w:tcW w:w="1696" w:type="dxa"/>
            <w:vMerge/>
          </w:tcPr>
          <w:p w14:paraId="6401EDB8" w14:textId="77777777" w:rsidR="00B9401A" w:rsidRDefault="00B9401A" w:rsidP="00642D49"/>
        </w:tc>
        <w:tc>
          <w:tcPr>
            <w:tcW w:w="2736" w:type="dxa"/>
          </w:tcPr>
          <w:p w14:paraId="6401EDB9" w14:textId="77777777" w:rsidR="00B9401A" w:rsidRDefault="00B9401A" w:rsidP="00642D49">
            <w:r>
              <w:t>SYNC_EN_AUTO</w:t>
            </w:r>
          </w:p>
        </w:tc>
        <w:tc>
          <w:tcPr>
            <w:tcW w:w="5230" w:type="dxa"/>
          </w:tcPr>
          <w:p w14:paraId="6401EDBA" w14:textId="77777777" w:rsidR="00B9401A" w:rsidRDefault="00B9401A" w:rsidP="00DB25F4">
            <w:r>
              <w:t>Enable auto SYNC when R0 to R5 is written.</w:t>
            </w:r>
          </w:p>
        </w:tc>
      </w:tr>
      <w:tr w:rsidR="00B9401A" w14:paraId="6401EDBF" w14:textId="77777777" w:rsidTr="000B2ED1">
        <w:trPr>
          <w:tblHeader/>
        </w:trPr>
        <w:tc>
          <w:tcPr>
            <w:tcW w:w="1696" w:type="dxa"/>
            <w:vMerge w:val="restart"/>
            <w:textDirection w:val="btLr"/>
            <w:vAlign w:val="center"/>
          </w:tcPr>
          <w:p w14:paraId="6401EDBC" w14:textId="77777777" w:rsidR="00B9401A" w:rsidRDefault="00B9401A" w:rsidP="000B2ED1">
            <w:pPr>
              <w:ind w:left="113" w:right="113"/>
              <w:jc w:val="center"/>
            </w:pPr>
            <w:r>
              <w:t>DAC/Holdover</w:t>
            </w:r>
          </w:p>
        </w:tc>
        <w:tc>
          <w:tcPr>
            <w:tcW w:w="2736" w:type="dxa"/>
          </w:tcPr>
          <w:p w14:paraId="6401EDBD" w14:textId="77777777" w:rsidR="00B9401A" w:rsidRDefault="00B9401A" w:rsidP="00642D49">
            <w:r w:rsidRPr="00B9401A">
              <w:t>H</w:t>
            </w:r>
            <w:r>
              <w:t>OLDOVER_MODE</w:t>
            </w:r>
          </w:p>
        </w:tc>
        <w:tc>
          <w:tcPr>
            <w:tcW w:w="5230" w:type="dxa"/>
          </w:tcPr>
          <w:p w14:paraId="6401EDBE" w14:textId="77777777" w:rsidR="00B9401A" w:rsidRDefault="00B9401A" w:rsidP="00642D49">
            <w:r>
              <w:t>Sets holdover mode to be disabled or enabled.</w:t>
            </w:r>
          </w:p>
        </w:tc>
      </w:tr>
      <w:tr w:rsidR="00B9401A" w14:paraId="6401EDC3" w14:textId="77777777" w:rsidTr="000B2ED1">
        <w:trPr>
          <w:tblHeader/>
        </w:trPr>
        <w:tc>
          <w:tcPr>
            <w:tcW w:w="1696" w:type="dxa"/>
            <w:vMerge/>
          </w:tcPr>
          <w:p w14:paraId="6401EDC0" w14:textId="77777777" w:rsidR="00B9401A" w:rsidRDefault="00B9401A" w:rsidP="00642D49"/>
        </w:tc>
        <w:tc>
          <w:tcPr>
            <w:tcW w:w="2736" w:type="dxa"/>
          </w:tcPr>
          <w:p w14:paraId="6401EDC1" w14:textId="77777777" w:rsidR="00B9401A" w:rsidRDefault="00B9401A" w:rsidP="00642D49">
            <w:r>
              <w:t>FORCE_HOLDOVER</w:t>
            </w:r>
          </w:p>
        </w:tc>
        <w:tc>
          <w:tcPr>
            <w:tcW w:w="5230" w:type="dxa"/>
          </w:tcPr>
          <w:p w14:paraId="6401EDC2" w14:textId="77777777" w:rsidR="00B9401A" w:rsidRDefault="00B9401A" w:rsidP="00DB25F4">
            <w:r>
              <w:t>Engages holdover when checked regardless of HOLDOVER_MODE value.  Turns the DAC on.</w:t>
            </w:r>
          </w:p>
        </w:tc>
      </w:tr>
      <w:tr w:rsidR="00B9401A" w14:paraId="6401EDC7" w14:textId="77777777" w:rsidTr="000B2ED1">
        <w:trPr>
          <w:tblHeader/>
        </w:trPr>
        <w:tc>
          <w:tcPr>
            <w:tcW w:w="1696" w:type="dxa"/>
            <w:vMerge/>
          </w:tcPr>
          <w:p w14:paraId="6401EDC4" w14:textId="77777777" w:rsidR="00B9401A" w:rsidRDefault="00B9401A" w:rsidP="00642D49"/>
        </w:tc>
        <w:tc>
          <w:tcPr>
            <w:tcW w:w="2736" w:type="dxa"/>
          </w:tcPr>
          <w:p w14:paraId="6401EDC5" w14:textId="77777777" w:rsidR="00B9401A" w:rsidRDefault="00B9401A" w:rsidP="00642D49">
            <w:r>
              <w:t>EN_TRACK</w:t>
            </w:r>
          </w:p>
        </w:tc>
        <w:tc>
          <w:tcPr>
            <w:tcW w:w="5230" w:type="dxa"/>
          </w:tcPr>
          <w:p w14:paraId="6401EDC6" w14:textId="77777777" w:rsidR="00B9401A" w:rsidRDefault="00B9401A" w:rsidP="00DB25F4">
            <w:r>
              <w:t xml:space="preserve">Enables DAC tracking.  DAC tracks the PLL1 Vtune to provide for an accurate HOLDOVER mode.  DAC_CLK_DIV should </w:t>
            </w:r>
            <w:r w:rsidR="00DB25F4">
              <w:t xml:space="preserve">also </w:t>
            </w:r>
            <w:r>
              <w:t>be set so that DAC update rate is &lt;= 100 kHz.</w:t>
            </w:r>
          </w:p>
        </w:tc>
      </w:tr>
      <w:tr w:rsidR="00B9401A" w14:paraId="6401EDCB" w14:textId="77777777" w:rsidTr="000B2ED1">
        <w:trPr>
          <w:tblHeader/>
        </w:trPr>
        <w:tc>
          <w:tcPr>
            <w:tcW w:w="1696" w:type="dxa"/>
            <w:vMerge/>
          </w:tcPr>
          <w:p w14:paraId="6401EDC8" w14:textId="77777777" w:rsidR="00B9401A" w:rsidRDefault="00B9401A" w:rsidP="00642D49"/>
        </w:tc>
        <w:tc>
          <w:tcPr>
            <w:tcW w:w="2736" w:type="dxa"/>
          </w:tcPr>
          <w:p w14:paraId="6401EDC9" w14:textId="77777777" w:rsidR="00B9401A" w:rsidRDefault="00B9401A" w:rsidP="00642D49">
            <w:r>
              <w:t>EN_VTUNE_RAIL_DET</w:t>
            </w:r>
          </w:p>
        </w:tc>
        <w:tc>
          <w:tcPr>
            <w:tcW w:w="5230" w:type="dxa"/>
          </w:tcPr>
          <w:p w14:paraId="6401EDCA" w14:textId="77777777" w:rsidR="00B9401A" w:rsidRDefault="00B9401A" w:rsidP="00DB25F4">
            <w:r>
              <w:t>Allows rail-to-rail operation of VCXO with default of 0.</w:t>
            </w:r>
            <w:r w:rsidR="00DB25F4">
              <w:t xml:space="preserve">  </w:t>
            </w:r>
            <w:r>
              <w:t>Allows use of DAC_LOW_TRIP, DAC_HIGH_TRIP.</w:t>
            </w:r>
            <w:r w:rsidR="00DB25F4">
              <w:t xml:space="preserve">  </w:t>
            </w:r>
            <w:r>
              <w:t>Must be used with EN_MAC_DAC = 1.</w:t>
            </w:r>
            <w:r w:rsidR="00DB25F4">
              <w:t xml:space="preserve">  </w:t>
            </w:r>
            <w:r>
              <w:t>CLKin_SELECT_MODE must be 4 or 6 (auto mode) to use.</w:t>
            </w:r>
          </w:p>
        </w:tc>
      </w:tr>
      <w:tr w:rsidR="00B9401A" w14:paraId="6401EDCF" w14:textId="77777777" w:rsidTr="000B2ED1">
        <w:trPr>
          <w:tblHeader/>
        </w:trPr>
        <w:tc>
          <w:tcPr>
            <w:tcW w:w="1696" w:type="dxa"/>
            <w:vMerge/>
          </w:tcPr>
          <w:p w14:paraId="6401EDCC" w14:textId="77777777" w:rsidR="00B9401A" w:rsidRDefault="00B9401A" w:rsidP="00642D49"/>
        </w:tc>
        <w:tc>
          <w:tcPr>
            <w:tcW w:w="2736" w:type="dxa"/>
          </w:tcPr>
          <w:p w14:paraId="6401EDCD" w14:textId="77777777" w:rsidR="00B9401A" w:rsidRDefault="00B9401A" w:rsidP="00642D49">
            <w:r>
              <w:t>HOLD_DLD_CNT</w:t>
            </w:r>
          </w:p>
        </w:tc>
        <w:tc>
          <w:tcPr>
            <w:tcW w:w="5230" w:type="dxa"/>
          </w:tcPr>
          <w:p w14:paraId="6401EDCE" w14:textId="77777777" w:rsidR="00B9401A" w:rsidRDefault="00B9401A" w:rsidP="00DB25F4">
            <w:r>
              <w:t>In HOLDOVER mode, wait for this many clocks of PLL1 PDF within the tolerances of PLL1_WND _SIZE before exiting holdover mode.</w:t>
            </w:r>
          </w:p>
        </w:tc>
      </w:tr>
      <w:tr w:rsidR="00B9401A" w14:paraId="6401EDD4" w14:textId="77777777" w:rsidTr="000B2ED1">
        <w:trPr>
          <w:tblHeader/>
        </w:trPr>
        <w:tc>
          <w:tcPr>
            <w:tcW w:w="1696" w:type="dxa"/>
            <w:vMerge/>
          </w:tcPr>
          <w:p w14:paraId="6401EDD0" w14:textId="77777777" w:rsidR="00B9401A" w:rsidRDefault="00B9401A" w:rsidP="00642D49"/>
        </w:tc>
        <w:tc>
          <w:tcPr>
            <w:tcW w:w="2736" w:type="dxa"/>
          </w:tcPr>
          <w:p w14:paraId="6401EDD1" w14:textId="77777777" w:rsidR="00B9401A" w:rsidRDefault="00B9401A" w:rsidP="00642D49">
            <w:r>
              <w:t>DAC_CLK_DIV</w:t>
            </w:r>
          </w:p>
        </w:tc>
        <w:tc>
          <w:tcPr>
            <w:tcW w:w="5230" w:type="dxa"/>
          </w:tcPr>
          <w:p w14:paraId="6401EDD2" w14:textId="77777777" w:rsidR="00DB25F4" w:rsidRDefault="00B9401A" w:rsidP="00DB25F4">
            <w:r>
              <w:t>DAC update clock is the PLL1 phase detector divided by this divisor.</w:t>
            </w:r>
            <w:r w:rsidR="00DB25F4">
              <w:t xml:space="preserve">  </w:t>
            </w:r>
            <w:r>
              <w:t>For proper operation, DAC update clock rate should be &lt;= 100 kHz.</w:t>
            </w:r>
          </w:p>
          <w:p w14:paraId="6401EDD3" w14:textId="77777777" w:rsidR="00B9401A" w:rsidRDefault="00B9401A" w:rsidP="00DB25F4">
            <w:r>
              <w:t>DAC update rate = PLL1 phase detector frequency / DAC_CLK_DIV</w:t>
            </w:r>
          </w:p>
        </w:tc>
      </w:tr>
      <w:tr w:rsidR="00B9401A" w14:paraId="6401EDD8" w14:textId="77777777" w:rsidTr="000B2ED1">
        <w:trPr>
          <w:tblHeader/>
        </w:trPr>
        <w:tc>
          <w:tcPr>
            <w:tcW w:w="1696" w:type="dxa"/>
            <w:vMerge/>
          </w:tcPr>
          <w:p w14:paraId="6401EDD5" w14:textId="77777777" w:rsidR="00B9401A" w:rsidRDefault="00B9401A" w:rsidP="00642D49"/>
        </w:tc>
        <w:tc>
          <w:tcPr>
            <w:tcW w:w="2736" w:type="dxa"/>
          </w:tcPr>
          <w:p w14:paraId="6401EDD6" w14:textId="77777777" w:rsidR="00B9401A" w:rsidRDefault="00B9401A" w:rsidP="00642D49">
            <w:r>
              <w:t>EN_MAN_DAC</w:t>
            </w:r>
          </w:p>
        </w:tc>
        <w:tc>
          <w:tcPr>
            <w:tcW w:w="5230" w:type="dxa"/>
          </w:tcPr>
          <w:p w14:paraId="6401EDD7" w14:textId="77777777" w:rsidR="00B9401A" w:rsidRDefault="00B9401A" w:rsidP="00DB25F4">
            <w:r>
              <w:t>Enables manual DAC mode and set DAC voltage when in holdover.</w:t>
            </w:r>
          </w:p>
        </w:tc>
      </w:tr>
      <w:tr w:rsidR="00B9401A" w14:paraId="6401EDDC" w14:textId="77777777" w:rsidTr="000B2ED1">
        <w:trPr>
          <w:tblHeader/>
        </w:trPr>
        <w:tc>
          <w:tcPr>
            <w:tcW w:w="1696" w:type="dxa"/>
            <w:vMerge/>
          </w:tcPr>
          <w:p w14:paraId="6401EDD9" w14:textId="77777777" w:rsidR="00B9401A" w:rsidRDefault="00B9401A" w:rsidP="00642D49"/>
        </w:tc>
        <w:tc>
          <w:tcPr>
            <w:tcW w:w="2736" w:type="dxa"/>
          </w:tcPr>
          <w:p w14:paraId="6401EDDA" w14:textId="77777777" w:rsidR="00B9401A" w:rsidRDefault="00B9401A" w:rsidP="00642D49">
            <w:r>
              <w:t>MAN_DAC</w:t>
            </w:r>
          </w:p>
        </w:tc>
        <w:tc>
          <w:tcPr>
            <w:tcW w:w="5230" w:type="dxa"/>
          </w:tcPr>
          <w:p w14:paraId="6401EDDB" w14:textId="77777777" w:rsidR="00B9401A" w:rsidRDefault="00B9401A" w:rsidP="00DB25F4">
            <w:r>
              <w:t>Sets the value for the DAC when EN_MAN_DAC is 1 and holdover is engaged.</w:t>
            </w:r>
            <w:r w:rsidR="00DB25F4">
              <w:t xml:space="preserve">  </w:t>
            </w:r>
            <w:r>
              <w:t>Readback from this register is the current DAC value whether in manual DAC mode or DAC tracking mode</w:t>
            </w:r>
          </w:p>
        </w:tc>
      </w:tr>
      <w:tr w:rsidR="00B9401A" w14:paraId="6401EDE1" w14:textId="77777777" w:rsidTr="000B2ED1">
        <w:trPr>
          <w:tblHeader/>
        </w:trPr>
        <w:tc>
          <w:tcPr>
            <w:tcW w:w="1696" w:type="dxa"/>
            <w:vMerge/>
          </w:tcPr>
          <w:p w14:paraId="6401EDDD" w14:textId="77777777" w:rsidR="00B9401A" w:rsidRDefault="00B9401A" w:rsidP="00642D49"/>
        </w:tc>
        <w:tc>
          <w:tcPr>
            <w:tcW w:w="2736" w:type="dxa"/>
          </w:tcPr>
          <w:p w14:paraId="6401EDDE" w14:textId="77777777" w:rsidR="00B9401A" w:rsidRDefault="00B9401A" w:rsidP="00642D49">
            <w:r>
              <w:t>DAC_LOW_TRIP</w:t>
            </w:r>
          </w:p>
        </w:tc>
        <w:tc>
          <w:tcPr>
            <w:tcW w:w="5230" w:type="dxa"/>
          </w:tcPr>
          <w:p w14:paraId="6401EDDF" w14:textId="77777777" w:rsidR="00DB25F4" w:rsidRDefault="00B9401A" w:rsidP="00DB25F4">
            <w:r>
              <w:t>Value from GND in ~50mV steps at which a clock switch event is generated.  If Holdover mode is enabled, it will be engaged upon the clock switch event.</w:t>
            </w:r>
          </w:p>
          <w:p w14:paraId="6401EDE0" w14:textId="77777777" w:rsidR="00B9401A" w:rsidRDefault="00DB25F4" w:rsidP="00DB25F4">
            <w:r>
              <w:t>NOTE</w:t>
            </w:r>
            <w:r w:rsidR="00B9401A">
              <w:t>: EN_VTUNE_RAIL_DET must be enabled for this to be valid.</w:t>
            </w:r>
          </w:p>
        </w:tc>
      </w:tr>
      <w:tr w:rsidR="00B9401A" w14:paraId="6401EDE6" w14:textId="77777777" w:rsidTr="000B2ED1">
        <w:trPr>
          <w:tblHeader/>
        </w:trPr>
        <w:tc>
          <w:tcPr>
            <w:tcW w:w="1696" w:type="dxa"/>
            <w:vMerge/>
          </w:tcPr>
          <w:p w14:paraId="6401EDE2" w14:textId="77777777" w:rsidR="00B9401A" w:rsidRDefault="00B9401A" w:rsidP="00642D49"/>
        </w:tc>
        <w:tc>
          <w:tcPr>
            <w:tcW w:w="2736" w:type="dxa"/>
          </w:tcPr>
          <w:p w14:paraId="6401EDE3" w14:textId="77777777" w:rsidR="00B9401A" w:rsidRDefault="00B9401A" w:rsidP="00642D49">
            <w:r>
              <w:t>DAC_HIGH_TRIP</w:t>
            </w:r>
          </w:p>
        </w:tc>
        <w:tc>
          <w:tcPr>
            <w:tcW w:w="5230" w:type="dxa"/>
          </w:tcPr>
          <w:p w14:paraId="6401EDE4" w14:textId="77777777" w:rsidR="00B9401A" w:rsidRDefault="00B9401A" w:rsidP="00DB25F4">
            <w:r>
              <w:t>Value from VCC (3.3V) in ~50mV steps at which clock switch event is generated.</w:t>
            </w:r>
            <w:r w:rsidRPr="0062166D">
              <w:t xml:space="preserve"> </w:t>
            </w:r>
            <w:r>
              <w:t xml:space="preserve"> If Holdover mode is enabled, it will be engaged upon the clock switch event.</w:t>
            </w:r>
          </w:p>
          <w:p w14:paraId="6401EDE5" w14:textId="77777777" w:rsidR="00B9401A" w:rsidRDefault="00DB25F4" w:rsidP="00DB25F4">
            <w:r>
              <w:t>NOTE</w:t>
            </w:r>
            <w:r w:rsidR="00B9401A">
              <w:t>: EN_VTUNE_RAIL_DET must be enabled for this to be valid.</w:t>
            </w:r>
          </w:p>
        </w:tc>
      </w:tr>
      <w:tr w:rsidR="00B9401A" w14:paraId="6401EDEB" w14:textId="77777777" w:rsidTr="000B2ED1">
        <w:trPr>
          <w:tblHeader/>
        </w:trPr>
        <w:tc>
          <w:tcPr>
            <w:tcW w:w="1696" w:type="dxa"/>
            <w:vMerge w:val="restart"/>
            <w:textDirection w:val="btLr"/>
            <w:vAlign w:val="center"/>
          </w:tcPr>
          <w:p w14:paraId="6401EDE7" w14:textId="77777777" w:rsidR="00B9401A" w:rsidRDefault="00B9401A" w:rsidP="000B2ED1">
            <w:pPr>
              <w:ind w:left="113" w:right="113"/>
              <w:jc w:val="center"/>
            </w:pPr>
            <w:r>
              <w:t>PLL1</w:t>
            </w:r>
          </w:p>
        </w:tc>
        <w:tc>
          <w:tcPr>
            <w:tcW w:w="2736" w:type="dxa"/>
          </w:tcPr>
          <w:p w14:paraId="6401EDE8" w14:textId="77777777" w:rsidR="00B9401A" w:rsidRDefault="00B9401A" w:rsidP="00642D49">
            <w:r>
              <w:t>PLL1_WND_SIZE</w:t>
            </w:r>
          </w:p>
        </w:tc>
        <w:tc>
          <w:tcPr>
            <w:tcW w:w="5230" w:type="dxa"/>
          </w:tcPr>
          <w:p w14:paraId="6401EDE9" w14:textId="77777777" w:rsidR="00B9401A" w:rsidRDefault="00B9401A" w:rsidP="00DB25F4">
            <w:r>
              <w:t>If the phase error between the PLL1 reference and feedback clocks is less than specified time, then the PLL1 lock counter increments.</w:t>
            </w:r>
          </w:p>
          <w:p w14:paraId="6401EDEA" w14:textId="77777777" w:rsidR="00B9401A" w:rsidRDefault="00DB25F4" w:rsidP="00DB25F4">
            <w:r>
              <w:t>NOTE</w:t>
            </w:r>
            <w:r w:rsidR="00B9401A">
              <w:t>: Final lock detect valid signal is determined when the PLL1 lock counter meets or exceeds the PLL1_DLD_CNT value.</w:t>
            </w:r>
          </w:p>
        </w:tc>
      </w:tr>
      <w:tr w:rsidR="00B9401A" w14:paraId="6401EDEF" w14:textId="77777777" w:rsidTr="000B2ED1">
        <w:trPr>
          <w:tblHeader/>
        </w:trPr>
        <w:tc>
          <w:tcPr>
            <w:tcW w:w="1696" w:type="dxa"/>
            <w:vMerge/>
          </w:tcPr>
          <w:p w14:paraId="6401EDEC" w14:textId="77777777" w:rsidR="00B9401A" w:rsidRDefault="00B9401A" w:rsidP="00642D49"/>
        </w:tc>
        <w:tc>
          <w:tcPr>
            <w:tcW w:w="2736" w:type="dxa"/>
          </w:tcPr>
          <w:p w14:paraId="6401EDED" w14:textId="77777777" w:rsidR="00B9401A" w:rsidRDefault="00B9401A" w:rsidP="00642D49">
            <w:r>
              <w:t>PLL1_DLD_CNT</w:t>
            </w:r>
          </w:p>
        </w:tc>
        <w:tc>
          <w:tcPr>
            <w:tcW w:w="5230" w:type="dxa"/>
          </w:tcPr>
          <w:p w14:paraId="6401EDEE" w14:textId="77777777" w:rsidR="00B9401A" w:rsidRDefault="00B9401A" w:rsidP="00642D49">
            <w:r>
              <w:t>The reference and feedback of PLL1 must be within the window of phase error as specified by PLL1_WND_SIZE for this many cycles before PLL1 digital lock detect is asserted.</w:t>
            </w:r>
          </w:p>
        </w:tc>
      </w:tr>
      <w:tr w:rsidR="00B9401A" w14:paraId="6401EDF4" w14:textId="77777777" w:rsidTr="000B2ED1">
        <w:trPr>
          <w:tblHeader/>
        </w:trPr>
        <w:tc>
          <w:tcPr>
            <w:tcW w:w="1696" w:type="dxa"/>
            <w:vMerge/>
          </w:tcPr>
          <w:p w14:paraId="6401EDF0" w14:textId="77777777" w:rsidR="00B9401A" w:rsidRDefault="00B9401A" w:rsidP="00642D49"/>
        </w:tc>
        <w:tc>
          <w:tcPr>
            <w:tcW w:w="2736" w:type="dxa"/>
          </w:tcPr>
          <w:p w14:paraId="6401EDF1" w14:textId="77777777" w:rsidR="00B9401A" w:rsidRDefault="00B9401A" w:rsidP="00642D49">
            <w:r>
              <w:t>CLKinX_PreR_DIV</w:t>
            </w:r>
          </w:p>
        </w:tc>
        <w:tc>
          <w:tcPr>
            <w:tcW w:w="5230" w:type="dxa"/>
          </w:tcPr>
          <w:p w14:paraId="6401EDF2" w14:textId="77777777" w:rsidR="00B9401A" w:rsidRDefault="00B9401A" w:rsidP="00DB25F4">
            <w:r>
              <w:t xml:space="preserve">The PreR dividers divide the CLKinX reference before the PLL1_R divider.  </w:t>
            </w:r>
          </w:p>
          <w:p w14:paraId="6401EDF3" w14:textId="77777777" w:rsidR="00B9401A" w:rsidRDefault="00B9401A" w:rsidP="00DB25F4">
            <w:r>
              <w:t>Unique divides on individual CLKinX signals allows switchover from one clock input to another clock input without needing to reprogram the PLL1_R divider to keep the device in lock.</w:t>
            </w:r>
          </w:p>
        </w:tc>
      </w:tr>
      <w:tr w:rsidR="00B9401A" w14:paraId="6401EDF8" w14:textId="77777777" w:rsidTr="000B2ED1">
        <w:trPr>
          <w:tblHeader/>
        </w:trPr>
        <w:tc>
          <w:tcPr>
            <w:tcW w:w="1696" w:type="dxa"/>
            <w:vMerge/>
          </w:tcPr>
          <w:p w14:paraId="6401EDF5" w14:textId="77777777" w:rsidR="00B9401A" w:rsidRDefault="00B9401A" w:rsidP="00642D49"/>
        </w:tc>
        <w:tc>
          <w:tcPr>
            <w:tcW w:w="2736" w:type="dxa"/>
          </w:tcPr>
          <w:p w14:paraId="6401EDF6" w14:textId="77777777" w:rsidR="00B9401A" w:rsidRDefault="00B9401A" w:rsidP="00642D49">
            <w:r>
              <w:t>PLL1_N_DLY</w:t>
            </w:r>
          </w:p>
        </w:tc>
        <w:tc>
          <w:tcPr>
            <w:tcW w:w="5230" w:type="dxa"/>
          </w:tcPr>
          <w:p w14:paraId="6401EDF7" w14:textId="77777777" w:rsidR="00B9401A" w:rsidRDefault="00B9401A" w:rsidP="00DB25F4">
            <w:r>
              <w:t>N delay causes clock outputs to lead clock input when in a 0-delay mode.</w:t>
            </w:r>
            <w:r w:rsidR="00DB25F4">
              <w:t xml:space="preserve">  </w:t>
            </w:r>
            <w:r>
              <w:t>Increasing the N delay value increases the output phase lead relative to the input.</w:t>
            </w:r>
          </w:p>
        </w:tc>
      </w:tr>
      <w:tr w:rsidR="00B9401A" w14:paraId="6401EDFC" w14:textId="77777777" w:rsidTr="000B2ED1">
        <w:trPr>
          <w:tblHeader/>
        </w:trPr>
        <w:tc>
          <w:tcPr>
            <w:tcW w:w="1696" w:type="dxa"/>
            <w:vMerge/>
          </w:tcPr>
          <w:p w14:paraId="6401EDF9" w14:textId="77777777" w:rsidR="00B9401A" w:rsidRDefault="00B9401A" w:rsidP="00642D49"/>
        </w:tc>
        <w:tc>
          <w:tcPr>
            <w:tcW w:w="2736" w:type="dxa"/>
          </w:tcPr>
          <w:p w14:paraId="6401EDFA" w14:textId="77777777" w:rsidR="00B9401A" w:rsidRDefault="00B9401A" w:rsidP="00642D49">
            <w:r>
              <w:t>PLL1_R_DLY</w:t>
            </w:r>
          </w:p>
        </w:tc>
        <w:tc>
          <w:tcPr>
            <w:tcW w:w="5230" w:type="dxa"/>
          </w:tcPr>
          <w:p w14:paraId="6401EDFB" w14:textId="77777777" w:rsidR="00B9401A" w:rsidRDefault="00DB25F4" w:rsidP="00DB25F4">
            <w:r>
              <w:t>R delay c</w:t>
            </w:r>
            <w:r w:rsidR="00B9401A">
              <w:t>auses clock outputs to lag clock input when in a 0-delay mode.</w:t>
            </w:r>
            <w:r>
              <w:t xml:space="preserve">  </w:t>
            </w:r>
            <w:r w:rsidR="00B9401A">
              <w:t>Increasing the R delay value increases the output phase lag relative to the input.</w:t>
            </w:r>
          </w:p>
        </w:tc>
      </w:tr>
      <w:tr w:rsidR="00B9401A" w14:paraId="6401EE00" w14:textId="77777777" w:rsidTr="000B2ED1">
        <w:trPr>
          <w:tblHeader/>
        </w:trPr>
        <w:tc>
          <w:tcPr>
            <w:tcW w:w="1696" w:type="dxa"/>
            <w:vMerge w:val="restart"/>
            <w:textDirection w:val="btLr"/>
            <w:vAlign w:val="center"/>
          </w:tcPr>
          <w:p w14:paraId="6401EDFD" w14:textId="77777777" w:rsidR="00B9401A" w:rsidRDefault="00B9401A" w:rsidP="000B2ED1">
            <w:pPr>
              <w:ind w:left="113" w:right="113"/>
              <w:jc w:val="center"/>
            </w:pPr>
            <w:r>
              <w:t>PLL2</w:t>
            </w:r>
          </w:p>
        </w:tc>
        <w:tc>
          <w:tcPr>
            <w:tcW w:w="2736" w:type="dxa"/>
          </w:tcPr>
          <w:p w14:paraId="6401EDFE" w14:textId="77777777" w:rsidR="00B9401A" w:rsidRDefault="00B9401A" w:rsidP="00642D49">
            <w:r>
              <w:t>PLL2_WND_SIZE</w:t>
            </w:r>
          </w:p>
        </w:tc>
        <w:tc>
          <w:tcPr>
            <w:tcW w:w="5230" w:type="dxa"/>
          </w:tcPr>
          <w:p w14:paraId="6401EDFF" w14:textId="77777777" w:rsidR="00B9401A" w:rsidRDefault="00B9401A" w:rsidP="00DB25F4">
            <w:r>
              <w:t>If the phase error between the PLL2 reference and feedback clock is less than specified time, then the PLL2 lock counter increments.</w:t>
            </w:r>
          </w:p>
        </w:tc>
      </w:tr>
      <w:tr w:rsidR="00B9401A" w14:paraId="6401EE04" w14:textId="77777777" w:rsidTr="000B2ED1">
        <w:trPr>
          <w:tblHeader/>
        </w:trPr>
        <w:tc>
          <w:tcPr>
            <w:tcW w:w="1696" w:type="dxa"/>
            <w:vMerge/>
          </w:tcPr>
          <w:p w14:paraId="6401EE01" w14:textId="77777777" w:rsidR="00B9401A" w:rsidRDefault="00B9401A" w:rsidP="00642D49"/>
        </w:tc>
        <w:tc>
          <w:tcPr>
            <w:tcW w:w="2736" w:type="dxa"/>
          </w:tcPr>
          <w:p w14:paraId="6401EE02" w14:textId="77777777" w:rsidR="00B9401A" w:rsidRDefault="00B9401A" w:rsidP="00642D49">
            <w:r>
              <w:t>PLL2_DLD_CNT</w:t>
            </w:r>
          </w:p>
        </w:tc>
        <w:tc>
          <w:tcPr>
            <w:tcW w:w="5230" w:type="dxa"/>
          </w:tcPr>
          <w:p w14:paraId="6401EE03" w14:textId="77777777" w:rsidR="00B9401A" w:rsidRDefault="00B9401A" w:rsidP="00DB25F4">
            <w:r>
              <w:t>The reference and feedback of PLL2 must be within the window of phase error as specified by PLL2_WND_SIZE for this many cycles before PLL2 digital lock detect is asserted.</w:t>
            </w:r>
          </w:p>
        </w:tc>
      </w:tr>
      <w:tr w:rsidR="00B9401A" w14:paraId="6401EE08" w14:textId="77777777" w:rsidTr="000B2ED1">
        <w:trPr>
          <w:tblHeader/>
        </w:trPr>
        <w:tc>
          <w:tcPr>
            <w:tcW w:w="1696" w:type="dxa"/>
            <w:vMerge/>
          </w:tcPr>
          <w:p w14:paraId="6401EE05" w14:textId="77777777" w:rsidR="00B9401A" w:rsidRDefault="00B9401A" w:rsidP="00642D49"/>
        </w:tc>
        <w:tc>
          <w:tcPr>
            <w:tcW w:w="2736" w:type="dxa"/>
          </w:tcPr>
          <w:p w14:paraId="6401EE06" w14:textId="77777777" w:rsidR="00B9401A" w:rsidRDefault="00B9401A" w:rsidP="00642D49">
            <w:r>
              <w:t>EN_PLL2_REF_2X</w:t>
            </w:r>
          </w:p>
        </w:tc>
        <w:tc>
          <w:tcPr>
            <w:tcW w:w="5230" w:type="dxa"/>
          </w:tcPr>
          <w:p w14:paraId="6401EE07" w14:textId="77777777" w:rsidR="00B9401A" w:rsidRDefault="00B9401A" w:rsidP="00DB25F4">
            <w:r>
              <w:t>Enables the doubler block to doubles the reference frequency into the PLL2 R counter.  This can allow for frequency of 2/3, 2/5, etc. of OSCin to be used at the phase detector of PLL2.</w:t>
            </w:r>
          </w:p>
        </w:tc>
      </w:tr>
      <w:tr w:rsidR="00B9401A" w14:paraId="6401EE0C" w14:textId="77777777" w:rsidTr="000B2ED1">
        <w:trPr>
          <w:tblHeader/>
        </w:trPr>
        <w:tc>
          <w:tcPr>
            <w:tcW w:w="1696" w:type="dxa"/>
            <w:vMerge/>
          </w:tcPr>
          <w:p w14:paraId="6401EE09" w14:textId="77777777" w:rsidR="00B9401A" w:rsidRDefault="00B9401A" w:rsidP="00642D49"/>
        </w:tc>
        <w:tc>
          <w:tcPr>
            <w:tcW w:w="2736" w:type="dxa"/>
          </w:tcPr>
          <w:p w14:paraId="6401EE0A" w14:textId="77777777" w:rsidR="00B9401A" w:rsidRDefault="00B9401A" w:rsidP="00642D49">
            <w:r>
              <w:t>PLL2_N_CAL</w:t>
            </w:r>
          </w:p>
        </w:tc>
        <w:tc>
          <w:tcPr>
            <w:tcW w:w="5230" w:type="dxa"/>
          </w:tcPr>
          <w:p w14:paraId="6401EE0B" w14:textId="77777777" w:rsidR="00B9401A" w:rsidRDefault="00B9401A" w:rsidP="00DB25F4">
            <w:r>
              <w:t>The PLL2_N_CAL register contains the N value used for the VCO calibration routine.  Except during 0-delay modes, the PLL2_N and PLL2_N_CAL registers will be exactly the same.</w:t>
            </w:r>
          </w:p>
        </w:tc>
      </w:tr>
      <w:tr w:rsidR="00B9401A" w14:paraId="6401EE11" w14:textId="77777777" w:rsidTr="000B2ED1">
        <w:trPr>
          <w:tblHeader/>
        </w:trPr>
        <w:tc>
          <w:tcPr>
            <w:tcW w:w="1696" w:type="dxa"/>
            <w:vMerge/>
          </w:tcPr>
          <w:p w14:paraId="6401EE0D" w14:textId="77777777" w:rsidR="00B9401A" w:rsidRDefault="00B9401A" w:rsidP="00642D49"/>
        </w:tc>
        <w:tc>
          <w:tcPr>
            <w:tcW w:w="2736" w:type="dxa"/>
          </w:tcPr>
          <w:p w14:paraId="6401EE0E" w14:textId="77777777" w:rsidR="00B9401A" w:rsidRDefault="00B9401A" w:rsidP="00B9401A">
            <w:r>
              <w:t>PLL2_R3_LF</w:t>
            </w:r>
          </w:p>
        </w:tc>
        <w:tc>
          <w:tcPr>
            <w:tcW w:w="5230" w:type="dxa"/>
            <w:vMerge w:val="restart"/>
          </w:tcPr>
          <w:p w14:paraId="6401EE0F" w14:textId="77777777" w:rsidR="00B9401A" w:rsidRDefault="00B9401A" w:rsidP="00DB25F4">
            <w:r>
              <w:t xml:space="preserve">Set the </w:t>
            </w:r>
            <w:r w:rsidR="00DB25F4">
              <w:t xml:space="preserve">corresponding </w:t>
            </w:r>
            <w:r>
              <w:t>integrated PLL2 loop filter values</w:t>
            </w:r>
            <w:r w:rsidR="00DB25F4">
              <w:t>:</w:t>
            </w:r>
            <w:r>
              <w:t xml:space="preserve"> R3, R4, C3, </w:t>
            </w:r>
            <w:r w:rsidR="00DB25F4">
              <w:t xml:space="preserve">and </w:t>
            </w:r>
            <w:r>
              <w:t>C4</w:t>
            </w:r>
            <w:r w:rsidR="00DB25F4">
              <w:t>.</w:t>
            </w:r>
          </w:p>
          <w:p w14:paraId="6401EE10" w14:textId="77777777" w:rsidR="00B9401A" w:rsidRDefault="00B9401A" w:rsidP="00DB25F4">
            <w:r>
              <w:t xml:space="preserve">It is also possible to set these values by clicking on the loop filter values on the </w:t>
            </w:r>
            <w:r w:rsidRPr="000B2ED1">
              <w:rPr>
                <w:b/>
              </w:rPr>
              <w:t>Clock Outputs</w:t>
            </w:r>
            <w:r>
              <w:t xml:space="preserve"> tab.</w:t>
            </w:r>
          </w:p>
        </w:tc>
      </w:tr>
      <w:tr w:rsidR="00B9401A" w14:paraId="6401EE15" w14:textId="77777777" w:rsidTr="000B2ED1">
        <w:trPr>
          <w:tblHeader/>
        </w:trPr>
        <w:tc>
          <w:tcPr>
            <w:tcW w:w="1696" w:type="dxa"/>
            <w:vMerge/>
          </w:tcPr>
          <w:p w14:paraId="6401EE12" w14:textId="77777777" w:rsidR="00B9401A" w:rsidRDefault="00B9401A" w:rsidP="00642D49"/>
        </w:tc>
        <w:tc>
          <w:tcPr>
            <w:tcW w:w="2736" w:type="dxa"/>
          </w:tcPr>
          <w:p w14:paraId="6401EE13" w14:textId="77777777" w:rsidR="00B9401A" w:rsidRDefault="00B9401A" w:rsidP="00B9401A">
            <w:r>
              <w:t>PLL2_R4_LF</w:t>
            </w:r>
          </w:p>
        </w:tc>
        <w:tc>
          <w:tcPr>
            <w:tcW w:w="5230" w:type="dxa"/>
            <w:vMerge/>
          </w:tcPr>
          <w:p w14:paraId="6401EE14" w14:textId="77777777" w:rsidR="00B9401A" w:rsidRDefault="00B9401A" w:rsidP="000B2ED1">
            <w:pPr>
              <w:ind w:left="720"/>
            </w:pPr>
          </w:p>
        </w:tc>
      </w:tr>
      <w:tr w:rsidR="00B9401A" w14:paraId="6401EE19" w14:textId="77777777" w:rsidTr="000B2ED1">
        <w:trPr>
          <w:tblHeader/>
        </w:trPr>
        <w:tc>
          <w:tcPr>
            <w:tcW w:w="1696" w:type="dxa"/>
            <w:vMerge/>
          </w:tcPr>
          <w:p w14:paraId="6401EE16" w14:textId="77777777" w:rsidR="00B9401A" w:rsidRDefault="00B9401A" w:rsidP="00642D49"/>
        </w:tc>
        <w:tc>
          <w:tcPr>
            <w:tcW w:w="2736" w:type="dxa"/>
          </w:tcPr>
          <w:p w14:paraId="6401EE17" w14:textId="77777777" w:rsidR="00B9401A" w:rsidRDefault="00B9401A" w:rsidP="00B9401A">
            <w:r>
              <w:t>PLL2_C3_LF</w:t>
            </w:r>
          </w:p>
        </w:tc>
        <w:tc>
          <w:tcPr>
            <w:tcW w:w="5230" w:type="dxa"/>
            <w:vMerge/>
          </w:tcPr>
          <w:p w14:paraId="6401EE18" w14:textId="77777777" w:rsidR="00B9401A" w:rsidRDefault="00B9401A" w:rsidP="000B2ED1">
            <w:pPr>
              <w:ind w:left="720"/>
            </w:pPr>
          </w:p>
        </w:tc>
      </w:tr>
      <w:tr w:rsidR="00B9401A" w14:paraId="6401EE1D" w14:textId="77777777" w:rsidTr="000B2ED1">
        <w:trPr>
          <w:tblHeader/>
        </w:trPr>
        <w:tc>
          <w:tcPr>
            <w:tcW w:w="1696" w:type="dxa"/>
            <w:vMerge/>
          </w:tcPr>
          <w:p w14:paraId="6401EE1A" w14:textId="77777777" w:rsidR="00B9401A" w:rsidRDefault="00B9401A" w:rsidP="00642D49"/>
        </w:tc>
        <w:tc>
          <w:tcPr>
            <w:tcW w:w="2736" w:type="dxa"/>
          </w:tcPr>
          <w:p w14:paraId="6401EE1B" w14:textId="77777777" w:rsidR="00B9401A" w:rsidRDefault="00B9401A" w:rsidP="00B9401A">
            <w:r>
              <w:t>PLL2_C4_LF</w:t>
            </w:r>
          </w:p>
        </w:tc>
        <w:tc>
          <w:tcPr>
            <w:tcW w:w="5230" w:type="dxa"/>
            <w:vMerge/>
          </w:tcPr>
          <w:p w14:paraId="6401EE1C" w14:textId="77777777" w:rsidR="00B9401A" w:rsidRDefault="00B9401A" w:rsidP="000B2ED1">
            <w:pPr>
              <w:ind w:left="720"/>
            </w:pPr>
          </w:p>
        </w:tc>
      </w:tr>
      <w:tr w:rsidR="00B9401A" w14:paraId="6401EE21" w14:textId="77777777" w:rsidTr="000B2ED1">
        <w:trPr>
          <w:tblHeader/>
        </w:trPr>
        <w:tc>
          <w:tcPr>
            <w:tcW w:w="1696" w:type="dxa"/>
            <w:vMerge/>
          </w:tcPr>
          <w:p w14:paraId="6401EE1E" w14:textId="77777777" w:rsidR="00B9401A" w:rsidRDefault="00B9401A" w:rsidP="00642D49"/>
        </w:tc>
        <w:tc>
          <w:tcPr>
            <w:tcW w:w="2736" w:type="dxa"/>
          </w:tcPr>
          <w:p w14:paraId="6401EE1F" w14:textId="77777777" w:rsidR="00B9401A" w:rsidRDefault="00B9401A" w:rsidP="00642D49">
            <w:r>
              <w:t>PLL2_FAST_PDF</w:t>
            </w:r>
          </w:p>
        </w:tc>
        <w:tc>
          <w:tcPr>
            <w:tcW w:w="5230" w:type="dxa"/>
          </w:tcPr>
          <w:p w14:paraId="6401EE20" w14:textId="77777777" w:rsidR="00B9401A" w:rsidRDefault="00B9401A" w:rsidP="00DB25F4">
            <w:r>
              <w:t>Enable this bit when using a PLL2 phase detector frequency &gt; 100 MHz.</w:t>
            </w:r>
          </w:p>
        </w:tc>
      </w:tr>
      <w:tr w:rsidR="00B9401A" w14:paraId="6401EE25" w14:textId="77777777" w:rsidTr="000B2ED1">
        <w:trPr>
          <w:tblHeader/>
        </w:trPr>
        <w:tc>
          <w:tcPr>
            <w:tcW w:w="1696" w:type="dxa"/>
            <w:vMerge w:val="restart"/>
            <w:vAlign w:val="center"/>
          </w:tcPr>
          <w:p w14:paraId="6401EE22" w14:textId="77777777" w:rsidR="00B9401A" w:rsidRDefault="00B9401A" w:rsidP="000B2ED1">
            <w:pPr>
              <w:jc w:val="center"/>
            </w:pPr>
            <w:r>
              <w:t>Program Pins</w:t>
            </w:r>
          </w:p>
        </w:tc>
        <w:tc>
          <w:tcPr>
            <w:tcW w:w="2736" w:type="dxa"/>
          </w:tcPr>
          <w:p w14:paraId="6401EE23" w14:textId="77777777" w:rsidR="00B9401A" w:rsidRDefault="00B9401A" w:rsidP="00642D49">
            <w:r>
              <w:t>SYNC</w:t>
            </w:r>
          </w:p>
        </w:tc>
        <w:tc>
          <w:tcPr>
            <w:tcW w:w="5230" w:type="dxa"/>
            <w:vMerge w:val="restart"/>
          </w:tcPr>
          <w:p w14:paraId="6401EE24" w14:textId="77777777" w:rsidR="00B9401A" w:rsidRDefault="00B9401A" w:rsidP="00DB25F4">
            <w:r>
              <w:t>Sets these pins on the uWire header to logic high (checked) or logic low (unchecked).</w:t>
            </w:r>
          </w:p>
        </w:tc>
      </w:tr>
      <w:tr w:rsidR="00B9401A" w14:paraId="6401EE29" w14:textId="77777777" w:rsidTr="000B2ED1">
        <w:trPr>
          <w:tblHeader/>
        </w:trPr>
        <w:tc>
          <w:tcPr>
            <w:tcW w:w="1696" w:type="dxa"/>
            <w:vMerge/>
          </w:tcPr>
          <w:p w14:paraId="6401EE26" w14:textId="77777777" w:rsidR="00B9401A" w:rsidRDefault="00B9401A" w:rsidP="00642D49"/>
        </w:tc>
        <w:tc>
          <w:tcPr>
            <w:tcW w:w="2736" w:type="dxa"/>
          </w:tcPr>
          <w:p w14:paraId="6401EE27" w14:textId="77777777" w:rsidR="00B9401A" w:rsidRDefault="00B9401A" w:rsidP="00642D49">
            <w:r>
              <w:t>Status_CLKin0</w:t>
            </w:r>
          </w:p>
        </w:tc>
        <w:tc>
          <w:tcPr>
            <w:tcW w:w="5230" w:type="dxa"/>
            <w:vMerge/>
          </w:tcPr>
          <w:p w14:paraId="6401EE28" w14:textId="77777777" w:rsidR="00B9401A" w:rsidRDefault="00B9401A" w:rsidP="000B2ED1">
            <w:pPr>
              <w:ind w:left="720"/>
            </w:pPr>
          </w:p>
        </w:tc>
      </w:tr>
      <w:tr w:rsidR="00B9401A" w14:paraId="6401EE2D" w14:textId="77777777" w:rsidTr="000B2ED1">
        <w:trPr>
          <w:tblHeader/>
        </w:trPr>
        <w:tc>
          <w:tcPr>
            <w:tcW w:w="1696" w:type="dxa"/>
            <w:vMerge/>
          </w:tcPr>
          <w:p w14:paraId="6401EE2A" w14:textId="77777777" w:rsidR="00B9401A" w:rsidRDefault="00B9401A" w:rsidP="00642D49"/>
        </w:tc>
        <w:tc>
          <w:tcPr>
            <w:tcW w:w="2736" w:type="dxa"/>
          </w:tcPr>
          <w:p w14:paraId="6401EE2B" w14:textId="77777777" w:rsidR="00B9401A" w:rsidRDefault="00B9401A" w:rsidP="00642D49">
            <w:r>
              <w:t>Status_CLKin1</w:t>
            </w:r>
          </w:p>
        </w:tc>
        <w:tc>
          <w:tcPr>
            <w:tcW w:w="5230" w:type="dxa"/>
            <w:vMerge/>
          </w:tcPr>
          <w:p w14:paraId="6401EE2C" w14:textId="77777777" w:rsidR="00B9401A" w:rsidRDefault="00B9401A" w:rsidP="000B2ED1">
            <w:pPr>
              <w:ind w:left="720"/>
            </w:pPr>
          </w:p>
        </w:tc>
      </w:tr>
    </w:tbl>
    <w:p w14:paraId="6401EE2E" w14:textId="77777777" w:rsidR="004B2603" w:rsidRDefault="004B2603" w:rsidP="00550A08">
      <w:pPr>
        <w:rPr>
          <w:u w:val="single"/>
        </w:rPr>
      </w:pPr>
    </w:p>
    <w:p w14:paraId="6401EE2F" w14:textId="77777777" w:rsidR="00550A08" w:rsidRDefault="00550A08" w:rsidP="00550A08"/>
    <w:p w14:paraId="6401EE30" w14:textId="77777777" w:rsidR="00B71CFF" w:rsidRDefault="00B71CFF">
      <w:pPr>
        <w:pStyle w:val="Heading2"/>
      </w:pPr>
      <w:bookmarkStart w:id="125" w:name="_Toc232584133"/>
      <w:bookmarkStart w:id="126" w:name="_Toc261896292"/>
      <w:bookmarkStart w:id="127" w:name="_Toc372562501"/>
      <w:r>
        <w:lastRenderedPageBreak/>
        <w:t>Registers Tab</w:t>
      </w:r>
      <w:bookmarkEnd w:id="125"/>
      <w:bookmarkEnd w:id="126"/>
      <w:bookmarkEnd w:id="127"/>
    </w:p>
    <w:p w14:paraId="6401EE31" w14:textId="77777777" w:rsidR="006400C5" w:rsidRDefault="00933713" w:rsidP="006400C5">
      <w:pPr>
        <w:keepNext/>
      </w:pPr>
      <w:r>
        <w:rPr>
          <w:noProof/>
          <w:lang w:eastAsia="en-US"/>
        </w:rPr>
        <w:drawing>
          <wp:inline distT="0" distB="0" distL="0" distR="0" wp14:anchorId="6401F5F2" wp14:editId="6401F5F3">
            <wp:extent cx="5936615" cy="4592320"/>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36615" cy="4592320"/>
                    </a:xfrm>
                    <a:prstGeom prst="rect">
                      <a:avLst/>
                    </a:prstGeom>
                    <a:noFill/>
                    <a:ln>
                      <a:noFill/>
                    </a:ln>
                  </pic:spPr>
                </pic:pic>
              </a:graphicData>
            </a:graphic>
          </wp:inline>
        </w:drawing>
      </w:r>
    </w:p>
    <w:p w14:paraId="6401EE32" w14:textId="77777777" w:rsidR="00B71CFF" w:rsidRDefault="006400C5" w:rsidP="006400C5">
      <w:pPr>
        <w:pStyle w:val="Caption"/>
        <w:jc w:val="center"/>
        <w:rPr>
          <w:lang w:eastAsia="en-US"/>
        </w:rPr>
      </w:pPr>
      <w:r>
        <w:t xml:space="preserve">Figure </w:t>
      </w:r>
      <w:r w:rsidR="00933AE8">
        <w:fldChar w:fldCharType="begin"/>
      </w:r>
      <w:r w:rsidR="00933AE8">
        <w:instrText xml:space="preserve"> SEQ Figure \* ARABIC </w:instrText>
      </w:r>
      <w:r w:rsidR="00933AE8">
        <w:fldChar w:fldCharType="separate"/>
      </w:r>
      <w:r w:rsidR="005C38D0">
        <w:rPr>
          <w:noProof/>
        </w:rPr>
        <w:t>14</w:t>
      </w:r>
      <w:r w:rsidR="00933AE8">
        <w:rPr>
          <w:noProof/>
        </w:rPr>
        <w:fldChar w:fldCharType="end"/>
      </w:r>
      <w:r w:rsidR="00767375">
        <w:t>:</w:t>
      </w:r>
      <w:r>
        <w:t xml:space="preserve"> Registers Tab</w:t>
      </w:r>
    </w:p>
    <w:p w14:paraId="6401EE33" w14:textId="77777777" w:rsidR="00B71CFF" w:rsidRDefault="00B71CFF">
      <w:pPr>
        <w:rPr>
          <w:lang w:eastAsia="en-US"/>
        </w:rPr>
      </w:pPr>
    </w:p>
    <w:p w14:paraId="6401EE34" w14:textId="77777777" w:rsidR="00B71CFF" w:rsidRDefault="00B71CFF">
      <w:pPr>
        <w:rPr>
          <w:lang w:eastAsia="en-US"/>
        </w:rPr>
      </w:pPr>
      <w:r>
        <w:rPr>
          <w:lang w:eastAsia="en-US"/>
        </w:rPr>
        <w:t xml:space="preserve">The </w:t>
      </w:r>
      <w:r w:rsidR="00EE4AA4">
        <w:rPr>
          <w:lang w:eastAsia="en-US"/>
        </w:rPr>
        <w:t>R</w:t>
      </w:r>
      <w:r>
        <w:rPr>
          <w:lang w:eastAsia="en-US"/>
        </w:rPr>
        <w:t xml:space="preserve">egisters tab shows the value of each register.  This is convenient for programming the device to the desired settings, then </w:t>
      </w:r>
      <w:r w:rsidR="00EE4AA4">
        <w:rPr>
          <w:lang w:eastAsia="en-US"/>
        </w:rPr>
        <w:t xml:space="preserve">exporting to a text file the register values in hexadecimal for use </w:t>
      </w:r>
      <w:r>
        <w:rPr>
          <w:lang w:eastAsia="en-US"/>
        </w:rPr>
        <w:t>in your own application.</w:t>
      </w:r>
    </w:p>
    <w:p w14:paraId="6401EE35" w14:textId="77777777" w:rsidR="00B71CFF" w:rsidRDefault="00B71CFF">
      <w:pPr>
        <w:rPr>
          <w:lang w:eastAsia="en-US"/>
        </w:rPr>
      </w:pPr>
    </w:p>
    <w:p w14:paraId="6401EE36" w14:textId="77777777" w:rsidR="00B71CFF" w:rsidRDefault="00B71CFF">
      <w:pPr>
        <w:rPr>
          <w:lang w:eastAsia="en-US"/>
        </w:rPr>
      </w:pPr>
      <w:r>
        <w:rPr>
          <w:lang w:eastAsia="en-US"/>
        </w:rPr>
        <w:t>By clicking in the “bit field” it is possible to manually change the value of registers by typing ‘1’ and ‘0.’</w:t>
      </w:r>
    </w:p>
    <w:p w14:paraId="6401EE37" w14:textId="77777777" w:rsidR="00B71CFF" w:rsidRDefault="00B71CFF">
      <w:pPr>
        <w:pStyle w:val="Heading1"/>
      </w:pPr>
      <w:bookmarkStart w:id="128" w:name="_Toc216231360"/>
      <w:bookmarkStart w:id="129" w:name="_Ref232243010"/>
      <w:bookmarkStart w:id="130" w:name="_Toc232584134"/>
      <w:bookmarkStart w:id="131" w:name="_Toc261896293"/>
      <w:bookmarkStart w:id="132" w:name="_Toc372562502"/>
      <w:bookmarkStart w:id="133" w:name="_Toc172537594"/>
      <w:bookmarkStart w:id="134" w:name="_Toc173040043"/>
      <w:r>
        <w:lastRenderedPageBreak/>
        <w:t>Appendix B: Typical Phase Noise Performance Plots</w:t>
      </w:r>
      <w:bookmarkEnd w:id="128"/>
      <w:bookmarkEnd w:id="129"/>
      <w:bookmarkEnd w:id="130"/>
      <w:bookmarkEnd w:id="131"/>
      <w:bookmarkEnd w:id="132"/>
    </w:p>
    <w:p w14:paraId="6401EE38" w14:textId="77777777" w:rsidR="00B71CFF" w:rsidRDefault="00B71CFF"/>
    <w:p w14:paraId="6401EE39" w14:textId="77777777" w:rsidR="00B71CFF" w:rsidRDefault="00B71CFF">
      <w:pPr>
        <w:pStyle w:val="Heading2"/>
      </w:pPr>
      <w:bookmarkStart w:id="135" w:name="_Toc232584135"/>
      <w:bookmarkStart w:id="136" w:name="_Toc261896294"/>
      <w:bookmarkStart w:id="137" w:name="_Toc372562503"/>
      <w:r>
        <w:t>PLL1</w:t>
      </w:r>
      <w:bookmarkEnd w:id="135"/>
      <w:bookmarkEnd w:id="136"/>
      <w:bookmarkEnd w:id="137"/>
    </w:p>
    <w:p w14:paraId="6401EE3A" w14:textId="77777777" w:rsidR="00B71CFF" w:rsidRDefault="00B71CFF">
      <w:pPr>
        <w:rPr>
          <w:lang w:eastAsia="en-US"/>
        </w:rPr>
      </w:pPr>
      <w:r>
        <w:rPr>
          <w:lang w:eastAsia="en-US"/>
        </w:rPr>
        <w:t xml:space="preserve">The </w:t>
      </w:r>
      <w:r>
        <w:rPr>
          <w:lang w:eastAsia="en-US"/>
        </w:rPr>
        <w:fldChar w:fldCharType="begin"/>
      </w:r>
      <w:r>
        <w:rPr>
          <w:lang w:eastAsia="en-US"/>
        </w:rPr>
        <w:instrText xml:space="preserve"> DOCPROPERTY  _DeviceNumber  \* MERGEFORMAT </w:instrText>
      </w:r>
      <w:r>
        <w:rPr>
          <w:lang w:eastAsia="en-US"/>
        </w:rPr>
        <w:fldChar w:fldCharType="separate"/>
      </w:r>
      <w:r w:rsidR="005C38D0">
        <w:rPr>
          <w:lang w:eastAsia="en-US"/>
        </w:rPr>
        <w:t>LMK048xxB</w:t>
      </w:r>
      <w:r>
        <w:rPr>
          <w:lang w:eastAsia="en-US"/>
        </w:rPr>
        <w:fldChar w:fldCharType="end"/>
      </w:r>
      <w:r>
        <w:rPr>
          <w:lang w:eastAsia="en-US"/>
        </w:rPr>
        <w:t xml:space="preserve">’s </w:t>
      </w:r>
      <w:r w:rsidR="00EE4AA4">
        <w:rPr>
          <w:lang w:eastAsia="en-US"/>
        </w:rPr>
        <w:t>dual PLL architecture achieves ultra low jitter and phase noise by allowing the external VCXO or Crystal’s phase noise to dominate the final output phase noise at low offset frequencies and the internal VCO’s phase noise to dominate the final output phase noise at high offset frequencies.  This results in the best overall noise and jitter performance.</w:t>
      </w:r>
    </w:p>
    <w:p w14:paraId="6401EE3B" w14:textId="77777777" w:rsidR="00D41F75" w:rsidRDefault="00D41F75">
      <w:pPr>
        <w:rPr>
          <w:lang w:eastAsia="en-US"/>
        </w:rPr>
      </w:pPr>
    </w:p>
    <w:bookmarkStart w:id="138" w:name="_Toc232584136"/>
    <w:bookmarkStart w:id="139" w:name="_Toc261896295"/>
    <w:p w14:paraId="6401EE3C" w14:textId="77777777" w:rsidR="00D41F75" w:rsidRDefault="00D41F75" w:rsidP="00D41F75">
      <w:r>
        <w:fldChar w:fldCharType="begin"/>
      </w:r>
      <w:r>
        <w:instrText xml:space="preserve"> REF _Ref261880027 \h </w:instrText>
      </w:r>
      <w:r>
        <w:fldChar w:fldCharType="separate"/>
      </w:r>
      <w:r w:rsidR="005C38D0">
        <w:t xml:space="preserve">Table </w:t>
      </w:r>
      <w:r w:rsidR="005C38D0">
        <w:rPr>
          <w:noProof/>
        </w:rPr>
        <w:t>11</w:t>
      </w:r>
      <w:r>
        <w:fldChar w:fldCharType="end"/>
      </w:r>
      <w:r>
        <w:t xml:space="preserve"> lists the test conditions used for output clock phase noise measurements w</w:t>
      </w:r>
      <w:r w:rsidR="0095471F">
        <w:t>ith the Crystek 122.88 MHz VCXO.</w:t>
      </w:r>
    </w:p>
    <w:p w14:paraId="6401EE3D" w14:textId="77777777" w:rsidR="00D41F75" w:rsidRDefault="00D41F75" w:rsidP="00D41F75"/>
    <w:p w14:paraId="6401EE3E" w14:textId="77777777" w:rsidR="00D41F75" w:rsidRDefault="00D41F75" w:rsidP="00D41F75">
      <w:pPr>
        <w:pStyle w:val="Caption"/>
      </w:pPr>
      <w:bookmarkStart w:id="140" w:name="_Ref261880027"/>
      <w:r>
        <w:t xml:space="preserve">Table </w:t>
      </w:r>
      <w:r w:rsidR="00933AE8">
        <w:fldChar w:fldCharType="begin"/>
      </w:r>
      <w:r w:rsidR="00933AE8">
        <w:instrText xml:space="preserve"> SEQ Table \* ARABIC </w:instrText>
      </w:r>
      <w:r w:rsidR="00933AE8">
        <w:fldChar w:fldCharType="separate"/>
      </w:r>
      <w:r w:rsidR="005C38D0">
        <w:rPr>
          <w:noProof/>
        </w:rPr>
        <w:t>11</w:t>
      </w:r>
      <w:r w:rsidR="00933AE8">
        <w:rPr>
          <w:noProof/>
        </w:rPr>
        <w:fldChar w:fldCharType="end"/>
      </w:r>
      <w:bookmarkEnd w:id="140"/>
      <w:r w:rsidR="00767375">
        <w:rPr>
          <w:noProof/>
        </w:rPr>
        <w:t>:</w:t>
      </w:r>
      <w:r>
        <w:rPr>
          <w:noProof/>
        </w:rPr>
        <w:t xml:space="preserve">  </w:t>
      </w:r>
      <w:r w:rsidR="00EE4AA4">
        <w:t xml:space="preserve">LMK048xxB </w:t>
      </w:r>
      <w:r>
        <w:rPr>
          <w:noProof/>
        </w:rPr>
        <w:t>Test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8"/>
        <w:gridCol w:w="5929"/>
      </w:tblGrid>
      <w:tr w:rsidR="00D41F75" w14:paraId="6401EE41" w14:textId="77777777" w:rsidTr="00751E73">
        <w:trPr>
          <w:trHeight w:val="287"/>
        </w:trPr>
        <w:tc>
          <w:tcPr>
            <w:tcW w:w="0" w:type="auto"/>
            <w:shd w:val="clear" w:color="auto" w:fill="CCFFCC"/>
          </w:tcPr>
          <w:p w14:paraId="6401EE3F" w14:textId="77777777" w:rsidR="00D41F75" w:rsidRDefault="00D41F75" w:rsidP="00751E73">
            <w:r>
              <w:t>Parameter</w:t>
            </w:r>
          </w:p>
        </w:tc>
        <w:tc>
          <w:tcPr>
            <w:tcW w:w="0" w:type="auto"/>
            <w:shd w:val="clear" w:color="auto" w:fill="CCFFCC"/>
          </w:tcPr>
          <w:p w14:paraId="6401EE40" w14:textId="77777777" w:rsidR="00D41F75" w:rsidRDefault="00D41F75" w:rsidP="00751E73">
            <w:r>
              <w:t>Value</w:t>
            </w:r>
          </w:p>
        </w:tc>
      </w:tr>
      <w:tr w:rsidR="00D41F75" w14:paraId="6401EE44" w14:textId="77777777" w:rsidTr="00751E73">
        <w:tc>
          <w:tcPr>
            <w:tcW w:w="0" w:type="auto"/>
          </w:tcPr>
          <w:p w14:paraId="6401EE42" w14:textId="77777777" w:rsidR="00D41F75" w:rsidRDefault="00D41F75" w:rsidP="00751E73">
            <w:r>
              <w:t>PLL1 Reference clock input</w:t>
            </w:r>
          </w:p>
        </w:tc>
        <w:tc>
          <w:tcPr>
            <w:tcW w:w="0" w:type="auto"/>
          </w:tcPr>
          <w:p w14:paraId="6401EE43" w14:textId="77777777" w:rsidR="00D41F75" w:rsidRDefault="00D41F75" w:rsidP="00751E73">
            <w:r>
              <w:t>CLKin0 single-ended input, CLKin0* AC-coupled to GND</w:t>
            </w:r>
          </w:p>
        </w:tc>
      </w:tr>
      <w:tr w:rsidR="00D41F75" w14:paraId="6401EE47" w14:textId="77777777" w:rsidTr="00751E73">
        <w:tc>
          <w:tcPr>
            <w:tcW w:w="0" w:type="auto"/>
          </w:tcPr>
          <w:p w14:paraId="6401EE45" w14:textId="77777777" w:rsidR="00D41F75" w:rsidRDefault="00D41F75" w:rsidP="00751E73">
            <w:r>
              <w:t>PLL1 Reference Clock frequency</w:t>
            </w:r>
          </w:p>
        </w:tc>
        <w:tc>
          <w:tcPr>
            <w:tcW w:w="0" w:type="auto"/>
          </w:tcPr>
          <w:p w14:paraId="6401EE46" w14:textId="77777777" w:rsidR="00D41F75" w:rsidRDefault="00D41F75" w:rsidP="00751E73">
            <w:r>
              <w:t>122.88 MHz</w:t>
            </w:r>
          </w:p>
        </w:tc>
      </w:tr>
      <w:tr w:rsidR="00D41F75" w14:paraId="6401EE4A" w14:textId="77777777" w:rsidTr="00751E73">
        <w:tc>
          <w:tcPr>
            <w:tcW w:w="0" w:type="auto"/>
          </w:tcPr>
          <w:p w14:paraId="6401EE48" w14:textId="77777777" w:rsidR="00D41F75" w:rsidRDefault="00D41F75" w:rsidP="00751E73">
            <w:r>
              <w:t>PLL1 Phase detector frequency</w:t>
            </w:r>
          </w:p>
        </w:tc>
        <w:tc>
          <w:tcPr>
            <w:tcW w:w="0" w:type="auto"/>
          </w:tcPr>
          <w:p w14:paraId="6401EE49" w14:textId="77777777" w:rsidR="00D41F75" w:rsidRDefault="00D41F75" w:rsidP="00751E73">
            <w:r>
              <w:t>122.88 MHz</w:t>
            </w:r>
          </w:p>
        </w:tc>
      </w:tr>
      <w:tr w:rsidR="00D41F75" w14:paraId="6401EE4D" w14:textId="77777777" w:rsidTr="00751E73">
        <w:tc>
          <w:tcPr>
            <w:tcW w:w="0" w:type="auto"/>
          </w:tcPr>
          <w:p w14:paraId="6401EE4B" w14:textId="77777777" w:rsidR="00D41F75" w:rsidRDefault="00D41F75" w:rsidP="00751E73">
            <w:r>
              <w:t>PLL1 Charge Pump Gain</w:t>
            </w:r>
          </w:p>
        </w:tc>
        <w:tc>
          <w:tcPr>
            <w:tcW w:w="0" w:type="auto"/>
          </w:tcPr>
          <w:p w14:paraId="6401EE4C" w14:textId="77777777" w:rsidR="00D41F75" w:rsidRDefault="00D41F75" w:rsidP="00751E73">
            <w:r>
              <w:t>100 uA</w:t>
            </w:r>
          </w:p>
        </w:tc>
      </w:tr>
      <w:tr w:rsidR="00D41F75" w14:paraId="6401EE50" w14:textId="77777777" w:rsidTr="00751E73">
        <w:tc>
          <w:tcPr>
            <w:tcW w:w="0" w:type="auto"/>
          </w:tcPr>
          <w:p w14:paraId="6401EE4E" w14:textId="77777777" w:rsidR="00D41F75" w:rsidRDefault="00D41F75" w:rsidP="00751E73">
            <w:r>
              <w:t>VCXO frequency</w:t>
            </w:r>
          </w:p>
        </w:tc>
        <w:tc>
          <w:tcPr>
            <w:tcW w:w="0" w:type="auto"/>
          </w:tcPr>
          <w:p w14:paraId="6401EE4F" w14:textId="77777777" w:rsidR="00D41F75" w:rsidRDefault="00D41F75" w:rsidP="00751E73">
            <w:r>
              <w:t>122.88 MHz</w:t>
            </w:r>
          </w:p>
        </w:tc>
      </w:tr>
      <w:tr w:rsidR="00D41F75" w14:paraId="6401EE53" w14:textId="77777777" w:rsidTr="00751E73">
        <w:tc>
          <w:tcPr>
            <w:tcW w:w="0" w:type="auto"/>
          </w:tcPr>
          <w:p w14:paraId="6401EE51" w14:textId="77777777" w:rsidR="00D41F75" w:rsidRDefault="00D41F75" w:rsidP="00751E73">
            <w:r>
              <w:t>PLL2 phase detector frequency</w:t>
            </w:r>
          </w:p>
        </w:tc>
        <w:tc>
          <w:tcPr>
            <w:tcW w:w="0" w:type="auto"/>
          </w:tcPr>
          <w:p w14:paraId="6401EE52" w14:textId="77777777" w:rsidR="00D41F75" w:rsidRDefault="00D41F75" w:rsidP="00751E73">
            <w:r>
              <w:t>122.88 MHz</w:t>
            </w:r>
          </w:p>
        </w:tc>
      </w:tr>
      <w:tr w:rsidR="00D41F75" w14:paraId="6401EE56" w14:textId="77777777" w:rsidTr="00751E73">
        <w:tc>
          <w:tcPr>
            <w:tcW w:w="0" w:type="auto"/>
          </w:tcPr>
          <w:p w14:paraId="6401EE54" w14:textId="77777777" w:rsidR="00D41F75" w:rsidRDefault="00D41F75" w:rsidP="00751E73">
            <w:r>
              <w:t>PLL2 Charge Pump Gain</w:t>
            </w:r>
          </w:p>
        </w:tc>
        <w:tc>
          <w:tcPr>
            <w:tcW w:w="0" w:type="auto"/>
          </w:tcPr>
          <w:p w14:paraId="6401EE55" w14:textId="77777777" w:rsidR="00D41F75" w:rsidRDefault="00D41F75" w:rsidP="00751E73">
            <w:r>
              <w:t>3200 uA</w:t>
            </w:r>
          </w:p>
        </w:tc>
      </w:tr>
      <w:tr w:rsidR="00D41F75" w14:paraId="6401EE59" w14:textId="77777777" w:rsidTr="00751E73">
        <w:tc>
          <w:tcPr>
            <w:tcW w:w="0" w:type="auto"/>
          </w:tcPr>
          <w:p w14:paraId="6401EE57" w14:textId="77777777" w:rsidR="00D41F75" w:rsidRDefault="00D41F75" w:rsidP="00751E73">
            <w:r>
              <w:t>PLL2 REF2X mode</w:t>
            </w:r>
          </w:p>
        </w:tc>
        <w:tc>
          <w:tcPr>
            <w:tcW w:w="0" w:type="auto"/>
          </w:tcPr>
          <w:p w14:paraId="6401EE58" w14:textId="77777777" w:rsidR="00D41F75" w:rsidRDefault="00D41F75" w:rsidP="00751E73">
            <w:r>
              <w:t>Disabled</w:t>
            </w:r>
          </w:p>
        </w:tc>
      </w:tr>
    </w:tbl>
    <w:p w14:paraId="6401EE5A" w14:textId="77777777" w:rsidR="00B71CFF" w:rsidRDefault="00B71CFF">
      <w:pPr>
        <w:pStyle w:val="Heading3"/>
      </w:pPr>
      <w:bookmarkStart w:id="141" w:name="_Toc372562504"/>
      <w:r>
        <w:t>122.88 MHz VCXO</w:t>
      </w:r>
      <w:bookmarkEnd w:id="138"/>
      <w:bookmarkEnd w:id="139"/>
      <w:r w:rsidR="00A11F6F">
        <w:t xml:space="preserve"> Phase Noise</w:t>
      </w:r>
      <w:bookmarkEnd w:id="141"/>
    </w:p>
    <w:p w14:paraId="6401EE5B" w14:textId="77777777" w:rsidR="00B71CFF" w:rsidRDefault="00B71CFF">
      <w:r>
        <w:t>The phase noise of the reference is masked by the phase noise of this VCXO by using a narrow loop bandwidth</w:t>
      </w:r>
      <w:r w:rsidR="00EE4AA4">
        <w:t xml:space="preserve"> for PLL1 while retaining the frequency accuracy of the reference clock input</w:t>
      </w:r>
      <w:r>
        <w:t xml:space="preserve">.  This </w:t>
      </w:r>
      <w:r w:rsidR="00C3780A">
        <w:t>VCXO</w:t>
      </w:r>
      <w:r>
        <w:t xml:space="preserve"> sets the reference noise to PLL2.  </w:t>
      </w:r>
      <w:r>
        <w:fldChar w:fldCharType="begin"/>
      </w:r>
      <w:r>
        <w:instrText xml:space="preserve"> REF _Ref232582058 \h </w:instrText>
      </w:r>
      <w:r>
        <w:fldChar w:fldCharType="separate"/>
      </w:r>
      <w:r w:rsidR="005C38D0">
        <w:t xml:space="preserve">Figure </w:t>
      </w:r>
      <w:r w:rsidR="005C38D0">
        <w:rPr>
          <w:noProof/>
        </w:rPr>
        <w:t>15</w:t>
      </w:r>
      <w:r>
        <w:fldChar w:fldCharType="end"/>
      </w:r>
      <w:r>
        <w:t xml:space="preserve"> shows the open loop typical phase noise performance of the CVHD-950-122.88 Crystek VCXO.</w:t>
      </w:r>
    </w:p>
    <w:p w14:paraId="6401EE5C" w14:textId="77777777" w:rsidR="00B71CFF" w:rsidRDefault="00933713">
      <w:r>
        <w:rPr>
          <w:noProof/>
          <w:lang w:eastAsia="en-US"/>
        </w:rPr>
        <w:lastRenderedPageBreak/>
        <w:drawing>
          <wp:inline distT="0" distB="0" distL="0" distR="0" wp14:anchorId="6401F5F4" wp14:editId="6401F5F5">
            <wp:extent cx="5657215" cy="33096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57215" cy="3309620"/>
                    </a:xfrm>
                    <a:prstGeom prst="rect">
                      <a:avLst/>
                    </a:prstGeom>
                    <a:noFill/>
                    <a:ln>
                      <a:noFill/>
                    </a:ln>
                  </pic:spPr>
                </pic:pic>
              </a:graphicData>
            </a:graphic>
          </wp:inline>
        </w:drawing>
      </w:r>
    </w:p>
    <w:p w14:paraId="6401EE5D" w14:textId="77777777" w:rsidR="00B71CFF" w:rsidRDefault="00B71CFF">
      <w:pPr>
        <w:pStyle w:val="Caption"/>
      </w:pPr>
      <w:bookmarkStart w:id="142" w:name="_Ref232582058"/>
      <w:bookmarkStart w:id="143" w:name="_Ref232582055"/>
      <w:r>
        <w:t xml:space="preserve">Figure </w:t>
      </w:r>
      <w:r w:rsidR="00933AE8">
        <w:fldChar w:fldCharType="begin"/>
      </w:r>
      <w:r w:rsidR="00933AE8">
        <w:instrText xml:space="preserve"> SEQ Figure \* ARABIC </w:instrText>
      </w:r>
      <w:r w:rsidR="00933AE8">
        <w:fldChar w:fldCharType="separate"/>
      </w:r>
      <w:r w:rsidR="005C38D0">
        <w:rPr>
          <w:noProof/>
        </w:rPr>
        <w:t>15</w:t>
      </w:r>
      <w:r w:rsidR="00933AE8">
        <w:rPr>
          <w:noProof/>
        </w:rPr>
        <w:fldChar w:fldCharType="end"/>
      </w:r>
      <w:bookmarkEnd w:id="142"/>
      <w:r w:rsidR="00767375">
        <w:t>:</w:t>
      </w:r>
      <w:r w:rsidR="006400C5">
        <w:t xml:space="preserve"> Crystek </w:t>
      </w:r>
      <w:r>
        <w:t>CVHD-950-122.88 MHz VCXO Phase Noise at 122.88 MHz</w:t>
      </w:r>
      <w:bookmarkEnd w:id="143"/>
    </w:p>
    <w:p w14:paraId="6401EE5E" w14:textId="77777777" w:rsidR="00B71CFF" w:rsidRDefault="00B71CFF"/>
    <w:tbl>
      <w:tblPr>
        <w:tblW w:w="0" w:type="auto"/>
        <w:tblLook w:val="0000" w:firstRow="0" w:lastRow="0" w:firstColumn="0" w:lastColumn="0" w:noHBand="0" w:noVBand="0"/>
      </w:tblPr>
      <w:tblGrid>
        <w:gridCol w:w="4788"/>
        <w:gridCol w:w="4788"/>
      </w:tblGrid>
      <w:tr w:rsidR="00B71CFF" w14:paraId="6401EE9A" w14:textId="77777777">
        <w:tc>
          <w:tcPr>
            <w:tcW w:w="4788" w:type="dxa"/>
          </w:tcPr>
          <w:p w14:paraId="6401EE5F" w14:textId="77777777" w:rsidR="00B71CFF" w:rsidRDefault="00B71CFF">
            <w:pPr>
              <w:pStyle w:val="Caption"/>
              <w:keepNext/>
              <w:jc w:val="center"/>
            </w:pPr>
            <w:r>
              <w:t xml:space="preserve">Table </w:t>
            </w:r>
            <w:r w:rsidR="00933AE8">
              <w:fldChar w:fldCharType="begin"/>
            </w:r>
            <w:r w:rsidR="00933AE8">
              <w:instrText xml:space="preserve"> SEQ Table \* ARABIC </w:instrText>
            </w:r>
            <w:r w:rsidR="00933AE8">
              <w:fldChar w:fldCharType="separate"/>
            </w:r>
            <w:r w:rsidR="005C38D0">
              <w:rPr>
                <w:noProof/>
              </w:rPr>
              <w:t>12</w:t>
            </w:r>
            <w:r w:rsidR="00933AE8">
              <w:rPr>
                <w:noProof/>
              </w:rPr>
              <w:fldChar w:fldCharType="end"/>
            </w:r>
            <w:r w:rsidR="00767375">
              <w:t>:</w:t>
            </w:r>
            <w:r>
              <w:t xml:space="preserve"> VCXO Phase Noise</w:t>
            </w:r>
          </w:p>
          <w:p w14:paraId="6401EE60" w14:textId="77777777" w:rsidR="00B71CFF" w:rsidRDefault="00B71CFF">
            <w:pPr>
              <w:pStyle w:val="Caption"/>
              <w:keepNext/>
              <w:jc w:val="center"/>
            </w:pPr>
            <w:r>
              <w:t>at 122.88 MHz (dBc/Hz)</w:t>
            </w:r>
          </w:p>
          <w:tbl>
            <w:tblPr>
              <w:tblW w:w="1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92"/>
              <w:gridCol w:w="992"/>
            </w:tblGrid>
            <w:tr w:rsidR="00B71CFF" w14:paraId="6401EE63" w14:textId="77777777">
              <w:trPr>
                <w:trHeight w:val="255"/>
                <w:jc w:val="center"/>
              </w:trPr>
              <w:tc>
                <w:tcPr>
                  <w:tcW w:w="976" w:type="dxa"/>
                  <w:noWrap/>
                  <w:vAlign w:val="center"/>
                </w:tcPr>
                <w:p w14:paraId="6401EE61" w14:textId="77777777" w:rsidR="00B71CFF" w:rsidRDefault="00B71CFF">
                  <w:pPr>
                    <w:jc w:val="center"/>
                    <w:rPr>
                      <w:rFonts w:ascii="Arial" w:hAnsi="Arial" w:cs="Arial"/>
                      <w:sz w:val="20"/>
                      <w:szCs w:val="20"/>
                    </w:rPr>
                  </w:pPr>
                  <w:r>
                    <w:rPr>
                      <w:rFonts w:ascii="Arial" w:hAnsi="Arial" w:cs="Arial"/>
                      <w:sz w:val="20"/>
                      <w:szCs w:val="20"/>
                    </w:rPr>
                    <w:t>Offset</w:t>
                  </w:r>
                </w:p>
              </w:tc>
              <w:tc>
                <w:tcPr>
                  <w:tcW w:w="976" w:type="dxa"/>
                  <w:noWrap/>
                  <w:vAlign w:val="center"/>
                </w:tcPr>
                <w:p w14:paraId="6401EE62" w14:textId="77777777" w:rsidR="00B71CFF" w:rsidRDefault="00B71CFF">
                  <w:pPr>
                    <w:jc w:val="center"/>
                    <w:rPr>
                      <w:rFonts w:ascii="Arial" w:hAnsi="Arial" w:cs="Arial"/>
                      <w:sz w:val="20"/>
                      <w:szCs w:val="20"/>
                    </w:rPr>
                  </w:pPr>
                  <w:r>
                    <w:rPr>
                      <w:rFonts w:ascii="Arial" w:hAnsi="Arial" w:cs="Arial"/>
                      <w:sz w:val="20"/>
                      <w:szCs w:val="20"/>
                    </w:rPr>
                    <w:t>Phase Noise</w:t>
                  </w:r>
                </w:p>
              </w:tc>
            </w:tr>
            <w:tr w:rsidR="00B71CFF" w14:paraId="6401EE66" w14:textId="77777777">
              <w:trPr>
                <w:trHeight w:val="255"/>
                <w:jc w:val="center"/>
              </w:trPr>
              <w:tc>
                <w:tcPr>
                  <w:tcW w:w="976" w:type="dxa"/>
                  <w:noWrap/>
                  <w:tcMar>
                    <w:right w:w="72" w:type="dxa"/>
                  </w:tcMar>
                  <w:vAlign w:val="bottom"/>
                </w:tcPr>
                <w:p w14:paraId="6401EE64" w14:textId="77777777" w:rsidR="00B71CFF" w:rsidRDefault="00B71CFF">
                  <w:pPr>
                    <w:jc w:val="right"/>
                    <w:rPr>
                      <w:rFonts w:ascii="Arial" w:eastAsia="Arial Unicode MS" w:hAnsi="Arial" w:cs="Arial"/>
                      <w:sz w:val="20"/>
                      <w:szCs w:val="20"/>
                    </w:rPr>
                  </w:pPr>
                  <w:r>
                    <w:rPr>
                      <w:rFonts w:ascii="Arial" w:hAnsi="Arial" w:cs="Arial"/>
                      <w:sz w:val="20"/>
                      <w:szCs w:val="20"/>
                    </w:rPr>
                    <w:t>10 Hz</w:t>
                  </w:r>
                </w:p>
              </w:tc>
              <w:tc>
                <w:tcPr>
                  <w:tcW w:w="976" w:type="dxa"/>
                  <w:noWrap/>
                  <w:vAlign w:val="bottom"/>
                </w:tcPr>
                <w:p w14:paraId="6401EE65" w14:textId="77777777" w:rsidR="00B71CFF" w:rsidRDefault="00B71CFF">
                  <w:pPr>
                    <w:jc w:val="center"/>
                    <w:rPr>
                      <w:rFonts w:ascii="Arial" w:eastAsia="Arial Unicode MS" w:hAnsi="Arial" w:cs="Arial"/>
                      <w:sz w:val="20"/>
                      <w:szCs w:val="20"/>
                    </w:rPr>
                  </w:pPr>
                  <w:r>
                    <w:rPr>
                      <w:rFonts w:ascii="Arial" w:hAnsi="Arial" w:cs="Arial"/>
                      <w:sz w:val="20"/>
                      <w:szCs w:val="20"/>
                    </w:rPr>
                    <w:t>-76.6</w:t>
                  </w:r>
                </w:p>
              </w:tc>
            </w:tr>
            <w:tr w:rsidR="00B71CFF" w14:paraId="6401EE69" w14:textId="77777777">
              <w:trPr>
                <w:trHeight w:val="255"/>
                <w:jc w:val="center"/>
              </w:trPr>
              <w:tc>
                <w:tcPr>
                  <w:tcW w:w="0" w:type="auto"/>
                  <w:noWrap/>
                  <w:tcMar>
                    <w:right w:w="72" w:type="dxa"/>
                  </w:tcMar>
                  <w:vAlign w:val="bottom"/>
                </w:tcPr>
                <w:p w14:paraId="6401EE67" w14:textId="77777777" w:rsidR="00B71CFF" w:rsidRDefault="00B71CFF">
                  <w:pPr>
                    <w:jc w:val="right"/>
                    <w:rPr>
                      <w:rFonts w:ascii="Arial" w:eastAsia="Arial Unicode MS" w:hAnsi="Arial" w:cs="Arial"/>
                      <w:sz w:val="20"/>
                      <w:szCs w:val="20"/>
                    </w:rPr>
                  </w:pPr>
                  <w:r>
                    <w:rPr>
                      <w:rFonts w:ascii="Arial" w:hAnsi="Arial" w:cs="Arial"/>
                      <w:sz w:val="20"/>
                      <w:szCs w:val="20"/>
                    </w:rPr>
                    <w:t>100 Hz</w:t>
                  </w:r>
                </w:p>
              </w:tc>
              <w:tc>
                <w:tcPr>
                  <w:tcW w:w="0" w:type="auto"/>
                  <w:noWrap/>
                  <w:vAlign w:val="bottom"/>
                </w:tcPr>
                <w:p w14:paraId="6401EE68" w14:textId="77777777" w:rsidR="00B71CFF" w:rsidRDefault="00B71CFF">
                  <w:pPr>
                    <w:jc w:val="center"/>
                    <w:rPr>
                      <w:rFonts w:ascii="Arial" w:eastAsia="Arial Unicode MS" w:hAnsi="Arial" w:cs="Arial"/>
                      <w:sz w:val="20"/>
                      <w:szCs w:val="20"/>
                    </w:rPr>
                  </w:pPr>
                  <w:r>
                    <w:rPr>
                      <w:rFonts w:ascii="Arial" w:hAnsi="Arial" w:cs="Arial"/>
                      <w:sz w:val="20"/>
                      <w:szCs w:val="20"/>
                    </w:rPr>
                    <w:t>-108.9</w:t>
                  </w:r>
                </w:p>
              </w:tc>
            </w:tr>
            <w:tr w:rsidR="00B71CFF" w14:paraId="6401EE6C" w14:textId="77777777">
              <w:trPr>
                <w:trHeight w:val="255"/>
                <w:jc w:val="center"/>
              </w:trPr>
              <w:tc>
                <w:tcPr>
                  <w:tcW w:w="0" w:type="auto"/>
                  <w:noWrap/>
                  <w:tcMar>
                    <w:right w:w="72" w:type="dxa"/>
                  </w:tcMar>
                  <w:vAlign w:val="bottom"/>
                </w:tcPr>
                <w:p w14:paraId="6401EE6A" w14:textId="77777777" w:rsidR="00B71CFF" w:rsidRDefault="00B71CFF">
                  <w:pPr>
                    <w:jc w:val="right"/>
                    <w:rPr>
                      <w:rFonts w:ascii="Arial" w:eastAsia="Arial Unicode MS" w:hAnsi="Arial" w:cs="Arial"/>
                      <w:sz w:val="20"/>
                      <w:szCs w:val="20"/>
                    </w:rPr>
                  </w:pPr>
                  <w:r>
                    <w:rPr>
                      <w:rFonts w:ascii="Arial" w:hAnsi="Arial" w:cs="Arial"/>
                      <w:sz w:val="20"/>
                      <w:szCs w:val="20"/>
                    </w:rPr>
                    <w:t>1 kHz</w:t>
                  </w:r>
                </w:p>
              </w:tc>
              <w:tc>
                <w:tcPr>
                  <w:tcW w:w="0" w:type="auto"/>
                  <w:noWrap/>
                  <w:vAlign w:val="bottom"/>
                </w:tcPr>
                <w:p w14:paraId="6401EE6B" w14:textId="77777777" w:rsidR="00B71CFF" w:rsidRDefault="00B71CFF">
                  <w:pPr>
                    <w:jc w:val="center"/>
                    <w:rPr>
                      <w:rFonts w:ascii="Arial" w:eastAsia="Arial Unicode MS" w:hAnsi="Arial" w:cs="Arial"/>
                      <w:sz w:val="20"/>
                      <w:szCs w:val="20"/>
                    </w:rPr>
                  </w:pPr>
                  <w:r>
                    <w:rPr>
                      <w:rFonts w:ascii="Arial" w:hAnsi="Arial" w:cs="Arial"/>
                      <w:sz w:val="20"/>
                      <w:szCs w:val="20"/>
                    </w:rPr>
                    <w:t>-137.4</w:t>
                  </w:r>
                </w:p>
              </w:tc>
            </w:tr>
            <w:tr w:rsidR="00B71CFF" w14:paraId="6401EE6F" w14:textId="77777777">
              <w:trPr>
                <w:trHeight w:val="255"/>
                <w:jc w:val="center"/>
              </w:trPr>
              <w:tc>
                <w:tcPr>
                  <w:tcW w:w="0" w:type="auto"/>
                  <w:noWrap/>
                  <w:tcMar>
                    <w:right w:w="72" w:type="dxa"/>
                  </w:tcMar>
                  <w:vAlign w:val="bottom"/>
                </w:tcPr>
                <w:p w14:paraId="6401EE6D" w14:textId="77777777" w:rsidR="00B71CFF" w:rsidRDefault="00B71CFF">
                  <w:pPr>
                    <w:jc w:val="right"/>
                    <w:rPr>
                      <w:rFonts w:ascii="Arial" w:eastAsia="Arial Unicode MS" w:hAnsi="Arial" w:cs="Arial"/>
                      <w:sz w:val="20"/>
                      <w:szCs w:val="20"/>
                    </w:rPr>
                  </w:pPr>
                  <w:r>
                    <w:rPr>
                      <w:rFonts w:ascii="Arial" w:hAnsi="Arial" w:cs="Arial"/>
                      <w:sz w:val="20"/>
                      <w:szCs w:val="20"/>
                    </w:rPr>
                    <w:t>10 kHz</w:t>
                  </w:r>
                </w:p>
              </w:tc>
              <w:tc>
                <w:tcPr>
                  <w:tcW w:w="0" w:type="auto"/>
                  <w:noWrap/>
                  <w:vAlign w:val="bottom"/>
                </w:tcPr>
                <w:p w14:paraId="6401EE6E" w14:textId="77777777" w:rsidR="00B71CFF" w:rsidRDefault="00B71CFF">
                  <w:pPr>
                    <w:jc w:val="center"/>
                    <w:rPr>
                      <w:rFonts w:ascii="Arial" w:eastAsia="Arial Unicode MS" w:hAnsi="Arial" w:cs="Arial"/>
                      <w:sz w:val="20"/>
                      <w:szCs w:val="20"/>
                    </w:rPr>
                  </w:pPr>
                  <w:r>
                    <w:rPr>
                      <w:rFonts w:ascii="Arial" w:hAnsi="Arial" w:cs="Arial"/>
                      <w:sz w:val="20"/>
                      <w:szCs w:val="20"/>
                    </w:rPr>
                    <w:t>-153.3</w:t>
                  </w:r>
                </w:p>
              </w:tc>
            </w:tr>
            <w:tr w:rsidR="00B71CFF" w14:paraId="6401EE72" w14:textId="77777777">
              <w:trPr>
                <w:trHeight w:val="255"/>
                <w:jc w:val="center"/>
              </w:trPr>
              <w:tc>
                <w:tcPr>
                  <w:tcW w:w="0" w:type="auto"/>
                  <w:noWrap/>
                  <w:tcMar>
                    <w:right w:w="72" w:type="dxa"/>
                  </w:tcMar>
                  <w:vAlign w:val="bottom"/>
                </w:tcPr>
                <w:p w14:paraId="6401EE70" w14:textId="77777777" w:rsidR="00B71CFF" w:rsidRDefault="00B71CFF">
                  <w:pPr>
                    <w:jc w:val="right"/>
                    <w:rPr>
                      <w:rFonts w:ascii="Arial" w:eastAsia="Arial Unicode MS" w:hAnsi="Arial" w:cs="Arial"/>
                      <w:sz w:val="20"/>
                      <w:szCs w:val="20"/>
                    </w:rPr>
                  </w:pPr>
                  <w:r>
                    <w:rPr>
                      <w:rFonts w:ascii="Arial" w:hAnsi="Arial" w:cs="Arial"/>
                      <w:sz w:val="20"/>
                      <w:szCs w:val="20"/>
                    </w:rPr>
                    <w:t>100 kHz</w:t>
                  </w:r>
                </w:p>
              </w:tc>
              <w:tc>
                <w:tcPr>
                  <w:tcW w:w="0" w:type="auto"/>
                  <w:noWrap/>
                  <w:vAlign w:val="bottom"/>
                </w:tcPr>
                <w:p w14:paraId="6401EE71" w14:textId="77777777" w:rsidR="00B71CFF" w:rsidRDefault="00B71CFF">
                  <w:pPr>
                    <w:jc w:val="center"/>
                    <w:rPr>
                      <w:rFonts w:ascii="Arial" w:eastAsia="Arial Unicode MS" w:hAnsi="Arial" w:cs="Arial"/>
                      <w:sz w:val="20"/>
                      <w:szCs w:val="20"/>
                    </w:rPr>
                  </w:pPr>
                  <w:r>
                    <w:rPr>
                      <w:rFonts w:ascii="Arial" w:hAnsi="Arial" w:cs="Arial"/>
                      <w:sz w:val="20"/>
                      <w:szCs w:val="20"/>
                    </w:rPr>
                    <w:t>-162.0</w:t>
                  </w:r>
                </w:p>
              </w:tc>
            </w:tr>
            <w:tr w:rsidR="00B71CFF" w14:paraId="6401EE75" w14:textId="77777777">
              <w:trPr>
                <w:trHeight w:val="255"/>
                <w:jc w:val="center"/>
              </w:trPr>
              <w:tc>
                <w:tcPr>
                  <w:tcW w:w="0" w:type="auto"/>
                  <w:noWrap/>
                  <w:tcMar>
                    <w:right w:w="72" w:type="dxa"/>
                  </w:tcMar>
                  <w:vAlign w:val="bottom"/>
                </w:tcPr>
                <w:p w14:paraId="6401EE73" w14:textId="77777777" w:rsidR="00B71CFF" w:rsidRDefault="00B71CFF">
                  <w:pPr>
                    <w:jc w:val="right"/>
                    <w:rPr>
                      <w:rFonts w:ascii="Arial" w:eastAsia="Arial Unicode MS" w:hAnsi="Arial" w:cs="Arial"/>
                      <w:sz w:val="20"/>
                      <w:szCs w:val="20"/>
                    </w:rPr>
                  </w:pPr>
                  <w:r>
                    <w:rPr>
                      <w:rFonts w:ascii="Arial" w:hAnsi="Arial" w:cs="Arial"/>
                      <w:sz w:val="20"/>
                      <w:szCs w:val="20"/>
                    </w:rPr>
                    <w:t>1 MHz</w:t>
                  </w:r>
                </w:p>
              </w:tc>
              <w:tc>
                <w:tcPr>
                  <w:tcW w:w="0" w:type="auto"/>
                  <w:noWrap/>
                  <w:vAlign w:val="bottom"/>
                </w:tcPr>
                <w:p w14:paraId="6401EE74" w14:textId="77777777" w:rsidR="00B71CFF" w:rsidRDefault="00B71CFF">
                  <w:pPr>
                    <w:jc w:val="center"/>
                    <w:rPr>
                      <w:rFonts w:ascii="Arial" w:eastAsia="Arial Unicode MS" w:hAnsi="Arial" w:cs="Arial"/>
                      <w:sz w:val="20"/>
                      <w:szCs w:val="20"/>
                    </w:rPr>
                  </w:pPr>
                  <w:r>
                    <w:rPr>
                      <w:rFonts w:ascii="Arial" w:hAnsi="Arial" w:cs="Arial"/>
                      <w:sz w:val="20"/>
                      <w:szCs w:val="20"/>
                    </w:rPr>
                    <w:t>-165.7</w:t>
                  </w:r>
                </w:p>
              </w:tc>
            </w:tr>
            <w:tr w:rsidR="00B71CFF" w14:paraId="6401EE78" w14:textId="77777777">
              <w:trPr>
                <w:trHeight w:val="255"/>
                <w:jc w:val="center"/>
              </w:trPr>
              <w:tc>
                <w:tcPr>
                  <w:tcW w:w="0" w:type="auto"/>
                  <w:noWrap/>
                  <w:tcMar>
                    <w:right w:w="72" w:type="dxa"/>
                  </w:tcMar>
                  <w:vAlign w:val="bottom"/>
                </w:tcPr>
                <w:p w14:paraId="6401EE76" w14:textId="77777777" w:rsidR="00B71CFF" w:rsidRDefault="00B71CFF">
                  <w:pPr>
                    <w:jc w:val="right"/>
                    <w:rPr>
                      <w:rFonts w:ascii="Arial" w:eastAsia="Arial Unicode MS" w:hAnsi="Arial" w:cs="Arial"/>
                      <w:sz w:val="20"/>
                      <w:szCs w:val="20"/>
                    </w:rPr>
                  </w:pPr>
                  <w:r>
                    <w:rPr>
                      <w:rFonts w:ascii="Arial" w:hAnsi="Arial" w:cs="Arial"/>
                      <w:sz w:val="20"/>
                      <w:szCs w:val="20"/>
                    </w:rPr>
                    <w:t>10 MHz</w:t>
                  </w:r>
                </w:p>
              </w:tc>
              <w:tc>
                <w:tcPr>
                  <w:tcW w:w="0" w:type="auto"/>
                  <w:noWrap/>
                  <w:vAlign w:val="bottom"/>
                </w:tcPr>
                <w:p w14:paraId="6401EE77" w14:textId="77777777" w:rsidR="00B71CFF" w:rsidRDefault="00B71CFF">
                  <w:pPr>
                    <w:jc w:val="center"/>
                    <w:rPr>
                      <w:rFonts w:ascii="Arial" w:eastAsia="Arial Unicode MS" w:hAnsi="Arial" w:cs="Arial"/>
                      <w:sz w:val="20"/>
                      <w:szCs w:val="20"/>
                    </w:rPr>
                  </w:pPr>
                  <w:r>
                    <w:rPr>
                      <w:rFonts w:ascii="Arial" w:hAnsi="Arial" w:cs="Arial"/>
                      <w:sz w:val="20"/>
                      <w:szCs w:val="20"/>
                    </w:rPr>
                    <w:t>-168.1</w:t>
                  </w:r>
                </w:p>
              </w:tc>
            </w:tr>
            <w:tr w:rsidR="00B71CFF" w14:paraId="6401EE7B" w14:textId="77777777">
              <w:trPr>
                <w:trHeight w:val="255"/>
                <w:jc w:val="center"/>
              </w:trPr>
              <w:tc>
                <w:tcPr>
                  <w:tcW w:w="0" w:type="auto"/>
                  <w:noWrap/>
                  <w:tcMar>
                    <w:right w:w="72" w:type="dxa"/>
                  </w:tcMar>
                  <w:vAlign w:val="bottom"/>
                </w:tcPr>
                <w:p w14:paraId="6401EE79" w14:textId="77777777" w:rsidR="00B71CFF" w:rsidRDefault="00B71CFF">
                  <w:pPr>
                    <w:jc w:val="right"/>
                    <w:rPr>
                      <w:rFonts w:ascii="Arial" w:eastAsia="Arial Unicode MS" w:hAnsi="Arial" w:cs="Arial"/>
                      <w:sz w:val="20"/>
                      <w:szCs w:val="20"/>
                    </w:rPr>
                  </w:pPr>
                  <w:r>
                    <w:rPr>
                      <w:rFonts w:ascii="Arial" w:hAnsi="Arial" w:cs="Arial"/>
                      <w:sz w:val="20"/>
                      <w:szCs w:val="20"/>
                    </w:rPr>
                    <w:t>40 MHz</w:t>
                  </w:r>
                </w:p>
              </w:tc>
              <w:tc>
                <w:tcPr>
                  <w:tcW w:w="0" w:type="auto"/>
                  <w:noWrap/>
                  <w:vAlign w:val="bottom"/>
                </w:tcPr>
                <w:p w14:paraId="6401EE7A" w14:textId="77777777" w:rsidR="00B71CFF" w:rsidRDefault="00B71CFF">
                  <w:pPr>
                    <w:jc w:val="center"/>
                    <w:rPr>
                      <w:rFonts w:ascii="Arial" w:eastAsia="Arial Unicode MS" w:hAnsi="Arial" w:cs="Arial"/>
                      <w:sz w:val="20"/>
                      <w:szCs w:val="20"/>
                    </w:rPr>
                  </w:pPr>
                  <w:r>
                    <w:rPr>
                      <w:rFonts w:ascii="Arial" w:hAnsi="Arial" w:cs="Arial"/>
                      <w:sz w:val="20"/>
                      <w:szCs w:val="20"/>
                    </w:rPr>
                    <w:t>-168.1</w:t>
                  </w:r>
                </w:p>
              </w:tc>
            </w:tr>
          </w:tbl>
          <w:p w14:paraId="6401EE7C" w14:textId="77777777" w:rsidR="00B71CFF" w:rsidRDefault="00B71CFF">
            <w:pPr>
              <w:jc w:val="center"/>
            </w:pPr>
          </w:p>
        </w:tc>
        <w:tc>
          <w:tcPr>
            <w:tcW w:w="4788" w:type="dxa"/>
          </w:tcPr>
          <w:p w14:paraId="6401EE7D" w14:textId="77777777" w:rsidR="00B71CFF" w:rsidRDefault="00B71CFF">
            <w:pPr>
              <w:pStyle w:val="Caption"/>
              <w:keepNext/>
              <w:jc w:val="center"/>
            </w:pPr>
            <w:r>
              <w:t xml:space="preserve">Table </w:t>
            </w:r>
            <w:r w:rsidR="00933AE8">
              <w:fldChar w:fldCharType="begin"/>
            </w:r>
            <w:r w:rsidR="00933AE8">
              <w:instrText xml:space="preserve"> SEQ Table \* ARABIC </w:instrText>
            </w:r>
            <w:r w:rsidR="00933AE8">
              <w:fldChar w:fldCharType="separate"/>
            </w:r>
            <w:r w:rsidR="005C38D0">
              <w:rPr>
                <w:noProof/>
              </w:rPr>
              <w:t>13</w:t>
            </w:r>
            <w:r w:rsidR="00933AE8">
              <w:rPr>
                <w:noProof/>
              </w:rPr>
              <w:fldChar w:fldCharType="end"/>
            </w:r>
            <w:r w:rsidR="00767375">
              <w:t>:</w:t>
            </w:r>
            <w:r>
              <w:t xml:space="preserve"> VCXO RMS Jitter</w:t>
            </w:r>
          </w:p>
          <w:p w14:paraId="6401EE7E" w14:textId="77777777" w:rsidR="00B71CFF" w:rsidRDefault="00B71CFF">
            <w:pPr>
              <w:pStyle w:val="Caption"/>
              <w:keepNext/>
              <w:jc w:val="center"/>
            </w:pPr>
            <w:r>
              <w:t>to high offset of 20 MHz</w:t>
            </w:r>
          </w:p>
          <w:p w14:paraId="6401EE7F" w14:textId="77777777" w:rsidR="00B71CFF" w:rsidRDefault="00B71CFF">
            <w:pPr>
              <w:pStyle w:val="Caption"/>
              <w:keepNext/>
              <w:jc w:val="center"/>
            </w:pPr>
            <w:r>
              <w:t>at 122.88 MHz (rms fs)</w:t>
            </w:r>
          </w:p>
          <w:tbl>
            <w:tblPr>
              <w:tblW w:w="1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76"/>
              <w:gridCol w:w="976"/>
            </w:tblGrid>
            <w:tr w:rsidR="00B71CFF" w14:paraId="6401EE83" w14:textId="77777777">
              <w:trPr>
                <w:trHeight w:val="255"/>
                <w:jc w:val="center"/>
              </w:trPr>
              <w:tc>
                <w:tcPr>
                  <w:tcW w:w="960" w:type="dxa"/>
                  <w:noWrap/>
                  <w:vAlign w:val="center"/>
                </w:tcPr>
                <w:p w14:paraId="6401EE80" w14:textId="77777777" w:rsidR="00B71CFF" w:rsidRDefault="00B71CFF">
                  <w:pPr>
                    <w:jc w:val="center"/>
                    <w:rPr>
                      <w:rFonts w:ascii="Arial" w:hAnsi="Arial" w:cs="Arial"/>
                      <w:sz w:val="20"/>
                      <w:szCs w:val="20"/>
                    </w:rPr>
                  </w:pPr>
                  <w:r>
                    <w:rPr>
                      <w:rFonts w:ascii="Arial" w:hAnsi="Arial" w:cs="Arial"/>
                      <w:sz w:val="20"/>
                      <w:szCs w:val="20"/>
                    </w:rPr>
                    <w:t>Low</w:t>
                  </w:r>
                </w:p>
                <w:p w14:paraId="6401EE81" w14:textId="77777777" w:rsidR="00B71CFF" w:rsidRDefault="00B71CFF">
                  <w:pPr>
                    <w:jc w:val="center"/>
                    <w:rPr>
                      <w:rFonts w:ascii="Arial" w:hAnsi="Arial" w:cs="Arial"/>
                      <w:sz w:val="20"/>
                      <w:szCs w:val="20"/>
                    </w:rPr>
                  </w:pPr>
                  <w:r>
                    <w:rPr>
                      <w:rFonts w:ascii="Arial" w:hAnsi="Arial" w:cs="Arial"/>
                      <w:sz w:val="20"/>
                      <w:szCs w:val="20"/>
                    </w:rPr>
                    <w:t>Offset</w:t>
                  </w:r>
                </w:p>
              </w:tc>
              <w:tc>
                <w:tcPr>
                  <w:tcW w:w="960" w:type="dxa"/>
                  <w:noWrap/>
                  <w:vAlign w:val="center"/>
                </w:tcPr>
                <w:p w14:paraId="6401EE82" w14:textId="77777777" w:rsidR="00B71CFF" w:rsidRDefault="00B71CFF">
                  <w:pPr>
                    <w:jc w:val="center"/>
                    <w:rPr>
                      <w:rFonts w:ascii="Arial" w:hAnsi="Arial" w:cs="Arial"/>
                      <w:sz w:val="20"/>
                      <w:szCs w:val="20"/>
                    </w:rPr>
                  </w:pPr>
                  <w:r>
                    <w:rPr>
                      <w:rFonts w:ascii="Arial" w:hAnsi="Arial" w:cs="Arial"/>
                      <w:sz w:val="20"/>
                      <w:szCs w:val="20"/>
                    </w:rPr>
                    <w:t>Jitter</w:t>
                  </w:r>
                </w:p>
              </w:tc>
            </w:tr>
            <w:tr w:rsidR="00B71CFF" w14:paraId="6401EE86" w14:textId="77777777">
              <w:trPr>
                <w:trHeight w:val="255"/>
                <w:jc w:val="center"/>
              </w:trPr>
              <w:tc>
                <w:tcPr>
                  <w:tcW w:w="960" w:type="dxa"/>
                  <w:noWrap/>
                  <w:tcMar>
                    <w:right w:w="72" w:type="dxa"/>
                  </w:tcMar>
                  <w:vAlign w:val="bottom"/>
                </w:tcPr>
                <w:p w14:paraId="6401EE84" w14:textId="77777777" w:rsidR="00B71CFF" w:rsidRDefault="00B71CFF">
                  <w:pPr>
                    <w:jc w:val="right"/>
                    <w:rPr>
                      <w:rFonts w:ascii="Arial" w:eastAsia="Arial Unicode MS" w:hAnsi="Arial" w:cs="Arial"/>
                      <w:sz w:val="20"/>
                      <w:szCs w:val="20"/>
                    </w:rPr>
                  </w:pPr>
                  <w:r>
                    <w:rPr>
                      <w:rFonts w:ascii="Arial" w:hAnsi="Arial" w:cs="Arial"/>
                      <w:sz w:val="20"/>
                      <w:szCs w:val="20"/>
                    </w:rPr>
                    <w:t>10 Hz</w:t>
                  </w:r>
                </w:p>
              </w:tc>
              <w:tc>
                <w:tcPr>
                  <w:tcW w:w="960" w:type="dxa"/>
                  <w:noWrap/>
                  <w:vAlign w:val="bottom"/>
                </w:tcPr>
                <w:p w14:paraId="6401EE85" w14:textId="77777777" w:rsidR="00B71CFF" w:rsidRDefault="00B71CFF">
                  <w:pPr>
                    <w:jc w:val="center"/>
                    <w:rPr>
                      <w:rFonts w:ascii="Arial" w:eastAsia="Arial Unicode MS" w:hAnsi="Arial" w:cs="Arial"/>
                      <w:sz w:val="20"/>
                      <w:szCs w:val="20"/>
                    </w:rPr>
                  </w:pPr>
                  <w:r>
                    <w:rPr>
                      <w:rFonts w:ascii="Arial" w:hAnsi="Arial" w:cs="Arial"/>
                      <w:sz w:val="20"/>
                      <w:szCs w:val="20"/>
                    </w:rPr>
                    <w:t>515.4</w:t>
                  </w:r>
                </w:p>
              </w:tc>
            </w:tr>
            <w:tr w:rsidR="00B71CFF" w14:paraId="6401EE89" w14:textId="77777777">
              <w:trPr>
                <w:trHeight w:val="255"/>
                <w:jc w:val="center"/>
              </w:trPr>
              <w:tc>
                <w:tcPr>
                  <w:tcW w:w="0" w:type="auto"/>
                  <w:noWrap/>
                  <w:tcMar>
                    <w:right w:w="72" w:type="dxa"/>
                  </w:tcMar>
                  <w:vAlign w:val="bottom"/>
                </w:tcPr>
                <w:p w14:paraId="6401EE87" w14:textId="77777777" w:rsidR="00B71CFF" w:rsidRDefault="00B71CFF">
                  <w:pPr>
                    <w:jc w:val="right"/>
                    <w:rPr>
                      <w:rFonts w:ascii="Arial" w:eastAsia="Arial Unicode MS" w:hAnsi="Arial" w:cs="Arial"/>
                      <w:sz w:val="20"/>
                      <w:szCs w:val="20"/>
                    </w:rPr>
                  </w:pPr>
                  <w:r>
                    <w:rPr>
                      <w:rFonts w:ascii="Arial" w:hAnsi="Arial" w:cs="Arial"/>
                      <w:sz w:val="20"/>
                      <w:szCs w:val="20"/>
                    </w:rPr>
                    <w:t>100 Hz</w:t>
                  </w:r>
                </w:p>
              </w:tc>
              <w:tc>
                <w:tcPr>
                  <w:tcW w:w="0" w:type="auto"/>
                  <w:noWrap/>
                  <w:vAlign w:val="bottom"/>
                </w:tcPr>
                <w:p w14:paraId="6401EE88" w14:textId="77777777" w:rsidR="00B71CFF" w:rsidRDefault="00B71CFF">
                  <w:pPr>
                    <w:jc w:val="center"/>
                    <w:rPr>
                      <w:rFonts w:ascii="Arial" w:eastAsia="Arial Unicode MS" w:hAnsi="Arial" w:cs="Arial"/>
                      <w:sz w:val="20"/>
                      <w:szCs w:val="20"/>
                    </w:rPr>
                  </w:pPr>
                  <w:r>
                    <w:rPr>
                      <w:rFonts w:ascii="Arial" w:hAnsi="Arial" w:cs="Arial"/>
                      <w:sz w:val="20"/>
                      <w:szCs w:val="20"/>
                    </w:rPr>
                    <w:t>60.5</w:t>
                  </w:r>
                </w:p>
              </w:tc>
            </w:tr>
            <w:tr w:rsidR="00B71CFF" w14:paraId="6401EE8C" w14:textId="77777777">
              <w:trPr>
                <w:trHeight w:val="255"/>
                <w:jc w:val="center"/>
              </w:trPr>
              <w:tc>
                <w:tcPr>
                  <w:tcW w:w="0" w:type="auto"/>
                  <w:noWrap/>
                  <w:tcMar>
                    <w:right w:w="72" w:type="dxa"/>
                  </w:tcMar>
                  <w:vAlign w:val="bottom"/>
                </w:tcPr>
                <w:p w14:paraId="6401EE8A" w14:textId="77777777" w:rsidR="00B71CFF" w:rsidRDefault="00B71CFF">
                  <w:pPr>
                    <w:jc w:val="right"/>
                    <w:rPr>
                      <w:rFonts w:ascii="Arial" w:eastAsia="Arial Unicode MS" w:hAnsi="Arial" w:cs="Arial"/>
                      <w:sz w:val="20"/>
                      <w:szCs w:val="20"/>
                    </w:rPr>
                  </w:pPr>
                  <w:r>
                    <w:rPr>
                      <w:rFonts w:ascii="Arial" w:hAnsi="Arial" w:cs="Arial"/>
                      <w:sz w:val="20"/>
                      <w:szCs w:val="20"/>
                    </w:rPr>
                    <w:t>1 kHz</w:t>
                  </w:r>
                </w:p>
              </w:tc>
              <w:tc>
                <w:tcPr>
                  <w:tcW w:w="0" w:type="auto"/>
                  <w:noWrap/>
                  <w:vAlign w:val="bottom"/>
                </w:tcPr>
                <w:p w14:paraId="6401EE8B" w14:textId="77777777" w:rsidR="00B71CFF" w:rsidRDefault="00B71CFF">
                  <w:pPr>
                    <w:jc w:val="center"/>
                    <w:rPr>
                      <w:rFonts w:ascii="Arial" w:eastAsia="Arial Unicode MS" w:hAnsi="Arial" w:cs="Arial"/>
                      <w:sz w:val="20"/>
                      <w:szCs w:val="20"/>
                    </w:rPr>
                  </w:pPr>
                  <w:r>
                    <w:rPr>
                      <w:rFonts w:ascii="Arial" w:hAnsi="Arial" w:cs="Arial"/>
                      <w:sz w:val="20"/>
                      <w:szCs w:val="20"/>
                    </w:rPr>
                    <w:t>36.2</w:t>
                  </w:r>
                </w:p>
              </w:tc>
            </w:tr>
            <w:tr w:rsidR="00B71CFF" w14:paraId="6401EE8F" w14:textId="77777777">
              <w:trPr>
                <w:trHeight w:val="255"/>
                <w:jc w:val="center"/>
              </w:trPr>
              <w:tc>
                <w:tcPr>
                  <w:tcW w:w="0" w:type="auto"/>
                  <w:noWrap/>
                  <w:tcMar>
                    <w:right w:w="72" w:type="dxa"/>
                  </w:tcMar>
                  <w:vAlign w:val="bottom"/>
                </w:tcPr>
                <w:p w14:paraId="6401EE8D" w14:textId="77777777" w:rsidR="00B71CFF" w:rsidRDefault="00B71CFF">
                  <w:pPr>
                    <w:jc w:val="right"/>
                    <w:rPr>
                      <w:rFonts w:ascii="Arial" w:eastAsia="Arial Unicode MS" w:hAnsi="Arial" w:cs="Arial"/>
                      <w:sz w:val="20"/>
                      <w:szCs w:val="20"/>
                    </w:rPr>
                  </w:pPr>
                  <w:r>
                    <w:rPr>
                      <w:rFonts w:ascii="Arial" w:hAnsi="Arial" w:cs="Arial"/>
                      <w:sz w:val="20"/>
                      <w:szCs w:val="20"/>
                    </w:rPr>
                    <w:t>10 kHz</w:t>
                  </w:r>
                </w:p>
              </w:tc>
              <w:tc>
                <w:tcPr>
                  <w:tcW w:w="0" w:type="auto"/>
                  <w:noWrap/>
                  <w:vAlign w:val="bottom"/>
                </w:tcPr>
                <w:p w14:paraId="6401EE8E" w14:textId="77777777" w:rsidR="00B71CFF" w:rsidRDefault="00B71CFF">
                  <w:pPr>
                    <w:jc w:val="center"/>
                    <w:rPr>
                      <w:rFonts w:ascii="Arial" w:eastAsia="Arial Unicode MS" w:hAnsi="Arial" w:cs="Arial"/>
                      <w:sz w:val="20"/>
                      <w:szCs w:val="20"/>
                    </w:rPr>
                  </w:pPr>
                  <w:r>
                    <w:rPr>
                      <w:rFonts w:ascii="Arial" w:hAnsi="Arial" w:cs="Arial"/>
                      <w:sz w:val="20"/>
                      <w:szCs w:val="20"/>
                    </w:rPr>
                    <w:t>35.0</w:t>
                  </w:r>
                </w:p>
              </w:tc>
            </w:tr>
            <w:tr w:rsidR="00B71CFF" w14:paraId="6401EE92" w14:textId="77777777">
              <w:trPr>
                <w:trHeight w:val="255"/>
                <w:jc w:val="center"/>
              </w:trPr>
              <w:tc>
                <w:tcPr>
                  <w:tcW w:w="0" w:type="auto"/>
                  <w:noWrap/>
                  <w:tcMar>
                    <w:right w:w="72" w:type="dxa"/>
                  </w:tcMar>
                  <w:vAlign w:val="bottom"/>
                </w:tcPr>
                <w:p w14:paraId="6401EE90" w14:textId="77777777" w:rsidR="00B71CFF" w:rsidRDefault="00B71CFF">
                  <w:pPr>
                    <w:jc w:val="right"/>
                    <w:rPr>
                      <w:rFonts w:ascii="Arial" w:eastAsia="Arial Unicode MS" w:hAnsi="Arial" w:cs="Arial"/>
                      <w:sz w:val="20"/>
                      <w:szCs w:val="20"/>
                    </w:rPr>
                  </w:pPr>
                  <w:r>
                    <w:rPr>
                      <w:rFonts w:ascii="Arial" w:hAnsi="Arial" w:cs="Arial"/>
                      <w:sz w:val="20"/>
                      <w:szCs w:val="20"/>
                    </w:rPr>
                    <w:t>100 kHz</w:t>
                  </w:r>
                </w:p>
              </w:tc>
              <w:tc>
                <w:tcPr>
                  <w:tcW w:w="0" w:type="auto"/>
                  <w:noWrap/>
                  <w:vAlign w:val="bottom"/>
                </w:tcPr>
                <w:p w14:paraId="6401EE91" w14:textId="77777777" w:rsidR="00B71CFF" w:rsidRDefault="00B71CFF">
                  <w:pPr>
                    <w:jc w:val="center"/>
                    <w:rPr>
                      <w:rFonts w:ascii="Arial" w:eastAsia="Arial Unicode MS" w:hAnsi="Arial" w:cs="Arial"/>
                      <w:sz w:val="20"/>
                      <w:szCs w:val="20"/>
                    </w:rPr>
                  </w:pPr>
                  <w:r>
                    <w:rPr>
                      <w:rFonts w:ascii="Arial" w:hAnsi="Arial" w:cs="Arial"/>
                      <w:sz w:val="20"/>
                      <w:szCs w:val="20"/>
                    </w:rPr>
                    <w:t>34.5</w:t>
                  </w:r>
                </w:p>
              </w:tc>
            </w:tr>
            <w:tr w:rsidR="00B71CFF" w14:paraId="6401EE95" w14:textId="77777777">
              <w:trPr>
                <w:trHeight w:val="255"/>
                <w:jc w:val="center"/>
              </w:trPr>
              <w:tc>
                <w:tcPr>
                  <w:tcW w:w="0" w:type="auto"/>
                  <w:noWrap/>
                  <w:tcMar>
                    <w:right w:w="72" w:type="dxa"/>
                  </w:tcMar>
                  <w:vAlign w:val="bottom"/>
                </w:tcPr>
                <w:p w14:paraId="6401EE93" w14:textId="77777777" w:rsidR="00B71CFF" w:rsidRDefault="00B71CFF">
                  <w:pPr>
                    <w:jc w:val="right"/>
                    <w:rPr>
                      <w:rFonts w:ascii="Arial" w:eastAsia="Arial Unicode MS" w:hAnsi="Arial" w:cs="Arial"/>
                      <w:sz w:val="20"/>
                      <w:szCs w:val="20"/>
                    </w:rPr>
                  </w:pPr>
                  <w:r>
                    <w:rPr>
                      <w:rFonts w:ascii="Arial" w:hAnsi="Arial" w:cs="Arial"/>
                      <w:sz w:val="20"/>
                      <w:szCs w:val="20"/>
                    </w:rPr>
                    <w:t>1 MHz</w:t>
                  </w:r>
                </w:p>
              </w:tc>
              <w:tc>
                <w:tcPr>
                  <w:tcW w:w="0" w:type="auto"/>
                  <w:noWrap/>
                  <w:vAlign w:val="bottom"/>
                </w:tcPr>
                <w:p w14:paraId="6401EE94" w14:textId="77777777" w:rsidR="00B71CFF" w:rsidRDefault="00B71CFF">
                  <w:pPr>
                    <w:jc w:val="center"/>
                    <w:rPr>
                      <w:rFonts w:ascii="Arial" w:eastAsia="Arial Unicode MS" w:hAnsi="Arial" w:cs="Arial"/>
                      <w:sz w:val="20"/>
                      <w:szCs w:val="20"/>
                    </w:rPr>
                  </w:pPr>
                  <w:r>
                    <w:rPr>
                      <w:rFonts w:ascii="Arial" w:hAnsi="Arial" w:cs="Arial"/>
                      <w:sz w:val="20"/>
                      <w:szCs w:val="20"/>
                    </w:rPr>
                    <w:t>32.9</w:t>
                  </w:r>
                </w:p>
              </w:tc>
            </w:tr>
            <w:tr w:rsidR="00B71CFF" w14:paraId="6401EE98" w14:textId="77777777">
              <w:trPr>
                <w:trHeight w:val="255"/>
                <w:jc w:val="center"/>
              </w:trPr>
              <w:tc>
                <w:tcPr>
                  <w:tcW w:w="0" w:type="auto"/>
                  <w:noWrap/>
                  <w:tcMar>
                    <w:right w:w="72" w:type="dxa"/>
                  </w:tcMar>
                  <w:vAlign w:val="bottom"/>
                </w:tcPr>
                <w:p w14:paraId="6401EE96" w14:textId="77777777" w:rsidR="00B71CFF" w:rsidRDefault="00B71CFF">
                  <w:pPr>
                    <w:jc w:val="right"/>
                    <w:rPr>
                      <w:rFonts w:ascii="Arial" w:eastAsia="Arial Unicode MS" w:hAnsi="Arial" w:cs="Arial"/>
                      <w:sz w:val="20"/>
                      <w:szCs w:val="20"/>
                    </w:rPr>
                  </w:pPr>
                  <w:r>
                    <w:rPr>
                      <w:rFonts w:ascii="Arial" w:hAnsi="Arial" w:cs="Arial"/>
                      <w:sz w:val="20"/>
                      <w:szCs w:val="20"/>
                    </w:rPr>
                    <w:t>10 MHz</w:t>
                  </w:r>
                </w:p>
              </w:tc>
              <w:tc>
                <w:tcPr>
                  <w:tcW w:w="0" w:type="auto"/>
                  <w:noWrap/>
                  <w:vAlign w:val="bottom"/>
                </w:tcPr>
                <w:p w14:paraId="6401EE97" w14:textId="77777777" w:rsidR="00B71CFF" w:rsidRDefault="00B71CFF">
                  <w:pPr>
                    <w:jc w:val="center"/>
                    <w:rPr>
                      <w:rFonts w:ascii="Arial" w:eastAsia="Arial Unicode MS" w:hAnsi="Arial" w:cs="Arial"/>
                      <w:sz w:val="20"/>
                      <w:szCs w:val="20"/>
                    </w:rPr>
                  </w:pPr>
                  <w:r>
                    <w:rPr>
                      <w:rFonts w:ascii="Arial" w:hAnsi="Arial" w:cs="Arial"/>
                      <w:sz w:val="20"/>
                      <w:szCs w:val="20"/>
                    </w:rPr>
                    <w:t>22.7</w:t>
                  </w:r>
                </w:p>
              </w:tc>
            </w:tr>
          </w:tbl>
          <w:p w14:paraId="6401EE99" w14:textId="77777777" w:rsidR="00B71CFF" w:rsidRDefault="00B71CFF">
            <w:pPr>
              <w:jc w:val="center"/>
            </w:pPr>
          </w:p>
        </w:tc>
      </w:tr>
    </w:tbl>
    <w:p w14:paraId="6401EE9B" w14:textId="77777777" w:rsidR="00B71CFF" w:rsidRDefault="00B71CFF"/>
    <w:p w14:paraId="6401EE9C" w14:textId="77777777" w:rsidR="00C62CB2" w:rsidRDefault="00C62CB2" w:rsidP="00C62CB2">
      <w:pPr>
        <w:pStyle w:val="Heading3"/>
        <w:rPr>
          <w:lang w:eastAsia="en-US"/>
        </w:rPr>
      </w:pPr>
      <w:bookmarkStart w:id="144" w:name="_Toc232584140"/>
      <w:bookmarkStart w:id="145" w:name="_Toc261896298"/>
      <w:bookmarkStart w:id="146" w:name="_Toc372562505"/>
      <w:bookmarkStart w:id="147" w:name="_Toc232584138"/>
      <w:bookmarkStart w:id="148" w:name="_Toc261896296"/>
      <w:r>
        <w:rPr>
          <w:lang w:eastAsia="en-US"/>
        </w:rPr>
        <w:t>Clock Output Measurement Technique</w:t>
      </w:r>
      <w:bookmarkEnd w:id="144"/>
      <w:bookmarkEnd w:id="145"/>
      <w:bookmarkEnd w:id="146"/>
    </w:p>
    <w:p w14:paraId="6401EE9D" w14:textId="77777777" w:rsidR="00C62CB2" w:rsidRDefault="00C62CB2" w:rsidP="00C62CB2">
      <w:pPr>
        <w:rPr>
          <w:lang w:eastAsia="en-US"/>
        </w:rPr>
      </w:pPr>
      <w:r>
        <w:rPr>
          <w:lang w:eastAsia="en-US"/>
        </w:rPr>
        <w:t>The same technique was used to measure phase noise for all three output types availa</w:t>
      </w:r>
      <w:r w:rsidR="00D62B8E">
        <w:rPr>
          <w:lang w:eastAsia="en-US"/>
        </w:rPr>
        <w:t>ble on the programmable OSCout and</w:t>
      </w:r>
      <w:r>
        <w:rPr>
          <w:lang w:eastAsia="en-US"/>
        </w:rPr>
        <w:t xml:space="preserve"> CLKout buffers.  This was achieved by terminating one side of the LVPECL, LVDS, or LVCMOS output with a 50-ohm load, and measuring the other side single-ended using an Agilent E5052B Source Signal Analyzer.</w:t>
      </w:r>
    </w:p>
    <w:p w14:paraId="6401EE9E" w14:textId="77777777" w:rsidR="007323FD" w:rsidRDefault="007323FD" w:rsidP="007323FD">
      <w:pPr>
        <w:pStyle w:val="Heading3"/>
      </w:pPr>
      <w:bookmarkStart w:id="149" w:name="_Toc372562506"/>
      <w:r>
        <w:t xml:space="preserve">Buffered </w:t>
      </w:r>
      <w:r w:rsidR="00D41F75">
        <w:t xml:space="preserve">OSCout </w:t>
      </w:r>
      <w:r w:rsidR="00A11F6F">
        <w:t>Phase Noise</w:t>
      </w:r>
      <w:bookmarkEnd w:id="149"/>
    </w:p>
    <w:p w14:paraId="6401EE9F" w14:textId="77777777" w:rsidR="007323FD" w:rsidRDefault="007323FD" w:rsidP="007323FD">
      <w:r>
        <w:t xml:space="preserve">Both OSCout0 and OSCout1 frequencies are 122.88 MHz </w:t>
      </w:r>
      <w:r w:rsidR="00C62CB2">
        <w:t xml:space="preserve">since </w:t>
      </w:r>
      <w:r>
        <w:t>the OSCout Divider is bypassed.  OSCout0 is programmed to LVCMOS mode and OSCout1 is fixed as LVPECL.</w:t>
      </w:r>
    </w:p>
    <w:p w14:paraId="6401EEA0" w14:textId="77777777" w:rsidR="007323FD" w:rsidRDefault="007323FD" w:rsidP="007323FD"/>
    <w:p w14:paraId="6401EEA1" w14:textId="77777777" w:rsidR="00B71CFF" w:rsidRDefault="00B71CFF">
      <w:pPr>
        <w:pStyle w:val="Heading2"/>
      </w:pPr>
      <w:bookmarkStart w:id="150" w:name="_Toc232584139"/>
      <w:bookmarkStart w:id="151" w:name="_Toc261896297"/>
      <w:bookmarkStart w:id="152" w:name="_Toc372562507"/>
      <w:bookmarkEnd w:id="147"/>
      <w:bookmarkEnd w:id="148"/>
      <w:r>
        <w:lastRenderedPageBreak/>
        <w:t>Clock Outputs</w:t>
      </w:r>
      <w:bookmarkEnd w:id="150"/>
      <w:bookmarkEnd w:id="151"/>
      <w:r w:rsidR="00D41F75">
        <w:t xml:space="preserve"> (CLKout)</w:t>
      </w:r>
      <w:bookmarkEnd w:id="152"/>
    </w:p>
    <w:p w14:paraId="6401EEA2" w14:textId="77777777" w:rsidR="00B71CFF" w:rsidRDefault="00B71CFF">
      <w:pPr>
        <w:rPr>
          <w:lang w:eastAsia="en-US"/>
        </w:rPr>
      </w:pPr>
      <w:r>
        <w:rPr>
          <w:lang w:eastAsia="en-US"/>
        </w:rPr>
        <w:t>The LMK04</w:t>
      </w:r>
      <w:r w:rsidR="00020DF7">
        <w:rPr>
          <w:lang w:eastAsia="en-US"/>
        </w:rPr>
        <w:t>8</w:t>
      </w:r>
      <w:r>
        <w:rPr>
          <w:lang w:eastAsia="en-US"/>
        </w:rPr>
        <w:t>00 Family features</w:t>
      </w:r>
      <w:r w:rsidR="00300025">
        <w:rPr>
          <w:lang w:eastAsia="en-US"/>
        </w:rPr>
        <w:t xml:space="preserve"> programmable</w:t>
      </w:r>
      <w:r>
        <w:rPr>
          <w:lang w:eastAsia="en-US"/>
        </w:rPr>
        <w:t xml:space="preserve"> LVDS, LVPECL, and LVCMOS </w:t>
      </w:r>
      <w:r w:rsidR="00DE6F98">
        <w:rPr>
          <w:lang w:eastAsia="en-US"/>
        </w:rPr>
        <w:t>buffer modes for the CLKoutX and OSCout0 output pairs</w:t>
      </w:r>
      <w:r>
        <w:rPr>
          <w:lang w:eastAsia="en-US"/>
        </w:rPr>
        <w:t xml:space="preserve">.  </w:t>
      </w:r>
      <w:r w:rsidR="00DE6F98">
        <w:rPr>
          <w:lang w:eastAsia="en-US"/>
        </w:rPr>
        <w:t xml:space="preserve">The OSCout1 output pair has a LVPECL buffer.  </w:t>
      </w:r>
      <w:r>
        <w:rPr>
          <w:lang w:eastAsia="en-US"/>
        </w:rPr>
        <w:t>Included below are various phase noi</w:t>
      </w:r>
      <w:r w:rsidR="00020DF7">
        <w:rPr>
          <w:lang w:eastAsia="en-US"/>
        </w:rPr>
        <w:t>se measurements for each output format.</w:t>
      </w:r>
    </w:p>
    <w:p w14:paraId="6401EEA3" w14:textId="77777777" w:rsidR="00DC7287" w:rsidRDefault="00DC7287" w:rsidP="00DC7287">
      <w:pPr>
        <w:pStyle w:val="Heading3"/>
      </w:pPr>
      <w:bookmarkStart w:id="153" w:name="_Toc372562508"/>
      <w:bookmarkStart w:id="154" w:name="_Toc216231361"/>
      <w:r>
        <w:t xml:space="preserve">LMK04808B </w:t>
      </w:r>
      <w:r w:rsidR="003526B3">
        <w:t xml:space="preserve">CLKout </w:t>
      </w:r>
      <w:r>
        <w:t>Phase Noise</w:t>
      </w:r>
      <w:bookmarkEnd w:id="153"/>
    </w:p>
    <w:p w14:paraId="6401EEA4" w14:textId="77777777" w:rsidR="00DC7287" w:rsidRDefault="00933713" w:rsidP="00DC7287">
      <w:pPr>
        <w:keepNext/>
      </w:pPr>
      <w:r>
        <w:rPr>
          <w:noProof/>
          <w:lang w:eastAsia="en-US"/>
        </w:rPr>
        <w:drawing>
          <wp:inline distT="0" distB="0" distL="0" distR="0" wp14:anchorId="6401F5F6" wp14:editId="6401F5F7">
            <wp:extent cx="5945505" cy="4040505"/>
            <wp:effectExtent l="0" t="0" r="17145" b="17145"/>
            <wp:docPr id="15"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6401EEA5" w14:textId="77777777" w:rsidR="00DC7287" w:rsidRDefault="00DC7287" w:rsidP="00DC7287">
      <w:pPr>
        <w:pStyle w:val="Caption"/>
      </w:pPr>
      <w:r>
        <w:t xml:space="preserve">Figure </w:t>
      </w:r>
      <w:r w:rsidR="00933AE8">
        <w:fldChar w:fldCharType="begin"/>
      </w:r>
      <w:r w:rsidR="00933AE8">
        <w:instrText xml:space="preserve"> SEQ Figure \* ARABIC </w:instrText>
      </w:r>
      <w:r w:rsidR="00933AE8">
        <w:fldChar w:fldCharType="separate"/>
      </w:r>
      <w:r w:rsidR="005C38D0">
        <w:rPr>
          <w:noProof/>
        </w:rPr>
        <w:t>16</w:t>
      </w:r>
      <w:r w:rsidR="00933AE8">
        <w:rPr>
          <w:noProof/>
        </w:rPr>
        <w:fldChar w:fldCharType="end"/>
      </w:r>
      <w:r>
        <w:t xml:space="preserve">: </w:t>
      </w:r>
      <w:r w:rsidRPr="00C83D16">
        <w:t xml:space="preserve">LMK04808B </w:t>
      </w:r>
      <w:r w:rsidR="0000380C">
        <w:t xml:space="preserve">CLKout </w:t>
      </w:r>
      <w:r w:rsidRPr="00C83D16">
        <w:t>Phase Noise</w:t>
      </w:r>
    </w:p>
    <w:p w14:paraId="6401EEA6" w14:textId="77777777" w:rsidR="0000380C" w:rsidRPr="0000380C" w:rsidRDefault="0000380C" w:rsidP="0000380C"/>
    <w:p w14:paraId="6401EEA7" w14:textId="77777777" w:rsidR="0000380C" w:rsidRDefault="0000380C" w:rsidP="0000380C">
      <w:pPr>
        <w:pStyle w:val="Caption"/>
        <w:keepNext/>
      </w:pPr>
      <w:r>
        <w:t xml:space="preserve">Table </w:t>
      </w:r>
      <w:r w:rsidR="00933AE8">
        <w:fldChar w:fldCharType="begin"/>
      </w:r>
      <w:r w:rsidR="00933AE8">
        <w:instrText xml:space="preserve"> SEQ Table \* ARABIC </w:instrText>
      </w:r>
      <w:r w:rsidR="00933AE8">
        <w:fldChar w:fldCharType="separate"/>
      </w:r>
      <w:r w:rsidR="005C38D0">
        <w:rPr>
          <w:noProof/>
        </w:rPr>
        <w:t>14</w:t>
      </w:r>
      <w:r w:rsidR="00933AE8">
        <w:rPr>
          <w:noProof/>
        </w:rPr>
        <w:fldChar w:fldCharType="end"/>
      </w:r>
      <w:r>
        <w:t xml:space="preserve">: LMK04808B </w:t>
      </w:r>
      <w:r w:rsidR="00F3320A" w:rsidRPr="00F3320A">
        <w:t>Phase Noise (dBc/Hz)</w:t>
      </w:r>
      <w:r>
        <w:t xml:space="preserve"> Phase Noise and RMS Jitter (fs)</w:t>
      </w:r>
    </w:p>
    <w:tbl>
      <w:tblPr>
        <w:tblW w:w="695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5"/>
        <w:gridCol w:w="1370"/>
        <w:gridCol w:w="1370"/>
        <w:gridCol w:w="1260"/>
        <w:gridCol w:w="1240"/>
      </w:tblGrid>
      <w:tr w:rsidR="003B71B6" w14:paraId="6401EEAD" w14:textId="77777777" w:rsidTr="003B71B6">
        <w:trPr>
          <w:trHeight w:val="255"/>
        </w:trPr>
        <w:tc>
          <w:tcPr>
            <w:tcW w:w="1715" w:type="dxa"/>
            <w:noWrap/>
            <w:vAlign w:val="center"/>
          </w:tcPr>
          <w:p w14:paraId="6401EEA8" w14:textId="77777777" w:rsidR="003B71B6" w:rsidRPr="00020DF7" w:rsidRDefault="003B71B6" w:rsidP="00F3320A">
            <w:pPr>
              <w:jc w:val="center"/>
              <w:rPr>
                <w:rFonts w:ascii="Arial" w:eastAsia="Arial Unicode MS" w:hAnsi="Arial" w:cs="Arial"/>
                <w:b/>
                <w:sz w:val="20"/>
                <w:szCs w:val="20"/>
              </w:rPr>
            </w:pPr>
            <w:r w:rsidRPr="00020DF7">
              <w:rPr>
                <w:rFonts w:ascii="Arial" w:hAnsi="Arial" w:cs="Arial"/>
                <w:b/>
                <w:sz w:val="20"/>
                <w:szCs w:val="20"/>
              </w:rPr>
              <w:t>Offset</w:t>
            </w:r>
          </w:p>
        </w:tc>
        <w:tc>
          <w:tcPr>
            <w:tcW w:w="1370" w:type="dxa"/>
            <w:vAlign w:val="center"/>
          </w:tcPr>
          <w:p w14:paraId="6401EEA9" w14:textId="77777777" w:rsidR="003B71B6" w:rsidRDefault="003B71B6" w:rsidP="003B71B6">
            <w:pPr>
              <w:jc w:val="center"/>
              <w:rPr>
                <w:rFonts w:ascii="Arial" w:eastAsia="Arial Unicode MS" w:hAnsi="Arial" w:cs="Arial"/>
                <w:b/>
                <w:sz w:val="20"/>
                <w:szCs w:val="20"/>
              </w:rPr>
            </w:pPr>
            <w:r>
              <w:rPr>
                <w:rFonts w:ascii="Arial" w:eastAsia="Arial Unicode MS" w:hAnsi="Arial" w:cs="Arial"/>
                <w:b/>
                <w:sz w:val="20"/>
                <w:szCs w:val="20"/>
              </w:rPr>
              <w:t>1474.56 MHz LVDS</w:t>
            </w:r>
          </w:p>
        </w:tc>
        <w:tc>
          <w:tcPr>
            <w:tcW w:w="1370" w:type="dxa"/>
            <w:noWrap/>
            <w:vAlign w:val="center"/>
          </w:tcPr>
          <w:p w14:paraId="6401EEAA" w14:textId="77777777" w:rsidR="003B71B6" w:rsidRPr="00020DF7" w:rsidRDefault="003B71B6" w:rsidP="007F57CC">
            <w:pPr>
              <w:jc w:val="center"/>
              <w:rPr>
                <w:rFonts w:ascii="Arial" w:eastAsia="Arial Unicode MS" w:hAnsi="Arial" w:cs="Arial"/>
                <w:b/>
                <w:sz w:val="20"/>
                <w:szCs w:val="20"/>
              </w:rPr>
            </w:pPr>
            <w:r w:rsidRPr="00F3320A">
              <w:rPr>
                <w:rFonts w:ascii="Arial" w:eastAsia="Arial Unicode MS" w:hAnsi="Arial" w:cs="Arial"/>
                <w:b/>
                <w:sz w:val="20"/>
                <w:szCs w:val="20"/>
              </w:rPr>
              <w:t>1474.56 MHz</w:t>
            </w:r>
            <w:r>
              <w:rPr>
                <w:rFonts w:ascii="Arial" w:eastAsia="Arial Unicode MS" w:hAnsi="Arial" w:cs="Arial"/>
                <w:b/>
                <w:sz w:val="20"/>
                <w:szCs w:val="20"/>
              </w:rPr>
              <w:t xml:space="preserve"> LVPECL</w:t>
            </w:r>
          </w:p>
        </w:tc>
        <w:tc>
          <w:tcPr>
            <w:tcW w:w="1260" w:type="dxa"/>
            <w:vAlign w:val="center"/>
          </w:tcPr>
          <w:p w14:paraId="6401EEAB" w14:textId="77777777" w:rsidR="003B71B6" w:rsidRPr="00F3320A" w:rsidRDefault="003B71B6" w:rsidP="007F57CC">
            <w:pPr>
              <w:jc w:val="center"/>
              <w:rPr>
                <w:rFonts w:ascii="Arial" w:eastAsia="Arial Unicode MS" w:hAnsi="Arial" w:cs="Arial"/>
                <w:b/>
                <w:sz w:val="20"/>
                <w:szCs w:val="20"/>
              </w:rPr>
            </w:pPr>
            <w:r>
              <w:rPr>
                <w:rFonts w:ascii="Arial" w:eastAsia="Arial Unicode MS" w:hAnsi="Arial" w:cs="Arial"/>
                <w:b/>
                <w:sz w:val="20"/>
                <w:szCs w:val="20"/>
              </w:rPr>
              <w:t>491.52 MHz LVDS</w:t>
            </w:r>
          </w:p>
        </w:tc>
        <w:tc>
          <w:tcPr>
            <w:tcW w:w="1240" w:type="dxa"/>
            <w:vAlign w:val="center"/>
          </w:tcPr>
          <w:p w14:paraId="6401EEAC" w14:textId="77777777" w:rsidR="003B71B6" w:rsidRPr="00F3320A" w:rsidRDefault="003B71B6" w:rsidP="007F57CC">
            <w:pPr>
              <w:jc w:val="center"/>
              <w:rPr>
                <w:rFonts w:ascii="Arial" w:eastAsia="Arial Unicode MS" w:hAnsi="Arial" w:cs="Arial"/>
                <w:b/>
                <w:sz w:val="20"/>
                <w:szCs w:val="20"/>
              </w:rPr>
            </w:pPr>
            <w:r>
              <w:rPr>
                <w:rFonts w:ascii="Arial" w:eastAsia="Arial Unicode MS" w:hAnsi="Arial" w:cs="Arial"/>
                <w:b/>
                <w:sz w:val="20"/>
                <w:szCs w:val="20"/>
              </w:rPr>
              <w:t>491.52 MHz LVPECL</w:t>
            </w:r>
          </w:p>
        </w:tc>
      </w:tr>
      <w:tr w:rsidR="003B71B6" w14:paraId="6401EEB3" w14:textId="77777777" w:rsidTr="003B71B6">
        <w:trPr>
          <w:trHeight w:val="255"/>
        </w:trPr>
        <w:tc>
          <w:tcPr>
            <w:tcW w:w="1715" w:type="dxa"/>
            <w:noWrap/>
            <w:tcMar>
              <w:right w:w="72" w:type="dxa"/>
            </w:tcMar>
            <w:vAlign w:val="bottom"/>
          </w:tcPr>
          <w:p w14:paraId="6401EEAE" w14:textId="77777777" w:rsidR="003B71B6" w:rsidRPr="00AB5B7B" w:rsidRDefault="003B71B6" w:rsidP="0000380C">
            <w:pPr>
              <w:jc w:val="right"/>
              <w:rPr>
                <w:rFonts w:ascii="Arial" w:eastAsia="Arial Unicode MS" w:hAnsi="Arial" w:cs="Arial"/>
                <w:b/>
                <w:sz w:val="20"/>
                <w:szCs w:val="20"/>
              </w:rPr>
            </w:pPr>
            <w:r w:rsidRPr="00AB5B7B">
              <w:rPr>
                <w:rFonts w:ascii="Arial" w:hAnsi="Arial" w:cs="Arial"/>
                <w:b/>
                <w:sz w:val="20"/>
                <w:szCs w:val="20"/>
              </w:rPr>
              <w:t>100 Hz</w:t>
            </w:r>
          </w:p>
        </w:tc>
        <w:tc>
          <w:tcPr>
            <w:tcW w:w="1370" w:type="dxa"/>
            <w:vAlign w:val="center"/>
          </w:tcPr>
          <w:p w14:paraId="6401EEAF" w14:textId="77777777" w:rsidR="003B71B6" w:rsidRDefault="003B71B6" w:rsidP="003B71B6">
            <w:pPr>
              <w:jc w:val="center"/>
              <w:rPr>
                <w:rFonts w:ascii="Arial" w:hAnsi="Arial" w:cs="Arial"/>
                <w:sz w:val="20"/>
                <w:szCs w:val="20"/>
              </w:rPr>
            </w:pPr>
            <w:r>
              <w:rPr>
                <w:rFonts w:ascii="Arial" w:hAnsi="Arial" w:cs="Arial"/>
                <w:sz w:val="20"/>
                <w:szCs w:val="20"/>
              </w:rPr>
              <w:t>-88.2</w:t>
            </w:r>
          </w:p>
        </w:tc>
        <w:tc>
          <w:tcPr>
            <w:tcW w:w="1370" w:type="dxa"/>
            <w:noWrap/>
            <w:vAlign w:val="center"/>
          </w:tcPr>
          <w:p w14:paraId="6401EEB0" w14:textId="77777777" w:rsidR="003B71B6" w:rsidRDefault="003B71B6" w:rsidP="007F57CC">
            <w:pPr>
              <w:jc w:val="center"/>
              <w:rPr>
                <w:rFonts w:ascii="Arial" w:hAnsi="Arial" w:cs="Arial"/>
                <w:sz w:val="20"/>
                <w:szCs w:val="20"/>
              </w:rPr>
            </w:pPr>
            <w:r>
              <w:rPr>
                <w:rFonts w:ascii="Arial" w:hAnsi="Arial" w:cs="Arial"/>
                <w:sz w:val="20"/>
                <w:szCs w:val="20"/>
              </w:rPr>
              <w:t>-87.8</w:t>
            </w:r>
          </w:p>
        </w:tc>
        <w:tc>
          <w:tcPr>
            <w:tcW w:w="1260" w:type="dxa"/>
            <w:vAlign w:val="center"/>
          </w:tcPr>
          <w:p w14:paraId="6401EEB1" w14:textId="77777777" w:rsidR="003B71B6" w:rsidRDefault="003B71B6" w:rsidP="007F57CC">
            <w:pPr>
              <w:jc w:val="center"/>
              <w:rPr>
                <w:rFonts w:ascii="Arial" w:hAnsi="Arial" w:cs="Arial"/>
                <w:sz w:val="20"/>
                <w:szCs w:val="20"/>
              </w:rPr>
            </w:pPr>
            <w:r>
              <w:rPr>
                <w:rFonts w:ascii="Arial" w:hAnsi="Arial" w:cs="Arial"/>
                <w:sz w:val="20"/>
                <w:szCs w:val="20"/>
              </w:rPr>
              <w:t>-97.7</w:t>
            </w:r>
          </w:p>
        </w:tc>
        <w:tc>
          <w:tcPr>
            <w:tcW w:w="1240" w:type="dxa"/>
            <w:vAlign w:val="center"/>
          </w:tcPr>
          <w:p w14:paraId="6401EEB2" w14:textId="77777777" w:rsidR="003B71B6" w:rsidRDefault="003B71B6" w:rsidP="007F57CC">
            <w:pPr>
              <w:jc w:val="center"/>
              <w:rPr>
                <w:rFonts w:ascii="Arial" w:hAnsi="Arial" w:cs="Arial"/>
                <w:sz w:val="20"/>
                <w:szCs w:val="20"/>
              </w:rPr>
            </w:pPr>
            <w:r>
              <w:rPr>
                <w:rFonts w:ascii="Arial" w:hAnsi="Arial" w:cs="Arial"/>
                <w:sz w:val="20"/>
                <w:szCs w:val="20"/>
              </w:rPr>
              <w:t>-99.7</w:t>
            </w:r>
          </w:p>
        </w:tc>
      </w:tr>
      <w:tr w:rsidR="003B71B6" w14:paraId="6401EEB9" w14:textId="77777777" w:rsidTr="003B71B6">
        <w:trPr>
          <w:trHeight w:val="255"/>
        </w:trPr>
        <w:tc>
          <w:tcPr>
            <w:tcW w:w="1715" w:type="dxa"/>
            <w:noWrap/>
            <w:tcMar>
              <w:right w:w="72" w:type="dxa"/>
            </w:tcMar>
            <w:vAlign w:val="bottom"/>
          </w:tcPr>
          <w:p w14:paraId="6401EEB4" w14:textId="77777777" w:rsidR="003B71B6" w:rsidRPr="00AB5B7B" w:rsidRDefault="003B71B6" w:rsidP="0000380C">
            <w:pPr>
              <w:jc w:val="right"/>
              <w:rPr>
                <w:rFonts w:ascii="Arial" w:eastAsia="Arial Unicode MS" w:hAnsi="Arial" w:cs="Arial"/>
                <w:b/>
                <w:sz w:val="20"/>
                <w:szCs w:val="20"/>
              </w:rPr>
            </w:pPr>
            <w:r w:rsidRPr="00AB5B7B">
              <w:rPr>
                <w:rFonts w:ascii="Arial" w:hAnsi="Arial" w:cs="Arial"/>
                <w:b/>
                <w:sz w:val="20"/>
                <w:szCs w:val="20"/>
              </w:rPr>
              <w:t>1 kHz</w:t>
            </w:r>
          </w:p>
        </w:tc>
        <w:tc>
          <w:tcPr>
            <w:tcW w:w="1370" w:type="dxa"/>
            <w:vAlign w:val="center"/>
          </w:tcPr>
          <w:p w14:paraId="6401EEB5" w14:textId="77777777" w:rsidR="003B71B6" w:rsidRDefault="003B71B6" w:rsidP="003B71B6">
            <w:pPr>
              <w:jc w:val="center"/>
              <w:rPr>
                <w:rFonts w:ascii="Arial" w:hAnsi="Arial" w:cs="Arial"/>
                <w:sz w:val="20"/>
                <w:szCs w:val="20"/>
              </w:rPr>
            </w:pPr>
            <w:r>
              <w:rPr>
                <w:rFonts w:ascii="Arial" w:hAnsi="Arial" w:cs="Arial"/>
                <w:sz w:val="20"/>
                <w:szCs w:val="20"/>
              </w:rPr>
              <w:t>-109.8</w:t>
            </w:r>
          </w:p>
        </w:tc>
        <w:tc>
          <w:tcPr>
            <w:tcW w:w="1370" w:type="dxa"/>
            <w:noWrap/>
            <w:vAlign w:val="center"/>
          </w:tcPr>
          <w:p w14:paraId="6401EEB6" w14:textId="77777777" w:rsidR="003B71B6" w:rsidRDefault="003B71B6" w:rsidP="007F57CC">
            <w:pPr>
              <w:jc w:val="center"/>
              <w:rPr>
                <w:rFonts w:ascii="Arial" w:hAnsi="Arial" w:cs="Arial"/>
                <w:sz w:val="20"/>
                <w:szCs w:val="20"/>
              </w:rPr>
            </w:pPr>
            <w:r>
              <w:rPr>
                <w:rFonts w:ascii="Arial" w:hAnsi="Arial" w:cs="Arial"/>
                <w:sz w:val="20"/>
                <w:szCs w:val="20"/>
              </w:rPr>
              <w:t>-108.9</w:t>
            </w:r>
          </w:p>
        </w:tc>
        <w:tc>
          <w:tcPr>
            <w:tcW w:w="1260" w:type="dxa"/>
            <w:vAlign w:val="center"/>
          </w:tcPr>
          <w:p w14:paraId="6401EEB7" w14:textId="77777777" w:rsidR="003B71B6" w:rsidRDefault="003B71B6" w:rsidP="007F57CC">
            <w:pPr>
              <w:jc w:val="center"/>
              <w:rPr>
                <w:rFonts w:ascii="Arial" w:hAnsi="Arial" w:cs="Arial"/>
                <w:sz w:val="20"/>
                <w:szCs w:val="20"/>
              </w:rPr>
            </w:pPr>
            <w:r>
              <w:rPr>
                <w:rFonts w:ascii="Arial" w:hAnsi="Arial" w:cs="Arial"/>
                <w:sz w:val="20"/>
                <w:szCs w:val="20"/>
              </w:rPr>
              <w:t>-118.9</w:t>
            </w:r>
          </w:p>
        </w:tc>
        <w:tc>
          <w:tcPr>
            <w:tcW w:w="1240" w:type="dxa"/>
            <w:vAlign w:val="center"/>
          </w:tcPr>
          <w:p w14:paraId="6401EEB8" w14:textId="77777777" w:rsidR="003B71B6" w:rsidRDefault="003B71B6" w:rsidP="007F57CC">
            <w:pPr>
              <w:jc w:val="center"/>
              <w:rPr>
                <w:rFonts w:ascii="Arial" w:hAnsi="Arial" w:cs="Arial"/>
                <w:sz w:val="20"/>
                <w:szCs w:val="20"/>
              </w:rPr>
            </w:pPr>
            <w:r>
              <w:rPr>
                <w:rFonts w:ascii="Arial" w:hAnsi="Arial" w:cs="Arial"/>
                <w:sz w:val="20"/>
                <w:szCs w:val="20"/>
              </w:rPr>
              <w:t>-119.3</w:t>
            </w:r>
          </w:p>
        </w:tc>
      </w:tr>
      <w:tr w:rsidR="003B71B6" w14:paraId="6401EEBF" w14:textId="77777777" w:rsidTr="003B71B6">
        <w:trPr>
          <w:trHeight w:val="255"/>
        </w:trPr>
        <w:tc>
          <w:tcPr>
            <w:tcW w:w="1715" w:type="dxa"/>
            <w:noWrap/>
            <w:tcMar>
              <w:right w:w="72" w:type="dxa"/>
            </w:tcMar>
            <w:vAlign w:val="bottom"/>
          </w:tcPr>
          <w:p w14:paraId="6401EEBA" w14:textId="77777777" w:rsidR="003B71B6" w:rsidRPr="00AB5B7B" w:rsidRDefault="003B71B6" w:rsidP="0000380C">
            <w:pPr>
              <w:jc w:val="right"/>
              <w:rPr>
                <w:rFonts w:ascii="Arial" w:eastAsia="Arial Unicode MS" w:hAnsi="Arial" w:cs="Arial"/>
                <w:b/>
                <w:sz w:val="20"/>
                <w:szCs w:val="20"/>
              </w:rPr>
            </w:pPr>
            <w:r w:rsidRPr="00AB5B7B">
              <w:rPr>
                <w:rFonts w:ascii="Arial" w:hAnsi="Arial" w:cs="Arial"/>
                <w:b/>
                <w:sz w:val="20"/>
                <w:szCs w:val="20"/>
              </w:rPr>
              <w:t>10 kHz</w:t>
            </w:r>
          </w:p>
        </w:tc>
        <w:tc>
          <w:tcPr>
            <w:tcW w:w="1370" w:type="dxa"/>
            <w:vAlign w:val="center"/>
          </w:tcPr>
          <w:p w14:paraId="6401EEBB" w14:textId="77777777" w:rsidR="003B71B6" w:rsidRDefault="003B71B6" w:rsidP="003B71B6">
            <w:pPr>
              <w:jc w:val="center"/>
              <w:rPr>
                <w:rFonts w:ascii="Arial" w:hAnsi="Arial" w:cs="Arial"/>
                <w:sz w:val="20"/>
                <w:szCs w:val="20"/>
              </w:rPr>
            </w:pPr>
            <w:r>
              <w:rPr>
                <w:rFonts w:ascii="Arial" w:hAnsi="Arial" w:cs="Arial"/>
                <w:sz w:val="20"/>
                <w:szCs w:val="20"/>
              </w:rPr>
              <w:t>-118.0</w:t>
            </w:r>
          </w:p>
        </w:tc>
        <w:tc>
          <w:tcPr>
            <w:tcW w:w="1370" w:type="dxa"/>
            <w:noWrap/>
            <w:vAlign w:val="center"/>
          </w:tcPr>
          <w:p w14:paraId="6401EEBC" w14:textId="77777777" w:rsidR="003B71B6" w:rsidRDefault="003B71B6" w:rsidP="007F57CC">
            <w:pPr>
              <w:jc w:val="center"/>
              <w:rPr>
                <w:rFonts w:ascii="Arial" w:hAnsi="Arial" w:cs="Arial"/>
                <w:sz w:val="20"/>
                <w:szCs w:val="20"/>
              </w:rPr>
            </w:pPr>
            <w:r>
              <w:rPr>
                <w:rFonts w:ascii="Arial" w:hAnsi="Arial" w:cs="Arial"/>
                <w:sz w:val="20"/>
                <w:szCs w:val="20"/>
              </w:rPr>
              <w:t>-117.4</w:t>
            </w:r>
          </w:p>
        </w:tc>
        <w:tc>
          <w:tcPr>
            <w:tcW w:w="1260" w:type="dxa"/>
            <w:vAlign w:val="center"/>
          </w:tcPr>
          <w:p w14:paraId="6401EEBD" w14:textId="77777777" w:rsidR="003B71B6" w:rsidRDefault="003B71B6" w:rsidP="007F57CC">
            <w:pPr>
              <w:jc w:val="center"/>
              <w:rPr>
                <w:rFonts w:ascii="Arial" w:hAnsi="Arial" w:cs="Arial"/>
                <w:sz w:val="20"/>
                <w:szCs w:val="20"/>
              </w:rPr>
            </w:pPr>
            <w:r>
              <w:rPr>
                <w:rFonts w:ascii="Arial" w:hAnsi="Arial" w:cs="Arial"/>
                <w:sz w:val="20"/>
                <w:szCs w:val="20"/>
              </w:rPr>
              <w:t>-127.3</w:t>
            </w:r>
          </w:p>
        </w:tc>
        <w:tc>
          <w:tcPr>
            <w:tcW w:w="1240" w:type="dxa"/>
            <w:vAlign w:val="center"/>
          </w:tcPr>
          <w:p w14:paraId="6401EEBE" w14:textId="77777777" w:rsidR="003B71B6" w:rsidRDefault="003B71B6" w:rsidP="007F57CC">
            <w:pPr>
              <w:jc w:val="center"/>
              <w:rPr>
                <w:rFonts w:ascii="Arial" w:hAnsi="Arial" w:cs="Arial"/>
                <w:sz w:val="20"/>
                <w:szCs w:val="20"/>
              </w:rPr>
            </w:pPr>
            <w:r>
              <w:rPr>
                <w:rFonts w:ascii="Arial" w:hAnsi="Arial" w:cs="Arial"/>
                <w:sz w:val="20"/>
                <w:szCs w:val="20"/>
              </w:rPr>
              <w:t>-127.4</w:t>
            </w:r>
          </w:p>
        </w:tc>
      </w:tr>
      <w:tr w:rsidR="003B71B6" w14:paraId="6401EEC5" w14:textId="77777777" w:rsidTr="003B71B6">
        <w:trPr>
          <w:trHeight w:val="255"/>
        </w:trPr>
        <w:tc>
          <w:tcPr>
            <w:tcW w:w="1715" w:type="dxa"/>
            <w:noWrap/>
            <w:tcMar>
              <w:right w:w="72" w:type="dxa"/>
            </w:tcMar>
            <w:vAlign w:val="bottom"/>
          </w:tcPr>
          <w:p w14:paraId="6401EEC0" w14:textId="77777777" w:rsidR="003B71B6" w:rsidRPr="00AB5B7B" w:rsidRDefault="003B71B6" w:rsidP="0000380C">
            <w:pPr>
              <w:jc w:val="right"/>
              <w:rPr>
                <w:rFonts w:ascii="Arial" w:eastAsia="Arial Unicode MS" w:hAnsi="Arial" w:cs="Arial"/>
                <w:b/>
                <w:sz w:val="20"/>
                <w:szCs w:val="20"/>
              </w:rPr>
            </w:pPr>
            <w:r w:rsidRPr="00AB5B7B">
              <w:rPr>
                <w:rFonts w:ascii="Arial" w:hAnsi="Arial" w:cs="Arial"/>
                <w:b/>
                <w:sz w:val="20"/>
                <w:szCs w:val="20"/>
              </w:rPr>
              <w:t>100 kHz</w:t>
            </w:r>
          </w:p>
        </w:tc>
        <w:tc>
          <w:tcPr>
            <w:tcW w:w="1370" w:type="dxa"/>
            <w:vAlign w:val="center"/>
          </w:tcPr>
          <w:p w14:paraId="6401EEC1" w14:textId="77777777" w:rsidR="003B71B6" w:rsidRDefault="003B71B6" w:rsidP="003B71B6">
            <w:pPr>
              <w:jc w:val="center"/>
              <w:rPr>
                <w:rFonts w:ascii="Arial" w:hAnsi="Arial" w:cs="Arial"/>
                <w:sz w:val="20"/>
                <w:szCs w:val="20"/>
              </w:rPr>
            </w:pPr>
            <w:r>
              <w:rPr>
                <w:rFonts w:ascii="Arial" w:hAnsi="Arial" w:cs="Arial"/>
                <w:sz w:val="20"/>
                <w:szCs w:val="20"/>
              </w:rPr>
              <w:t>-119.8</w:t>
            </w:r>
          </w:p>
        </w:tc>
        <w:tc>
          <w:tcPr>
            <w:tcW w:w="1370" w:type="dxa"/>
            <w:noWrap/>
            <w:vAlign w:val="center"/>
          </w:tcPr>
          <w:p w14:paraId="6401EEC2" w14:textId="77777777" w:rsidR="003B71B6" w:rsidRDefault="003B71B6" w:rsidP="007F57CC">
            <w:pPr>
              <w:jc w:val="center"/>
              <w:rPr>
                <w:rFonts w:ascii="Arial" w:hAnsi="Arial" w:cs="Arial"/>
                <w:sz w:val="20"/>
                <w:szCs w:val="20"/>
              </w:rPr>
            </w:pPr>
            <w:r>
              <w:rPr>
                <w:rFonts w:ascii="Arial" w:hAnsi="Arial" w:cs="Arial"/>
                <w:sz w:val="20"/>
                <w:szCs w:val="20"/>
              </w:rPr>
              <w:t>-119.7</w:t>
            </w:r>
          </w:p>
        </w:tc>
        <w:tc>
          <w:tcPr>
            <w:tcW w:w="1260" w:type="dxa"/>
            <w:vAlign w:val="center"/>
          </w:tcPr>
          <w:p w14:paraId="6401EEC3" w14:textId="77777777" w:rsidR="003B71B6" w:rsidRDefault="003B71B6" w:rsidP="007F57CC">
            <w:pPr>
              <w:jc w:val="center"/>
              <w:rPr>
                <w:rFonts w:ascii="Arial" w:hAnsi="Arial" w:cs="Arial"/>
                <w:sz w:val="20"/>
                <w:szCs w:val="20"/>
              </w:rPr>
            </w:pPr>
            <w:r>
              <w:rPr>
                <w:rFonts w:ascii="Arial" w:hAnsi="Arial" w:cs="Arial"/>
                <w:sz w:val="20"/>
                <w:szCs w:val="20"/>
              </w:rPr>
              <w:t>-129.1</w:t>
            </w:r>
          </w:p>
        </w:tc>
        <w:tc>
          <w:tcPr>
            <w:tcW w:w="1240" w:type="dxa"/>
            <w:vAlign w:val="center"/>
          </w:tcPr>
          <w:p w14:paraId="6401EEC4" w14:textId="77777777" w:rsidR="003B71B6" w:rsidRDefault="003B71B6" w:rsidP="007F57CC">
            <w:pPr>
              <w:jc w:val="center"/>
              <w:rPr>
                <w:rFonts w:ascii="Arial" w:hAnsi="Arial" w:cs="Arial"/>
                <w:sz w:val="20"/>
                <w:szCs w:val="20"/>
              </w:rPr>
            </w:pPr>
            <w:r>
              <w:rPr>
                <w:rFonts w:ascii="Arial" w:hAnsi="Arial" w:cs="Arial"/>
                <w:sz w:val="20"/>
                <w:szCs w:val="20"/>
              </w:rPr>
              <w:t>-129.4</w:t>
            </w:r>
          </w:p>
        </w:tc>
      </w:tr>
      <w:tr w:rsidR="003B71B6" w14:paraId="6401EECB" w14:textId="77777777" w:rsidTr="003B71B6">
        <w:trPr>
          <w:trHeight w:val="255"/>
        </w:trPr>
        <w:tc>
          <w:tcPr>
            <w:tcW w:w="1715" w:type="dxa"/>
            <w:noWrap/>
            <w:tcMar>
              <w:right w:w="72" w:type="dxa"/>
            </w:tcMar>
            <w:vAlign w:val="bottom"/>
          </w:tcPr>
          <w:p w14:paraId="6401EEC6" w14:textId="77777777" w:rsidR="003B71B6" w:rsidRPr="00AB5B7B" w:rsidRDefault="003B71B6" w:rsidP="0000380C">
            <w:pPr>
              <w:jc w:val="right"/>
              <w:rPr>
                <w:rFonts w:ascii="Arial" w:hAnsi="Arial" w:cs="Arial"/>
                <w:b/>
                <w:sz w:val="20"/>
                <w:szCs w:val="20"/>
              </w:rPr>
            </w:pPr>
            <w:r>
              <w:rPr>
                <w:rFonts w:ascii="Arial" w:hAnsi="Arial" w:cs="Arial"/>
                <w:b/>
                <w:sz w:val="20"/>
                <w:szCs w:val="20"/>
              </w:rPr>
              <w:t>800 kHz</w:t>
            </w:r>
          </w:p>
        </w:tc>
        <w:tc>
          <w:tcPr>
            <w:tcW w:w="1370" w:type="dxa"/>
            <w:vAlign w:val="center"/>
          </w:tcPr>
          <w:p w14:paraId="6401EEC7" w14:textId="77777777" w:rsidR="003B71B6" w:rsidRDefault="003B71B6" w:rsidP="003B71B6">
            <w:pPr>
              <w:jc w:val="center"/>
              <w:rPr>
                <w:rFonts w:ascii="Arial" w:hAnsi="Arial" w:cs="Arial"/>
                <w:sz w:val="20"/>
                <w:szCs w:val="20"/>
              </w:rPr>
            </w:pPr>
            <w:r>
              <w:rPr>
                <w:rFonts w:ascii="Arial" w:hAnsi="Arial" w:cs="Arial"/>
                <w:sz w:val="20"/>
                <w:szCs w:val="20"/>
              </w:rPr>
              <w:t>-130.9</w:t>
            </w:r>
          </w:p>
        </w:tc>
        <w:tc>
          <w:tcPr>
            <w:tcW w:w="1370" w:type="dxa"/>
            <w:noWrap/>
            <w:vAlign w:val="center"/>
          </w:tcPr>
          <w:p w14:paraId="6401EEC8" w14:textId="77777777" w:rsidR="003B71B6" w:rsidRDefault="003B71B6" w:rsidP="007F57CC">
            <w:pPr>
              <w:jc w:val="center"/>
              <w:rPr>
                <w:rFonts w:ascii="Arial" w:hAnsi="Arial" w:cs="Arial"/>
                <w:sz w:val="20"/>
                <w:szCs w:val="20"/>
              </w:rPr>
            </w:pPr>
            <w:r>
              <w:rPr>
                <w:rFonts w:ascii="Arial" w:hAnsi="Arial" w:cs="Arial"/>
                <w:sz w:val="20"/>
                <w:szCs w:val="20"/>
              </w:rPr>
              <w:t>-130.8</w:t>
            </w:r>
          </w:p>
        </w:tc>
        <w:tc>
          <w:tcPr>
            <w:tcW w:w="1260" w:type="dxa"/>
            <w:vAlign w:val="center"/>
          </w:tcPr>
          <w:p w14:paraId="6401EEC9" w14:textId="77777777" w:rsidR="003B71B6" w:rsidRDefault="003B71B6" w:rsidP="007F57CC">
            <w:pPr>
              <w:jc w:val="center"/>
              <w:rPr>
                <w:rFonts w:ascii="Arial" w:hAnsi="Arial" w:cs="Arial"/>
                <w:sz w:val="20"/>
                <w:szCs w:val="20"/>
              </w:rPr>
            </w:pPr>
            <w:r>
              <w:rPr>
                <w:rFonts w:ascii="Arial" w:hAnsi="Arial" w:cs="Arial"/>
                <w:sz w:val="20"/>
                <w:szCs w:val="20"/>
              </w:rPr>
              <w:t>-140.1</w:t>
            </w:r>
          </w:p>
        </w:tc>
        <w:tc>
          <w:tcPr>
            <w:tcW w:w="1240" w:type="dxa"/>
            <w:vAlign w:val="center"/>
          </w:tcPr>
          <w:p w14:paraId="6401EECA" w14:textId="77777777" w:rsidR="003B71B6" w:rsidRDefault="003B71B6" w:rsidP="007F57CC">
            <w:pPr>
              <w:jc w:val="center"/>
              <w:rPr>
                <w:rFonts w:ascii="Arial" w:hAnsi="Arial" w:cs="Arial"/>
                <w:sz w:val="20"/>
                <w:szCs w:val="20"/>
              </w:rPr>
            </w:pPr>
            <w:r>
              <w:rPr>
                <w:rFonts w:ascii="Arial" w:hAnsi="Arial" w:cs="Arial"/>
                <w:sz w:val="20"/>
                <w:szCs w:val="20"/>
              </w:rPr>
              <w:t>-140.3</w:t>
            </w:r>
          </w:p>
        </w:tc>
      </w:tr>
      <w:tr w:rsidR="003B71B6" w14:paraId="6401EED1" w14:textId="77777777" w:rsidTr="003B71B6">
        <w:trPr>
          <w:trHeight w:val="255"/>
        </w:trPr>
        <w:tc>
          <w:tcPr>
            <w:tcW w:w="1715" w:type="dxa"/>
            <w:noWrap/>
            <w:tcMar>
              <w:right w:w="72" w:type="dxa"/>
            </w:tcMar>
            <w:vAlign w:val="bottom"/>
          </w:tcPr>
          <w:p w14:paraId="6401EECC" w14:textId="77777777" w:rsidR="003B71B6" w:rsidRPr="00AB5B7B" w:rsidRDefault="003B71B6" w:rsidP="0000380C">
            <w:pPr>
              <w:jc w:val="right"/>
              <w:rPr>
                <w:rFonts w:ascii="Arial" w:eastAsia="Arial Unicode MS" w:hAnsi="Arial" w:cs="Arial"/>
                <w:b/>
                <w:sz w:val="20"/>
                <w:szCs w:val="20"/>
              </w:rPr>
            </w:pPr>
            <w:r w:rsidRPr="00AB5B7B">
              <w:rPr>
                <w:rFonts w:ascii="Arial" w:hAnsi="Arial" w:cs="Arial"/>
                <w:b/>
                <w:sz w:val="20"/>
                <w:szCs w:val="20"/>
              </w:rPr>
              <w:t>1 MHz</w:t>
            </w:r>
          </w:p>
        </w:tc>
        <w:tc>
          <w:tcPr>
            <w:tcW w:w="1370" w:type="dxa"/>
            <w:vAlign w:val="center"/>
          </w:tcPr>
          <w:p w14:paraId="6401EECD" w14:textId="77777777" w:rsidR="003B71B6" w:rsidRDefault="003B71B6" w:rsidP="003B71B6">
            <w:pPr>
              <w:jc w:val="center"/>
              <w:rPr>
                <w:rFonts w:ascii="Arial" w:hAnsi="Arial" w:cs="Arial"/>
                <w:sz w:val="20"/>
                <w:szCs w:val="20"/>
              </w:rPr>
            </w:pPr>
            <w:r>
              <w:rPr>
                <w:rFonts w:ascii="Arial" w:hAnsi="Arial" w:cs="Arial"/>
                <w:sz w:val="20"/>
                <w:szCs w:val="20"/>
              </w:rPr>
              <w:t>-132.7</w:t>
            </w:r>
          </w:p>
        </w:tc>
        <w:tc>
          <w:tcPr>
            <w:tcW w:w="1370" w:type="dxa"/>
            <w:noWrap/>
            <w:vAlign w:val="center"/>
          </w:tcPr>
          <w:p w14:paraId="6401EECE" w14:textId="77777777" w:rsidR="003B71B6" w:rsidRDefault="003B71B6" w:rsidP="007F57CC">
            <w:pPr>
              <w:jc w:val="center"/>
              <w:rPr>
                <w:rFonts w:ascii="Arial" w:hAnsi="Arial" w:cs="Arial"/>
                <w:sz w:val="20"/>
                <w:szCs w:val="20"/>
              </w:rPr>
            </w:pPr>
            <w:r>
              <w:rPr>
                <w:rFonts w:ascii="Arial" w:hAnsi="Arial" w:cs="Arial"/>
                <w:sz w:val="20"/>
                <w:szCs w:val="20"/>
              </w:rPr>
              <w:t>-132.6</w:t>
            </w:r>
          </w:p>
        </w:tc>
        <w:tc>
          <w:tcPr>
            <w:tcW w:w="1260" w:type="dxa"/>
            <w:vAlign w:val="center"/>
          </w:tcPr>
          <w:p w14:paraId="6401EECF" w14:textId="77777777" w:rsidR="003B71B6" w:rsidRDefault="003B71B6" w:rsidP="007F57CC">
            <w:pPr>
              <w:jc w:val="center"/>
              <w:rPr>
                <w:rFonts w:ascii="Arial" w:hAnsi="Arial" w:cs="Arial"/>
                <w:sz w:val="20"/>
                <w:szCs w:val="20"/>
              </w:rPr>
            </w:pPr>
            <w:r>
              <w:rPr>
                <w:rFonts w:ascii="Arial" w:hAnsi="Arial" w:cs="Arial"/>
                <w:sz w:val="20"/>
                <w:szCs w:val="20"/>
              </w:rPr>
              <w:t>-141.7</w:t>
            </w:r>
          </w:p>
        </w:tc>
        <w:tc>
          <w:tcPr>
            <w:tcW w:w="1240" w:type="dxa"/>
            <w:vAlign w:val="center"/>
          </w:tcPr>
          <w:p w14:paraId="6401EED0" w14:textId="77777777" w:rsidR="003B71B6" w:rsidRDefault="003B71B6" w:rsidP="007F57CC">
            <w:pPr>
              <w:jc w:val="center"/>
              <w:rPr>
                <w:rFonts w:ascii="Arial" w:hAnsi="Arial" w:cs="Arial"/>
                <w:sz w:val="20"/>
                <w:szCs w:val="20"/>
              </w:rPr>
            </w:pPr>
            <w:r>
              <w:rPr>
                <w:rFonts w:ascii="Arial" w:hAnsi="Arial" w:cs="Arial"/>
                <w:sz w:val="20"/>
                <w:szCs w:val="20"/>
              </w:rPr>
              <w:t>-142.1</w:t>
            </w:r>
          </w:p>
        </w:tc>
      </w:tr>
      <w:tr w:rsidR="003B71B6" w14:paraId="6401EED7" w14:textId="77777777" w:rsidTr="003B71B6">
        <w:trPr>
          <w:trHeight w:val="255"/>
        </w:trPr>
        <w:tc>
          <w:tcPr>
            <w:tcW w:w="1715" w:type="dxa"/>
            <w:noWrap/>
            <w:tcMar>
              <w:right w:w="72" w:type="dxa"/>
            </w:tcMar>
            <w:vAlign w:val="bottom"/>
          </w:tcPr>
          <w:p w14:paraId="6401EED2" w14:textId="77777777" w:rsidR="003B71B6" w:rsidRPr="00AB5B7B" w:rsidRDefault="003B71B6" w:rsidP="0000380C">
            <w:pPr>
              <w:jc w:val="right"/>
              <w:rPr>
                <w:rFonts w:ascii="Arial" w:eastAsia="Arial Unicode MS" w:hAnsi="Arial" w:cs="Arial"/>
                <w:b/>
                <w:sz w:val="20"/>
                <w:szCs w:val="20"/>
              </w:rPr>
            </w:pPr>
            <w:r w:rsidRPr="00AB5B7B">
              <w:rPr>
                <w:rFonts w:ascii="Arial" w:hAnsi="Arial" w:cs="Arial"/>
                <w:b/>
                <w:sz w:val="20"/>
                <w:szCs w:val="20"/>
              </w:rPr>
              <w:t>10 MHz</w:t>
            </w:r>
          </w:p>
        </w:tc>
        <w:tc>
          <w:tcPr>
            <w:tcW w:w="1370" w:type="dxa"/>
            <w:vAlign w:val="center"/>
          </w:tcPr>
          <w:p w14:paraId="6401EED3" w14:textId="77777777" w:rsidR="003B71B6" w:rsidRDefault="003B71B6" w:rsidP="003B71B6">
            <w:pPr>
              <w:jc w:val="center"/>
              <w:rPr>
                <w:rFonts w:ascii="Arial" w:hAnsi="Arial" w:cs="Arial"/>
                <w:sz w:val="20"/>
                <w:szCs w:val="20"/>
              </w:rPr>
            </w:pPr>
            <w:r>
              <w:rPr>
                <w:rFonts w:ascii="Arial" w:hAnsi="Arial" w:cs="Arial"/>
                <w:sz w:val="20"/>
                <w:szCs w:val="20"/>
              </w:rPr>
              <w:t>-148.2</w:t>
            </w:r>
          </w:p>
        </w:tc>
        <w:tc>
          <w:tcPr>
            <w:tcW w:w="1370" w:type="dxa"/>
            <w:noWrap/>
            <w:vAlign w:val="center"/>
          </w:tcPr>
          <w:p w14:paraId="6401EED4" w14:textId="77777777" w:rsidR="003B71B6" w:rsidRDefault="003B71B6" w:rsidP="007F57CC">
            <w:pPr>
              <w:jc w:val="center"/>
              <w:rPr>
                <w:rFonts w:ascii="Arial" w:hAnsi="Arial" w:cs="Arial"/>
                <w:sz w:val="20"/>
                <w:szCs w:val="20"/>
              </w:rPr>
            </w:pPr>
            <w:r>
              <w:rPr>
                <w:rFonts w:ascii="Arial" w:hAnsi="Arial" w:cs="Arial"/>
                <w:sz w:val="20"/>
                <w:szCs w:val="20"/>
              </w:rPr>
              <w:t>-149.2</w:t>
            </w:r>
          </w:p>
        </w:tc>
        <w:tc>
          <w:tcPr>
            <w:tcW w:w="1260" w:type="dxa"/>
            <w:vAlign w:val="center"/>
          </w:tcPr>
          <w:p w14:paraId="6401EED5" w14:textId="77777777" w:rsidR="003B71B6" w:rsidRDefault="003B71B6" w:rsidP="007F57CC">
            <w:pPr>
              <w:jc w:val="center"/>
              <w:rPr>
                <w:rFonts w:ascii="Arial" w:hAnsi="Arial" w:cs="Arial"/>
                <w:sz w:val="20"/>
                <w:szCs w:val="20"/>
              </w:rPr>
            </w:pPr>
            <w:r>
              <w:rPr>
                <w:rFonts w:ascii="Arial" w:hAnsi="Arial" w:cs="Arial"/>
                <w:sz w:val="20"/>
                <w:szCs w:val="20"/>
              </w:rPr>
              <w:t>-152.7</w:t>
            </w:r>
          </w:p>
        </w:tc>
        <w:tc>
          <w:tcPr>
            <w:tcW w:w="1240" w:type="dxa"/>
            <w:vAlign w:val="center"/>
          </w:tcPr>
          <w:p w14:paraId="6401EED6" w14:textId="77777777" w:rsidR="003B71B6" w:rsidRDefault="003B71B6" w:rsidP="007F57CC">
            <w:pPr>
              <w:jc w:val="center"/>
              <w:rPr>
                <w:rFonts w:ascii="Arial" w:hAnsi="Arial" w:cs="Arial"/>
                <w:sz w:val="20"/>
                <w:szCs w:val="20"/>
              </w:rPr>
            </w:pPr>
            <w:r>
              <w:rPr>
                <w:rFonts w:ascii="Arial" w:hAnsi="Arial" w:cs="Arial"/>
                <w:sz w:val="20"/>
                <w:szCs w:val="20"/>
              </w:rPr>
              <w:t>-154.9</w:t>
            </w:r>
          </w:p>
        </w:tc>
      </w:tr>
      <w:tr w:rsidR="003B71B6" w14:paraId="6401EEDD" w14:textId="77777777" w:rsidTr="003B71B6">
        <w:trPr>
          <w:trHeight w:val="255"/>
        </w:trPr>
        <w:tc>
          <w:tcPr>
            <w:tcW w:w="1715" w:type="dxa"/>
            <w:noWrap/>
            <w:tcMar>
              <w:right w:w="72" w:type="dxa"/>
            </w:tcMar>
            <w:vAlign w:val="bottom"/>
          </w:tcPr>
          <w:p w14:paraId="6401EED8" w14:textId="77777777" w:rsidR="003B71B6" w:rsidRPr="00AB5B7B" w:rsidRDefault="003B71B6" w:rsidP="0000380C">
            <w:pPr>
              <w:jc w:val="right"/>
              <w:rPr>
                <w:rFonts w:ascii="Arial" w:eastAsia="Arial Unicode MS" w:hAnsi="Arial" w:cs="Arial"/>
                <w:b/>
                <w:sz w:val="20"/>
                <w:szCs w:val="20"/>
              </w:rPr>
            </w:pPr>
            <w:r w:rsidRPr="00AB5B7B">
              <w:rPr>
                <w:rFonts w:ascii="Arial" w:hAnsi="Arial" w:cs="Arial"/>
                <w:b/>
                <w:sz w:val="20"/>
                <w:szCs w:val="20"/>
              </w:rPr>
              <w:t>20 MHz</w:t>
            </w:r>
          </w:p>
        </w:tc>
        <w:tc>
          <w:tcPr>
            <w:tcW w:w="1370" w:type="dxa"/>
            <w:vAlign w:val="center"/>
          </w:tcPr>
          <w:p w14:paraId="6401EED9" w14:textId="77777777" w:rsidR="003B71B6" w:rsidRDefault="003B71B6" w:rsidP="003B71B6">
            <w:pPr>
              <w:jc w:val="center"/>
              <w:rPr>
                <w:rFonts w:ascii="Arial" w:hAnsi="Arial" w:cs="Arial"/>
                <w:sz w:val="20"/>
                <w:szCs w:val="20"/>
              </w:rPr>
            </w:pPr>
            <w:r>
              <w:rPr>
                <w:rFonts w:ascii="Arial" w:hAnsi="Arial" w:cs="Arial"/>
                <w:sz w:val="20"/>
                <w:szCs w:val="20"/>
              </w:rPr>
              <w:t>-148.9</w:t>
            </w:r>
          </w:p>
        </w:tc>
        <w:tc>
          <w:tcPr>
            <w:tcW w:w="1370" w:type="dxa"/>
            <w:noWrap/>
            <w:vAlign w:val="center"/>
          </w:tcPr>
          <w:p w14:paraId="6401EEDA" w14:textId="77777777" w:rsidR="003B71B6" w:rsidRDefault="003B71B6" w:rsidP="007F57CC">
            <w:pPr>
              <w:jc w:val="center"/>
              <w:rPr>
                <w:rFonts w:ascii="Arial" w:hAnsi="Arial" w:cs="Arial"/>
                <w:sz w:val="20"/>
                <w:szCs w:val="20"/>
              </w:rPr>
            </w:pPr>
            <w:r>
              <w:rPr>
                <w:rFonts w:ascii="Arial" w:hAnsi="Arial" w:cs="Arial"/>
                <w:sz w:val="20"/>
                <w:szCs w:val="20"/>
              </w:rPr>
              <w:t>-150.1</w:t>
            </w:r>
          </w:p>
        </w:tc>
        <w:tc>
          <w:tcPr>
            <w:tcW w:w="1260" w:type="dxa"/>
            <w:vAlign w:val="center"/>
          </w:tcPr>
          <w:p w14:paraId="6401EEDB" w14:textId="77777777" w:rsidR="003B71B6" w:rsidRDefault="003B71B6" w:rsidP="007F57CC">
            <w:pPr>
              <w:jc w:val="center"/>
              <w:rPr>
                <w:rFonts w:ascii="Arial" w:hAnsi="Arial" w:cs="Arial"/>
                <w:sz w:val="20"/>
                <w:szCs w:val="20"/>
              </w:rPr>
            </w:pPr>
            <w:r>
              <w:rPr>
                <w:rFonts w:ascii="Arial" w:hAnsi="Arial" w:cs="Arial"/>
                <w:sz w:val="20"/>
                <w:szCs w:val="20"/>
              </w:rPr>
              <w:t>-153.2</w:t>
            </w:r>
          </w:p>
        </w:tc>
        <w:tc>
          <w:tcPr>
            <w:tcW w:w="1240" w:type="dxa"/>
            <w:vAlign w:val="center"/>
          </w:tcPr>
          <w:p w14:paraId="6401EEDC" w14:textId="77777777" w:rsidR="003B71B6" w:rsidRDefault="003B71B6" w:rsidP="007F57CC">
            <w:pPr>
              <w:jc w:val="center"/>
              <w:rPr>
                <w:rFonts w:ascii="Arial" w:hAnsi="Arial" w:cs="Arial"/>
                <w:sz w:val="20"/>
                <w:szCs w:val="20"/>
              </w:rPr>
            </w:pPr>
            <w:r>
              <w:rPr>
                <w:rFonts w:ascii="Arial" w:hAnsi="Arial" w:cs="Arial"/>
                <w:sz w:val="20"/>
                <w:szCs w:val="20"/>
              </w:rPr>
              <w:t>-155.3</w:t>
            </w:r>
          </w:p>
        </w:tc>
      </w:tr>
      <w:tr w:rsidR="003B71B6" w14:paraId="6401EEE3" w14:textId="77777777" w:rsidTr="003B71B6">
        <w:trPr>
          <w:trHeight w:val="255"/>
        </w:trPr>
        <w:tc>
          <w:tcPr>
            <w:tcW w:w="1715" w:type="dxa"/>
            <w:tcBorders>
              <w:top w:val="single" w:sz="6" w:space="0" w:color="auto"/>
              <w:left w:val="single" w:sz="4" w:space="0" w:color="auto"/>
              <w:bottom w:val="single" w:sz="4" w:space="0" w:color="auto"/>
              <w:right w:val="single" w:sz="6" w:space="0" w:color="auto"/>
            </w:tcBorders>
            <w:noWrap/>
            <w:tcMar>
              <w:right w:w="72" w:type="dxa"/>
            </w:tcMar>
            <w:vAlign w:val="center"/>
          </w:tcPr>
          <w:p w14:paraId="6401EEDE" w14:textId="77777777" w:rsidR="003B71B6" w:rsidRPr="00013F2D" w:rsidRDefault="003B71B6" w:rsidP="000776AE">
            <w:pPr>
              <w:jc w:val="right"/>
              <w:rPr>
                <w:rFonts w:ascii="Arial" w:hAnsi="Arial" w:cs="Arial"/>
                <w:b/>
                <w:sz w:val="20"/>
                <w:szCs w:val="20"/>
              </w:rPr>
            </w:pPr>
            <w:r>
              <w:rPr>
                <w:rFonts w:ascii="Arial" w:hAnsi="Arial" w:cs="Arial"/>
                <w:b/>
                <w:sz w:val="20"/>
                <w:szCs w:val="20"/>
              </w:rPr>
              <w:t xml:space="preserve">RMS Jitter (fs) </w:t>
            </w:r>
            <w:r>
              <w:rPr>
                <w:rFonts w:ascii="Arial" w:hAnsi="Arial" w:cs="Arial"/>
                <w:b/>
                <w:sz w:val="20"/>
                <w:szCs w:val="20"/>
              </w:rPr>
              <w:br/>
            </w:r>
            <w:r w:rsidRPr="00013F2D">
              <w:rPr>
                <w:rFonts w:ascii="Arial" w:hAnsi="Arial" w:cs="Arial"/>
                <w:sz w:val="20"/>
                <w:szCs w:val="20"/>
              </w:rPr>
              <w:t>1</w:t>
            </w:r>
            <w:r>
              <w:rPr>
                <w:rFonts w:ascii="Arial" w:hAnsi="Arial" w:cs="Arial"/>
                <w:sz w:val="20"/>
                <w:szCs w:val="20"/>
              </w:rPr>
              <w:t>0</w:t>
            </w:r>
            <w:r w:rsidRPr="00013F2D">
              <w:rPr>
                <w:rFonts w:ascii="Arial" w:hAnsi="Arial" w:cs="Arial"/>
                <w:sz w:val="20"/>
                <w:szCs w:val="20"/>
              </w:rPr>
              <w:t xml:space="preserve"> kHz to 20 MHz</w:t>
            </w:r>
            <w:r>
              <w:rPr>
                <w:rFonts w:ascii="Arial" w:hAnsi="Arial" w:cs="Arial"/>
                <w:sz w:val="20"/>
                <w:szCs w:val="20"/>
              </w:rPr>
              <w:t xml:space="preserve"> </w:t>
            </w:r>
          </w:p>
        </w:tc>
        <w:tc>
          <w:tcPr>
            <w:tcW w:w="1370" w:type="dxa"/>
            <w:tcBorders>
              <w:top w:val="single" w:sz="6" w:space="0" w:color="auto"/>
              <w:left w:val="single" w:sz="6" w:space="0" w:color="auto"/>
              <w:bottom w:val="single" w:sz="4" w:space="0" w:color="auto"/>
              <w:right w:val="single" w:sz="6" w:space="0" w:color="auto"/>
            </w:tcBorders>
            <w:vAlign w:val="center"/>
          </w:tcPr>
          <w:p w14:paraId="6401EEDF" w14:textId="77777777" w:rsidR="003B71B6" w:rsidRDefault="003B71B6" w:rsidP="003B71B6">
            <w:pPr>
              <w:jc w:val="center"/>
              <w:rPr>
                <w:rFonts w:ascii="Arial" w:hAnsi="Arial" w:cs="Arial"/>
                <w:sz w:val="20"/>
                <w:szCs w:val="20"/>
              </w:rPr>
            </w:pPr>
            <w:r>
              <w:rPr>
                <w:rFonts w:ascii="Arial" w:hAnsi="Arial" w:cs="Arial"/>
                <w:sz w:val="20"/>
                <w:szCs w:val="20"/>
              </w:rPr>
              <w:t>99.3</w:t>
            </w:r>
          </w:p>
        </w:tc>
        <w:tc>
          <w:tcPr>
            <w:tcW w:w="1370" w:type="dxa"/>
            <w:tcBorders>
              <w:top w:val="single" w:sz="6" w:space="0" w:color="auto"/>
              <w:left w:val="single" w:sz="6" w:space="0" w:color="auto"/>
              <w:bottom w:val="single" w:sz="4" w:space="0" w:color="auto"/>
              <w:right w:val="single" w:sz="4" w:space="0" w:color="auto"/>
            </w:tcBorders>
            <w:noWrap/>
            <w:vAlign w:val="center"/>
          </w:tcPr>
          <w:p w14:paraId="6401EEE0" w14:textId="77777777" w:rsidR="003B71B6" w:rsidRDefault="003B71B6" w:rsidP="007F57CC">
            <w:pPr>
              <w:jc w:val="center"/>
              <w:rPr>
                <w:rFonts w:ascii="Arial" w:hAnsi="Arial" w:cs="Arial"/>
                <w:sz w:val="20"/>
                <w:szCs w:val="20"/>
              </w:rPr>
            </w:pPr>
            <w:r>
              <w:rPr>
                <w:rFonts w:ascii="Arial" w:hAnsi="Arial" w:cs="Arial"/>
                <w:sz w:val="20"/>
                <w:szCs w:val="20"/>
              </w:rPr>
              <w:t>99.4</w:t>
            </w:r>
          </w:p>
        </w:tc>
        <w:tc>
          <w:tcPr>
            <w:tcW w:w="1260" w:type="dxa"/>
            <w:tcBorders>
              <w:top w:val="single" w:sz="6" w:space="0" w:color="auto"/>
              <w:left w:val="single" w:sz="6" w:space="0" w:color="auto"/>
              <w:bottom w:val="single" w:sz="4" w:space="0" w:color="auto"/>
              <w:right w:val="single" w:sz="4" w:space="0" w:color="auto"/>
            </w:tcBorders>
            <w:vAlign w:val="center"/>
          </w:tcPr>
          <w:p w14:paraId="6401EEE1" w14:textId="77777777" w:rsidR="003B71B6" w:rsidRDefault="003B71B6" w:rsidP="007F57CC">
            <w:pPr>
              <w:jc w:val="center"/>
              <w:rPr>
                <w:rFonts w:ascii="Arial" w:hAnsi="Arial" w:cs="Arial"/>
                <w:sz w:val="20"/>
                <w:szCs w:val="20"/>
              </w:rPr>
            </w:pPr>
            <w:r>
              <w:rPr>
                <w:rFonts w:ascii="Arial" w:hAnsi="Arial" w:cs="Arial"/>
                <w:sz w:val="20"/>
                <w:szCs w:val="20"/>
              </w:rPr>
              <w:t>109.1</w:t>
            </w:r>
          </w:p>
        </w:tc>
        <w:tc>
          <w:tcPr>
            <w:tcW w:w="1240" w:type="dxa"/>
            <w:tcBorders>
              <w:top w:val="single" w:sz="6" w:space="0" w:color="auto"/>
              <w:left w:val="single" w:sz="6" w:space="0" w:color="auto"/>
              <w:bottom w:val="single" w:sz="4" w:space="0" w:color="auto"/>
              <w:right w:val="single" w:sz="4" w:space="0" w:color="auto"/>
            </w:tcBorders>
            <w:vAlign w:val="center"/>
          </w:tcPr>
          <w:p w14:paraId="6401EEE2" w14:textId="77777777" w:rsidR="003B71B6" w:rsidRDefault="003B71B6" w:rsidP="007F57CC">
            <w:pPr>
              <w:jc w:val="center"/>
              <w:rPr>
                <w:rFonts w:ascii="Arial" w:hAnsi="Arial" w:cs="Arial"/>
                <w:sz w:val="20"/>
                <w:szCs w:val="20"/>
              </w:rPr>
            </w:pPr>
            <w:r>
              <w:rPr>
                <w:rFonts w:ascii="Arial" w:hAnsi="Arial" w:cs="Arial"/>
                <w:sz w:val="20"/>
                <w:szCs w:val="20"/>
              </w:rPr>
              <w:t>103.3</w:t>
            </w:r>
          </w:p>
        </w:tc>
      </w:tr>
      <w:tr w:rsidR="003B71B6" w14:paraId="6401EEE9" w14:textId="77777777" w:rsidTr="003B71B6">
        <w:trPr>
          <w:trHeight w:val="255"/>
        </w:trPr>
        <w:tc>
          <w:tcPr>
            <w:tcW w:w="1715" w:type="dxa"/>
            <w:tcBorders>
              <w:top w:val="single" w:sz="6" w:space="0" w:color="auto"/>
              <w:left w:val="single" w:sz="4" w:space="0" w:color="auto"/>
              <w:bottom w:val="single" w:sz="4" w:space="0" w:color="auto"/>
              <w:right w:val="single" w:sz="6" w:space="0" w:color="auto"/>
            </w:tcBorders>
            <w:noWrap/>
            <w:tcMar>
              <w:right w:w="72" w:type="dxa"/>
            </w:tcMar>
            <w:vAlign w:val="center"/>
          </w:tcPr>
          <w:p w14:paraId="6401EEE4" w14:textId="77777777" w:rsidR="003B71B6" w:rsidRPr="00013F2D" w:rsidRDefault="003B71B6" w:rsidP="0000380C">
            <w:pPr>
              <w:jc w:val="right"/>
              <w:rPr>
                <w:rFonts w:ascii="Arial" w:hAnsi="Arial" w:cs="Arial"/>
                <w:b/>
                <w:sz w:val="20"/>
                <w:szCs w:val="20"/>
              </w:rPr>
            </w:pPr>
            <w:r>
              <w:rPr>
                <w:rFonts w:ascii="Arial" w:hAnsi="Arial" w:cs="Arial"/>
                <w:b/>
                <w:sz w:val="20"/>
                <w:szCs w:val="20"/>
              </w:rPr>
              <w:t xml:space="preserve">RMS Jitter (fs) </w:t>
            </w:r>
            <w:r>
              <w:rPr>
                <w:rFonts w:ascii="Arial" w:hAnsi="Arial" w:cs="Arial"/>
                <w:b/>
                <w:sz w:val="20"/>
                <w:szCs w:val="20"/>
              </w:rPr>
              <w:br/>
            </w:r>
            <w:r w:rsidRPr="00013F2D">
              <w:rPr>
                <w:rFonts w:ascii="Arial" w:hAnsi="Arial" w:cs="Arial"/>
                <w:sz w:val="20"/>
                <w:szCs w:val="20"/>
              </w:rPr>
              <w:t>10</w:t>
            </w:r>
            <w:r>
              <w:rPr>
                <w:rFonts w:ascii="Arial" w:hAnsi="Arial" w:cs="Arial"/>
                <w:sz w:val="20"/>
                <w:szCs w:val="20"/>
              </w:rPr>
              <w:t>0</w:t>
            </w:r>
            <w:r w:rsidRPr="00013F2D">
              <w:rPr>
                <w:rFonts w:ascii="Arial" w:hAnsi="Arial" w:cs="Arial"/>
                <w:sz w:val="20"/>
                <w:szCs w:val="20"/>
              </w:rPr>
              <w:t xml:space="preserve"> Hz to </w:t>
            </w:r>
            <w:r>
              <w:rPr>
                <w:rFonts w:ascii="Arial" w:hAnsi="Arial" w:cs="Arial"/>
                <w:sz w:val="20"/>
                <w:szCs w:val="20"/>
              </w:rPr>
              <w:t>2</w:t>
            </w:r>
            <w:r w:rsidRPr="00013F2D">
              <w:rPr>
                <w:rFonts w:ascii="Arial" w:hAnsi="Arial" w:cs="Arial"/>
                <w:sz w:val="20"/>
                <w:szCs w:val="20"/>
              </w:rPr>
              <w:t>0 MHz</w:t>
            </w:r>
            <w:r>
              <w:rPr>
                <w:rFonts w:ascii="Arial" w:hAnsi="Arial" w:cs="Arial"/>
                <w:sz w:val="20"/>
                <w:szCs w:val="20"/>
              </w:rPr>
              <w:t xml:space="preserve"> </w:t>
            </w:r>
          </w:p>
        </w:tc>
        <w:tc>
          <w:tcPr>
            <w:tcW w:w="1370" w:type="dxa"/>
            <w:tcBorders>
              <w:top w:val="single" w:sz="6" w:space="0" w:color="auto"/>
              <w:left w:val="single" w:sz="6" w:space="0" w:color="auto"/>
              <w:bottom w:val="single" w:sz="4" w:space="0" w:color="auto"/>
              <w:right w:val="single" w:sz="6" w:space="0" w:color="auto"/>
            </w:tcBorders>
            <w:vAlign w:val="center"/>
          </w:tcPr>
          <w:p w14:paraId="6401EEE5" w14:textId="77777777" w:rsidR="003B71B6" w:rsidRDefault="000A3F19" w:rsidP="003B71B6">
            <w:pPr>
              <w:jc w:val="center"/>
              <w:rPr>
                <w:rFonts w:ascii="Arial" w:hAnsi="Arial" w:cs="Arial"/>
                <w:sz w:val="20"/>
                <w:szCs w:val="20"/>
              </w:rPr>
            </w:pPr>
            <w:r>
              <w:rPr>
                <w:rFonts w:ascii="Arial" w:hAnsi="Arial" w:cs="Arial"/>
                <w:sz w:val="20"/>
                <w:szCs w:val="20"/>
              </w:rPr>
              <w:t>111.4</w:t>
            </w:r>
          </w:p>
        </w:tc>
        <w:tc>
          <w:tcPr>
            <w:tcW w:w="1370" w:type="dxa"/>
            <w:tcBorders>
              <w:top w:val="single" w:sz="6" w:space="0" w:color="auto"/>
              <w:left w:val="single" w:sz="6" w:space="0" w:color="auto"/>
              <w:bottom w:val="single" w:sz="4" w:space="0" w:color="auto"/>
              <w:right w:val="single" w:sz="4" w:space="0" w:color="auto"/>
            </w:tcBorders>
            <w:noWrap/>
            <w:vAlign w:val="center"/>
          </w:tcPr>
          <w:p w14:paraId="6401EEE6" w14:textId="77777777" w:rsidR="003B71B6" w:rsidRDefault="003B71B6" w:rsidP="007F57CC">
            <w:pPr>
              <w:jc w:val="center"/>
              <w:rPr>
                <w:rFonts w:ascii="Arial" w:hAnsi="Arial" w:cs="Arial"/>
                <w:sz w:val="20"/>
                <w:szCs w:val="20"/>
              </w:rPr>
            </w:pPr>
            <w:r>
              <w:rPr>
                <w:rFonts w:ascii="Arial" w:hAnsi="Arial" w:cs="Arial"/>
                <w:sz w:val="20"/>
                <w:szCs w:val="20"/>
              </w:rPr>
              <w:t>113.5</w:t>
            </w:r>
          </w:p>
        </w:tc>
        <w:tc>
          <w:tcPr>
            <w:tcW w:w="1260" w:type="dxa"/>
            <w:tcBorders>
              <w:top w:val="single" w:sz="6" w:space="0" w:color="auto"/>
              <w:left w:val="single" w:sz="6" w:space="0" w:color="auto"/>
              <w:bottom w:val="single" w:sz="4" w:space="0" w:color="auto"/>
              <w:right w:val="single" w:sz="4" w:space="0" w:color="auto"/>
            </w:tcBorders>
            <w:vAlign w:val="center"/>
          </w:tcPr>
          <w:p w14:paraId="6401EEE7" w14:textId="77777777" w:rsidR="003B71B6" w:rsidRDefault="003B71B6" w:rsidP="007F57CC">
            <w:pPr>
              <w:jc w:val="center"/>
              <w:rPr>
                <w:rFonts w:ascii="Arial" w:hAnsi="Arial" w:cs="Arial"/>
                <w:sz w:val="20"/>
                <w:szCs w:val="20"/>
              </w:rPr>
            </w:pPr>
            <w:r>
              <w:rPr>
                <w:rFonts w:ascii="Arial" w:hAnsi="Arial" w:cs="Arial"/>
                <w:sz w:val="20"/>
                <w:szCs w:val="20"/>
              </w:rPr>
              <w:t>121.3</w:t>
            </w:r>
          </w:p>
        </w:tc>
        <w:tc>
          <w:tcPr>
            <w:tcW w:w="1240" w:type="dxa"/>
            <w:tcBorders>
              <w:top w:val="single" w:sz="6" w:space="0" w:color="auto"/>
              <w:left w:val="single" w:sz="6" w:space="0" w:color="auto"/>
              <w:bottom w:val="single" w:sz="4" w:space="0" w:color="auto"/>
              <w:right w:val="single" w:sz="4" w:space="0" w:color="auto"/>
            </w:tcBorders>
            <w:vAlign w:val="center"/>
          </w:tcPr>
          <w:p w14:paraId="6401EEE8" w14:textId="77777777" w:rsidR="003B71B6" w:rsidRDefault="003B71B6" w:rsidP="007F57CC">
            <w:pPr>
              <w:jc w:val="center"/>
              <w:rPr>
                <w:rFonts w:ascii="Arial" w:hAnsi="Arial" w:cs="Arial"/>
                <w:sz w:val="20"/>
                <w:szCs w:val="20"/>
              </w:rPr>
            </w:pPr>
            <w:r>
              <w:rPr>
                <w:rFonts w:ascii="Arial" w:hAnsi="Arial" w:cs="Arial"/>
                <w:sz w:val="20"/>
                <w:szCs w:val="20"/>
              </w:rPr>
              <w:t>116.1</w:t>
            </w:r>
          </w:p>
        </w:tc>
      </w:tr>
    </w:tbl>
    <w:p w14:paraId="6401EEEA" w14:textId="77777777" w:rsidR="0000380C" w:rsidRPr="00DC7287" w:rsidRDefault="0000380C" w:rsidP="0000380C"/>
    <w:p w14:paraId="6401EEEB" w14:textId="77777777" w:rsidR="0000380C" w:rsidRDefault="0000380C" w:rsidP="0000380C">
      <w:r>
        <w:lastRenderedPageBreak/>
        <w:t>For the LMK04808B, the internal VCO frequency is 2949.12 MHz.  The divide-by-12 CLKout frequency is 245.76 MHz, and the divide-by-24 CLKout frequency is 122.88 MHz.</w:t>
      </w:r>
    </w:p>
    <w:p w14:paraId="6401EEEC" w14:textId="77777777" w:rsidR="0000380C" w:rsidRDefault="0000380C" w:rsidP="0000380C"/>
    <w:p w14:paraId="6401EEED" w14:textId="77777777" w:rsidR="0000380C" w:rsidRDefault="0000380C" w:rsidP="0000380C">
      <w:pPr>
        <w:pStyle w:val="Caption"/>
        <w:keepNext/>
      </w:pPr>
      <w:r>
        <w:t xml:space="preserve">Table </w:t>
      </w:r>
      <w:r w:rsidR="00933AE8">
        <w:fldChar w:fldCharType="begin"/>
      </w:r>
      <w:r w:rsidR="00933AE8">
        <w:instrText xml:space="preserve"> SEQ Table \* ARABIC </w:instrText>
      </w:r>
      <w:r w:rsidR="00933AE8">
        <w:fldChar w:fldCharType="separate"/>
      </w:r>
      <w:r w:rsidR="005C38D0">
        <w:rPr>
          <w:noProof/>
        </w:rPr>
        <w:t>15</w:t>
      </w:r>
      <w:r w:rsidR="00933AE8">
        <w:rPr>
          <w:noProof/>
        </w:rPr>
        <w:fldChar w:fldCharType="end"/>
      </w:r>
      <w:r>
        <w:t>: LMK04808B Phase Noise and RMS Jitter for Different CLKout Output Formats and Frequencies</w:t>
      </w:r>
    </w:p>
    <w:tbl>
      <w:tblPr>
        <w:tblW w:w="927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1215"/>
        <w:gridCol w:w="1215"/>
        <w:gridCol w:w="1215"/>
        <w:gridCol w:w="1215"/>
        <w:gridCol w:w="1215"/>
        <w:gridCol w:w="1215"/>
      </w:tblGrid>
      <w:tr w:rsidR="003B71B6" w14:paraId="6401EEF8" w14:textId="77777777" w:rsidTr="003B71B6">
        <w:trPr>
          <w:trHeight w:val="255"/>
        </w:trPr>
        <w:tc>
          <w:tcPr>
            <w:tcW w:w="1985" w:type="dxa"/>
            <w:noWrap/>
            <w:vAlign w:val="center"/>
          </w:tcPr>
          <w:p w14:paraId="6401EEEE" w14:textId="77777777" w:rsidR="003B71B6" w:rsidRPr="00013F2D" w:rsidRDefault="003B71B6" w:rsidP="0000380C">
            <w:pPr>
              <w:jc w:val="center"/>
              <w:rPr>
                <w:rFonts w:ascii="Arial" w:eastAsia="Arial Unicode MS" w:hAnsi="Arial" w:cs="Arial"/>
                <w:b/>
                <w:sz w:val="20"/>
                <w:szCs w:val="20"/>
              </w:rPr>
            </w:pPr>
            <w:r w:rsidRPr="00013F2D">
              <w:rPr>
                <w:rFonts w:ascii="Arial" w:hAnsi="Arial" w:cs="Arial"/>
                <w:b/>
                <w:sz w:val="20"/>
                <w:szCs w:val="20"/>
              </w:rPr>
              <w:t>Offset</w:t>
            </w:r>
          </w:p>
        </w:tc>
        <w:tc>
          <w:tcPr>
            <w:tcW w:w="1215" w:type="dxa"/>
            <w:vAlign w:val="center"/>
          </w:tcPr>
          <w:p w14:paraId="6401EEEF" w14:textId="77777777" w:rsidR="003B71B6" w:rsidRPr="00013F2D" w:rsidRDefault="003B71B6" w:rsidP="003B71B6">
            <w:pPr>
              <w:jc w:val="center"/>
              <w:rPr>
                <w:rFonts w:ascii="Arial" w:hAnsi="Arial" w:cs="Arial"/>
                <w:b/>
                <w:sz w:val="20"/>
                <w:szCs w:val="20"/>
              </w:rPr>
            </w:pPr>
            <w:r>
              <w:rPr>
                <w:rFonts w:ascii="Arial" w:hAnsi="Arial" w:cs="Arial"/>
                <w:b/>
                <w:sz w:val="20"/>
                <w:szCs w:val="20"/>
              </w:rPr>
              <w:t>245.76 LVDS</w:t>
            </w:r>
          </w:p>
        </w:tc>
        <w:tc>
          <w:tcPr>
            <w:tcW w:w="1215" w:type="dxa"/>
            <w:vAlign w:val="center"/>
          </w:tcPr>
          <w:p w14:paraId="6401EEF0" w14:textId="77777777" w:rsidR="003B71B6" w:rsidRPr="00013F2D" w:rsidRDefault="003B71B6" w:rsidP="003B71B6">
            <w:pPr>
              <w:jc w:val="center"/>
              <w:rPr>
                <w:rFonts w:ascii="Arial" w:hAnsi="Arial" w:cs="Arial"/>
                <w:b/>
                <w:sz w:val="20"/>
                <w:szCs w:val="20"/>
              </w:rPr>
            </w:pPr>
            <w:r>
              <w:rPr>
                <w:rFonts w:ascii="Arial" w:hAnsi="Arial" w:cs="Arial"/>
                <w:b/>
                <w:sz w:val="20"/>
                <w:szCs w:val="20"/>
              </w:rPr>
              <w:t>245.76</w:t>
            </w:r>
            <w:r>
              <w:rPr>
                <w:rFonts w:ascii="Arial" w:hAnsi="Arial" w:cs="Arial"/>
                <w:b/>
                <w:sz w:val="20"/>
                <w:szCs w:val="20"/>
              </w:rPr>
              <w:br/>
              <w:t>LVCMOS</w:t>
            </w:r>
          </w:p>
        </w:tc>
        <w:tc>
          <w:tcPr>
            <w:tcW w:w="1215" w:type="dxa"/>
            <w:noWrap/>
            <w:vAlign w:val="center"/>
          </w:tcPr>
          <w:p w14:paraId="6401EEF1" w14:textId="77777777" w:rsidR="003B71B6" w:rsidRDefault="003B71B6" w:rsidP="0000380C">
            <w:pPr>
              <w:jc w:val="center"/>
              <w:rPr>
                <w:rFonts w:ascii="Arial" w:hAnsi="Arial" w:cs="Arial"/>
                <w:b/>
                <w:sz w:val="20"/>
                <w:szCs w:val="20"/>
              </w:rPr>
            </w:pPr>
            <w:r>
              <w:rPr>
                <w:rFonts w:ascii="Arial" w:hAnsi="Arial" w:cs="Arial"/>
                <w:b/>
                <w:sz w:val="20"/>
                <w:szCs w:val="20"/>
              </w:rPr>
              <w:t>245.76</w:t>
            </w:r>
          </w:p>
          <w:p w14:paraId="6401EEF2" w14:textId="77777777" w:rsidR="003B71B6" w:rsidRPr="00013F2D" w:rsidRDefault="003B71B6" w:rsidP="0000380C">
            <w:pPr>
              <w:jc w:val="center"/>
              <w:rPr>
                <w:rFonts w:ascii="Arial" w:hAnsi="Arial" w:cs="Arial"/>
                <w:b/>
                <w:sz w:val="20"/>
                <w:szCs w:val="20"/>
              </w:rPr>
            </w:pPr>
            <w:r w:rsidRPr="00013F2D">
              <w:rPr>
                <w:rFonts w:ascii="Arial" w:hAnsi="Arial" w:cs="Arial"/>
                <w:b/>
                <w:sz w:val="20"/>
                <w:szCs w:val="20"/>
              </w:rPr>
              <w:t>LVPEC</w:t>
            </w:r>
            <w:r>
              <w:rPr>
                <w:rFonts w:ascii="Arial" w:hAnsi="Arial" w:cs="Arial"/>
                <w:b/>
                <w:sz w:val="20"/>
                <w:szCs w:val="20"/>
              </w:rPr>
              <w:t>L</w:t>
            </w:r>
          </w:p>
        </w:tc>
        <w:tc>
          <w:tcPr>
            <w:tcW w:w="1215" w:type="dxa"/>
            <w:vAlign w:val="center"/>
          </w:tcPr>
          <w:p w14:paraId="6401EEF3" w14:textId="77777777" w:rsidR="003B71B6" w:rsidRDefault="003B71B6" w:rsidP="003B71B6">
            <w:pPr>
              <w:jc w:val="center"/>
              <w:rPr>
                <w:rFonts w:ascii="Arial" w:hAnsi="Arial" w:cs="Arial"/>
                <w:b/>
                <w:sz w:val="20"/>
                <w:szCs w:val="20"/>
              </w:rPr>
            </w:pPr>
            <w:r>
              <w:rPr>
                <w:rFonts w:ascii="Arial" w:hAnsi="Arial" w:cs="Arial"/>
                <w:b/>
                <w:sz w:val="20"/>
                <w:szCs w:val="20"/>
              </w:rPr>
              <w:t>122.88</w:t>
            </w:r>
          </w:p>
          <w:p w14:paraId="6401EEF4" w14:textId="77777777" w:rsidR="003B71B6" w:rsidRPr="00013F2D" w:rsidRDefault="003B71B6" w:rsidP="003B71B6">
            <w:pPr>
              <w:jc w:val="center"/>
              <w:rPr>
                <w:rFonts w:ascii="Arial" w:hAnsi="Arial" w:cs="Arial"/>
                <w:b/>
                <w:sz w:val="20"/>
                <w:szCs w:val="20"/>
              </w:rPr>
            </w:pPr>
            <w:r>
              <w:rPr>
                <w:rFonts w:ascii="Arial" w:hAnsi="Arial" w:cs="Arial"/>
                <w:b/>
                <w:sz w:val="20"/>
                <w:szCs w:val="20"/>
              </w:rPr>
              <w:t>LVDS</w:t>
            </w:r>
          </w:p>
        </w:tc>
        <w:tc>
          <w:tcPr>
            <w:tcW w:w="1215" w:type="dxa"/>
            <w:vAlign w:val="center"/>
          </w:tcPr>
          <w:p w14:paraId="6401EEF5" w14:textId="77777777" w:rsidR="003B71B6" w:rsidRPr="00013F2D" w:rsidRDefault="003B71B6" w:rsidP="003B71B6">
            <w:pPr>
              <w:jc w:val="center"/>
              <w:rPr>
                <w:rFonts w:ascii="Arial" w:hAnsi="Arial" w:cs="Arial"/>
                <w:b/>
                <w:sz w:val="20"/>
                <w:szCs w:val="20"/>
              </w:rPr>
            </w:pPr>
            <w:r>
              <w:rPr>
                <w:rFonts w:ascii="Arial" w:hAnsi="Arial" w:cs="Arial"/>
                <w:b/>
                <w:sz w:val="20"/>
                <w:szCs w:val="20"/>
              </w:rPr>
              <w:t>122.88</w:t>
            </w:r>
            <w:r>
              <w:rPr>
                <w:rFonts w:ascii="Arial" w:hAnsi="Arial" w:cs="Arial"/>
                <w:b/>
                <w:sz w:val="20"/>
                <w:szCs w:val="20"/>
              </w:rPr>
              <w:br/>
              <w:t>LVCMOS</w:t>
            </w:r>
          </w:p>
        </w:tc>
        <w:tc>
          <w:tcPr>
            <w:tcW w:w="1215" w:type="dxa"/>
            <w:noWrap/>
            <w:vAlign w:val="center"/>
          </w:tcPr>
          <w:p w14:paraId="6401EEF6" w14:textId="77777777" w:rsidR="003B71B6" w:rsidRDefault="003B71B6" w:rsidP="0000380C">
            <w:pPr>
              <w:jc w:val="center"/>
              <w:rPr>
                <w:rFonts w:ascii="Arial" w:hAnsi="Arial" w:cs="Arial"/>
                <w:b/>
                <w:sz w:val="20"/>
                <w:szCs w:val="20"/>
              </w:rPr>
            </w:pPr>
            <w:r>
              <w:rPr>
                <w:rFonts w:ascii="Arial" w:hAnsi="Arial" w:cs="Arial"/>
                <w:b/>
                <w:sz w:val="20"/>
                <w:szCs w:val="20"/>
              </w:rPr>
              <w:t>122.88</w:t>
            </w:r>
          </w:p>
          <w:p w14:paraId="6401EEF7" w14:textId="77777777" w:rsidR="003B71B6" w:rsidRPr="00013F2D" w:rsidRDefault="003B71B6" w:rsidP="0000380C">
            <w:pPr>
              <w:jc w:val="center"/>
              <w:rPr>
                <w:rFonts w:ascii="Arial" w:hAnsi="Arial" w:cs="Arial"/>
                <w:b/>
                <w:sz w:val="20"/>
                <w:szCs w:val="20"/>
              </w:rPr>
            </w:pPr>
            <w:r w:rsidRPr="00013F2D">
              <w:rPr>
                <w:rFonts w:ascii="Arial" w:hAnsi="Arial" w:cs="Arial"/>
                <w:b/>
                <w:sz w:val="20"/>
                <w:szCs w:val="20"/>
              </w:rPr>
              <w:t>LVPEC</w:t>
            </w:r>
            <w:r>
              <w:rPr>
                <w:rFonts w:ascii="Arial" w:hAnsi="Arial" w:cs="Arial"/>
                <w:b/>
                <w:sz w:val="20"/>
                <w:szCs w:val="20"/>
              </w:rPr>
              <w:t>L</w:t>
            </w:r>
          </w:p>
        </w:tc>
      </w:tr>
      <w:tr w:rsidR="003B71B6" w14:paraId="6401EF00" w14:textId="77777777" w:rsidTr="003B71B6">
        <w:trPr>
          <w:trHeight w:val="255"/>
        </w:trPr>
        <w:tc>
          <w:tcPr>
            <w:tcW w:w="1985" w:type="dxa"/>
            <w:noWrap/>
            <w:tcMar>
              <w:right w:w="72" w:type="dxa"/>
            </w:tcMar>
            <w:vAlign w:val="center"/>
          </w:tcPr>
          <w:p w14:paraId="6401EEF9" w14:textId="77777777" w:rsidR="003B71B6" w:rsidRPr="00013F2D" w:rsidRDefault="003B71B6" w:rsidP="0000380C">
            <w:pPr>
              <w:jc w:val="right"/>
              <w:rPr>
                <w:rFonts w:ascii="Arial" w:eastAsia="Arial Unicode MS" w:hAnsi="Arial" w:cs="Arial"/>
                <w:b/>
                <w:sz w:val="20"/>
                <w:szCs w:val="20"/>
              </w:rPr>
            </w:pPr>
            <w:r w:rsidRPr="00013F2D">
              <w:rPr>
                <w:rFonts w:ascii="Arial" w:hAnsi="Arial" w:cs="Arial"/>
                <w:b/>
                <w:sz w:val="20"/>
                <w:szCs w:val="20"/>
              </w:rPr>
              <w:t>10</w:t>
            </w:r>
            <w:r>
              <w:rPr>
                <w:rFonts w:ascii="Arial" w:hAnsi="Arial" w:cs="Arial"/>
                <w:b/>
                <w:sz w:val="20"/>
                <w:szCs w:val="20"/>
              </w:rPr>
              <w:t>0</w:t>
            </w:r>
            <w:r w:rsidRPr="00013F2D">
              <w:rPr>
                <w:rFonts w:ascii="Arial" w:hAnsi="Arial" w:cs="Arial"/>
                <w:b/>
                <w:sz w:val="20"/>
                <w:szCs w:val="20"/>
              </w:rPr>
              <w:t xml:space="preserve"> Hz</w:t>
            </w:r>
          </w:p>
        </w:tc>
        <w:tc>
          <w:tcPr>
            <w:tcW w:w="1215" w:type="dxa"/>
            <w:vAlign w:val="center"/>
          </w:tcPr>
          <w:p w14:paraId="6401EEFA" w14:textId="77777777" w:rsidR="003B71B6" w:rsidRDefault="003B71B6" w:rsidP="003B71B6">
            <w:pPr>
              <w:jc w:val="center"/>
              <w:rPr>
                <w:rFonts w:ascii="Arial" w:hAnsi="Arial" w:cs="Arial"/>
                <w:sz w:val="20"/>
                <w:szCs w:val="20"/>
              </w:rPr>
            </w:pPr>
            <w:r>
              <w:rPr>
                <w:rFonts w:ascii="Arial" w:hAnsi="Arial" w:cs="Arial"/>
                <w:sz w:val="20"/>
                <w:szCs w:val="20"/>
              </w:rPr>
              <w:t>-103.7</w:t>
            </w:r>
          </w:p>
        </w:tc>
        <w:tc>
          <w:tcPr>
            <w:tcW w:w="1215" w:type="dxa"/>
            <w:vAlign w:val="center"/>
          </w:tcPr>
          <w:p w14:paraId="6401EEFB" w14:textId="77777777" w:rsidR="003B71B6" w:rsidRDefault="003B71B6" w:rsidP="003B71B6">
            <w:pPr>
              <w:jc w:val="center"/>
              <w:rPr>
                <w:rFonts w:ascii="Arial" w:hAnsi="Arial" w:cs="Arial"/>
                <w:sz w:val="20"/>
                <w:szCs w:val="20"/>
              </w:rPr>
            </w:pPr>
            <w:r>
              <w:rPr>
                <w:rFonts w:ascii="Arial" w:hAnsi="Arial" w:cs="Arial"/>
                <w:sz w:val="20"/>
                <w:szCs w:val="20"/>
              </w:rPr>
              <w:t>-104.4</w:t>
            </w:r>
          </w:p>
        </w:tc>
        <w:tc>
          <w:tcPr>
            <w:tcW w:w="1215" w:type="dxa"/>
            <w:noWrap/>
            <w:vAlign w:val="center"/>
          </w:tcPr>
          <w:p w14:paraId="6401EEFC" w14:textId="77777777" w:rsidR="003B71B6" w:rsidRDefault="003B71B6" w:rsidP="002F1336">
            <w:pPr>
              <w:jc w:val="center"/>
              <w:rPr>
                <w:rFonts w:ascii="Arial" w:hAnsi="Arial" w:cs="Arial"/>
                <w:sz w:val="20"/>
                <w:szCs w:val="20"/>
              </w:rPr>
            </w:pPr>
            <w:r>
              <w:rPr>
                <w:rFonts w:ascii="Arial" w:hAnsi="Arial" w:cs="Arial"/>
                <w:sz w:val="20"/>
                <w:szCs w:val="20"/>
              </w:rPr>
              <w:t>-106.1</w:t>
            </w:r>
          </w:p>
        </w:tc>
        <w:tc>
          <w:tcPr>
            <w:tcW w:w="1215" w:type="dxa"/>
            <w:vAlign w:val="center"/>
          </w:tcPr>
          <w:p w14:paraId="6401EEFD" w14:textId="77777777" w:rsidR="003B71B6" w:rsidRDefault="003B71B6" w:rsidP="003B71B6">
            <w:pPr>
              <w:jc w:val="center"/>
              <w:rPr>
                <w:rFonts w:ascii="Arial" w:hAnsi="Arial" w:cs="Arial"/>
                <w:sz w:val="20"/>
                <w:szCs w:val="20"/>
              </w:rPr>
            </w:pPr>
            <w:r>
              <w:rPr>
                <w:rFonts w:ascii="Arial" w:hAnsi="Arial" w:cs="Arial"/>
                <w:sz w:val="20"/>
                <w:szCs w:val="20"/>
              </w:rPr>
              <w:t>-108.4</w:t>
            </w:r>
          </w:p>
        </w:tc>
        <w:tc>
          <w:tcPr>
            <w:tcW w:w="1215" w:type="dxa"/>
            <w:vAlign w:val="center"/>
          </w:tcPr>
          <w:p w14:paraId="6401EEFE" w14:textId="77777777" w:rsidR="003B71B6" w:rsidRDefault="003B71B6" w:rsidP="003B71B6">
            <w:pPr>
              <w:jc w:val="center"/>
              <w:rPr>
                <w:rFonts w:ascii="Arial" w:hAnsi="Arial" w:cs="Arial"/>
                <w:sz w:val="20"/>
                <w:szCs w:val="20"/>
              </w:rPr>
            </w:pPr>
            <w:r>
              <w:rPr>
                <w:rFonts w:ascii="Arial" w:hAnsi="Arial" w:cs="Arial"/>
                <w:sz w:val="20"/>
                <w:szCs w:val="20"/>
              </w:rPr>
              <w:t>-110.4</w:t>
            </w:r>
          </w:p>
        </w:tc>
        <w:tc>
          <w:tcPr>
            <w:tcW w:w="1215" w:type="dxa"/>
            <w:noWrap/>
            <w:vAlign w:val="center"/>
          </w:tcPr>
          <w:p w14:paraId="6401EEFF" w14:textId="77777777" w:rsidR="003B71B6" w:rsidRDefault="003B71B6" w:rsidP="002F1336">
            <w:pPr>
              <w:jc w:val="center"/>
              <w:rPr>
                <w:rFonts w:ascii="Arial" w:hAnsi="Arial" w:cs="Arial"/>
                <w:sz w:val="20"/>
                <w:szCs w:val="20"/>
              </w:rPr>
            </w:pPr>
            <w:r>
              <w:rPr>
                <w:rFonts w:ascii="Arial" w:hAnsi="Arial" w:cs="Arial"/>
                <w:sz w:val="20"/>
                <w:szCs w:val="20"/>
              </w:rPr>
              <w:t>-108.5</w:t>
            </w:r>
          </w:p>
        </w:tc>
      </w:tr>
      <w:tr w:rsidR="003B71B6" w14:paraId="6401EF08" w14:textId="77777777" w:rsidTr="003B71B6">
        <w:trPr>
          <w:trHeight w:val="255"/>
        </w:trPr>
        <w:tc>
          <w:tcPr>
            <w:tcW w:w="1985" w:type="dxa"/>
            <w:noWrap/>
            <w:tcMar>
              <w:right w:w="72" w:type="dxa"/>
            </w:tcMar>
            <w:vAlign w:val="center"/>
          </w:tcPr>
          <w:p w14:paraId="6401EF01" w14:textId="77777777" w:rsidR="003B71B6" w:rsidRPr="00013F2D" w:rsidRDefault="003B71B6" w:rsidP="0000380C">
            <w:pPr>
              <w:jc w:val="right"/>
              <w:rPr>
                <w:rFonts w:ascii="Arial" w:eastAsia="Arial Unicode MS" w:hAnsi="Arial" w:cs="Arial"/>
                <w:b/>
                <w:sz w:val="20"/>
                <w:szCs w:val="20"/>
              </w:rPr>
            </w:pPr>
            <w:r>
              <w:rPr>
                <w:rFonts w:ascii="Arial" w:hAnsi="Arial" w:cs="Arial"/>
                <w:b/>
                <w:sz w:val="20"/>
                <w:szCs w:val="20"/>
              </w:rPr>
              <w:t>1 k</w:t>
            </w:r>
            <w:r w:rsidRPr="00013F2D">
              <w:rPr>
                <w:rFonts w:ascii="Arial" w:hAnsi="Arial" w:cs="Arial"/>
                <w:b/>
                <w:sz w:val="20"/>
                <w:szCs w:val="20"/>
              </w:rPr>
              <w:t>Hz</w:t>
            </w:r>
          </w:p>
        </w:tc>
        <w:tc>
          <w:tcPr>
            <w:tcW w:w="1215" w:type="dxa"/>
            <w:vAlign w:val="center"/>
          </w:tcPr>
          <w:p w14:paraId="6401EF02" w14:textId="77777777" w:rsidR="003B71B6" w:rsidRDefault="003B71B6" w:rsidP="003B71B6">
            <w:pPr>
              <w:jc w:val="center"/>
              <w:rPr>
                <w:rFonts w:ascii="Arial" w:hAnsi="Arial" w:cs="Arial"/>
                <w:sz w:val="20"/>
                <w:szCs w:val="20"/>
              </w:rPr>
            </w:pPr>
            <w:r>
              <w:rPr>
                <w:rFonts w:ascii="Arial" w:hAnsi="Arial" w:cs="Arial"/>
                <w:sz w:val="20"/>
                <w:szCs w:val="20"/>
              </w:rPr>
              <w:t>-123.7</w:t>
            </w:r>
          </w:p>
        </w:tc>
        <w:tc>
          <w:tcPr>
            <w:tcW w:w="1215" w:type="dxa"/>
            <w:vAlign w:val="center"/>
          </w:tcPr>
          <w:p w14:paraId="6401EF03" w14:textId="77777777" w:rsidR="003B71B6" w:rsidRDefault="003B71B6" w:rsidP="003B71B6">
            <w:pPr>
              <w:jc w:val="center"/>
              <w:rPr>
                <w:rFonts w:ascii="Arial" w:hAnsi="Arial" w:cs="Arial"/>
                <w:sz w:val="20"/>
                <w:szCs w:val="20"/>
              </w:rPr>
            </w:pPr>
            <w:r>
              <w:rPr>
                <w:rFonts w:ascii="Arial" w:hAnsi="Arial" w:cs="Arial"/>
                <w:sz w:val="20"/>
                <w:szCs w:val="20"/>
              </w:rPr>
              <w:t>-125.9</w:t>
            </w:r>
          </w:p>
        </w:tc>
        <w:tc>
          <w:tcPr>
            <w:tcW w:w="1215" w:type="dxa"/>
            <w:noWrap/>
            <w:vAlign w:val="center"/>
          </w:tcPr>
          <w:p w14:paraId="6401EF04" w14:textId="77777777" w:rsidR="003B71B6" w:rsidRDefault="003B71B6" w:rsidP="002F1336">
            <w:pPr>
              <w:jc w:val="center"/>
              <w:rPr>
                <w:rFonts w:ascii="Arial" w:hAnsi="Arial" w:cs="Arial"/>
                <w:sz w:val="20"/>
                <w:szCs w:val="20"/>
              </w:rPr>
            </w:pPr>
            <w:r>
              <w:rPr>
                <w:rFonts w:ascii="Arial" w:hAnsi="Arial" w:cs="Arial"/>
                <w:sz w:val="20"/>
                <w:szCs w:val="20"/>
              </w:rPr>
              <w:t>-125.7</w:t>
            </w:r>
          </w:p>
        </w:tc>
        <w:tc>
          <w:tcPr>
            <w:tcW w:w="1215" w:type="dxa"/>
            <w:vAlign w:val="center"/>
          </w:tcPr>
          <w:p w14:paraId="6401EF05" w14:textId="77777777" w:rsidR="003B71B6" w:rsidRDefault="003B71B6" w:rsidP="003B71B6">
            <w:pPr>
              <w:jc w:val="center"/>
              <w:rPr>
                <w:rFonts w:ascii="Arial" w:hAnsi="Arial" w:cs="Arial"/>
                <w:sz w:val="20"/>
                <w:szCs w:val="20"/>
              </w:rPr>
            </w:pPr>
            <w:r>
              <w:rPr>
                <w:rFonts w:ascii="Arial" w:hAnsi="Arial" w:cs="Arial"/>
                <w:sz w:val="20"/>
                <w:szCs w:val="20"/>
              </w:rPr>
              <w:t>-128.7</w:t>
            </w:r>
          </w:p>
        </w:tc>
        <w:tc>
          <w:tcPr>
            <w:tcW w:w="1215" w:type="dxa"/>
            <w:vAlign w:val="center"/>
          </w:tcPr>
          <w:p w14:paraId="6401EF06" w14:textId="77777777" w:rsidR="003B71B6" w:rsidRDefault="003B71B6" w:rsidP="003B71B6">
            <w:pPr>
              <w:jc w:val="center"/>
              <w:rPr>
                <w:rFonts w:ascii="Arial" w:hAnsi="Arial" w:cs="Arial"/>
                <w:sz w:val="20"/>
                <w:szCs w:val="20"/>
              </w:rPr>
            </w:pPr>
            <w:r>
              <w:rPr>
                <w:rFonts w:ascii="Arial" w:hAnsi="Arial" w:cs="Arial"/>
                <w:sz w:val="20"/>
                <w:szCs w:val="20"/>
              </w:rPr>
              <w:t>-129.7</w:t>
            </w:r>
          </w:p>
        </w:tc>
        <w:tc>
          <w:tcPr>
            <w:tcW w:w="1215" w:type="dxa"/>
            <w:noWrap/>
            <w:vAlign w:val="center"/>
          </w:tcPr>
          <w:p w14:paraId="6401EF07" w14:textId="77777777" w:rsidR="003B71B6" w:rsidRDefault="003B71B6" w:rsidP="002F1336">
            <w:pPr>
              <w:jc w:val="center"/>
              <w:rPr>
                <w:rFonts w:ascii="Arial" w:hAnsi="Arial" w:cs="Arial"/>
                <w:sz w:val="20"/>
                <w:szCs w:val="20"/>
              </w:rPr>
            </w:pPr>
            <w:r>
              <w:rPr>
                <w:rFonts w:ascii="Arial" w:hAnsi="Arial" w:cs="Arial"/>
                <w:sz w:val="20"/>
                <w:szCs w:val="20"/>
              </w:rPr>
              <w:t>-130.9</w:t>
            </w:r>
          </w:p>
        </w:tc>
      </w:tr>
      <w:tr w:rsidR="003B71B6" w14:paraId="6401EF10" w14:textId="77777777" w:rsidTr="003B71B6">
        <w:trPr>
          <w:trHeight w:val="255"/>
        </w:trPr>
        <w:tc>
          <w:tcPr>
            <w:tcW w:w="1985" w:type="dxa"/>
            <w:noWrap/>
            <w:tcMar>
              <w:right w:w="72" w:type="dxa"/>
            </w:tcMar>
            <w:vAlign w:val="center"/>
          </w:tcPr>
          <w:p w14:paraId="6401EF09" w14:textId="77777777" w:rsidR="003B71B6" w:rsidRPr="00013F2D" w:rsidRDefault="003B71B6" w:rsidP="0000380C">
            <w:pPr>
              <w:jc w:val="right"/>
              <w:rPr>
                <w:rFonts w:ascii="Arial" w:eastAsia="Arial Unicode MS" w:hAnsi="Arial" w:cs="Arial"/>
                <w:b/>
                <w:sz w:val="20"/>
                <w:szCs w:val="20"/>
              </w:rPr>
            </w:pPr>
            <w:r w:rsidRPr="00013F2D">
              <w:rPr>
                <w:rFonts w:ascii="Arial" w:hAnsi="Arial" w:cs="Arial"/>
                <w:b/>
                <w:sz w:val="20"/>
                <w:szCs w:val="20"/>
              </w:rPr>
              <w:t>1</w:t>
            </w:r>
            <w:r>
              <w:rPr>
                <w:rFonts w:ascii="Arial" w:hAnsi="Arial" w:cs="Arial"/>
                <w:b/>
                <w:sz w:val="20"/>
                <w:szCs w:val="20"/>
              </w:rPr>
              <w:t>0</w:t>
            </w:r>
            <w:r w:rsidRPr="00013F2D">
              <w:rPr>
                <w:rFonts w:ascii="Arial" w:hAnsi="Arial" w:cs="Arial"/>
                <w:b/>
                <w:sz w:val="20"/>
                <w:szCs w:val="20"/>
              </w:rPr>
              <w:t xml:space="preserve"> kHz</w:t>
            </w:r>
          </w:p>
        </w:tc>
        <w:tc>
          <w:tcPr>
            <w:tcW w:w="1215" w:type="dxa"/>
            <w:vAlign w:val="center"/>
          </w:tcPr>
          <w:p w14:paraId="6401EF0A" w14:textId="77777777" w:rsidR="003B71B6" w:rsidRDefault="003B71B6" w:rsidP="003B71B6">
            <w:pPr>
              <w:jc w:val="center"/>
              <w:rPr>
                <w:rFonts w:ascii="Arial" w:hAnsi="Arial" w:cs="Arial"/>
                <w:sz w:val="20"/>
                <w:szCs w:val="20"/>
              </w:rPr>
            </w:pPr>
            <w:r>
              <w:rPr>
                <w:rFonts w:ascii="Arial" w:hAnsi="Arial" w:cs="Arial"/>
                <w:sz w:val="20"/>
                <w:szCs w:val="20"/>
              </w:rPr>
              <w:t>-133.8</w:t>
            </w:r>
          </w:p>
        </w:tc>
        <w:tc>
          <w:tcPr>
            <w:tcW w:w="1215" w:type="dxa"/>
            <w:vAlign w:val="center"/>
          </w:tcPr>
          <w:p w14:paraId="6401EF0B" w14:textId="77777777" w:rsidR="003B71B6" w:rsidRDefault="003B71B6" w:rsidP="003B71B6">
            <w:pPr>
              <w:jc w:val="center"/>
              <w:rPr>
                <w:rFonts w:ascii="Arial" w:hAnsi="Arial" w:cs="Arial"/>
                <w:sz w:val="20"/>
                <w:szCs w:val="20"/>
              </w:rPr>
            </w:pPr>
            <w:r>
              <w:rPr>
                <w:rFonts w:ascii="Arial" w:hAnsi="Arial" w:cs="Arial"/>
                <w:sz w:val="20"/>
                <w:szCs w:val="20"/>
              </w:rPr>
              <w:t>-133.5</w:t>
            </w:r>
          </w:p>
        </w:tc>
        <w:tc>
          <w:tcPr>
            <w:tcW w:w="1215" w:type="dxa"/>
            <w:noWrap/>
            <w:vAlign w:val="center"/>
          </w:tcPr>
          <w:p w14:paraId="6401EF0C" w14:textId="77777777" w:rsidR="003B71B6" w:rsidRDefault="003B71B6" w:rsidP="002F1336">
            <w:pPr>
              <w:jc w:val="center"/>
              <w:rPr>
                <w:rFonts w:ascii="Arial" w:hAnsi="Arial" w:cs="Arial"/>
                <w:sz w:val="20"/>
                <w:szCs w:val="20"/>
              </w:rPr>
            </w:pPr>
            <w:r>
              <w:rPr>
                <w:rFonts w:ascii="Arial" w:hAnsi="Arial" w:cs="Arial"/>
                <w:sz w:val="20"/>
                <w:szCs w:val="20"/>
              </w:rPr>
              <w:t>-134.0</w:t>
            </w:r>
          </w:p>
        </w:tc>
        <w:tc>
          <w:tcPr>
            <w:tcW w:w="1215" w:type="dxa"/>
            <w:vAlign w:val="center"/>
          </w:tcPr>
          <w:p w14:paraId="6401EF0D" w14:textId="77777777" w:rsidR="003B71B6" w:rsidRDefault="003B71B6" w:rsidP="003B71B6">
            <w:pPr>
              <w:jc w:val="center"/>
              <w:rPr>
                <w:rFonts w:ascii="Arial" w:hAnsi="Arial" w:cs="Arial"/>
                <w:sz w:val="20"/>
                <w:szCs w:val="20"/>
              </w:rPr>
            </w:pPr>
            <w:r>
              <w:rPr>
                <w:rFonts w:ascii="Arial" w:hAnsi="Arial" w:cs="Arial"/>
                <w:sz w:val="20"/>
                <w:szCs w:val="20"/>
              </w:rPr>
              <w:t>-139.3</w:t>
            </w:r>
          </w:p>
        </w:tc>
        <w:tc>
          <w:tcPr>
            <w:tcW w:w="1215" w:type="dxa"/>
            <w:vAlign w:val="center"/>
          </w:tcPr>
          <w:p w14:paraId="6401EF0E" w14:textId="77777777" w:rsidR="003B71B6" w:rsidRDefault="003B71B6" w:rsidP="003B71B6">
            <w:pPr>
              <w:jc w:val="center"/>
              <w:rPr>
                <w:rFonts w:ascii="Arial" w:hAnsi="Arial" w:cs="Arial"/>
                <w:sz w:val="20"/>
                <w:szCs w:val="20"/>
              </w:rPr>
            </w:pPr>
            <w:r>
              <w:rPr>
                <w:rFonts w:ascii="Arial" w:hAnsi="Arial" w:cs="Arial"/>
                <w:sz w:val="20"/>
                <w:szCs w:val="20"/>
              </w:rPr>
              <w:t>-139.8</w:t>
            </w:r>
          </w:p>
        </w:tc>
        <w:tc>
          <w:tcPr>
            <w:tcW w:w="1215" w:type="dxa"/>
            <w:noWrap/>
            <w:vAlign w:val="center"/>
          </w:tcPr>
          <w:p w14:paraId="6401EF0F" w14:textId="77777777" w:rsidR="003B71B6" w:rsidRDefault="003B71B6" w:rsidP="002F1336">
            <w:pPr>
              <w:jc w:val="center"/>
              <w:rPr>
                <w:rFonts w:ascii="Arial" w:hAnsi="Arial" w:cs="Arial"/>
                <w:sz w:val="20"/>
                <w:szCs w:val="20"/>
              </w:rPr>
            </w:pPr>
            <w:r>
              <w:rPr>
                <w:rFonts w:ascii="Arial" w:hAnsi="Arial" w:cs="Arial"/>
                <w:sz w:val="20"/>
                <w:szCs w:val="20"/>
              </w:rPr>
              <w:t>-140.0</w:t>
            </w:r>
          </w:p>
        </w:tc>
      </w:tr>
      <w:tr w:rsidR="003B71B6" w14:paraId="6401EF18" w14:textId="77777777" w:rsidTr="003B71B6">
        <w:trPr>
          <w:trHeight w:val="255"/>
        </w:trPr>
        <w:tc>
          <w:tcPr>
            <w:tcW w:w="1985" w:type="dxa"/>
            <w:noWrap/>
            <w:tcMar>
              <w:right w:w="72" w:type="dxa"/>
            </w:tcMar>
            <w:vAlign w:val="center"/>
          </w:tcPr>
          <w:p w14:paraId="6401EF11" w14:textId="77777777" w:rsidR="003B71B6" w:rsidRPr="00013F2D" w:rsidRDefault="003B71B6" w:rsidP="0000380C">
            <w:pPr>
              <w:jc w:val="right"/>
              <w:rPr>
                <w:rFonts w:ascii="Arial" w:eastAsia="Arial Unicode MS" w:hAnsi="Arial" w:cs="Arial"/>
                <w:b/>
                <w:sz w:val="20"/>
                <w:szCs w:val="20"/>
              </w:rPr>
            </w:pPr>
            <w:r w:rsidRPr="00013F2D">
              <w:rPr>
                <w:rFonts w:ascii="Arial" w:hAnsi="Arial" w:cs="Arial"/>
                <w:b/>
                <w:sz w:val="20"/>
                <w:szCs w:val="20"/>
              </w:rPr>
              <w:t>10</w:t>
            </w:r>
            <w:r>
              <w:rPr>
                <w:rFonts w:ascii="Arial" w:hAnsi="Arial" w:cs="Arial"/>
                <w:b/>
                <w:sz w:val="20"/>
                <w:szCs w:val="20"/>
              </w:rPr>
              <w:t>0</w:t>
            </w:r>
            <w:r w:rsidRPr="00013F2D">
              <w:rPr>
                <w:rFonts w:ascii="Arial" w:hAnsi="Arial" w:cs="Arial"/>
                <w:b/>
                <w:sz w:val="20"/>
                <w:szCs w:val="20"/>
              </w:rPr>
              <w:t xml:space="preserve"> kHz</w:t>
            </w:r>
          </w:p>
        </w:tc>
        <w:tc>
          <w:tcPr>
            <w:tcW w:w="1215" w:type="dxa"/>
            <w:vAlign w:val="center"/>
          </w:tcPr>
          <w:p w14:paraId="6401EF12" w14:textId="77777777" w:rsidR="003B71B6" w:rsidRDefault="003B71B6" w:rsidP="003B71B6">
            <w:pPr>
              <w:jc w:val="center"/>
              <w:rPr>
                <w:rFonts w:ascii="Arial" w:hAnsi="Arial" w:cs="Arial"/>
                <w:sz w:val="20"/>
                <w:szCs w:val="20"/>
              </w:rPr>
            </w:pPr>
            <w:r>
              <w:rPr>
                <w:rFonts w:ascii="Arial" w:hAnsi="Arial" w:cs="Arial"/>
                <w:sz w:val="20"/>
                <w:szCs w:val="20"/>
              </w:rPr>
              <w:t>-135.5</w:t>
            </w:r>
          </w:p>
        </w:tc>
        <w:tc>
          <w:tcPr>
            <w:tcW w:w="1215" w:type="dxa"/>
            <w:vAlign w:val="center"/>
          </w:tcPr>
          <w:p w14:paraId="6401EF13" w14:textId="77777777" w:rsidR="003B71B6" w:rsidRDefault="003B71B6" w:rsidP="003B71B6">
            <w:pPr>
              <w:jc w:val="center"/>
              <w:rPr>
                <w:rFonts w:ascii="Arial" w:hAnsi="Arial" w:cs="Arial"/>
                <w:sz w:val="20"/>
                <w:szCs w:val="20"/>
              </w:rPr>
            </w:pPr>
            <w:r>
              <w:rPr>
                <w:rFonts w:ascii="Arial" w:hAnsi="Arial" w:cs="Arial"/>
                <w:sz w:val="20"/>
                <w:szCs w:val="20"/>
              </w:rPr>
              <w:t>-135.4</w:t>
            </w:r>
          </w:p>
        </w:tc>
        <w:tc>
          <w:tcPr>
            <w:tcW w:w="1215" w:type="dxa"/>
            <w:noWrap/>
            <w:vAlign w:val="center"/>
          </w:tcPr>
          <w:p w14:paraId="6401EF14" w14:textId="77777777" w:rsidR="003B71B6" w:rsidRDefault="003B71B6" w:rsidP="002F1336">
            <w:pPr>
              <w:jc w:val="center"/>
              <w:rPr>
                <w:rFonts w:ascii="Arial" w:hAnsi="Arial" w:cs="Arial"/>
                <w:sz w:val="20"/>
                <w:szCs w:val="20"/>
              </w:rPr>
            </w:pPr>
            <w:r>
              <w:rPr>
                <w:rFonts w:ascii="Arial" w:hAnsi="Arial" w:cs="Arial"/>
                <w:sz w:val="20"/>
                <w:szCs w:val="20"/>
              </w:rPr>
              <w:t>-135.8</w:t>
            </w:r>
          </w:p>
        </w:tc>
        <w:tc>
          <w:tcPr>
            <w:tcW w:w="1215" w:type="dxa"/>
            <w:vAlign w:val="center"/>
          </w:tcPr>
          <w:p w14:paraId="6401EF15" w14:textId="77777777" w:rsidR="003B71B6" w:rsidRDefault="003B71B6" w:rsidP="003B71B6">
            <w:pPr>
              <w:jc w:val="center"/>
              <w:rPr>
                <w:rFonts w:ascii="Arial" w:hAnsi="Arial" w:cs="Arial"/>
                <w:sz w:val="20"/>
                <w:szCs w:val="20"/>
              </w:rPr>
            </w:pPr>
            <w:r>
              <w:rPr>
                <w:rFonts w:ascii="Arial" w:hAnsi="Arial" w:cs="Arial"/>
                <w:sz w:val="20"/>
                <w:szCs w:val="20"/>
              </w:rPr>
              <w:t>-141.7</w:t>
            </w:r>
          </w:p>
        </w:tc>
        <w:tc>
          <w:tcPr>
            <w:tcW w:w="1215" w:type="dxa"/>
            <w:vAlign w:val="center"/>
          </w:tcPr>
          <w:p w14:paraId="6401EF16" w14:textId="77777777" w:rsidR="003B71B6" w:rsidRDefault="003B71B6" w:rsidP="003B71B6">
            <w:pPr>
              <w:jc w:val="center"/>
              <w:rPr>
                <w:rFonts w:ascii="Arial" w:hAnsi="Arial" w:cs="Arial"/>
                <w:sz w:val="20"/>
                <w:szCs w:val="20"/>
              </w:rPr>
            </w:pPr>
            <w:r>
              <w:rPr>
                <w:rFonts w:ascii="Arial" w:hAnsi="Arial" w:cs="Arial"/>
                <w:sz w:val="20"/>
                <w:szCs w:val="20"/>
              </w:rPr>
              <w:t>-141.4</w:t>
            </w:r>
          </w:p>
        </w:tc>
        <w:tc>
          <w:tcPr>
            <w:tcW w:w="1215" w:type="dxa"/>
            <w:noWrap/>
            <w:vAlign w:val="center"/>
          </w:tcPr>
          <w:p w14:paraId="6401EF17" w14:textId="77777777" w:rsidR="003B71B6" w:rsidRDefault="003B71B6" w:rsidP="002F1336">
            <w:pPr>
              <w:jc w:val="center"/>
              <w:rPr>
                <w:rFonts w:ascii="Arial" w:hAnsi="Arial" w:cs="Arial"/>
                <w:sz w:val="20"/>
                <w:szCs w:val="20"/>
              </w:rPr>
            </w:pPr>
            <w:r>
              <w:rPr>
                <w:rFonts w:ascii="Arial" w:hAnsi="Arial" w:cs="Arial"/>
                <w:sz w:val="20"/>
                <w:szCs w:val="20"/>
              </w:rPr>
              <w:t>-141.8</w:t>
            </w:r>
          </w:p>
        </w:tc>
      </w:tr>
      <w:tr w:rsidR="003B71B6" w14:paraId="6401EF20" w14:textId="77777777" w:rsidTr="003B71B6">
        <w:trPr>
          <w:trHeight w:val="255"/>
        </w:trPr>
        <w:tc>
          <w:tcPr>
            <w:tcW w:w="1985" w:type="dxa"/>
            <w:noWrap/>
            <w:tcMar>
              <w:right w:w="72" w:type="dxa"/>
            </w:tcMar>
            <w:vAlign w:val="center"/>
          </w:tcPr>
          <w:p w14:paraId="6401EF19" w14:textId="77777777" w:rsidR="003B71B6" w:rsidRDefault="003B71B6" w:rsidP="0000380C">
            <w:pPr>
              <w:jc w:val="right"/>
              <w:rPr>
                <w:rFonts w:ascii="Arial" w:hAnsi="Arial" w:cs="Arial"/>
                <w:b/>
                <w:sz w:val="20"/>
                <w:szCs w:val="20"/>
              </w:rPr>
            </w:pPr>
            <w:r>
              <w:rPr>
                <w:rFonts w:ascii="Arial" w:hAnsi="Arial" w:cs="Arial"/>
                <w:b/>
                <w:sz w:val="20"/>
                <w:szCs w:val="20"/>
              </w:rPr>
              <w:t>800 kHz</w:t>
            </w:r>
          </w:p>
        </w:tc>
        <w:tc>
          <w:tcPr>
            <w:tcW w:w="1215" w:type="dxa"/>
            <w:vAlign w:val="center"/>
          </w:tcPr>
          <w:p w14:paraId="6401EF1A" w14:textId="77777777" w:rsidR="003B71B6" w:rsidRDefault="003B71B6" w:rsidP="003B71B6">
            <w:pPr>
              <w:jc w:val="center"/>
              <w:rPr>
                <w:rFonts w:ascii="Arial" w:hAnsi="Arial" w:cs="Arial"/>
                <w:sz w:val="20"/>
                <w:szCs w:val="20"/>
              </w:rPr>
            </w:pPr>
            <w:r>
              <w:rPr>
                <w:rFonts w:ascii="Arial" w:hAnsi="Arial" w:cs="Arial"/>
                <w:sz w:val="20"/>
                <w:szCs w:val="20"/>
              </w:rPr>
              <w:t>-146.4</w:t>
            </w:r>
          </w:p>
        </w:tc>
        <w:tc>
          <w:tcPr>
            <w:tcW w:w="1215" w:type="dxa"/>
            <w:vAlign w:val="center"/>
          </w:tcPr>
          <w:p w14:paraId="6401EF1B" w14:textId="77777777" w:rsidR="003B71B6" w:rsidRDefault="003B71B6" w:rsidP="003B71B6">
            <w:pPr>
              <w:jc w:val="center"/>
              <w:rPr>
                <w:rFonts w:ascii="Arial" w:hAnsi="Arial" w:cs="Arial"/>
                <w:sz w:val="20"/>
                <w:szCs w:val="20"/>
              </w:rPr>
            </w:pPr>
            <w:r>
              <w:rPr>
                <w:rFonts w:ascii="Arial" w:hAnsi="Arial" w:cs="Arial"/>
                <w:sz w:val="20"/>
                <w:szCs w:val="20"/>
              </w:rPr>
              <w:t>-146.3</w:t>
            </w:r>
          </w:p>
        </w:tc>
        <w:tc>
          <w:tcPr>
            <w:tcW w:w="1215" w:type="dxa"/>
            <w:noWrap/>
            <w:vAlign w:val="center"/>
          </w:tcPr>
          <w:p w14:paraId="6401EF1C" w14:textId="77777777" w:rsidR="003B71B6" w:rsidRDefault="003B71B6" w:rsidP="002F1336">
            <w:pPr>
              <w:jc w:val="center"/>
              <w:rPr>
                <w:rFonts w:ascii="Arial" w:hAnsi="Arial" w:cs="Arial"/>
                <w:sz w:val="20"/>
                <w:szCs w:val="20"/>
              </w:rPr>
            </w:pPr>
            <w:r>
              <w:rPr>
                <w:rFonts w:ascii="Arial" w:hAnsi="Arial" w:cs="Arial"/>
                <w:sz w:val="20"/>
                <w:szCs w:val="20"/>
              </w:rPr>
              <w:t>-146.7</w:t>
            </w:r>
          </w:p>
        </w:tc>
        <w:tc>
          <w:tcPr>
            <w:tcW w:w="1215" w:type="dxa"/>
            <w:vAlign w:val="center"/>
          </w:tcPr>
          <w:p w14:paraId="6401EF1D" w14:textId="77777777" w:rsidR="003B71B6" w:rsidRDefault="003B71B6" w:rsidP="003B71B6">
            <w:pPr>
              <w:jc w:val="center"/>
              <w:rPr>
                <w:rFonts w:ascii="Arial" w:hAnsi="Arial" w:cs="Arial"/>
                <w:sz w:val="20"/>
                <w:szCs w:val="20"/>
              </w:rPr>
            </w:pPr>
            <w:r>
              <w:rPr>
                <w:rFonts w:ascii="Arial" w:hAnsi="Arial" w:cs="Arial"/>
                <w:sz w:val="20"/>
                <w:szCs w:val="20"/>
              </w:rPr>
              <w:t>-151.7</w:t>
            </w:r>
          </w:p>
        </w:tc>
        <w:tc>
          <w:tcPr>
            <w:tcW w:w="1215" w:type="dxa"/>
            <w:vAlign w:val="center"/>
          </w:tcPr>
          <w:p w14:paraId="6401EF1E" w14:textId="77777777" w:rsidR="003B71B6" w:rsidRDefault="003B71B6" w:rsidP="003B71B6">
            <w:pPr>
              <w:jc w:val="center"/>
              <w:rPr>
                <w:rFonts w:ascii="Arial" w:hAnsi="Arial" w:cs="Arial"/>
                <w:sz w:val="20"/>
                <w:szCs w:val="20"/>
              </w:rPr>
            </w:pPr>
            <w:r>
              <w:rPr>
                <w:rFonts w:ascii="Arial" w:hAnsi="Arial" w:cs="Arial"/>
                <w:sz w:val="20"/>
                <w:szCs w:val="20"/>
              </w:rPr>
              <w:t>-152.1</w:t>
            </w:r>
          </w:p>
        </w:tc>
        <w:tc>
          <w:tcPr>
            <w:tcW w:w="1215" w:type="dxa"/>
            <w:noWrap/>
            <w:vAlign w:val="center"/>
          </w:tcPr>
          <w:p w14:paraId="6401EF1F" w14:textId="77777777" w:rsidR="003B71B6" w:rsidRDefault="003B71B6" w:rsidP="002F1336">
            <w:pPr>
              <w:jc w:val="center"/>
              <w:rPr>
                <w:rFonts w:ascii="Arial" w:hAnsi="Arial" w:cs="Arial"/>
                <w:sz w:val="20"/>
                <w:szCs w:val="20"/>
              </w:rPr>
            </w:pPr>
            <w:r>
              <w:rPr>
                <w:rFonts w:ascii="Arial" w:hAnsi="Arial" w:cs="Arial"/>
                <w:sz w:val="20"/>
                <w:szCs w:val="20"/>
              </w:rPr>
              <w:t>-152.4</w:t>
            </w:r>
          </w:p>
        </w:tc>
      </w:tr>
      <w:tr w:rsidR="003B71B6" w14:paraId="6401EF28" w14:textId="77777777" w:rsidTr="003B71B6">
        <w:trPr>
          <w:trHeight w:val="255"/>
        </w:trPr>
        <w:tc>
          <w:tcPr>
            <w:tcW w:w="1985" w:type="dxa"/>
            <w:noWrap/>
            <w:tcMar>
              <w:right w:w="72" w:type="dxa"/>
            </w:tcMar>
            <w:vAlign w:val="center"/>
          </w:tcPr>
          <w:p w14:paraId="6401EF21" w14:textId="77777777" w:rsidR="003B71B6" w:rsidRPr="00013F2D" w:rsidRDefault="003B71B6" w:rsidP="0000380C">
            <w:pPr>
              <w:jc w:val="right"/>
              <w:rPr>
                <w:rFonts w:ascii="Arial" w:eastAsia="Arial Unicode MS" w:hAnsi="Arial" w:cs="Arial"/>
                <w:b/>
                <w:sz w:val="20"/>
                <w:szCs w:val="20"/>
              </w:rPr>
            </w:pPr>
            <w:r>
              <w:rPr>
                <w:rFonts w:ascii="Arial" w:hAnsi="Arial" w:cs="Arial"/>
                <w:b/>
                <w:sz w:val="20"/>
                <w:szCs w:val="20"/>
              </w:rPr>
              <w:t>1</w:t>
            </w:r>
            <w:r w:rsidRPr="00013F2D">
              <w:rPr>
                <w:rFonts w:ascii="Arial" w:hAnsi="Arial" w:cs="Arial"/>
                <w:b/>
                <w:sz w:val="20"/>
                <w:szCs w:val="20"/>
              </w:rPr>
              <w:t xml:space="preserve"> </w:t>
            </w:r>
            <w:r>
              <w:rPr>
                <w:rFonts w:ascii="Arial" w:hAnsi="Arial" w:cs="Arial"/>
                <w:b/>
                <w:sz w:val="20"/>
                <w:szCs w:val="20"/>
              </w:rPr>
              <w:t>M</w:t>
            </w:r>
            <w:r w:rsidRPr="00013F2D">
              <w:rPr>
                <w:rFonts w:ascii="Arial" w:hAnsi="Arial" w:cs="Arial"/>
                <w:b/>
                <w:sz w:val="20"/>
                <w:szCs w:val="20"/>
              </w:rPr>
              <w:t>Hz</w:t>
            </w:r>
          </w:p>
        </w:tc>
        <w:tc>
          <w:tcPr>
            <w:tcW w:w="1215" w:type="dxa"/>
            <w:vAlign w:val="center"/>
          </w:tcPr>
          <w:p w14:paraId="6401EF22" w14:textId="77777777" w:rsidR="003B71B6" w:rsidRDefault="003B71B6" w:rsidP="003B71B6">
            <w:pPr>
              <w:jc w:val="center"/>
              <w:rPr>
                <w:rFonts w:ascii="Arial" w:hAnsi="Arial" w:cs="Arial"/>
                <w:sz w:val="20"/>
                <w:szCs w:val="20"/>
              </w:rPr>
            </w:pPr>
            <w:r>
              <w:rPr>
                <w:rFonts w:ascii="Arial" w:hAnsi="Arial" w:cs="Arial"/>
                <w:sz w:val="20"/>
                <w:szCs w:val="20"/>
              </w:rPr>
              <w:t>-147.9</w:t>
            </w:r>
          </w:p>
        </w:tc>
        <w:tc>
          <w:tcPr>
            <w:tcW w:w="1215" w:type="dxa"/>
            <w:vAlign w:val="center"/>
          </w:tcPr>
          <w:p w14:paraId="6401EF23" w14:textId="77777777" w:rsidR="003B71B6" w:rsidRDefault="003B71B6" w:rsidP="003B71B6">
            <w:pPr>
              <w:jc w:val="center"/>
              <w:rPr>
                <w:rFonts w:ascii="Arial" w:hAnsi="Arial" w:cs="Arial"/>
                <w:sz w:val="20"/>
                <w:szCs w:val="20"/>
              </w:rPr>
            </w:pPr>
            <w:r>
              <w:rPr>
                <w:rFonts w:ascii="Arial" w:hAnsi="Arial" w:cs="Arial"/>
                <w:sz w:val="20"/>
                <w:szCs w:val="20"/>
              </w:rPr>
              <w:t>-148.0</w:t>
            </w:r>
          </w:p>
        </w:tc>
        <w:tc>
          <w:tcPr>
            <w:tcW w:w="1215" w:type="dxa"/>
            <w:noWrap/>
            <w:vAlign w:val="center"/>
          </w:tcPr>
          <w:p w14:paraId="6401EF24" w14:textId="77777777" w:rsidR="003B71B6" w:rsidRDefault="003B71B6" w:rsidP="002F1336">
            <w:pPr>
              <w:jc w:val="center"/>
              <w:rPr>
                <w:rFonts w:ascii="Arial" w:hAnsi="Arial" w:cs="Arial"/>
                <w:sz w:val="20"/>
                <w:szCs w:val="20"/>
              </w:rPr>
            </w:pPr>
            <w:r>
              <w:rPr>
                <w:rFonts w:ascii="Arial" w:hAnsi="Arial" w:cs="Arial"/>
                <w:sz w:val="20"/>
                <w:szCs w:val="20"/>
              </w:rPr>
              <w:t>-148.3</w:t>
            </w:r>
          </w:p>
        </w:tc>
        <w:tc>
          <w:tcPr>
            <w:tcW w:w="1215" w:type="dxa"/>
            <w:vAlign w:val="center"/>
          </w:tcPr>
          <w:p w14:paraId="6401EF25" w14:textId="77777777" w:rsidR="003B71B6" w:rsidRDefault="003B71B6" w:rsidP="003B71B6">
            <w:pPr>
              <w:jc w:val="center"/>
              <w:rPr>
                <w:rFonts w:ascii="Arial" w:hAnsi="Arial" w:cs="Arial"/>
                <w:sz w:val="20"/>
                <w:szCs w:val="20"/>
              </w:rPr>
            </w:pPr>
            <w:r>
              <w:rPr>
                <w:rFonts w:ascii="Arial" w:hAnsi="Arial" w:cs="Arial"/>
                <w:sz w:val="20"/>
                <w:szCs w:val="20"/>
              </w:rPr>
              <w:t>-152.9</w:t>
            </w:r>
          </w:p>
        </w:tc>
        <w:tc>
          <w:tcPr>
            <w:tcW w:w="1215" w:type="dxa"/>
            <w:vAlign w:val="center"/>
          </w:tcPr>
          <w:p w14:paraId="6401EF26" w14:textId="77777777" w:rsidR="003B71B6" w:rsidRDefault="003B71B6" w:rsidP="003B71B6">
            <w:pPr>
              <w:jc w:val="center"/>
              <w:rPr>
                <w:rFonts w:ascii="Arial" w:hAnsi="Arial" w:cs="Arial"/>
                <w:sz w:val="20"/>
                <w:szCs w:val="20"/>
              </w:rPr>
            </w:pPr>
            <w:r>
              <w:rPr>
                <w:rFonts w:ascii="Arial" w:hAnsi="Arial" w:cs="Arial"/>
                <w:sz w:val="20"/>
                <w:szCs w:val="20"/>
              </w:rPr>
              <w:t>-153.4</w:t>
            </w:r>
          </w:p>
        </w:tc>
        <w:tc>
          <w:tcPr>
            <w:tcW w:w="1215" w:type="dxa"/>
            <w:noWrap/>
            <w:vAlign w:val="center"/>
          </w:tcPr>
          <w:p w14:paraId="6401EF27" w14:textId="77777777" w:rsidR="003B71B6" w:rsidRDefault="003B71B6" w:rsidP="002F1336">
            <w:pPr>
              <w:jc w:val="center"/>
              <w:rPr>
                <w:rFonts w:ascii="Arial" w:hAnsi="Arial" w:cs="Arial"/>
                <w:sz w:val="20"/>
                <w:szCs w:val="20"/>
              </w:rPr>
            </w:pPr>
            <w:r>
              <w:rPr>
                <w:rFonts w:ascii="Arial" w:hAnsi="Arial" w:cs="Arial"/>
                <w:sz w:val="20"/>
                <w:szCs w:val="20"/>
              </w:rPr>
              <w:t>-153.8</w:t>
            </w:r>
          </w:p>
        </w:tc>
      </w:tr>
      <w:tr w:rsidR="003B71B6" w14:paraId="6401EF30" w14:textId="77777777" w:rsidTr="003B71B6">
        <w:trPr>
          <w:trHeight w:val="255"/>
        </w:trPr>
        <w:tc>
          <w:tcPr>
            <w:tcW w:w="1985" w:type="dxa"/>
            <w:noWrap/>
            <w:tcMar>
              <w:right w:w="72" w:type="dxa"/>
            </w:tcMar>
            <w:vAlign w:val="center"/>
          </w:tcPr>
          <w:p w14:paraId="6401EF29" w14:textId="77777777" w:rsidR="003B71B6" w:rsidRPr="00013F2D" w:rsidRDefault="003B71B6" w:rsidP="0000380C">
            <w:pPr>
              <w:jc w:val="right"/>
              <w:rPr>
                <w:rFonts w:ascii="Arial" w:eastAsia="Arial Unicode MS" w:hAnsi="Arial" w:cs="Arial"/>
                <w:b/>
                <w:sz w:val="20"/>
                <w:szCs w:val="20"/>
              </w:rPr>
            </w:pPr>
            <w:r w:rsidRPr="00013F2D">
              <w:rPr>
                <w:rFonts w:ascii="Arial" w:hAnsi="Arial" w:cs="Arial"/>
                <w:b/>
                <w:sz w:val="20"/>
                <w:szCs w:val="20"/>
              </w:rPr>
              <w:t>1</w:t>
            </w:r>
            <w:r>
              <w:rPr>
                <w:rFonts w:ascii="Arial" w:hAnsi="Arial" w:cs="Arial"/>
                <w:b/>
                <w:sz w:val="20"/>
                <w:szCs w:val="20"/>
              </w:rPr>
              <w:t>0</w:t>
            </w:r>
            <w:r w:rsidRPr="00013F2D">
              <w:rPr>
                <w:rFonts w:ascii="Arial" w:hAnsi="Arial" w:cs="Arial"/>
                <w:b/>
                <w:sz w:val="20"/>
                <w:szCs w:val="20"/>
              </w:rPr>
              <w:t xml:space="preserve"> MHz</w:t>
            </w:r>
          </w:p>
        </w:tc>
        <w:tc>
          <w:tcPr>
            <w:tcW w:w="1215" w:type="dxa"/>
            <w:vAlign w:val="center"/>
          </w:tcPr>
          <w:p w14:paraId="6401EF2A" w14:textId="77777777" w:rsidR="003B71B6" w:rsidRDefault="003B71B6" w:rsidP="003B71B6">
            <w:pPr>
              <w:jc w:val="center"/>
              <w:rPr>
                <w:rFonts w:ascii="Arial" w:hAnsi="Arial" w:cs="Arial"/>
                <w:sz w:val="20"/>
                <w:szCs w:val="20"/>
              </w:rPr>
            </w:pPr>
            <w:r>
              <w:rPr>
                <w:rFonts w:ascii="Arial" w:hAnsi="Arial" w:cs="Arial"/>
                <w:sz w:val="20"/>
                <w:szCs w:val="20"/>
              </w:rPr>
              <w:t>-156.5</w:t>
            </w:r>
          </w:p>
        </w:tc>
        <w:tc>
          <w:tcPr>
            <w:tcW w:w="1215" w:type="dxa"/>
            <w:vAlign w:val="center"/>
          </w:tcPr>
          <w:p w14:paraId="6401EF2B" w14:textId="77777777" w:rsidR="003B71B6" w:rsidRDefault="003B71B6" w:rsidP="003B71B6">
            <w:pPr>
              <w:jc w:val="center"/>
              <w:rPr>
                <w:rFonts w:ascii="Arial" w:hAnsi="Arial" w:cs="Arial"/>
                <w:sz w:val="20"/>
                <w:szCs w:val="20"/>
              </w:rPr>
            </w:pPr>
            <w:r>
              <w:rPr>
                <w:rFonts w:ascii="Arial" w:hAnsi="Arial" w:cs="Arial"/>
                <w:sz w:val="20"/>
                <w:szCs w:val="20"/>
              </w:rPr>
              <w:t>-157.5</w:t>
            </w:r>
          </w:p>
        </w:tc>
        <w:tc>
          <w:tcPr>
            <w:tcW w:w="1215" w:type="dxa"/>
            <w:noWrap/>
            <w:vAlign w:val="center"/>
          </w:tcPr>
          <w:p w14:paraId="6401EF2C" w14:textId="77777777" w:rsidR="003B71B6" w:rsidRDefault="003B71B6" w:rsidP="002F1336">
            <w:pPr>
              <w:jc w:val="center"/>
              <w:rPr>
                <w:rFonts w:ascii="Arial" w:hAnsi="Arial" w:cs="Arial"/>
                <w:sz w:val="20"/>
                <w:szCs w:val="20"/>
              </w:rPr>
            </w:pPr>
            <w:r>
              <w:rPr>
                <w:rFonts w:ascii="Arial" w:hAnsi="Arial" w:cs="Arial"/>
                <w:sz w:val="20"/>
                <w:szCs w:val="20"/>
              </w:rPr>
              <w:t>-158.3</w:t>
            </w:r>
          </w:p>
        </w:tc>
        <w:tc>
          <w:tcPr>
            <w:tcW w:w="1215" w:type="dxa"/>
            <w:vAlign w:val="center"/>
          </w:tcPr>
          <w:p w14:paraId="6401EF2D" w14:textId="77777777" w:rsidR="003B71B6" w:rsidRDefault="003B71B6" w:rsidP="003B71B6">
            <w:pPr>
              <w:jc w:val="center"/>
              <w:rPr>
                <w:rFonts w:ascii="Arial" w:hAnsi="Arial" w:cs="Arial"/>
                <w:sz w:val="20"/>
                <w:szCs w:val="20"/>
              </w:rPr>
            </w:pPr>
            <w:r>
              <w:rPr>
                <w:rFonts w:ascii="Arial" w:hAnsi="Arial" w:cs="Arial"/>
                <w:sz w:val="20"/>
                <w:szCs w:val="20"/>
              </w:rPr>
              <w:t>-158.7</w:t>
            </w:r>
          </w:p>
        </w:tc>
        <w:tc>
          <w:tcPr>
            <w:tcW w:w="1215" w:type="dxa"/>
            <w:vAlign w:val="center"/>
          </w:tcPr>
          <w:p w14:paraId="6401EF2E" w14:textId="77777777" w:rsidR="003B71B6" w:rsidRDefault="003B71B6" w:rsidP="003B71B6">
            <w:pPr>
              <w:jc w:val="center"/>
              <w:rPr>
                <w:rFonts w:ascii="Arial" w:hAnsi="Arial" w:cs="Arial"/>
                <w:sz w:val="20"/>
                <w:szCs w:val="20"/>
              </w:rPr>
            </w:pPr>
            <w:r>
              <w:rPr>
                <w:rFonts w:ascii="Arial" w:hAnsi="Arial" w:cs="Arial"/>
                <w:sz w:val="20"/>
                <w:szCs w:val="20"/>
              </w:rPr>
              <w:t>-160.5</w:t>
            </w:r>
          </w:p>
        </w:tc>
        <w:tc>
          <w:tcPr>
            <w:tcW w:w="1215" w:type="dxa"/>
            <w:noWrap/>
            <w:vAlign w:val="center"/>
          </w:tcPr>
          <w:p w14:paraId="6401EF2F" w14:textId="77777777" w:rsidR="003B71B6" w:rsidRDefault="003B71B6" w:rsidP="002F1336">
            <w:pPr>
              <w:jc w:val="center"/>
              <w:rPr>
                <w:rFonts w:ascii="Arial" w:hAnsi="Arial" w:cs="Arial"/>
                <w:sz w:val="20"/>
                <w:szCs w:val="20"/>
              </w:rPr>
            </w:pPr>
            <w:r>
              <w:rPr>
                <w:rFonts w:ascii="Arial" w:hAnsi="Arial" w:cs="Arial"/>
                <w:sz w:val="20"/>
                <w:szCs w:val="20"/>
              </w:rPr>
              <w:t>-161.0</w:t>
            </w:r>
          </w:p>
        </w:tc>
      </w:tr>
      <w:tr w:rsidR="003B71B6" w14:paraId="6401EF38" w14:textId="77777777" w:rsidTr="003B71B6">
        <w:trPr>
          <w:trHeight w:val="255"/>
        </w:trPr>
        <w:tc>
          <w:tcPr>
            <w:tcW w:w="1985" w:type="dxa"/>
            <w:noWrap/>
            <w:tcMar>
              <w:right w:w="72" w:type="dxa"/>
            </w:tcMar>
            <w:vAlign w:val="center"/>
          </w:tcPr>
          <w:p w14:paraId="6401EF31" w14:textId="77777777" w:rsidR="003B71B6" w:rsidRPr="00013F2D" w:rsidRDefault="003B71B6" w:rsidP="0000380C">
            <w:pPr>
              <w:jc w:val="right"/>
              <w:rPr>
                <w:rFonts w:ascii="Arial" w:eastAsia="Arial Unicode MS" w:hAnsi="Arial" w:cs="Arial"/>
                <w:b/>
                <w:sz w:val="20"/>
                <w:szCs w:val="20"/>
              </w:rPr>
            </w:pPr>
            <w:r>
              <w:rPr>
                <w:rFonts w:ascii="Arial" w:hAnsi="Arial" w:cs="Arial"/>
                <w:b/>
                <w:sz w:val="20"/>
                <w:szCs w:val="20"/>
              </w:rPr>
              <w:t>2</w:t>
            </w:r>
            <w:r w:rsidRPr="00013F2D">
              <w:rPr>
                <w:rFonts w:ascii="Arial" w:hAnsi="Arial" w:cs="Arial"/>
                <w:b/>
                <w:sz w:val="20"/>
                <w:szCs w:val="20"/>
              </w:rPr>
              <w:t>0 MHz</w:t>
            </w:r>
          </w:p>
        </w:tc>
        <w:tc>
          <w:tcPr>
            <w:tcW w:w="1215" w:type="dxa"/>
            <w:vAlign w:val="center"/>
          </w:tcPr>
          <w:p w14:paraId="6401EF32" w14:textId="77777777" w:rsidR="003B71B6" w:rsidRDefault="003B71B6" w:rsidP="003B71B6">
            <w:pPr>
              <w:jc w:val="center"/>
              <w:rPr>
                <w:rFonts w:ascii="Arial" w:hAnsi="Arial" w:cs="Arial"/>
                <w:sz w:val="20"/>
                <w:szCs w:val="20"/>
              </w:rPr>
            </w:pPr>
            <w:r>
              <w:rPr>
                <w:rFonts w:ascii="Arial" w:hAnsi="Arial" w:cs="Arial"/>
                <w:sz w:val="20"/>
                <w:szCs w:val="20"/>
              </w:rPr>
              <w:t>-156.9</w:t>
            </w:r>
          </w:p>
        </w:tc>
        <w:tc>
          <w:tcPr>
            <w:tcW w:w="1215" w:type="dxa"/>
            <w:vAlign w:val="center"/>
          </w:tcPr>
          <w:p w14:paraId="6401EF33" w14:textId="77777777" w:rsidR="003B71B6" w:rsidRDefault="003B71B6" w:rsidP="003B71B6">
            <w:pPr>
              <w:jc w:val="center"/>
              <w:rPr>
                <w:rFonts w:ascii="Arial" w:hAnsi="Arial" w:cs="Arial"/>
                <w:sz w:val="20"/>
                <w:szCs w:val="20"/>
              </w:rPr>
            </w:pPr>
            <w:r>
              <w:rPr>
                <w:rFonts w:ascii="Arial" w:hAnsi="Arial" w:cs="Arial"/>
                <w:sz w:val="20"/>
                <w:szCs w:val="20"/>
              </w:rPr>
              <w:t>-157.8</w:t>
            </w:r>
          </w:p>
        </w:tc>
        <w:tc>
          <w:tcPr>
            <w:tcW w:w="1215" w:type="dxa"/>
            <w:noWrap/>
            <w:vAlign w:val="center"/>
          </w:tcPr>
          <w:p w14:paraId="6401EF34" w14:textId="77777777" w:rsidR="003B71B6" w:rsidRDefault="003B71B6" w:rsidP="002F1336">
            <w:pPr>
              <w:jc w:val="center"/>
              <w:rPr>
                <w:rFonts w:ascii="Arial" w:hAnsi="Arial" w:cs="Arial"/>
                <w:sz w:val="20"/>
                <w:szCs w:val="20"/>
              </w:rPr>
            </w:pPr>
            <w:r>
              <w:rPr>
                <w:rFonts w:ascii="Arial" w:hAnsi="Arial" w:cs="Arial"/>
                <w:sz w:val="20"/>
                <w:szCs w:val="20"/>
              </w:rPr>
              <w:t>-158.6</w:t>
            </w:r>
          </w:p>
        </w:tc>
        <w:tc>
          <w:tcPr>
            <w:tcW w:w="1215" w:type="dxa"/>
            <w:vAlign w:val="center"/>
          </w:tcPr>
          <w:p w14:paraId="6401EF35" w14:textId="77777777" w:rsidR="003B71B6" w:rsidRDefault="003B71B6" w:rsidP="003B71B6">
            <w:pPr>
              <w:jc w:val="center"/>
              <w:rPr>
                <w:rFonts w:ascii="Arial" w:hAnsi="Arial" w:cs="Arial"/>
                <w:sz w:val="20"/>
                <w:szCs w:val="20"/>
              </w:rPr>
            </w:pPr>
            <w:r>
              <w:rPr>
                <w:rFonts w:ascii="Arial" w:hAnsi="Arial" w:cs="Arial"/>
                <w:sz w:val="20"/>
                <w:szCs w:val="20"/>
              </w:rPr>
              <w:t>-158.8</w:t>
            </w:r>
          </w:p>
        </w:tc>
        <w:tc>
          <w:tcPr>
            <w:tcW w:w="1215" w:type="dxa"/>
            <w:vAlign w:val="center"/>
          </w:tcPr>
          <w:p w14:paraId="6401EF36" w14:textId="77777777" w:rsidR="003B71B6" w:rsidRDefault="003B71B6" w:rsidP="003B71B6">
            <w:pPr>
              <w:jc w:val="center"/>
              <w:rPr>
                <w:rFonts w:ascii="Arial" w:hAnsi="Arial" w:cs="Arial"/>
                <w:sz w:val="20"/>
                <w:szCs w:val="20"/>
              </w:rPr>
            </w:pPr>
            <w:r>
              <w:rPr>
                <w:rFonts w:ascii="Arial" w:hAnsi="Arial" w:cs="Arial"/>
                <w:sz w:val="20"/>
                <w:szCs w:val="20"/>
              </w:rPr>
              <w:t>-160.7</w:t>
            </w:r>
          </w:p>
        </w:tc>
        <w:tc>
          <w:tcPr>
            <w:tcW w:w="1215" w:type="dxa"/>
            <w:noWrap/>
            <w:vAlign w:val="center"/>
          </w:tcPr>
          <w:p w14:paraId="6401EF37" w14:textId="77777777" w:rsidR="003B71B6" w:rsidRDefault="003B71B6" w:rsidP="002F1336">
            <w:pPr>
              <w:jc w:val="center"/>
              <w:rPr>
                <w:rFonts w:ascii="Arial" w:hAnsi="Arial" w:cs="Arial"/>
                <w:sz w:val="20"/>
                <w:szCs w:val="20"/>
              </w:rPr>
            </w:pPr>
            <w:r>
              <w:rPr>
                <w:rFonts w:ascii="Arial" w:hAnsi="Arial" w:cs="Arial"/>
                <w:sz w:val="20"/>
                <w:szCs w:val="20"/>
              </w:rPr>
              <w:t>-161.3</w:t>
            </w:r>
          </w:p>
        </w:tc>
      </w:tr>
      <w:tr w:rsidR="003B71B6" w14:paraId="6401EF40" w14:textId="77777777" w:rsidTr="003B71B6">
        <w:trPr>
          <w:trHeight w:val="255"/>
        </w:trPr>
        <w:tc>
          <w:tcPr>
            <w:tcW w:w="1985" w:type="dxa"/>
            <w:tcBorders>
              <w:top w:val="single" w:sz="6" w:space="0" w:color="auto"/>
              <w:left w:val="single" w:sz="4" w:space="0" w:color="auto"/>
              <w:bottom w:val="single" w:sz="6" w:space="0" w:color="auto"/>
              <w:right w:val="single" w:sz="6" w:space="0" w:color="auto"/>
            </w:tcBorders>
            <w:noWrap/>
            <w:tcMar>
              <w:right w:w="72" w:type="dxa"/>
            </w:tcMar>
            <w:vAlign w:val="center"/>
          </w:tcPr>
          <w:p w14:paraId="6401EF39" w14:textId="77777777" w:rsidR="003B71B6" w:rsidRPr="00013F2D" w:rsidRDefault="003B71B6" w:rsidP="0000380C">
            <w:pPr>
              <w:jc w:val="right"/>
              <w:rPr>
                <w:rFonts w:ascii="Arial" w:hAnsi="Arial" w:cs="Arial"/>
                <w:b/>
                <w:sz w:val="20"/>
                <w:szCs w:val="20"/>
              </w:rPr>
            </w:pPr>
            <w:r>
              <w:rPr>
                <w:rFonts w:ascii="Arial" w:hAnsi="Arial" w:cs="Arial"/>
                <w:b/>
                <w:sz w:val="20"/>
                <w:szCs w:val="20"/>
              </w:rPr>
              <w:t xml:space="preserve">RMS Jitter (fs) </w:t>
            </w:r>
            <w:r>
              <w:rPr>
                <w:rFonts w:ascii="Arial" w:hAnsi="Arial" w:cs="Arial"/>
                <w:b/>
                <w:sz w:val="20"/>
                <w:szCs w:val="20"/>
              </w:rPr>
              <w:br/>
            </w:r>
            <w:r>
              <w:rPr>
                <w:rFonts w:ascii="Arial" w:hAnsi="Arial" w:cs="Arial"/>
                <w:sz w:val="20"/>
                <w:szCs w:val="20"/>
              </w:rPr>
              <w:t>10</w:t>
            </w:r>
            <w:r w:rsidRPr="00013F2D">
              <w:rPr>
                <w:rFonts w:ascii="Arial" w:hAnsi="Arial" w:cs="Arial"/>
                <w:sz w:val="20"/>
                <w:szCs w:val="20"/>
              </w:rPr>
              <w:t xml:space="preserve"> kHz to 20 MHz</w:t>
            </w:r>
            <w:r>
              <w:rPr>
                <w:rFonts w:ascii="Arial" w:hAnsi="Arial" w:cs="Arial"/>
                <w:sz w:val="20"/>
                <w:szCs w:val="20"/>
              </w:rPr>
              <w:t xml:space="preserve"> </w:t>
            </w:r>
          </w:p>
        </w:tc>
        <w:tc>
          <w:tcPr>
            <w:tcW w:w="1215" w:type="dxa"/>
            <w:tcBorders>
              <w:top w:val="single" w:sz="6" w:space="0" w:color="auto"/>
              <w:left w:val="single" w:sz="6" w:space="0" w:color="auto"/>
              <w:bottom w:val="single" w:sz="6" w:space="0" w:color="auto"/>
              <w:right w:val="single" w:sz="6" w:space="0" w:color="auto"/>
            </w:tcBorders>
            <w:vAlign w:val="center"/>
          </w:tcPr>
          <w:p w14:paraId="6401EF3A" w14:textId="77777777" w:rsidR="003B71B6" w:rsidRDefault="003B71B6" w:rsidP="003B71B6">
            <w:pPr>
              <w:jc w:val="center"/>
              <w:rPr>
                <w:rFonts w:ascii="Arial" w:hAnsi="Arial" w:cs="Arial"/>
                <w:sz w:val="20"/>
                <w:szCs w:val="20"/>
              </w:rPr>
            </w:pPr>
            <w:r>
              <w:rPr>
                <w:rFonts w:ascii="Arial" w:hAnsi="Arial" w:cs="Arial"/>
                <w:sz w:val="20"/>
                <w:szCs w:val="20"/>
              </w:rPr>
              <w:t>111.8</w:t>
            </w:r>
          </w:p>
        </w:tc>
        <w:tc>
          <w:tcPr>
            <w:tcW w:w="1215" w:type="dxa"/>
            <w:tcBorders>
              <w:top w:val="single" w:sz="6" w:space="0" w:color="auto"/>
              <w:left w:val="single" w:sz="6" w:space="0" w:color="auto"/>
              <w:bottom w:val="single" w:sz="6" w:space="0" w:color="auto"/>
              <w:right w:val="single" w:sz="6" w:space="0" w:color="auto"/>
            </w:tcBorders>
            <w:vAlign w:val="center"/>
          </w:tcPr>
          <w:p w14:paraId="6401EF3B" w14:textId="77777777" w:rsidR="003B71B6" w:rsidRDefault="003B71B6" w:rsidP="003B71B6">
            <w:pPr>
              <w:jc w:val="center"/>
              <w:rPr>
                <w:rFonts w:ascii="Arial" w:hAnsi="Arial" w:cs="Arial"/>
                <w:sz w:val="20"/>
                <w:szCs w:val="20"/>
              </w:rPr>
            </w:pPr>
            <w:r>
              <w:rPr>
                <w:rFonts w:ascii="Arial" w:hAnsi="Arial" w:cs="Arial"/>
                <w:sz w:val="20"/>
                <w:szCs w:val="20"/>
              </w:rPr>
              <w:t>109.6</w:t>
            </w:r>
          </w:p>
        </w:tc>
        <w:tc>
          <w:tcPr>
            <w:tcW w:w="1215" w:type="dxa"/>
            <w:tcBorders>
              <w:top w:val="single" w:sz="6" w:space="0" w:color="auto"/>
              <w:left w:val="single" w:sz="6" w:space="0" w:color="auto"/>
              <w:bottom w:val="single" w:sz="6" w:space="0" w:color="auto"/>
              <w:right w:val="single" w:sz="6" w:space="0" w:color="auto"/>
            </w:tcBorders>
            <w:noWrap/>
            <w:vAlign w:val="center"/>
          </w:tcPr>
          <w:p w14:paraId="6401EF3C" w14:textId="77777777" w:rsidR="003B71B6" w:rsidRDefault="003B71B6" w:rsidP="002F1336">
            <w:pPr>
              <w:jc w:val="center"/>
              <w:rPr>
                <w:rFonts w:ascii="Arial" w:hAnsi="Arial" w:cs="Arial"/>
                <w:sz w:val="20"/>
                <w:szCs w:val="20"/>
              </w:rPr>
            </w:pPr>
            <w:r>
              <w:rPr>
                <w:rFonts w:ascii="Arial" w:hAnsi="Arial" w:cs="Arial"/>
                <w:sz w:val="20"/>
                <w:szCs w:val="20"/>
              </w:rPr>
              <w:t>103.9</w:t>
            </w:r>
          </w:p>
        </w:tc>
        <w:tc>
          <w:tcPr>
            <w:tcW w:w="1215" w:type="dxa"/>
            <w:tcBorders>
              <w:top w:val="single" w:sz="6" w:space="0" w:color="auto"/>
              <w:left w:val="single" w:sz="6" w:space="0" w:color="auto"/>
              <w:bottom w:val="single" w:sz="6" w:space="0" w:color="auto"/>
              <w:right w:val="single" w:sz="6" w:space="0" w:color="auto"/>
            </w:tcBorders>
            <w:vAlign w:val="center"/>
          </w:tcPr>
          <w:p w14:paraId="6401EF3D" w14:textId="77777777" w:rsidR="003B71B6" w:rsidRDefault="003B71B6" w:rsidP="003B71B6">
            <w:pPr>
              <w:jc w:val="center"/>
              <w:rPr>
                <w:rFonts w:ascii="Arial" w:hAnsi="Arial" w:cs="Arial"/>
                <w:sz w:val="20"/>
                <w:szCs w:val="20"/>
              </w:rPr>
            </w:pPr>
            <w:r>
              <w:rPr>
                <w:rFonts w:ascii="Arial" w:hAnsi="Arial" w:cs="Arial"/>
                <w:sz w:val="20"/>
                <w:szCs w:val="20"/>
              </w:rPr>
              <w:t>133.4</w:t>
            </w:r>
          </w:p>
        </w:tc>
        <w:tc>
          <w:tcPr>
            <w:tcW w:w="1215" w:type="dxa"/>
            <w:tcBorders>
              <w:top w:val="single" w:sz="6" w:space="0" w:color="auto"/>
              <w:left w:val="single" w:sz="6" w:space="0" w:color="auto"/>
              <w:bottom w:val="single" w:sz="6" w:space="0" w:color="auto"/>
              <w:right w:val="single" w:sz="6" w:space="0" w:color="auto"/>
            </w:tcBorders>
            <w:vAlign w:val="center"/>
          </w:tcPr>
          <w:p w14:paraId="6401EF3E" w14:textId="77777777" w:rsidR="003B71B6" w:rsidRDefault="003B71B6" w:rsidP="003B71B6">
            <w:pPr>
              <w:jc w:val="center"/>
              <w:rPr>
                <w:rFonts w:ascii="Arial" w:hAnsi="Arial" w:cs="Arial"/>
                <w:sz w:val="20"/>
                <w:szCs w:val="20"/>
              </w:rPr>
            </w:pPr>
            <w:r>
              <w:rPr>
                <w:rFonts w:ascii="Arial" w:hAnsi="Arial" w:cs="Arial"/>
                <w:sz w:val="20"/>
                <w:szCs w:val="20"/>
              </w:rPr>
              <w:t>122.1</w:t>
            </w:r>
          </w:p>
        </w:tc>
        <w:tc>
          <w:tcPr>
            <w:tcW w:w="1215" w:type="dxa"/>
            <w:tcBorders>
              <w:top w:val="single" w:sz="6" w:space="0" w:color="auto"/>
              <w:left w:val="single" w:sz="6" w:space="0" w:color="auto"/>
              <w:bottom w:val="single" w:sz="6" w:space="0" w:color="auto"/>
              <w:right w:val="single" w:sz="6" w:space="0" w:color="auto"/>
            </w:tcBorders>
            <w:noWrap/>
            <w:vAlign w:val="center"/>
          </w:tcPr>
          <w:p w14:paraId="6401EF3F" w14:textId="77777777" w:rsidR="003B71B6" w:rsidRDefault="003B71B6" w:rsidP="002F1336">
            <w:pPr>
              <w:jc w:val="center"/>
              <w:rPr>
                <w:rFonts w:ascii="Arial" w:hAnsi="Arial" w:cs="Arial"/>
                <w:sz w:val="20"/>
                <w:szCs w:val="20"/>
              </w:rPr>
            </w:pPr>
            <w:r>
              <w:rPr>
                <w:rFonts w:ascii="Arial" w:hAnsi="Arial" w:cs="Arial"/>
                <w:sz w:val="20"/>
                <w:szCs w:val="20"/>
              </w:rPr>
              <w:t>116.1</w:t>
            </w:r>
          </w:p>
        </w:tc>
      </w:tr>
      <w:tr w:rsidR="003B71B6" w14:paraId="6401EF48" w14:textId="77777777" w:rsidTr="003B71B6">
        <w:trPr>
          <w:trHeight w:val="255"/>
        </w:trPr>
        <w:tc>
          <w:tcPr>
            <w:tcW w:w="1985" w:type="dxa"/>
            <w:tcBorders>
              <w:top w:val="single" w:sz="6" w:space="0" w:color="auto"/>
              <w:left w:val="single" w:sz="4" w:space="0" w:color="auto"/>
              <w:bottom w:val="single" w:sz="4" w:space="0" w:color="auto"/>
              <w:right w:val="single" w:sz="6" w:space="0" w:color="auto"/>
            </w:tcBorders>
            <w:noWrap/>
            <w:tcMar>
              <w:right w:w="72" w:type="dxa"/>
            </w:tcMar>
            <w:vAlign w:val="center"/>
          </w:tcPr>
          <w:p w14:paraId="6401EF41" w14:textId="77777777" w:rsidR="003B71B6" w:rsidRPr="00013F2D" w:rsidRDefault="003B71B6" w:rsidP="0000380C">
            <w:pPr>
              <w:jc w:val="right"/>
              <w:rPr>
                <w:rFonts w:ascii="Arial" w:hAnsi="Arial" w:cs="Arial"/>
                <w:b/>
                <w:sz w:val="20"/>
                <w:szCs w:val="20"/>
              </w:rPr>
            </w:pPr>
            <w:r>
              <w:rPr>
                <w:rFonts w:ascii="Arial" w:hAnsi="Arial" w:cs="Arial"/>
                <w:b/>
                <w:sz w:val="20"/>
                <w:szCs w:val="20"/>
              </w:rPr>
              <w:t xml:space="preserve">RMS Jitter (fs) </w:t>
            </w:r>
            <w:r>
              <w:rPr>
                <w:rFonts w:ascii="Arial" w:hAnsi="Arial" w:cs="Arial"/>
                <w:b/>
                <w:sz w:val="20"/>
                <w:szCs w:val="20"/>
              </w:rPr>
              <w:br/>
            </w:r>
            <w:r w:rsidRPr="00013F2D">
              <w:rPr>
                <w:rFonts w:ascii="Arial" w:hAnsi="Arial" w:cs="Arial"/>
                <w:sz w:val="20"/>
                <w:szCs w:val="20"/>
              </w:rPr>
              <w:t>10</w:t>
            </w:r>
            <w:r>
              <w:rPr>
                <w:rFonts w:ascii="Arial" w:hAnsi="Arial" w:cs="Arial"/>
                <w:sz w:val="20"/>
                <w:szCs w:val="20"/>
              </w:rPr>
              <w:t>0</w:t>
            </w:r>
            <w:r w:rsidRPr="00013F2D">
              <w:rPr>
                <w:rFonts w:ascii="Arial" w:hAnsi="Arial" w:cs="Arial"/>
                <w:sz w:val="20"/>
                <w:szCs w:val="20"/>
              </w:rPr>
              <w:t xml:space="preserve"> Hz to </w:t>
            </w:r>
            <w:r>
              <w:rPr>
                <w:rFonts w:ascii="Arial" w:hAnsi="Arial" w:cs="Arial"/>
                <w:sz w:val="20"/>
                <w:szCs w:val="20"/>
              </w:rPr>
              <w:t>2</w:t>
            </w:r>
            <w:r w:rsidRPr="00013F2D">
              <w:rPr>
                <w:rFonts w:ascii="Arial" w:hAnsi="Arial" w:cs="Arial"/>
                <w:sz w:val="20"/>
                <w:szCs w:val="20"/>
              </w:rPr>
              <w:t>0 MHz</w:t>
            </w:r>
            <w:r>
              <w:rPr>
                <w:rFonts w:ascii="Arial" w:hAnsi="Arial" w:cs="Arial"/>
                <w:sz w:val="20"/>
                <w:szCs w:val="20"/>
              </w:rPr>
              <w:t xml:space="preserve"> </w:t>
            </w:r>
          </w:p>
        </w:tc>
        <w:tc>
          <w:tcPr>
            <w:tcW w:w="1215" w:type="dxa"/>
            <w:tcBorders>
              <w:top w:val="single" w:sz="6" w:space="0" w:color="auto"/>
              <w:left w:val="single" w:sz="6" w:space="0" w:color="auto"/>
              <w:bottom w:val="single" w:sz="4" w:space="0" w:color="auto"/>
              <w:right w:val="single" w:sz="6" w:space="0" w:color="auto"/>
            </w:tcBorders>
            <w:vAlign w:val="center"/>
          </w:tcPr>
          <w:p w14:paraId="6401EF42" w14:textId="77777777" w:rsidR="003B71B6" w:rsidRDefault="003B71B6" w:rsidP="003B71B6">
            <w:pPr>
              <w:jc w:val="center"/>
              <w:rPr>
                <w:rFonts w:ascii="Arial" w:hAnsi="Arial" w:cs="Arial"/>
                <w:sz w:val="20"/>
                <w:szCs w:val="20"/>
              </w:rPr>
            </w:pPr>
            <w:r>
              <w:rPr>
                <w:rFonts w:ascii="Arial" w:hAnsi="Arial" w:cs="Arial"/>
                <w:sz w:val="20"/>
                <w:szCs w:val="20"/>
              </w:rPr>
              <w:t>124.3</w:t>
            </w:r>
          </w:p>
        </w:tc>
        <w:tc>
          <w:tcPr>
            <w:tcW w:w="1215" w:type="dxa"/>
            <w:tcBorders>
              <w:top w:val="single" w:sz="6" w:space="0" w:color="auto"/>
              <w:left w:val="single" w:sz="6" w:space="0" w:color="auto"/>
              <w:bottom w:val="single" w:sz="4" w:space="0" w:color="auto"/>
              <w:right w:val="single" w:sz="6" w:space="0" w:color="auto"/>
            </w:tcBorders>
            <w:vAlign w:val="center"/>
          </w:tcPr>
          <w:p w14:paraId="6401EF43" w14:textId="77777777" w:rsidR="003B71B6" w:rsidRDefault="003B71B6" w:rsidP="003B71B6">
            <w:pPr>
              <w:jc w:val="center"/>
              <w:rPr>
                <w:rFonts w:ascii="Arial" w:hAnsi="Arial" w:cs="Arial"/>
                <w:sz w:val="20"/>
                <w:szCs w:val="20"/>
              </w:rPr>
            </w:pPr>
            <w:r>
              <w:rPr>
                <w:rFonts w:ascii="Arial" w:hAnsi="Arial" w:cs="Arial"/>
                <w:sz w:val="20"/>
                <w:szCs w:val="20"/>
              </w:rPr>
              <w:t>122.1</w:t>
            </w:r>
          </w:p>
        </w:tc>
        <w:tc>
          <w:tcPr>
            <w:tcW w:w="1215" w:type="dxa"/>
            <w:tcBorders>
              <w:top w:val="single" w:sz="6" w:space="0" w:color="auto"/>
              <w:left w:val="single" w:sz="6" w:space="0" w:color="auto"/>
              <w:bottom w:val="single" w:sz="4" w:space="0" w:color="auto"/>
              <w:right w:val="single" w:sz="6" w:space="0" w:color="auto"/>
            </w:tcBorders>
            <w:noWrap/>
            <w:vAlign w:val="center"/>
          </w:tcPr>
          <w:p w14:paraId="6401EF44" w14:textId="77777777" w:rsidR="003B71B6" w:rsidRDefault="003B71B6" w:rsidP="002F1336">
            <w:pPr>
              <w:jc w:val="center"/>
              <w:rPr>
                <w:rFonts w:ascii="Arial" w:hAnsi="Arial" w:cs="Arial"/>
                <w:sz w:val="20"/>
                <w:szCs w:val="20"/>
              </w:rPr>
            </w:pPr>
            <w:r>
              <w:rPr>
                <w:rFonts w:ascii="Arial" w:hAnsi="Arial" w:cs="Arial"/>
                <w:sz w:val="20"/>
                <w:szCs w:val="20"/>
              </w:rPr>
              <w:t>115.4</w:t>
            </w:r>
          </w:p>
        </w:tc>
        <w:tc>
          <w:tcPr>
            <w:tcW w:w="1215" w:type="dxa"/>
            <w:tcBorders>
              <w:top w:val="single" w:sz="6" w:space="0" w:color="auto"/>
              <w:left w:val="single" w:sz="6" w:space="0" w:color="auto"/>
              <w:bottom w:val="single" w:sz="4" w:space="0" w:color="auto"/>
              <w:right w:val="single" w:sz="6" w:space="0" w:color="auto"/>
            </w:tcBorders>
            <w:vAlign w:val="center"/>
          </w:tcPr>
          <w:p w14:paraId="6401EF45" w14:textId="77777777" w:rsidR="003B71B6" w:rsidRDefault="003B71B6" w:rsidP="003B71B6">
            <w:pPr>
              <w:jc w:val="center"/>
              <w:rPr>
                <w:rFonts w:ascii="Arial" w:hAnsi="Arial" w:cs="Arial"/>
                <w:sz w:val="20"/>
                <w:szCs w:val="20"/>
              </w:rPr>
            </w:pPr>
            <w:r>
              <w:rPr>
                <w:rFonts w:ascii="Arial" w:hAnsi="Arial" w:cs="Arial"/>
                <w:sz w:val="20"/>
                <w:szCs w:val="20"/>
              </w:rPr>
              <w:t>144.4</w:t>
            </w:r>
          </w:p>
        </w:tc>
        <w:tc>
          <w:tcPr>
            <w:tcW w:w="1215" w:type="dxa"/>
            <w:tcBorders>
              <w:top w:val="single" w:sz="6" w:space="0" w:color="auto"/>
              <w:left w:val="single" w:sz="6" w:space="0" w:color="auto"/>
              <w:bottom w:val="single" w:sz="4" w:space="0" w:color="auto"/>
              <w:right w:val="single" w:sz="6" w:space="0" w:color="auto"/>
            </w:tcBorders>
            <w:vAlign w:val="center"/>
          </w:tcPr>
          <w:p w14:paraId="6401EF46" w14:textId="77777777" w:rsidR="003B71B6" w:rsidRDefault="003B71B6" w:rsidP="003B71B6">
            <w:pPr>
              <w:jc w:val="center"/>
              <w:rPr>
                <w:rFonts w:ascii="Arial" w:hAnsi="Arial" w:cs="Arial"/>
                <w:sz w:val="20"/>
                <w:szCs w:val="20"/>
              </w:rPr>
            </w:pPr>
            <w:r>
              <w:rPr>
                <w:rFonts w:ascii="Arial" w:hAnsi="Arial" w:cs="Arial"/>
                <w:sz w:val="20"/>
                <w:szCs w:val="20"/>
              </w:rPr>
              <w:t>132.3</w:t>
            </w:r>
          </w:p>
        </w:tc>
        <w:tc>
          <w:tcPr>
            <w:tcW w:w="1215" w:type="dxa"/>
            <w:tcBorders>
              <w:top w:val="single" w:sz="6" w:space="0" w:color="auto"/>
              <w:left w:val="single" w:sz="6" w:space="0" w:color="auto"/>
              <w:bottom w:val="single" w:sz="4" w:space="0" w:color="auto"/>
              <w:right w:val="single" w:sz="6" w:space="0" w:color="auto"/>
            </w:tcBorders>
            <w:noWrap/>
            <w:vAlign w:val="center"/>
          </w:tcPr>
          <w:p w14:paraId="6401EF47" w14:textId="77777777" w:rsidR="003B71B6" w:rsidRDefault="003B71B6" w:rsidP="002F1336">
            <w:pPr>
              <w:jc w:val="center"/>
              <w:rPr>
                <w:rFonts w:ascii="Arial" w:hAnsi="Arial" w:cs="Arial"/>
                <w:sz w:val="20"/>
                <w:szCs w:val="20"/>
              </w:rPr>
            </w:pPr>
            <w:r>
              <w:rPr>
                <w:rFonts w:ascii="Arial" w:hAnsi="Arial" w:cs="Arial"/>
                <w:sz w:val="20"/>
                <w:szCs w:val="20"/>
              </w:rPr>
              <w:t>127.9</w:t>
            </w:r>
          </w:p>
        </w:tc>
      </w:tr>
    </w:tbl>
    <w:p w14:paraId="6401EF49" w14:textId="77777777" w:rsidR="0000380C" w:rsidRDefault="009551B1" w:rsidP="009551B1">
      <w:pPr>
        <w:pStyle w:val="Heading3"/>
      </w:pPr>
      <w:r>
        <w:br w:type="page"/>
      </w:r>
      <w:bookmarkStart w:id="155" w:name="_Toc372562509"/>
      <w:r w:rsidR="0000380C">
        <w:lastRenderedPageBreak/>
        <w:t>LMK04808B OSCout Phase Noise</w:t>
      </w:r>
      <w:bookmarkEnd w:id="155"/>
    </w:p>
    <w:p w14:paraId="6401EF4A" w14:textId="77777777" w:rsidR="0000380C" w:rsidRPr="003526B3" w:rsidRDefault="00933713" w:rsidP="0000380C">
      <w:r>
        <w:rPr>
          <w:noProof/>
          <w:lang w:eastAsia="en-US"/>
        </w:rPr>
        <w:drawing>
          <wp:inline distT="0" distB="0" distL="0" distR="0" wp14:anchorId="6401F5F8" wp14:editId="6401F5F9">
            <wp:extent cx="5945505" cy="4312920"/>
            <wp:effectExtent l="0" t="0" r="17145" b="11430"/>
            <wp:docPr id="16" name="Chart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6401EF4B" w14:textId="77777777" w:rsidR="0000380C" w:rsidRDefault="0000380C" w:rsidP="0000380C">
      <w:pPr>
        <w:pStyle w:val="Caption"/>
      </w:pPr>
      <w:r>
        <w:t xml:space="preserve">Figure </w:t>
      </w:r>
      <w:r w:rsidR="00933AE8">
        <w:fldChar w:fldCharType="begin"/>
      </w:r>
      <w:r w:rsidR="00933AE8">
        <w:instrText xml:space="preserve"> SEQ Figure \* ARABIC </w:instrText>
      </w:r>
      <w:r w:rsidR="00933AE8">
        <w:fldChar w:fldCharType="separate"/>
      </w:r>
      <w:r w:rsidR="005C38D0">
        <w:rPr>
          <w:noProof/>
        </w:rPr>
        <w:t>17</w:t>
      </w:r>
      <w:r w:rsidR="00933AE8">
        <w:rPr>
          <w:noProof/>
        </w:rPr>
        <w:fldChar w:fldCharType="end"/>
      </w:r>
      <w:r>
        <w:t xml:space="preserve">: </w:t>
      </w:r>
      <w:r w:rsidRPr="00C83D16">
        <w:t xml:space="preserve">LMK04808B </w:t>
      </w:r>
      <w:r>
        <w:t xml:space="preserve">OSCout </w:t>
      </w:r>
      <w:r w:rsidRPr="00C83D16">
        <w:t>Phase Noise</w:t>
      </w:r>
    </w:p>
    <w:p w14:paraId="6401EF4C" w14:textId="77777777" w:rsidR="002C4446" w:rsidRPr="002C4446" w:rsidRDefault="002C4446" w:rsidP="002C4446"/>
    <w:p w14:paraId="6401EF4D" w14:textId="77777777" w:rsidR="002C4446" w:rsidRDefault="002C4446" w:rsidP="002C4446">
      <w:pPr>
        <w:pStyle w:val="Caption"/>
        <w:keepNext/>
      </w:pPr>
      <w:r>
        <w:t xml:space="preserve">Table </w:t>
      </w:r>
      <w:r w:rsidR="00933AE8">
        <w:fldChar w:fldCharType="begin"/>
      </w:r>
      <w:r w:rsidR="00933AE8">
        <w:instrText xml:space="preserve"> SEQ Table \* ARABIC </w:instrText>
      </w:r>
      <w:r w:rsidR="00933AE8">
        <w:fldChar w:fldCharType="separate"/>
      </w:r>
      <w:r w:rsidR="005C38D0">
        <w:rPr>
          <w:noProof/>
        </w:rPr>
        <w:t>16</w:t>
      </w:r>
      <w:r w:rsidR="00933AE8">
        <w:rPr>
          <w:noProof/>
        </w:rPr>
        <w:fldChar w:fldCharType="end"/>
      </w:r>
      <w:r>
        <w:t>: LMK04808B OSCout Phase Noise and RMS Jitter (fs)</w:t>
      </w:r>
    </w:p>
    <w:tbl>
      <w:tblPr>
        <w:tblW w:w="531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05"/>
        <w:gridCol w:w="1170"/>
        <w:gridCol w:w="1080"/>
        <w:gridCol w:w="1260"/>
      </w:tblGrid>
      <w:tr w:rsidR="00834CBA" w14:paraId="6401EF52" w14:textId="77777777" w:rsidTr="00834CBA">
        <w:trPr>
          <w:trHeight w:val="255"/>
        </w:trPr>
        <w:tc>
          <w:tcPr>
            <w:tcW w:w="1805" w:type="dxa"/>
            <w:noWrap/>
            <w:vAlign w:val="center"/>
          </w:tcPr>
          <w:p w14:paraId="6401EF4E" w14:textId="77777777" w:rsidR="00834CBA" w:rsidRPr="00020DF7" w:rsidRDefault="00834CBA" w:rsidP="002C4446">
            <w:pPr>
              <w:jc w:val="center"/>
              <w:rPr>
                <w:rFonts w:ascii="Arial" w:eastAsia="Arial Unicode MS" w:hAnsi="Arial" w:cs="Arial"/>
                <w:b/>
                <w:sz w:val="20"/>
                <w:szCs w:val="20"/>
              </w:rPr>
            </w:pPr>
            <w:r w:rsidRPr="00020DF7">
              <w:rPr>
                <w:rFonts w:ascii="Arial" w:hAnsi="Arial" w:cs="Arial"/>
                <w:b/>
                <w:sz w:val="20"/>
                <w:szCs w:val="20"/>
              </w:rPr>
              <w:t>Offset</w:t>
            </w:r>
          </w:p>
        </w:tc>
        <w:tc>
          <w:tcPr>
            <w:tcW w:w="1170" w:type="dxa"/>
          </w:tcPr>
          <w:p w14:paraId="6401EF4F" w14:textId="77777777" w:rsidR="00834CBA" w:rsidRDefault="00834CBA" w:rsidP="002C4446">
            <w:pPr>
              <w:jc w:val="center"/>
              <w:rPr>
                <w:rFonts w:ascii="Arial" w:hAnsi="Arial" w:cs="Arial"/>
                <w:b/>
                <w:sz w:val="20"/>
                <w:szCs w:val="20"/>
              </w:rPr>
            </w:pPr>
            <w:r>
              <w:rPr>
                <w:rFonts w:ascii="Arial" w:hAnsi="Arial" w:cs="Arial"/>
                <w:b/>
                <w:sz w:val="20"/>
                <w:szCs w:val="20"/>
              </w:rPr>
              <w:t>OSCout0 LVPECL</w:t>
            </w:r>
          </w:p>
        </w:tc>
        <w:tc>
          <w:tcPr>
            <w:tcW w:w="1080" w:type="dxa"/>
            <w:noWrap/>
            <w:vAlign w:val="center"/>
          </w:tcPr>
          <w:p w14:paraId="6401EF50" w14:textId="77777777" w:rsidR="00834CBA" w:rsidRPr="00020DF7" w:rsidRDefault="00834CBA" w:rsidP="002C4446">
            <w:pPr>
              <w:jc w:val="center"/>
              <w:rPr>
                <w:rFonts w:ascii="Arial" w:eastAsia="Arial Unicode MS" w:hAnsi="Arial" w:cs="Arial"/>
                <w:b/>
                <w:sz w:val="20"/>
                <w:szCs w:val="20"/>
              </w:rPr>
            </w:pPr>
            <w:r>
              <w:rPr>
                <w:rFonts w:ascii="Arial" w:hAnsi="Arial" w:cs="Arial"/>
                <w:b/>
                <w:sz w:val="20"/>
                <w:szCs w:val="20"/>
              </w:rPr>
              <w:t>OSCout1 LVPECL</w:t>
            </w:r>
          </w:p>
        </w:tc>
        <w:tc>
          <w:tcPr>
            <w:tcW w:w="1260" w:type="dxa"/>
          </w:tcPr>
          <w:p w14:paraId="6401EF51" w14:textId="77777777" w:rsidR="00834CBA" w:rsidRDefault="00834CBA" w:rsidP="002C4446">
            <w:pPr>
              <w:jc w:val="center"/>
              <w:rPr>
                <w:rFonts w:ascii="Arial" w:hAnsi="Arial" w:cs="Arial"/>
                <w:b/>
                <w:sz w:val="20"/>
                <w:szCs w:val="20"/>
              </w:rPr>
            </w:pPr>
            <w:r>
              <w:rPr>
                <w:rFonts w:ascii="Arial" w:hAnsi="Arial" w:cs="Arial"/>
                <w:b/>
                <w:sz w:val="20"/>
                <w:szCs w:val="20"/>
              </w:rPr>
              <w:t>OSCin thru CLKout</w:t>
            </w:r>
          </w:p>
        </w:tc>
      </w:tr>
      <w:tr w:rsidR="00834CBA" w14:paraId="6401EF57" w14:textId="77777777" w:rsidTr="00834CBA">
        <w:trPr>
          <w:trHeight w:val="255"/>
        </w:trPr>
        <w:tc>
          <w:tcPr>
            <w:tcW w:w="1805" w:type="dxa"/>
            <w:noWrap/>
            <w:tcMar>
              <w:right w:w="72" w:type="dxa"/>
            </w:tcMar>
            <w:vAlign w:val="bottom"/>
          </w:tcPr>
          <w:p w14:paraId="6401EF53" w14:textId="77777777" w:rsidR="00834CBA" w:rsidRPr="00AB5B7B" w:rsidRDefault="00834CBA" w:rsidP="002C4446">
            <w:pPr>
              <w:jc w:val="right"/>
              <w:rPr>
                <w:rFonts w:ascii="Arial" w:eastAsia="Arial Unicode MS" w:hAnsi="Arial" w:cs="Arial"/>
                <w:b/>
                <w:sz w:val="20"/>
                <w:szCs w:val="20"/>
              </w:rPr>
            </w:pPr>
            <w:r w:rsidRPr="00AB5B7B">
              <w:rPr>
                <w:rFonts w:ascii="Arial" w:hAnsi="Arial" w:cs="Arial"/>
                <w:b/>
                <w:sz w:val="20"/>
                <w:szCs w:val="20"/>
              </w:rPr>
              <w:t>100 Hz</w:t>
            </w:r>
          </w:p>
        </w:tc>
        <w:tc>
          <w:tcPr>
            <w:tcW w:w="1170" w:type="dxa"/>
            <w:vAlign w:val="center"/>
          </w:tcPr>
          <w:p w14:paraId="6401EF54" w14:textId="77777777" w:rsidR="00834CBA" w:rsidRDefault="00834CBA" w:rsidP="00834CBA">
            <w:pPr>
              <w:jc w:val="center"/>
              <w:rPr>
                <w:rFonts w:ascii="Arial" w:hAnsi="Arial" w:cs="Arial"/>
                <w:sz w:val="20"/>
                <w:szCs w:val="20"/>
              </w:rPr>
            </w:pPr>
            <w:r>
              <w:rPr>
                <w:rFonts w:ascii="Arial" w:hAnsi="Arial" w:cs="Arial"/>
                <w:sz w:val="20"/>
                <w:szCs w:val="20"/>
              </w:rPr>
              <w:t>-110.2</w:t>
            </w:r>
          </w:p>
        </w:tc>
        <w:tc>
          <w:tcPr>
            <w:tcW w:w="1080" w:type="dxa"/>
            <w:noWrap/>
            <w:vAlign w:val="center"/>
          </w:tcPr>
          <w:p w14:paraId="6401EF55" w14:textId="77777777" w:rsidR="00834CBA" w:rsidRDefault="00834CBA" w:rsidP="002F1336">
            <w:pPr>
              <w:jc w:val="center"/>
              <w:rPr>
                <w:rFonts w:ascii="Arial" w:hAnsi="Arial" w:cs="Arial"/>
                <w:sz w:val="20"/>
                <w:szCs w:val="20"/>
              </w:rPr>
            </w:pPr>
            <w:r>
              <w:rPr>
                <w:rFonts w:ascii="Arial" w:hAnsi="Arial" w:cs="Arial"/>
                <w:sz w:val="20"/>
                <w:szCs w:val="20"/>
              </w:rPr>
              <w:t>-111.1</w:t>
            </w:r>
          </w:p>
        </w:tc>
        <w:tc>
          <w:tcPr>
            <w:tcW w:w="1260" w:type="dxa"/>
            <w:vAlign w:val="center"/>
          </w:tcPr>
          <w:p w14:paraId="6401EF56" w14:textId="77777777" w:rsidR="00834CBA" w:rsidRDefault="00834CBA" w:rsidP="002F1336">
            <w:pPr>
              <w:jc w:val="center"/>
              <w:rPr>
                <w:rFonts w:ascii="Arial" w:hAnsi="Arial" w:cs="Arial"/>
                <w:sz w:val="20"/>
                <w:szCs w:val="20"/>
              </w:rPr>
            </w:pPr>
            <w:r>
              <w:rPr>
                <w:rFonts w:ascii="Arial" w:hAnsi="Arial" w:cs="Arial"/>
                <w:sz w:val="20"/>
                <w:szCs w:val="20"/>
              </w:rPr>
              <w:t>-109.4</w:t>
            </w:r>
          </w:p>
        </w:tc>
      </w:tr>
      <w:tr w:rsidR="00834CBA" w14:paraId="6401EF5C" w14:textId="77777777" w:rsidTr="00834CBA">
        <w:trPr>
          <w:trHeight w:val="255"/>
        </w:trPr>
        <w:tc>
          <w:tcPr>
            <w:tcW w:w="1805" w:type="dxa"/>
            <w:noWrap/>
            <w:tcMar>
              <w:right w:w="72" w:type="dxa"/>
            </w:tcMar>
            <w:vAlign w:val="bottom"/>
          </w:tcPr>
          <w:p w14:paraId="6401EF58" w14:textId="77777777" w:rsidR="00834CBA" w:rsidRPr="00AB5B7B" w:rsidRDefault="00834CBA" w:rsidP="002C4446">
            <w:pPr>
              <w:jc w:val="right"/>
              <w:rPr>
                <w:rFonts w:ascii="Arial" w:eastAsia="Arial Unicode MS" w:hAnsi="Arial" w:cs="Arial"/>
                <w:b/>
                <w:sz w:val="20"/>
                <w:szCs w:val="20"/>
              </w:rPr>
            </w:pPr>
            <w:r w:rsidRPr="00AB5B7B">
              <w:rPr>
                <w:rFonts w:ascii="Arial" w:hAnsi="Arial" w:cs="Arial"/>
                <w:b/>
                <w:sz w:val="20"/>
                <w:szCs w:val="20"/>
              </w:rPr>
              <w:t>1 kHz</w:t>
            </w:r>
          </w:p>
        </w:tc>
        <w:tc>
          <w:tcPr>
            <w:tcW w:w="1170" w:type="dxa"/>
            <w:vAlign w:val="center"/>
          </w:tcPr>
          <w:p w14:paraId="6401EF59" w14:textId="77777777" w:rsidR="00834CBA" w:rsidRDefault="00834CBA" w:rsidP="00834CBA">
            <w:pPr>
              <w:jc w:val="center"/>
              <w:rPr>
                <w:rFonts w:ascii="Arial" w:hAnsi="Arial" w:cs="Arial"/>
                <w:sz w:val="20"/>
                <w:szCs w:val="20"/>
              </w:rPr>
            </w:pPr>
            <w:r>
              <w:rPr>
                <w:rFonts w:ascii="Arial" w:hAnsi="Arial" w:cs="Arial"/>
                <w:sz w:val="20"/>
                <w:szCs w:val="20"/>
              </w:rPr>
              <w:t>-137.2</w:t>
            </w:r>
          </w:p>
        </w:tc>
        <w:tc>
          <w:tcPr>
            <w:tcW w:w="1080" w:type="dxa"/>
            <w:noWrap/>
            <w:vAlign w:val="center"/>
          </w:tcPr>
          <w:p w14:paraId="6401EF5A" w14:textId="77777777" w:rsidR="00834CBA" w:rsidRDefault="00834CBA" w:rsidP="002F1336">
            <w:pPr>
              <w:jc w:val="center"/>
              <w:rPr>
                <w:rFonts w:ascii="Arial" w:hAnsi="Arial" w:cs="Arial"/>
                <w:sz w:val="20"/>
                <w:szCs w:val="20"/>
              </w:rPr>
            </w:pPr>
            <w:r>
              <w:rPr>
                <w:rFonts w:ascii="Arial" w:hAnsi="Arial" w:cs="Arial"/>
                <w:sz w:val="20"/>
                <w:szCs w:val="20"/>
              </w:rPr>
              <w:t>-136.1</w:t>
            </w:r>
          </w:p>
        </w:tc>
        <w:tc>
          <w:tcPr>
            <w:tcW w:w="1260" w:type="dxa"/>
            <w:vAlign w:val="center"/>
          </w:tcPr>
          <w:p w14:paraId="6401EF5B" w14:textId="77777777" w:rsidR="00834CBA" w:rsidRDefault="00834CBA" w:rsidP="002F1336">
            <w:pPr>
              <w:jc w:val="center"/>
              <w:rPr>
                <w:rFonts w:ascii="Arial" w:hAnsi="Arial" w:cs="Arial"/>
                <w:sz w:val="20"/>
                <w:szCs w:val="20"/>
              </w:rPr>
            </w:pPr>
            <w:r>
              <w:rPr>
                <w:rFonts w:ascii="Arial" w:hAnsi="Arial" w:cs="Arial"/>
                <w:sz w:val="20"/>
                <w:szCs w:val="20"/>
              </w:rPr>
              <w:t>-138.6</w:t>
            </w:r>
          </w:p>
        </w:tc>
      </w:tr>
      <w:tr w:rsidR="00834CBA" w14:paraId="6401EF61" w14:textId="77777777" w:rsidTr="00834CBA">
        <w:trPr>
          <w:trHeight w:val="255"/>
        </w:trPr>
        <w:tc>
          <w:tcPr>
            <w:tcW w:w="1805" w:type="dxa"/>
            <w:noWrap/>
            <w:tcMar>
              <w:right w:w="72" w:type="dxa"/>
            </w:tcMar>
            <w:vAlign w:val="bottom"/>
          </w:tcPr>
          <w:p w14:paraId="6401EF5D" w14:textId="77777777" w:rsidR="00834CBA" w:rsidRPr="00AB5B7B" w:rsidRDefault="00834CBA" w:rsidP="002C4446">
            <w:pPr>
              <w:jc w:val="right"/>
              <w:rPr>
                <w:rFonts w:ascii="Arial" w:eastAsia="Arial Unicode MS" w:hAnsi="Arial" w:cs="Arial"/>
                <w:b/>
                <w:sz w:val="20"/>
                <w:szCs w:val="20"/>
              </w:rPr>
            </w:pPr>
            <w:r w:rsidRPr="00AB5B7B">
              <w:rPr>
                <w:rFonts w:ascii="Arial" w:hAnsi="Arial" w:cs="Arial"/>
                <w:b/>
                <w:sz w:val="20"/>
                <w:szCs w:val="20"/>
              </w:rPr>
              <w:t>10 kHz</w:t>
            </w:r>
          </w:p>
        </w:tc>
        <w:tc>
          <w:tcPr>
            <w:tcW w:w="1170" w:type="dxa"/>
            <w:vAlign w:val="center"/>
          </w:tcPr>
          <w:p w14:paraId="6401EF5E" w14:textId="77777777" w:rsidR="00834CBA" w:rsidRDefault="00834CBA" w:rsidP="00834CBA">
            <w:pPr>
              <w:jc w:val="center"/>
              <w:rPr>
                <w:rFonts w:ascii="Arial" w:hAnsi="Arial" w:cs="Arial"/>
                <w:sz w:val="20"/>
                <w:szCs w:val="20"/>
              </w:rPr>
            </w:pPr>
            <w:r>
              <w:rPr>
                <w:rFonts w:ascii="Arial" w:hAnsi="Arial" w:cs="Arial"/>
                <w:sz w:val="20"/>
                <w:szCs w:val="20"/>
              </w:rPr>
              <w:t>-148.0</w:t>
            </w:r>
          </w:p>
        </w:tc>
        <w:tc>
          <w:tcPr>
            <w:tcW w:w="1080" w:type="dxa"/>
            <w:noWrap/>
            <w:vAlign w:val="center"/>
          </w:tcPr>
          <w:p w14:paraId="6401EF5F" w14:textId="77777777" w:rsidR="00834CBA" w:rsidRDefault="00834CBA" w:rsidP="002F1336">
            <w:pPr>
              <w:jc w:val="center"/>
              <w:rPr>
                <w:rFonts w:ascii="Arial" w:hAnsi="Arial" w:cs="Arial"/>
                <w:sz w:val="20"/>
                <w:szCs w:val="20"/>
              </w:rPr>
            </w:pPr>
            <w:r>
              <w:rPr>
                <w:rFonts w:ascii="Arial" w:hAnsi="Arial" w:cs="Arial"/>
                <w:sz w:val="20"/>
                <w:szCs w:val="20"/>
              </w:rPr>
              <w:t>-148.0</w:t>
            </w:r>
          </w:p>
        </w:tc>
        <w:tc>
          <w:tcPr>
            <w:tcW w:w="1260" w:type="dxa"/>
            <w:vAlign w:val="center"/>
          </w:tcPr>
          <w:p w14:paraId="6401EF60" w14:textId="77777777" w:rsidR="00834CBA" w:rsidRDefault="00834CBA" w:rsidP="002F1336">
            <w:pPr>
              <w:jc w:val="center"/>
              <w:rPr>
                <w:rFonts w:ascii="Arial" w:hAnsi="Arial" w:cs="Arial"/>
                <w:sz w:val="20"/>
                <w:szCs w:val="20"/>
              </w:rPr>
            </w:pPr>
            <w:r>
              <w:rPr>
                <w:rFonts w:ascii="Arial" w:hAnsi="Arial" w:cs="Arial"/>
                <w:sz w:val="20"/>
                <w:szCs w:val="20"/>
              </w:rPr>
              <w:t>-146.7</w:t>
            </w:r>
          </w:p>
        </w:tc>
      </w:tr>
      <w:tr w:rsidR="00834CBA" w14:paraId="6401EF66" w14:textId="77777777" w:rsidTr="00834CBA">
        <w:trPr>
          <w:trHeight w:val="255"/>
        </w:trPr>
        <w:tc>
          <w:tcPr>
            <w:tcW w:w="1805" w:type="dxa"/>
            <w:noWrap/>
            <w:tcMar>
              <w:right w:w="72" w:type="dxa"/>
            </w:tcMar>
            <w:vAlign w:val="bottom"/>
          </w:tcPr>
          <w:p w14:paraId="6401EF62" w14:textId="77777777" w:rsidR="00834CBA" w:rsidRPr="00AB5B7B" w:rsidRDefault="00834CBA" w:rsidP="002C4446">
            <w:pPr>
              <w:jc w:val="right"/>
              <w:rPr>
                <w:rFonts w:ascii="Arial" w:eastAsia="Arial Unicode MS" w:hAnsi="Arial" w:cs="Arial"/>
                <w:b/>
                <w:sz w:val="20"/>
                <w:szCs w:val="20"/>
              </w:rPr>
            </w:pPr>
            <w:r w:rsidRPr="00AB5B7B">
              <w:rPr>
                <w:rFonts w:ascii="Arial" w:hAnsi="Arial" w:cs="Arial"/>
                <w:b/>
                <w:sz w:val="20"/>
                <w:szCs w:val="20"/>
              </w:rPr>
              <w:t>100 kHz</w:t>
            </w:r>
          </w:p>
        </w:tc>
        <w:tc>
          <w:tcPr>
            <w:tcW w:w="1170" w:type="dxa"/>
            <w:vAlign w:val="center"/>
          </w:tcPr>
          <w:p w14:paraId="6401EF63" w14:textId="77777777" w:rsidR="00834CBA" w:rsidRDefault="00834CBA" w:rsidP="00834CBA">
            <w:pPr>
              <w:jc w:val="center"/>
              <w:rPr>
                <w:rFonts w:ascii="Arial" w:hAnsi="Arial" w:cs="Arial"/>
                <w:sz w:val="20"/>
                <w:szCs w:val="20"/>
              </w:rPr>
            </w:pPr>
            <w:r>
              <w:rPr>
                <w:rFonts w:ascii="Arial" w:hAnsi="Arial" w:cs="Arial"/>
                <w:sz w:val="20"/>
                <w:szCs w:val="20"/>
              </w:rPr>
              <w:t>-157.8</w:t>
            </w:r>
          </w:p>
        </w:tc>
        <w:tc>
          <w:tcPr>
            <w:tcW w:w="1080" w:type="dxa"/>
            <w:noWrap/>
            <w:vAlign w:val="center"/>
          </w:tcPr>
          <w:p w14:paraId="6401EF64" w14:textId="77777777" w:rsidR="00834CBA" w:rsidRDefault="00834CBA" w:rsidP="002F1336">
            <w:pPr>
              <w:jc w:val="center"/>
              <w:rPr>
                <w:rFonts w:ascii="Arial" w:hAnsi="Arial" w:cs="Arial"/>
                <w:sz w:val="20"/>
                <w:szCs w:val="20"/>
              </w:rPr>
            </w:pPr>
            <w:r>
              <w:rPr>
                <w:rFonts w:ascii="Arial" w:hAnsi="Arial" w:cs="Arial"/>
                <w:sz w:val="20"/>
                <w:szCs w:val="20"/>
              </w:rPr>
              <w:t>-156.0</w:t>
            </w:r>
          </w:p>
        </w:tc>
        <w:tc>
          <w:tcPr>
            <w:tcW w:w="1260" w:type="dxa"/>
            <w:vAlign w:val="center"/>
          </w:tcPr>
          <w:p w14:paraId="6401EF65" w14:textId="77777777" w:rsidR="00834CBA" w:rsidRDefault="00834CBA" w:rsidP="002F1336">
            <w:pPr>
              <w:jc w:val="center"/>
              <w:rPr>
                <w:rFonts w:ascii="Arial" w:hAnsi="Arial" w:cs="Arial"/>
                <w:sz w:val="20"/>
                <w:szCs w:val="20"/>
              </w:rPr>
            </w:pPr>
            <w:r>
              <w:rPr>
                <w:rFonts w:ascii="Arial" w:hAnsi="Arial" w:cs="Arial"/>
                <w:sz w:val="20"/>
                <w:szCs w:val="20"/>
              </w:rPr>
              <w:t>-155.3</w:t>
            </w:r>
          </w:p>
        </w:tc>
      </w:tr>
      <w:tr w:rsidR="00834CBA" w14:paraId="6401EF6B" w14:textId="77777777" w:rsidTr="00834CBA">
        <w:trPr>
          <w:trHeight w:val="255"/>
        </w:trPr>
        <w:tc>
          <w:tcPr>
            <w:tcW w:w="1805" w:type="dxa"/>
            <w:noWrap/>
            <w:tcMar>
              <w:right w:w="72" w:type="dxa"/>
            </w:tcMar>
            <w:vAlign w:val="bottom"/>
          </w:tcPr>
          <w:p w14:paraId="6401EF67" w14:textId="77777777" w:rsidR="00834CBA" w:rsidRPr="00AB5B7B" w:rsidRDefault="00834CBA" w:rsidP="002C4446">
            <w:pPr>
              <w:jc w:val="right"/>
              <w:rPr>
                <w:rFonts w:ascii="Arial" w:hAnsi="Arial" w:cs="Arial"/>
                <w:b/>
                <w:sz w:val="20"/>
                <w:szCs w:val="20"/>
              </w:rPr>
            </w:pPr>
            <w:r>
              <w:rPr>
                <w:rFonts w:ascii="Arial" w:hAnsi="Arial" w:cs="Arial"/>
                <w:b/>
                <w:sz w:val="20"/>
                <w:szCs w:val="20"/>
              </w:rPr>
              <w:t>800 kHz</w:t>
            </w:r>
          </w:p>
        </w:tc>
        <w:tc>
          <w:tcPr>
            <w:tcW w:w="1170" w:type="dxa"/>
            <w:vAlign w:val="center"/>
          </w:tcPr>
          <w:p w14:paraId="6401EF68" w14:textId="77777777" w:rsidR="00834CBA" w:rsidRDefault="00834CBA" w:rsidP="00834CBA">
            <w:pPr>
              <w:jc w:val="center"/>
              <w:rPr>
                <w:rFonts w:ascii="Arial" w:hAnsi="Arial" w:cs="Arial"/>
                <w:sz w:val="20"/>
                <w:szCs w:val="20"/>
              </w:rPr>
            </w:pPr>
            <w:r>
              <w:rPr>
                <w:rFonts w:ascii="Arial" w:hAnsi="Arial" w:cs="Arial"/>
                <w:sz w:val="20"/>
                <w:szCs w:val="20"/>
              </w:rPr>
              <w:t>-159.1</w:t>
            </w:r>
          </w:p>
        </w:tc>
        <w:tc>
          <w:tcPr>
            <w:tcW w:w="1080" w:type="dxa"/>
            <w:noWrap/>
            <w:vAlign w:val="center"/>
          </w:tcPr>
          <w:p w14:paraId="6401EF69" w14:textId="77777777" w:rsidR="00834CBA" w:rsidRDefault="00834CBA" w:rsidP="002F1336">
            <w:pPr>
              <w:jc w:val="center"/>
              <w:rPr>
                <w:rFonts w:ascii="Arial" w:hAnsi="Arial" w:cs="Arial"/>
                <w:sz w:val="20"/>
                <w:szCs w:val="20"/>
              </w:rPr>
            </w:pPr>
            <w:r>
              <w:rPr>
                <w:rFonts w:ascii="Arial" w:hAnsi="Arial" w:cs="Arial"/>
                <w:sz w:val="20"/>
                <w:szCs w:val="20"/>
              </w:rPr>
              <w:t>-159.4</w:t>
            </w:r>
          </w:p>
        </w:tc>
        <w:tc>
          <w:tcPr>
            <w:tcW w:w="1260" w:type="dxa"/>
            <w:vAlign w:val="center"/>
          </w:tcPr>
          <w:p w14:paraId="6401EF6A" w14:textId="77777777" w:rsidR="00834CBA" w:rsidRDefault="00834CBA" w:rsidP="002F1336">
            <w:pPr>
              <w:jc w:val="center"/>
              <w:rPr>
                <w:rFonts w:ascii="Arial" w:hAnsi="Arial" w:cs="Arial"/>
                <w:sz w:val="20"/>
                <w:szCs w:val="20"/>
              </w:rPr>
            </w:pPr>
            <w:r>
              <w:rPr>
                <w:rFonts w:ascii="Arial" w:hAnsi="Arial" w:cs="Arial"/>
                <w:sz w:val="20"/>
                <w:szCs w:val="20"/>
              </w:rPr>
              <w:t>-156.4</w:t>
            </w:r>
          </w:p>
        </w:tc>
      </w:tr>
      <w:tr w:rsidR="00834CBA" w14:paraId="6401EF70" w14:textId="77777777" w:rsidTr="00834CBA">
        <w:trPr>
          <w:trHeight w:val="255"/>
        </w:trPr>
        <w:tc>
          <w:tcPr>
            <w:tcW w:w="1805" w:type="dxa"/>
            <w:noWrap/>
            <w:tcMar>
              <w:right w:w="72" w:type="dxa"/>
            </w:tcMar>
            <w:vAlign w:val="bottom"/>
          </w:tcPr>
          <w:p w14:paraId="6401EF6C" w14:textId="77777777" w:rsidR="00834CBA" w:rsidRPr="00AB5B7B" w:rsidRDefault="00834CBA" w:rsidP="002C4446">
            <w:pPr>
              <w:jc w:val="right"/>
              <w:rPr>
                <w:rFonts w:ascii="Arial" w:eastAsia="Arial Unicode MS" w:hAnsi="Arial" w:cs="Arial"/>
                <w:b/>
                <w:sz w:val="20"/>
                <w:szCs w:val="20"/>
              </w:rPr>
            </w:pPr>
            <w:r w:rsidRPr="00AB5B7B">
              <w:rPr>
                <w:rFonts w:ascii="Arial" w:hAnsi="Arial" w:cs="Arial"/>
                <w:b/>
                <w:sz w:val="20"/>
                <w:szCs w:val="20"/>
              </w:rPr>
              <w:t>1 MHz</w:t>
            </w:r>
          </w:p>
        </w:tc>
        <w:tc>
          <w:tcPr>
            <w:tcW w:w="1170" w:type="dxa"/>
            <w:vAlign w:val="center"/>
          </w:tcPr>
          <w:p w14:paraId="6401EF6D" w14:textId="77777777" w:rsidR="00834CBA" w:rsidRDefault="00834CBA" w:rsidP="00834CBA">
            <w:pPr>
              <w:jc w:val="center"/>
              <w:rPr>
                <w:rFonts w:ascii="Arial" w:hAnsi="Arial" w:cs="Arial"/>
                <w:sz w:val="20"/>
                <w:szCs w:val="20"/>
              </w:rPr>
            </w:pPr>
            <w:r>
              <w:rPr>
                <w:rFonts w:ascii="Arial" w:hAnsi="Arial" w:cs="Arial"/>
                <w:sz w:val="20"/>
                <w:szCs w:val="20"/>
              </w:rPr>
              <w:t>-157.0</w:t>
            </w:r>
          </w:p>
        </w:tc>
        <w:tc>
          <w:tcPr>
            <w:tcW w:w="1080" w:type="dxa"/>
            <w:noWrap/>
            <w:vAlign w:val="center"/>
          </w:tcPr>
          <w:p w14:paraId="6401EF6E" w14:textId="77777777" w:rsidR="00834CBA" w:rsidRDefault="00834CBA" w:rsidP="002F1336">
            <w:pPr>
              <w:jc w:val="center"/>
              <w:rPr>
                <w:rFonts w:ascii="Arial" w:hAnsi="Arial" w:cs="Arial"/>
                <w:sz w:val="20"/>
                <w:szCs w:val="20"/>
              </w:rPr>
            </w:pPr>
            <w:r>
              <w:rPr>
                <w:rFonts w:ascii="Arial" w:hAnsi="Arial" w:cs="Arial"/>
                <w:sz w:val="20"/>
                <w:szCs w:val="20"/>
              </w:rPr>
              <w:t>-157.5</w:t>
            </w:r>
          </w:p>
        </w:tc>
        <w:tc>
          <w:tcPr>
            <w:tcW w:w="1260" w:type="dxa"/>
            <w:vAlign w:val="center"/>
          </w:tcPr>
          <w:p w14:paraId="6401EF6F" w14:textId="77777777" w:rsidR="00834CBA" w:rsidRDefault="00834CBA" w:rsidP="002F1336">
            <w:pPr>
              <w:jc w:val="center"/>
              <w:rPr>
                <w:rFonts w:ascii="Arial" w:hAnsi="Arial" w:cs="Arial"/>
                <w:sz w:val="20"/>
                <w:szCs w:val="20"/>
              </w:rPr>
            </w:pPr>
            <w:r>
              <w:rPr>
                <w:rFonts w:ascii="Arial" w:hAnsi="Arial" w:cs="Arial"/>
                <w:sz w:val="20"/>
                <w:szCs w:val="20"/>
              </w:rPr>
              <w:t>-156.3</w:t>
            </w:r>
          </w:p>
        </w:tc>
      </w:tr>
      <w:tr w:rsidR="00834CBA" w14:paraId="6401EF75" w14:textId="77777777" w:rsidTr="00834CBA">
        <w:trPr>
          <w:trHeight w:val="255"/>
        </w:trPr>
        <w:tc>
          <w:tcPr>
            <w:tcW w:w="1805" w:type="dxa"/>
            <w:noWrap/>
            <w:tcMar>
              <w:right w:w="72" w:type="dxa"/>
            </w:tcMar>
            <w:vAlign w:val="bottom"/>
          </w:tcPr>
          <w:p w14:paraId="6401EF71" w14:textId="77777777" w:rsidR="00834CBA" w:rsidRPr="00AB5B7B" w:rsidRDefault="00834CBA" w:rsidP="002C4446">
            <w:pPr>
              <w:jc w:val="right"/>
              <w:rPr>
                <w:rFonts w:ascii="Arial" w:eastAsia="Arial Unicode MS" w:hAnsi="Arial" w:cs="Arial"/>
                <w:b/>
                <w:sz w:val="20"/>
                <w:szCs w:val="20"/>
              </w:rPr>
            </w:pPr>
            <w:r w:rsidRPr="00AB5B7B">
              <w:rPr>
                <w:rFonts w:ascii="Arial" w:hAnsi="Arial" w:cs="Arial"/>
                <w:b/>
                <w:sz w:val="20"/>
                <w:szCs w:val="20"/>
              </w:rPr>
              <w:t>10 MHz</w:t>
            </w:r>
          </w:p>
        </w:tc>
        <w:tc>
          <w:tcPr>
            <w:tcW w:w="1170" w:type="dxa"/>
            <w:vAlign w:val="center"/>
          </w:tcPr>
          <w:p w14:paraId="6401EF72" w14:textId="77777777" w:rsidR="00834CBA" w:rsidRDefault="00834CBA" w:rsidP="00834CBA">
            <w:pPr>
              <w:jc w:val="center"/>
              <w:rPr>
                <w:rFonts w:ascii="Arial" w:hAnsi="Arial" w:cs="Arial"/>
                <w:sz w:val="20"/>
                <w:szCs w:val="20"/>
              </w:rPr>
            </w:pPr>
            <w:r>
              <w:rPr>
                <w:rFonts w:ascii="Arial" w:hAnsi="Arial" w:cs="Arial"/>
                <w:sz w:val="20"/>
                <w:szCs w:val="20"/>
              </w:rPr>
              <w:t>-158.8</w:t>
            </w:r>
          </w:p>
        </w:tc>
        <w:tc>
          <w:tcPr>
            <w:tcW w:w="1080" w:type="dxa"/>
            <w:noWrap/>
            <w:vAlign w:val="center"/>
          </w:tcPr>
          <w:p w14:paraId="6401EF73" w14:textId="77777777" w:rsidR="00834CBA" w:rsidRDefault="00834CBA" w:rsidP="002F1336">
            <w:pPr>
              <w:jc w:val="center"/>
              <w:rPr>
                <w:rFonts w:ascii="Arial" w:hAnsi="Arial" w:cs="Arial"/>
                <w:sz w:val="20"/>
                <w:szCs w:val="20"/>
              </w:rPr>
            </w:pPr>
            <w:r>
              <w:rPr>
                <w:rFonts w:ascii="Arial" w:hAnsi="Arial" w:cs="Arial"/>
                <w:sz w:val="20"/>
                <w:szCs w:val="20"/>
              </w:rPr>
              <w:t>-159.2</w:t>
            </w:r>
          </w:p>
        </w:tc>
        <w:tc>
          <w:tcPr>
            <w:tcW w:w="1260" w:type="dxa"/>
            <w:vAlign w:val="center"/>
          </w:tcPr>
          <w:p w14:paraId="6401EF74" w14:textId="77777777" w:rsidR="00834CBA" w:rsidRDefault="00834CBA" w:rsidP="002F1336">
            <w:pPr>
              <w:jc w:val="center"/>
              <w:rPr>
                <w:rFonts w:ascii="Arial" w:hAnsi="Arial" w:cs="Arial"/>
                <w:sz w:val="20"/>
                <w:szCs w:val="20"/>
              </w:rPr>
            </w:pPr>
            <w:r>
              <w:rPr>
                <w:rFonts w:ascii="Arial" w:hAnsi="Arial" w:cs="Arial"/>
                <w:sz w:val="20"/>
                <w:szCs w:val="20"/>
              </w:rPr>
              <w:t>-156.7</w:t>
            </w:r>
          </w:p>
        </w:tc>
      </w:tr>
      <w:tr w:rsidR="00834CBA" w14:paraId="6401EF7A" w14:textId="77777777" w:rsidTr="00834CBA">
        <w:trPr>
          <w:trHeight w:val="255"/>
        </w:trPr>
        <w:tc>
          <w:tcPr>
            <w:tcW w:w="1805" w:type="dxa"/>
            <w:noWrap/>
            <w:tcMar>
              <w:right w:w="72" w:type="dxa"/>
            </w:tcMar>
            <w:vAlign w:val="bottom"/>
          </w:tcPr>
          <w:p w14:paraId="6401EF76" w14:textId="77777777" w:rsidR="00834CBA" w:rsidRPr="00AB5B7B" w:rsidRDefault="00834CBA" w:rsidP="002C4446">
            <w:pPr>
              <w:jc w:val="right"/>
              <w:rPr>
                <w:rFonts w:ascii="Arial" w:eastAsia="Arial Unicode MS" w:hAnsi="Arial" w:cs="Arial"/>
                <w:b/>
                <w:sz w:val="20"/>
                <w:szCs w:val="20"/>
              </w:rPr>
            </w:pPr>
            <w:r w:rsidRPr="00AB5B7B">
              <w:rPr>
                <w:rFonts w:ascii="Arial" w:hAnsi="Arial" w:cs="Arial"/>
                <w:b/>
                <w:sz w:val="20"/>
                <w:szCs w:val="20"/>
              </w:rPr>
              <w:t>20 MHz</w:t>
            </w:r>
          </w:p>
        </w:tc>
        <w:tc>
          <w:tcPr>
            <w:tcW w:w="1170" w:type="dxa"/>
            <w:vAlign w:val="center"/>
          </w:tcPr>
          <w:p w14:paraId="6401EF77" w14:textId="77777777" w:rsidR="00834CBA" w:rsidRDefault="00834CBA" w:rsidP="00834CBA">
            <w:pPr>
              <w:jc w:val="center"/>
              <w:rPr>
                <w:rFonts w:ascii="Arial" w:hAnsi="Arial" w:cs="Arial"/>
                <w:sz w:val="20"/>
                <w:szCs w:val="20"/>
              </w:rPr>
            </w:pPr>
            <w:r>
              <w:rPr>
                <w:rFonts w:ascii="Arial" w:hAnsi="Arial" w:cs="Arial"/>
                <w:sz w:val="20"/>
                <w:szCs w:val="20"/>
              </w:rPr>
              <w:t>-159.2</w:t>
            </w:r>
          </w:p>
        </w:tc>
        <w:tc>
          <w:tcPr>
            <w:tcW w:w="1080" w:type="dxa"/>
            <w:noWrap/>
            <w:vAlign w:val="center"/>
          </w:tcPr>
          <w:p w14:paraId="6401EF78" w14:textId="77777777" w:rsidR="00834CBA" w:rsidRDefault="00834CBA" w:rsidP="002F1336">
            <w:pPr>
              <w:jc w:val="center"/>
              <w:rPr>
                <w:rFonts w:ascii="Arial" w:hAnsi="Arial" w:cs="Arial"/>
                <w:sz w:val="20"/>
                <w:szCs w:val="20"/>
              </w:rPr>
            </w:pPr>
            <w:r>
              <w:rPr>
                <w:rFonts w:ascii="Arial" w:hAnsi="Arial" w:cs="Arial"/>
                <w:sz w:val="20"/>
                <w:szCs w:val="20"/>
              </w:rPr>
              <w:t>-159.5</w:t>
            </w:r>
          </w:p>
        </w:tc>
        <w:tc>
          <w:tcPr>
            <w:tcW w:w="1260" w:type="dxa"/>
            <w:vAlign w:val="center"/>
          </w:tcPr>
          <w:p w14:paraId="6401EF79" w14:textId="77777777" w:rsidR="00834CBA" w:rsidRDefault="00834CBA" w:rsidP="002F1336">
            <w:pPr>
              <w:jc w:val="center"/>
              <w:rPr>
                <w:rFonts w:ascii="Arial" w:hAnsi="Arial" w:cs="Arial"/>
                <w:sz w:val="20"/>
                <w:szCs w:val="20"/>
              </w:rPr>
            </w:pPr>
            <w:r>
              <w:rPr>
                <w:rFonts w:ascii="Arial" w:hAnsi="Arial" w:cs="Arial"/>
                <w:sz w:val="20"/>
                <w:szCs w:val="20"/>
              </w:rPr>
              <w:t>-156.7</w:t>
            </w:r>
          </w:p>
        </w:tc>
      </w:tr>
      <w:tr w:rsidR="00834CBA" w14:paraId="6401EF7F" w14:textId="77777777" w:rsidTr="003B71B6">
        <w:trPr>
          <w:trHeight w:val="255"/>
        </w:trPr>
        <w:tc>
          <w:tcPr>
            <w:tcW w:w="1805" w:type="dxa"/>
            <w:tcBorders>
              <w:top w:val="single" w:sz="6" w:space="0" w:color="auto"/>
              <w:left w:val="single" w:sz="4" w:space="0" w:color="auto"/>
              <w:bottom w:val="single" w:sz="4" w:space="0" w:color="auto"/>
              <w:right w:val="single" w:sz="6" w:space="0" w:color="auto"/>
            </w:tcBorders>
            <w:noWrap/>
            <w:tcMar>
              <w:right w:w="72" w:type="dxa"/>
            </w:tcMar>
            <w:vAlign w:val="center"/>
          </w:tcPr>
          <w:p w14:paraId="6401EF7B" w14:textId="77777777" w:rsidR="00834CBA" w:rsidRPr="00013F2D" w:rsidRDefault="00834CBA" w:rsidP="002C4446">
            <w:pPr>
              <w:jc w:val="right"/>
              <w:rPr>
                <w:rFonts w:ascii="Arial" w:hAnsi="Arial" w:cs="Arial"/>
                <w:b/>
                <w:sz w:val="20"/>
                <w:szCs w:val="20"/>
              </w:rPr>
            </w:pPr>
            <w:r>
              <w:rPr>
                <w:rFonts w:ascii="Arial" w:hAnsi="Arial" w:cs="Arial"/>
                <w:b/>
                <w:sz w:val="20"/>
                <w:szCs w:val="20"/>
              </w:rPr>
              <w:t xml:space="preserve">RMS Jitter (fs) </w:t>
            </w:r>
            <w:r>
              <w:rPr>
                <w:rFonts w:ascii="Arial" w:hAnsi="Arial" w:cs="Arial"/>
                <w:b/>
                <w:sz w:val="20"/>
                <w:szCs w:val="20"/>
              </w:rPr>
              <w:br/>
            </w:r>
            <w:r w:rsidRPr="00013F2D">
              <w:rPr>
                <w:rFonts w:ascii="Arial" w:hAnsi="Arial" w:cs="Arial"/>
                <w:sz w:val="20"/>
                <w:szCs w:val="20"/>
              </w:rPr>
              <w:t>1</w:t>
            </w:r>
            <w:r>
              <w:rPr>
                <w:rFonts w:ascii="Arial" w:hAnsi="Arial" w:cs="Arial"/>
                <w:sz w:val="20"/>
                <w:szCs w:val="20"/>
              </w:rPr>
              <w:t>0</w:t>
            </w:r>
            <w:r w:rsidRPr="00013F2D">
              <w:rPr>
                <w:rFonts w:ascii="Arial" w:hAnsi="Arial" w:cs="Arial"/>
                <w:sz w:val="20"/>
                <w:szCs w:val="20"/>
              </w:rPr>
              <w:t xml:space="preserve"> kHz to 20 MHz</w:t>
            </w:r>
            <w:r>
              <w:rPr>
                <w:rFonts w:ascii="Arial" w:hAnsi="Arial" w:cs="Arial"/>
                <w:sz w:val="20"/>
                <w:szCs w:val="20"/>
              </w:rPr>
              <w:t xml:space="preserve"> </w:t>
            </w:r>
          </w:p>
        </w:tc>
        <w:tc>
          <w:tcPr>
            <w:tcW w:w="1170" w:type="dxa"/>
            <w:tcBorders>
              <w:top w:val="single" w:sz="6" w:space="0" w:color="auto"/>
              <w:left w:val="single" w:sz="6" w:space="0" w:color="auto"/>
              <w:bottom w:val="single" w:sz="4" w:space="0" w:color="auto"/>
              <w:right w:val="single" w:sz="6" w:space="0" w:color="auto"/>
            </w:tcBorders>
            <w:vAlign w:val="center"/>
          </w:tcPr>
          <w:p w14:paraId="6401EF7C" w14:textId="77777777" w:rsidR="00834CBA" w:rsidRDefault="003B71B6" w:rsidP="003B71B6">
            <w:pPr>
              <w:jc w:val="center"/>
              <w:rPr>
                <w:rFonts w:ascii="Arial" w:hAnsi="Arial" w:cs="Arial"/>
                <w:sz w:val="20"/>
                <w:szCs w:val="20"/>
              </w:rPr>
            </w:pPr>
            <w:r>
              <w:rPr>
                <w:rFonts w:ascii="Arial" w:hAnsi="Arial" w:cs="Arial"/>
                <w:sz w:val="20"/>
                <w:szCs w:val="20"/>
              </w:rPr>
              <w:t>94.1</w:t>
            </w:r>
          </w:p>
        </w:tc>
        <w:tc>
          <w:tcPr>
            <w:tcW w:w="1080" w:type="dxa"/>
            <w:tcBorders>
              <w:top w:val="single" w:sz="6" w:space="0" w:color="auto"/>
              <w:left w:val="single" w:sz="6" w:space="0" w:color="auto"/>
              <w:bottom w:val="single" w:sz="4" w:space="0" w:color="auto"/>
              <w:right w:val="single" w:sz="4" w:space="0" w:color="auto"/>
            </w:tcBorders>
            <w:noWrap/>
            <w:vAlign w:val="center"/>
          </w:tcPr>
          <w:p w14:paraId="6401EF7D" w14:textId="77777777" w:rsidR="00834CBA" w:rsidRDefault="00834CBA" w:rsidP="002F1336">
            <w:pPr>
              <w:jc w:val="center"/>
              <w:rPr>
                <w:rFonts w:ascii="Arial" w:hAnsi="Arial" w:cs="Arial"/>
                <w:sz w:val="20"/>
                <w:szCs w:val="20"/>
              </w:rPr>
            </w:pPr>
            <w:r>
              <w:rPr>
                <w:rFonts w:ascii="Arial" w:hAnsi="Arial" w:cs="Arial"/>
                <w:sz w:val="20"/>
                <w:szCs w:val="20"/>
              </w:rPr>
              <w:t>91.0</w:t>
            </w:r>
          </w:p>
        </w:tc>
        <w:tc>
          <w:tcPr>
            <w:tcW w:w="1260" w:type="dxa"/>
            <w:tcBorders>
              <w:top w:val="single" w:sz="6" w:space="0" w:color="auto"/>
              <w:left w:val="single" w:sz="6" w:space="0" w:color="auto"/>
              <w:bottom w:val="single" w:sz="4" w:space="0" w:color="auto"/>
              <w:right w:val="single" w:sz="4" w:space="0" w:color="auto"/>
            </w:tcBorders>
            <w:vAlign w:val="center"/>
          </w:tcPr>
          <w:p w14:paraId="6401EF7E" w14:textId="77777777" w:rsidR="00834CBA" w:rsidRDefault="00834CBA" w:rsidP="002F1336">
            <w:pPr>
              <w:jc w:val="center"/>
              <w:rPr>
                <w:rFonts w:ascii="Arial" w:hAnsi="Arial" w:cs="Arial"/>
                <w:sz w:val="20"/>
                <w:szCs w:val="20"/>
              </w:rPr>
            </w:pPr>
            <w:r>
              <w:rPr>
                <w:rFonts w:ascii="Arial" w:hAnsi="Arial" w:cs="Arial"/>
                <w:sz w:val="20"/>
                <w:szCs w:val="20"/>
              </w:rPr>
              <w:t>123.7</w:t>
            </w:r>
          </w:p>
        </w:tc>
      </w:tr>
      <w:tr w:rsidR="00834CBA" w14:paraId="6401EF84" w14:textId="77777777" w:rsidTr="003B71B6">
        <w:trPr>
          <w:trHeight w:val="255"/>
        </w:trPr>
        <w:tc>
          <w:tcPr>
            <w:tcW w:w="1805" w:type="dxa"/>
            <w:tcBorders>
              <w:top w:val="single" w:sz="6" w:space="0" w:color="auto"/>
              <w:left w:val="single" w:sz="4" w:space="0" w:color="auto"/>
              <w:bottom w:val="single" w:sz="4" w:space="0" w:color="auto"/>
              <w:right w:val="single" w:sz="6" w:space="0" w:color="auto"/>
            </w:tcBorders>
            <w:noWrap/>
            <w:tcMar>
              <w:right w:w="72" w:type="dxa"/>
            </w:tcMar>
            <w:vAlign w:val="center"/>
          </w:tcPr>
          <w:p w14:paraId="6401EF80" w14:textId="77777777" w:rsidR="00834CBA" w:rsidRPr="00013F2D" w:rsidRDefault="00834CBA" w:rsidP="002C4446">
            <w:pPr>
              <w:jc w:val="right"/>
              <w:rPr>
                <w:rFonts w:ascii="Arial" w:hAnsi="Arial" w:cs="Arial"/>
                <w:b/>
                <w:sz w:val="20"/>
                <w:szCs w:val="20"/>
              </w:rPr>
            </w:pPr>
            <w:r>
              <w:rPr>
                <w:rFonts w:ascii="Arial" w:hAnsi="Arial" w:cs="Arial"/>
                <w:b/>
                <w:sz w:val="20"/>
                <w:szCs w:val="20"/>
              </w:rPr>
              <w:t xml:space="preserve">RMS Jitter (fs) </w:t>
            </w:r>
            <w:r>
              <w:rPr>
                <w:rFonts w:ascii="Arial" w:hAnsi="Arial" w:cs="Arial"/>
                <w:b/>
                <w:sz w:val="20"/>
                <w:szCs w:val="20"/>
              </w:rPr>
              <w:br/>
            </w:r>
            <w:r w:rsidRPr="00013F2D">
              <w:rPr>
                <w:rFonts w:ascii="Arial" w:hAnsi="Arial" w:cs="Arial"/>
                <w:sz w:val="20"/>
                <w:szCs w:val="20"/>
              </w:rPr>
              <w:t>10</w:t>
            </w:r>
            <w:r>
              <w:rPr>
                <w:rFonts w:ascii="Arial" w:hAnsi="Arial" w:cs="Arial"/>
                <w:sz w:val="20"/>
                <w:szCs w:val="20"/>
              </w:rPr>
              <w:t>0</w:t>
            </w:r>
            <w:r w:rsidRPr="00013F2D">
              <w:rPr>
                <w:rFonts w:ascii="Arial" w:hAnsi="Arial" w:cs="Arial"/>
                <w:sz w:val="20"/>
                <w:szCs w:val="20"/>
              </w:rPr>
              <w:t xml:space="preserve"> Hz to </w:t>
            </w:r>
            <w:r>
              <w:rPr>
                <w:rFonts w:ascii="Arial" w:hAnsi="Arial" w:cs="Arial"/>
                <w:sz w:val="20"/>
                <w:szCs w:val="20"/>
              </w:rPr>
              <w:t>2</w:t>
            </w:r>
            <w:r w:rsidRPr="00013F2D">
              <w:rPr>
                <w:rFonts w:ascii="Arial" w:hAnsi="Arial" w:cs="Arial"/>
                <w:sz w:val="20"/>
                <w:szCs w:val="20"/>
              </w:rPr>
              <w:t>0 MHz</w:t>
            </w:r>
            <w:r>
              <w:rPr>
                <w:rFonts w:ascii="Arial" w:hAnsi="Arial" w:cs="Arial"/>
                <w:sz w:val="20"/>
                <w:szCs w:val="20"/>
              </w:rPr>
              <w:t xml:space="preserve"> </w:t>
            </w:r>
          </w:p>
        </w:tc>
        <w:tc>
          <w:tcPr>
            <w:tcW w:w="1170" w:type="dxa"/>
            <w:tcBorders>
              <w:top w:val="single" w:sz="6" w:space="0" w:color="auto"/>
              <w:left w:val="single" w:sz="6" w:space="0" w:color="auto"/>
              <w:bottom w:val="single" w:sz="4" w:space="0" w:color="auto"/>
              <w:right w:val="single" w:sz="6" w:space="0" w:color="auto"/>
            </w:tcBorders>
            <w:vAlign w:val="center"/>
          </w:tcPr>
          <w:p w14:paraId="6401EF81" w14:textId="77777777" w:rsidR="00834CBA" w:rsidRDefault="003B71B6" w:rsidP="003B71B6">
            <w:pPr>
              <w:jc w:val="center"/>
              <w:rPr>
                <w:rFonts w:ascii="Arial" w:hAnsi="Arial" w:cs="Arial"/>
                <w:sz w:val="20"/>
                <w:szCs w:val="20"/>
              </w:rPr>
            </w:pPr>
            <w:r>
              <w:rPr>
                <w:rFonts w:ascii="Arial" w:hAnsi="Arial" w:cs="Arial"/>
                <w:sz w:val="20"/>
                <w:szCs w:val="20"/>
              </w:rPr>
              <w:t>103.2</w:t>
            </w:r>
          </w:p>
        </w:tc>
        <w:tc>
          <w:tcPr>
            <w:tcW w:w="1080" w:type="dxa"/>
            <w:tcBorders>
              <w:top w:val="single" w:sz="6" w:space="0" w:color="auto"/>
              <w:left w:val="single" w:sz="6" w:space="0" w:color="auto"/>
              <w:bottom w:val="single" w:sz="4" w:space="0" w:color="auto"/>
              <w:right w:val="single" w:sz="4" w:space="0" w:color="auto"/>
            </w:tcBorders>
            <w:noWrap/>
            <w:vAlign w:val="center"/>
          </w:tcPr>
          <w:p w14:paraId="6401EF82" w14:textId="77777777" w:rsidR="00834CBA" w:rsidRDefault="00834CBA" w:rsidP="002F1336">
            <w:pPr>
              <w:jc w:val="center"/>
              <w:rPr>
                <w:rFonts w:ascii="Arial" w:hAnsi="Arial" w:cs="Arial"/>
                <w:sz w:val="20"/>
                <w:szCs w:val="20"/>
              </w:rPr>
            </w:pPr>
            <w:r>
              <w:rPr>
                <w:rFonts w:ascii="Arial" w:hAnsi="Arial" w:cs="Arial"/>
                <w:sz w:val="20"/>
                <w:szCs w:val="20"/>
              </w:rPr>
              <w:t>99.6</w:t>
            </w:r>
          </w:p>
        </w:tc>
        <w:tc>
          <w:tcPr>
            <w:tcW w:w="1260" w:type="dxa"/>
            <w:tcBorders>
              <w:top w:val="single" w:sz="6" w:space="0" w:color="auto"/>
              <w:left w:val="single" w:sz="6" w:space="0" w:color="auto"/>
              <w:bottom w:val="single" w:sz="4" w:space="0" w:color="auto"/>
              <w:right w:val="single" w:sz="4" w:space="0" w:color="auto"/>
            </w:tcBorders>
            <w:vAlign w:val="center"/>
          </w:tcPr>
          <w:p w14:paraId="6401EF83" w14:textId="77777777" w:rsidR="00834CBA" w:rsidRDefault="00834CBA" w:rsidP="002F1336">
            <w:pPr>
              <w:jc w:val="center"/>
              <w:rPr>
                <w:rFonts w:ascii="Arial" w:hAnsi="Arial" w:cs="Arial"/>
                <w:sz w:val="20"/>
                <w:szCs w:val="20"/>
              </w:rPr>
            </w:pPr>
            <w:r>
              <w:rPr>
                <w:rFonts w:ascii="Arial" w:hAnsi="Arial" w:cs="Arial"/>
                <w:sz w:val="20"/>
                <w:szCs w:val="20"/>
              </w:rPr>
              <w:t>131.3</w:t>
            </w:r>
          </w:p>
        </w:tc>
      </w:tr>
    </w:tbl>
    <w:p w14:paraId="6401EF85" w14:textId="77777777" w:rsidR="00DC7287" w:rsidRPr="00DC7287" w:rsidRDefault="00DC7287" w:rsidP="0000380C">
      <w:pPr>
        <w:pStyle w:val="Heading3"/>
      </w:pPr>
      <w:bookmarkStart w:id="156" w:name="_Toc372562510"/>
      <w:bookmarkStart w:id="157" w:name="_Toc232584144"/>
      <w:bookmarkStart w:id="158" w:name="_Toc261896304"/>
      <w:bookmarkStart w:id="159" w:name="_Ref291751357"/>
      <w:bookmarkStart w:id="160" w:name="_Ref291751384"/>
      <w:r>
        <w:lastRenderedPageBreak/>
        <w:t xml:space="preserve">LMK04806B </w:t>
      </w:r>
      <w:r w:rsidR="0000380C">
        <w:t xml:space="preserve">CLKout </w:t>
      </w:r>
      <w:r>
        <w:t>Phase Noise</w:t>
      </w:r>
      <w:bookmarkEnd w:id="156"/>
    </w:p>
    <w:p w14:paraId="6401EF86" w14:textId="77777777" w:rsidR="00275E85" w:rsidRDefault="00933713" w:rsidP="00275E85">
      <w:pPr>
        <w:keepNext/>
      </w:pPr>
      <w:r>
        <w:rPr>
          <w:noProof/>
          <w:lang w:eastAsia="en-US"/>
        </w:rPr>
        <w:drawing>
          <wp:inline distT="0" distB="0" distL="0" distR="0" wp14:anchorId="6401F5FA" wp14:editId="6401F5FB">
            <wp:extent cx="5945505" cy="4040505"/>
            <wp:effectExtent l="0" t="0" r="17145" b="17145"/>
            <wp:docPr id="17" name="Char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6401EF87" w14:textId="77777777" w:rsidR="00275E85" w:rsidRDefault="00275E85" w:rsidP="00275E85">
      <w:pPr>
        <w:pStyle w:val="Caption"/>
      </w:pPr>
      <w:r>
        <w:t xml:space="preserve">Figure </w:t>
      </w:r>
      <w:r w:rsidR="00933AE8">
        <w:fldChar w:fldCharType="begin"/>
      </w:r>
      <w:r w:rsidR="00933AE8">
        <w:instrText xml:space="preserve"> SEQ Figure \* ARABIC </w:instrText>
      </w:r>
      <w:r w:rsidR="00933AE8">
        <w:fldChar w:fldCharType="separate"/>
      </w:r>
      <w:r w:rsidR="005C38D0">
        <w:rPr>
          <w:noProof/>
        </w:rPr>
        <w:t>18</w:t>
      </w:r>
      <w:r w:rsidR="00933AE8">
        <w:rPr>
          <w:noProof/>
        </w:rPr>
        <w:fldChar w:fldCharType="end"/>
      </w:r>
      <w:r>
        <w:t xml:space="preserve">: </w:t>
      </w:r>
      <w:r w:rsidRPr="00C83D16">
        <w:t>LMK0480</w:t>
      </w:r>
      <w:r>
        <w:t>6</w:t>
      </w:r>
      <w:r w:rsidRPr="00C83D16">
        <w:t xml:space="preserve">B </w:t>
      </w:r>
      <w:r w:rsidR="0000380C">
        <w:t xml:space="preserve">CLKout </w:t>
      </w:r>
      <w:r w:rsidRPr="00C83D16">
        <w:t>Phase Noise</w:t>
      </w:r>
    </w:p>
    <w:p w14:paraId="6401EF88" w14:textId="77777777" w:rsidR="007F57CC" w:rsidRDefault="007F57CC" w:rsidP="00361E1B">
      <w:pPr>
        <w:pStyle w:val="Caption"/>
        <w:keepNext/>
      </w:pPr>
    </w:p>
    <w:p w14:paraId="6401EF89" w14:textId="77777777" w:rsidR="00361E1B" w:rsidRDefault="0000380C" w:rsidP="00361E1B">
      <w:pPr>
        <w:pStyle w:val="Caption"/>
        <w:keepNext/>
      </w:pPr>
      <w:r>
        <w:t xml:space="preserve">Table </w:t>
      </w:r>
      <w:r w:rsidR="00933AE8">
        <w:fldChar w:fldCharType="begin"/>
      </w:r>
      <w:r w:rsidR="00933AE8">
        <w:instrText xml:space="preserve"> SEQ Table \* ARABIC </w:instrText>
      </w:r>
      <w:r w:rsidR="00933AE8">
        <w:fldChar w:fldCharType="separate"/>
      </w:r>
      <w:r w:rsidR="005C38D0">
        <w:rPr>
          <w:noProof/>
        </w:rPr>
        <w:t>17</w:t>
      </w:r>
      <w:r w:rsidR="00933AE8">
        <w:rPr>
          <w:noProof/>
        </w:rPr>
        <w:fldChar w:fldCharType="end"/>
      </w:r>
      <w:r>
        <w:t xml:space="preserve">: </w:t>
      </w:r>
      <w:r w:rsidR="002B4306">
        <w:t xml:space="preserve">LMK04806B </w:t>
      </w:r>
      <w:r w:rsidR="002B4306" w:rsidRPr="00F3320A">
        <w:t>Phase Noise (dBc/Hz)</w:t>
      </w:r>
      <w:r w:rsidR="002B4306">
        <w:t xml:space="preserve"> Phase Noise and RMS Jitter (fs)</w:t>
      </w:r>
    </w:p>
    <w:tbl>
      <w:tblPr>
        <w:tblW w:w="711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05"/>
        <w:gridCol w:w="1350"/>
        <w:gridCol w:w="1350"/>
        <w:gridCol w:w="1370"/>
        <w:gridCol w:w="1240"/>
      </w:tblGrid>
      <w:tr w:rsidR="003B71B6" w14:paraId="6401EF8F" w14:textId="77777777" w:rsidTr="003B71B6">
        <w:trPr>
          <w:trHeight w:val="255"/>
        </w:trPr>
        <w:tc>
          <w:tcPr>
            <w:tcW w:w="1805" w:type="dxa"/>
            <w:noWrap/>
            <w:vAlign w:val="center"/>
          </w:tcPr>
          <w:p w14:paraId="6401EF8A" w14:textId="77777777" w:rsidR="003B71B6" w:rsidRPr="00020DF7" w:rsidRDefault="003B71B6" w:rsidP="002B4306">
            <w:pPr>
              <w:jc w:val="center"/>
              <w:rPr>
                <w:rFonts w:ascii="Arial" w:eastAsia="Arial Unicode MS" w:hAnsi="Arial" w:cs="Arial"/>
                <w:b/>
                <w:sz w:val="20"/>
                <w:szCs w:val="20"/>
              </w:rPr>
            </w:pPr>
            <w:r w:rsidRPr="00020DF7">
              <w:rPr>
                <w:rFonts w:ascii="Arial" w:hAnsi="Arial" w:cs="Arial"/>
                <w:b/>
                <w:sz w:val="20"/>
                <w:szCs w:val="20"/>
              </w:rPr>
              <w:t>Offset</w:t>
            </w:r>
          </w:p>
        </w:tc>
        <w:tc>
          <w:tcPr>
            <w:tcW w:w="1350" w:type="dxa"/>
            <w:vAlign w:val="center"/>
          </w:tcPr>
          <w:p w14:paraId="6401EF8B" w14:textId="77777777" w:rsidR="003B71B6" w:rsidRDefault="003B71B6" w:rsidP="003B71B6">
            <w:pPr>
              <w:jc w:val="center"/>
              <w:rPr>
                <w:rFonts w:ascii="Arial" w:eastAsia="Arial Unicode MS" w:hAnsi="Arial" w:cs="Arial"/>
                <w:b/>
                <w:sz w:val="20"/>
                <w:szCs w:val="20"/>
              </w:rPr>
            </w:pPr>
            <w:r>
              <w:rPr>
                <w:rFonts w:ascii="Arial" w:eastAsia="Arial Unicode MS" w:hAnsi="Arial" w:cs="Arial"/>
                <w:b/>
                <w:sz w:val="20"/>
                <w:szCs w:val="20"/>
              </w:rPr>
              <w:t>1228.80 MHz LVDS</w:t>
            </w:r>
          </w:p>
        </w:tc>
        <w:tc>
          <w:tcPr>
            <w:tcW w:w="1350" w:type="dxa"/>
            <w:noWrap/>
            <w:vAlign w:val="center"/>
          </w:tcPr>
          <w:p w14:paraId="6401EF8C" w14:textId="77777777" w:rsidR="003B71B6" w:rsidRPr="00020DF7" w:rsidRDefault="003B71B6" w:rsidP="002B4306">
            <w:pPr>
              <w:jc w:val="center"/>
              <w:rPr>
                <w:rFonts w:ascii="Arial" w:eastAsia="Arial Unicode MS" w:hAnsi="Arial" w:cs="Arial"/>
                <w:b/>
                <w:sz w:val="20"/>
                <w:szCs w:val="20"/>
              </w:rPr>
            </w:pPr>
            <w:r>
              <w:rPr>
                <w:rFonts w:ascii="Arial" w:eastAsia="Arial Unicode MS" w:hAnsi="Arial" w:cs="Arial"/>
                <w:b/>
                <w:sz w:val="20"/>
                <w:szCs w:val="20"/>
              </w:rPr>
              <w:t>1228.80</w:t>
            </w:r>
            <w:r w:rsidRPr="00F3320A">
              <w:rPr>
                <w:rFonts w:ascii="Arial" w:eastAsia="Arial Unicode MS" w:hAnsi="Arial" w:cs="Arial"/>
                <w:b/>
                <w:sz w:val="20"/>
                <w:szCs w:val="20"/>
              </w:rPr>
              <w:t xml:space="preserve"> MHz</w:t>
            </w:r>
            <w:r>
              <w:rPr>
                <w:rFonts w:ascii="Arial" w:eastAsia="Arial Unicode MS" w:hAnsi="Arial" w:cs="Arial"/>
                <w:b/>
                <w:sz w:val="20"/>
                <w:szCs w:val="20"/>
              </w:rPr>
              <w:t xml:space="preserve"> LVPECL</w:t>
            </w:r>
          </w:p>
        </w:tc>
        <w:tc>
          <w:tcPr>
            <w:tcW w:w="1370" w:type="dxa"/>
            <w:vAlign w:val="center"/>
          </w:tcPr>
          <w:p w14:paraId="6401EF8D" w14:textId="77777777" w:rsidR="003B71B6" w:rsidRPr="00F3320A" w:rsidRDefault="003B71B6" w:rsidP="002B4306">
            <w:pPr>
              <w:jc w:val="center"/>
              <w:rPr>
                <w:rFonts w:ascii="Arial" w:eastAsia="Arial Unicode MS" w:hAnsi="Arial" w:cs="Arial"/>
                <w:b/>
                <w:sz w:val="20"/>
                <w:szCs w:val="20"/>
              </w:rPr>
            </w:pPr>
            <w:r>
              <w:rPr>
                <w:rFonts w:ascii="Arial" w:eastAsia="Arial Unicode MS" w:hAnsi="Arial" w:cs="Arial"/>
                <w:b/>
                <w:sz w:val="20"/>
                <w:szCs w:val="20"/>
              </w:rPr>
              <w:t>491.52 MHz LVDS</w:t>
            </w:r>
          </w:p>
        </w:tc>
        <w:tc>
          <w:tcPr>
            <w:tcW w:w="1240" w:type="dxa"/>
            <w:vAlign w:val="center"/>
          </w:tcPr>
          <w:p w14:paraId="6401EF8E" w14:textId="77777777" w:rsidR="003B71B6" w:rsidRPr="00F3320A" w:rsidRDefault="003B71B6" w:rsidP="002B4306">
            <w:pPr>
              <w:jc w:val="center"/>
              <w:rPr>
                <w:rFonts w:ascii="Arial" w:eastAsia="Arial Unicode MS" w:hAnsi="Arial" w:cs="Arial"/>
                <w:b/>
                <w:sz w:val="20"/>
                <w:szCs w:val="20"/>
              </w:rPr>
            </w:pPr>
            <w:r>
              <w:rPr>
                <w:rFonts w:ascii="Arial" w:eastAsia="Arial Unicode MS" w:hAnsi="Arial" w:cs="Arial"/>
                <w:b/>
                <w:sz w:val="20"/>
                <w:szCs w:val="20"/>
              </w:rPr>
              <w:t>491.52 MHz LVPECL</w:t>
            </w:r>
          </w:p>
        </w:tc>
      </w:tr>
      <w:tr w:rsidR="003B71B6" w14:paraId="6401EF95" w14:textId="77777777" w:rsidTr="003B71B6">
        <w:trPr>
          <w:trHeight w:val="255"/>
        </w:trPr>
        <w:tc>
          <w:tcPr>
            <w:tcW w:w="1805" w:type="dxa"/>
            <w:noWrap/>
            <w:tcMar>
              <w:right w:w="72" w:type="dxa"/>
            </w:tcMar>
            <w:vAlign w:val="bottom"/>
          </w:tcPr>
          <w:p w14:paraId="6401EF90" w14:textId="77777777" w:rsidR="003B71B6" w:rsidRPr="00AB5B7B" w:rsidRDefault="003B71B6" w:rsidP="002B4306">
            <w:pPr>
              <w:jc w:val="right"/>
              <w:rPr>
                <w:rFonts w:ascii="Arial" w:eastAsia="Arial Unicode MS" w:hAnsi="Arial" w:cs="Arial"/>
                <w:b/>
                <w:sz w:val="20"/>
                <w:szCs w:val="20"/>
              </w:rPr>
            </w:pPr>
            <w:r w:rsidRPr="00AB5B7B">
              <w:rPr>
                <w:rFonts w:ascii="Arial" w:hAnsi="Arial" w:cs="Arial"/>
                <w:b/>
                <w:sz w:val="20"/>
                <w:szCs w:val="20"/>
              </w:rPr>
              <w:t>100 Hz</w:t>
            </w:r>
          </w:p>
        </w:tc>
        <w:tc>
          <w:tcPr>
            <w:tcW w:w="1350" w:type="dxa"/>
            <w:vAlign w:val="center"/>
          </w:tcPr>
          <w:p w14:paraId="6401EF91" w14:textId="77777777" w:rsidR="003B71B6" w:rsidRDefault="003B71B6" w:rsidP="003B71B6">
            <w:pPr>
              <w:jc w:val="center"/>
              <w:rPr>
                <w:rFonts w:ascii="Arial" w:hAnsi="Arial" w:cs="Arial"/>
                <w:sz w:val="20"/>
                <w:szCs w:val="20"/>
              </w:rPr>
            </w:pPr>
            <w:r>
              <w:rPr>
                <w:rFonts w:ascii="Arial" w:hAnsi="Arial" w:cs="Arial"/>
                <w:sz w:val="20"/>
                <w:szCs w:val="20"/>
              </w:rPr>
              <w:t>-91.2</w:t>
            </w:r>
          </w:p>
        </w:tc>
        <w:tc>
          <w:tcPr>
            <w:tcW w:w="1350" w:type="dxa"/>
            <w:noWrap/>
            <w:vAlign w:val="center"/>
          </w:tcPr>
          <w:p w14:paraId="6401EF92" w14:textId="77777777" w:rsidR="003B71B6" w:rsidRDefault="003B71B6" w:rsidP="007F57CC">
            <w:pPr>
              <w:jc w:val="center"/>
              <w:rPr>
                <w:rFonts w:ascii="Arial" w:hAnsi="Arial" w:cs="Arial"/>
                <w:sz w:val="20"/>
                <w:szCs w:val="20"/>
              </w:rPr>
            </w:pPr>
            <w:r>
              <w:rPr>
                <w:rFonts w:ascii="Arial" w:hAnsi="Arial" w:cs="Arial"/>
                <w:sz w:val="20"/>
                <w:szCs w:val="20"/>
              </w:rPr>
              <w:t>-90.5</w:t>
            </w:r>
          </w:p>
        </w:tc>
        <w:tc>
          <w:tcPr>
            <w:tcW w:w="1370" w:type="dxa"/>
            <w:vAlign w:val="center"/>
          </w:tcPr>
          <w:p w14:paraId="6401EF93" w14:textId="77777777" w:rsidR="003B71B6" w:rsidRDefault="003B71B6" w:rsidP="007F57CC">
            <w:pPr>
              <w:jc w:val="center"/>
              <w:rPr>
                <w:rFonts w:ascii="Arial" w:hAnsi="Arial" w:cs="Arial"/>
                <w:sz w:val="20"/>
                <w:szCs w:val="20"/>
              </w:rPr>
            </w:pPr>
            <w:r>
              <w:rPr>
                <w:rFonts w:ascii="Arial" w:hAnsi="Arial" w:cs="Arial"/>
                <w:sz w:val="20"/>
                <w:szCs w:val="20"/>
              </w:rPr>
              <w:t>-97.5</w:t>
            </w:r>
          </w:p>
        </w:tc>
        <w:tc>
          <w:tcPr>
            <w:tcW w:w="1240" w:type="dxa"/>
            <w:vAlign w:val="center"/>
          </w:tcPr>
          <w:p w14:paraId="6401EF94" w14:textId="77777777" w:rsidR="003B71B6" w:rsidRDefault="003B71B6" w:rsidP="007F57CC">
            <w:pPr>
              <w:jc w:val="center"/>
              <w:rPr>
                <w:rFonts w:ascii="Arial" w:hAnsi="Arial" w:cs="Arial"/>
                <w:sz w:val="20"/>
                <w:szCs w:val="20"/>
              </w:rPr>
            </w:pPr>
            <w:r>
              <w:rPr>
                <w:rFonts w:ascii="Arial" w:hAnsi="Arial" w:cs="Arial"/>
                <w:sz w:val="20"/>
                <w:szCs w:val="20"/>
              </w:rPr>
              <w:t>-98.2</w:t>
            </w:r>
          </w:p>
        </w:tc>
      </w:tr>
      <w:tr w:rsidR="003B71B6" w14:paraId="6401EF9B" w14:textId="77777777" w:rsidTr="003B71B6">
        <w:trPr>
          <w:trHeight w:val="255"/>
        </w:trPr>
        <w:tc>
          <w:tcPr>
            <w:tcW w:w="1805" w:type="dxa"/>
            <w:noWrap/>
            <w:tcMar>
              <w:right w:w="72" w:type="dxa"/>
            </w:tcMar>
            <w:vAlign w:val="bottom"/>
          </w:tcPr>
          <w:p w14:paraId="6401EF96" w14:textId="77777777" w:rsidR="003B71B6" w:rsidRPr="00AB5B7B" w:rsidRDefault="003B71B6" w:rsidP="002B4306">
            <w:pPr>
              <w:jc w:val="right"/>
              <w:rPr>
                <w:rFonts w:ascii="Arial" w:eastAsia="Arial Unicode MS" w:hAnsi="Arial" w:cs="Arial"/>
                <w:b/>
                <w:sz w:val="20"/>
                <w:szCs w:val="20"/>
              </w:rPr>
            </w:pPr>
            <w:r w:rsidRPr="00AB5B7B">
              <w:rPr>
                <w:rFonts w:ascii="Arial" w:hAnsi="Arial" w:cs="Arial"/>
                <w:b/>
                <w:sz w:val="20"/>
                <w:szCs w:val="20"/>
              </w:rPr>
              <w:t>1 kHz</w:t>
            </w:r>
          </w:p>
        </w:tc>
        <w:tc>
          <w:tcPr>
            <w:tcW w:w="1350" w:type="dxa"/>
            <w:vAlign w:val="center"/>
          </w:tcPr>
          <w:p w14:paraId="6401EF97" w14:textId="77777777" w:rsidR="003B71B6" w:rsidRDefault="003B71B6" w:rsidP="003B71B6">
            <w:pPr>
              <w:jc w:val="center"/>
              <w:rPr>
                <w:rFonts w:ascii="Arial" w:hAnsi="Arial" w:cs="Arial"/>
                <w:sz w:val="20"/>
                <w:szCs w:val="20"/>
              </w:rPr>
            </w:pPr>
            <w:r>
              <w:rPr>
                <w:rFonts w:ascii="Arial" w:hAnsi="Arial" w:cs="Arial"/>
                <w:sz w:val="20"/>
                <w:szCs w:val="20"/>
              </w:rPr>
              <w:t>-111.2</w:t>
            </w:r>
          </w:p>
        </w:tc>
        <w:tc>
          <w:tcPr>
            <w:tcW w:w="1350" w:type="dxa"/>
            <w:noWrap/>
            <w:vAlign w:val="center"/>
          </w:tcPr>
          <w:p w14:paraId="6401EF98" w14:textId="77777777" w:rsidR="003B71B6" w:rsidRDefault="003B71B6" w:rsidP="007F57CC">
            <w:pPr>
              <w:jc w:val="center"/>
              <w:rPr>
                <w:rFonts w:ascii="Arial" w:hAnsi="Arial" w:cs="Arial"/>
                <w:sz w:val="20"/>
                <w:szCs w:val="20"/>
              </w:rPr>
            </w:pPr>
            <w:r>
              <w:rPr>
                <w:rFonts w:ascii="Arial" w:hAnsi="Arial" w:cs="Arial"/>
                <w:sz w:val="20"/>
                <w:szCs w:val="20"/>
              </w:rPr>
              <w:t>-110.8</w:t>
            </w:r>
          </w:p>
        </w:tc>
        <w:tc>
          <w:tcPr>
            <w:tcW w:w="1370" w:type="dxa"/>
            <w:vAlign w:val="center"/>
          </w:tcPr>
          <w:p w14:paraId="6401EF99" w14:textId="77777777" w:rsidR="003B71B6" w:rsidRDefault="003B71B6" w:rsidP="007F57CC">
            <w:pPr>
              <w:jc w:val="center"/>
              <w:rPr>
                <w:rFonts w:ascii="Arial" w:hAnsi="Arial" w:cs="Arial"/>
                <w:sz w:val="20"/>
                <w:szCs w:val="20"/>
              </w:rPr>
            </w:pPr>
            <w:r>
              <w:rPr>
                <w:rFonts w:ascii="Arial" w:hAnsi="Arial" w:cs="Arial"/>
                <w:sz w:val="20"/>
                <w:szCs w:val="20"/>
              </w:rPr>
              <w:t>-118.7</w:t>
            </w:r>
          </w:p>
        </w:tc>
        <w:tc>
          <w:tcPr>
            <w:tcW w:w="1240" w:type="dxa"/>
            <w:vAlign w:val="center"/>
          </w:tcPr>
          <w:p w14:paraId="6401EF9A" w14:textId="77777777" w:rsidR="003B71B6" w:rsidRDefault="003B71B6" w:rsidP="007F57CC">
            <w:pPr>
              <w:jc w:val="center"/>
              <w:rPr>
                <w:rFonts w:ascii="Arial" w:hAnsi="Arial" w:cs="Arial"/>
                <w:sz w:val="20"/>
                <w:szCs w:val="20"/>
              </w:rPr>
            </w:pPr>
            <w:r>
              <w:rPr>
                <w:rFonts w:ascii="Arial" w:hAnsi="Arial" w:cs="Arial"/>
                <w:sz w:val="20"/>
                <w:szCs w:val="20"/>
              </w:rPr>
              <w:t>-119.4</w:t>
            </w:r>
          </w:p>
        </w:tc>
      </w:tr>
      <w:tr w:rsidR="003B71B6" w14:paraId="6401EFA1" w14:textId="77777777" w:rsidTr="003B71B6">
        <w:trPr>
          <w:trHeight w:val="255"/>
        </w:trPr>
        <w:tc>
          <w:tcPr>
            <w:tcW w:w="1805" w:type="dxa"/>
            <w:noWrap/>
            <w:tcMar>
              <w:right w:w="72" w:type="dxa"/>
            </w:tcMar>
            <w:vAlign w:val="bottom"/>
          </w:tcPr>
          <w:p w14:paraId="6401EF9C" w14:textId="77777777" w:rsidR="003B71B6" w:rsidRPr="00AB5B7B" w:rsidRDefault="003B71B6" w:rsidP="002B4306">
            <w:pPr>
              <w:jc w:val="right"/>
              <w:rPr>
                <w:rFonts w:ascii="Arial" w:eastAsia="Arial Unicode MS" w:hAnsi="Arial" w:cs="Arial"/>
                <w:b/>
                <w:sz w:val="20"/>
                <w:szCs w:val="20"/>
              </w:rPr>
            </w:pPr>
            <w:r w:rsidRPr="00AB5B7B">
              <w:rPr>
                <w:rFonts w:ascii="Arial" w:hAnsi="Arial" w:cs="Arial"/>
                <w:b/>
                <w:sz w:val="20"/>
                <w:szCs w:val="20"/>
              </w:rPr>
              <w:t>10 kHz</w:t>
            </w:r>
          </w:p>
        </w:tc>
        <w:tc>
          <w:tcPr>
            <w:tcW w:w="1350" w:type="dxa"/>
            <w:vAlign w:val="center"/>
          </w:tcPr>
          <w:p w14:paraId="6401EF9D" w14:textId="77777777" w:rsidR="003B71B6" w:rsidRDefault="003B71B6" w:rsidP="003B71B6">
            <w:pPr>
              <w:jc w:val="center"/>
              <w:rPr>
                <w:rFonts w:ascii="Arial" w:hAnsi="Arial" w:cs="Arial"/>
                <w:sz w:val="20"/>
                <w:szCs w:val="20"/>
              </w:rPr>
            </w:pPr>
            <w:r>
              <w:rPr>
                <w:rFonts w:ascii="Arial" w:hAnsi="Arial" w:cs="Arial"/>
                <w:sz w:val="20"/>
                <w:szCs w:val="20"/>
              </w:rPr>
              <w:t>-121.0</w:t>
            </w:r>
          </w:p>
        </w:tc>
        <w:tc>
          <w:tcPr>
            <w:tcW w:w="1350" w:type="dxa"/>
            <w:noWrap/>
            <w:vAlign w:val="center"/>
          </w:tcPr>
          <w:p w14:paraId="6401EF9E" w14:textId="77777777" w:rsidR="003B71B6" w:rsidRDefault="003B71B6" w:rsidP="007F57CC">
            <w:pPr>
              <w:jc w:val="center"/>
              <w:rPr>
                <w:rFonts w:ascii="Arial" w:hAnsi="Arial" w:cs="Arial"/>
                <w:sz w:val="20"/>
                <w:szCs w:val="20"/>
              </w:rPr>
            </w:pPr>
            <w:r>
              <w:rPr>
                <w:rFonts w:ascii="Arial" w:hAnsi="Arial" w:cs="Arial"/>
                <w:sz w:val="20"/>
                <w:szCs w:val="20"/>
              </w:rPr>
              <w:t>-121.1</w:t>
            </w:r>
          </w:p>
        </w:tc>
        <w:tc>
          <w:tcPr>
            <w:tcW w:w="1370" w:type="dxa"/>
            <w:vAlign w:val="center"/>
          </w:tcPr>
          <w:p w14:paraId="6401EF9F" w14:textId="77777777" w:rsidR="003B71B6" w:rsidRDefault="003B71B6" w:rsidP="007F57CC">
            <w:pPr>
              <w:jc w:val="center"/>
              <w:rPr>
                <w:rFonts w:ascii="Arial" w:hAnsi="Arial" w:cs="Arial"/>
                <w:sz w:val="20"/>
                <w:szCs w:val="20"/>
              </w:rPr>
            </w:pPr>
            <w:r>
              <w:rPr>
                <w:rFonts w:ascii="Arial" w:hAnsi="Arial" w:cs="Arial"/>
                <w:sz w:val="20"/>
                <w:szCs w:val="20"/>
              </w:rPr>
              <w:t>-128.5</w:t>
            </w:r>
          </w:p>
        </w:tc>
        <w:tc>
          <w:tcPr>
            <w:tcW w:w="1240" w:type="dxa"/>
            <w:vAlign w:val="center"/>
          </w:tcPr>
          <w:p w14:paraId="6401EFA0" w14:textId="77777777" w:rsidR="003B71B6" w:rsidRDefault="003B71B6" w:rsidP="007F57CC">
            <w:pPr>
              <w:jc w:val="center"/>
              <w:rPr>
                <w:rFonts w:ascii="Arial" w:hAnsi="Arial" w:cs="Arial"/>
                <w:sz w:val="20"/>
                <w:szCs w:val="20"/>
              </w:rPr>
            </w:pPr>
            <w:r>
              <w:rPr>
                <w:rFonts w:ascii="Arial" w:hAnsi="Arial" w:cs="Arial"/>
                <w:sz w:val="20"/>
                <w:szCs w:val="20"/>
              </w:rPr>
              <w:t>-128.6</w:t>
            </w:r>
          </w:p>
        </w:tc>
      </w:tr>
      <w:tr w:rsidR="003B71B6" w14:paraId="6401EFA7" w14:textId="77777777" w:rsidTr="003B71B6">
        <w:trPr>
          <w:trHeight w:val="255"/>
        </w:trPr>
        <w:tc>
          <w:tcPr>
            <w:tcW w:w="1805" w:type="dxa"/>
            <w:noWrap/>
            <w:tcMar>
              <w:right w:w="72" w:type="dxa"/>
            </w:tcMar>
            <w:vAlign w:val="bottom"/>
          </w:tcPr>
          <w:p w14:paraId="6401EFA2" w14:textId="77777777" w:rsidR="003B71B6" w:rsidRPr="00AB5B7B" w:rsidRDefault="003B71B6" w:rsidP="002B4306">
            <w:pPr>
              <w:jc w:val="right"/>
              <w:rPr>
                <w:rFonts w:ascii="Arial" w:eastAsia="Arial Unicode MS" w:hAnsi="Arial" w:cs="Arial"/>
                <w:b/>
                <w:sz w:val="20"/>
                <w:szCs w:val="20"/>
              </w:rPr>
            </w:pPr>
            <w:r w:rsidRPr="00AB5B7B">
              <w:rPr>
                <w:rFonts w:ascii="Arial" w:hAnsi="Arial" w:cs="Arial"/>
                <w:b/>
                <w:sz w:val="20"/>
                <w:szCs w:val="20"/>
              </w:rPr>
              <w:t>100 kHz</w:t>
            </w:r>
          </w:p>
        </w:tc>
        <w:tc>
          <w:tcPr>
            <w:tcW w:w="1350" w:type="dxa"/>
            <w:vAlign w:val="center"/>
          </w:tcPr>
          <w:p w14:paraId="6401EFA3" w14:textId="77777777" w:rsidR="003B71B6" w:rsidRDefault="003B71B6" w:rsidP="003B71B6">
            <w:pPr>
              <w:jc w:val="center"/>
              <w:rPr>
                <w:rFonts w:ascii="Arial" w:hAnsi="Arial" w:cs="Arial"/>
                <w:sz w:val="20"/>
                <w:szCs w:val="20"/>
              </w:rPr>
            </w:pPr>
            <w:r>
              <w:rPr>
                <w:rFonts w:ascii="Arial" w:hAnsi="Arial" w:cs="Arial"/>
                <w:sz w:val="20"/>
                <w:szCs w:val="20"/>
              </w:rPr>
              <w:t>-121.3</w:t>
            </w:r>
          </w:p>
        </w:tc>
        <w:tc>
          <w:tcPr>
            <w:tcW w:w="1350" w:type="dxa"/>
            <w:noWrap/>
            <w:vAlign w:val="center"/>
          </w:tcPr>
          <w:p w14:paraId="6401EFA4" w14:textId="77777777" w:rsidR="003B71B6" w:rsidRDefault="003B71B6" w:rsidP="007F57CC">
            <w:pPr>
              <w:jc w:val="center"/>
              <w:rPr>
                <w:rFonts w:ascii="Arial" w:hAnsi="Arial" w:cs="Arial"/>
                <w:sz w:val="20"/>
                <w:szCs w:val="20"/>
              </w:rPr>
            </w:pPr>
            <w:r>
              <w:rPr>
                <w:rFonts w:ascii="Arial" w:hAnsi="Arial" w:cs="Arial"/>
                <w:sz w:val="20"/>
                <w:szCs w:val="20"/>
              </w:rPr>
              <w:t>-121.2</w:t>
            </w:r>
          </w:p>
        </w:tc>
        <w:tc>
          <w:tcPr>
            <w:tcW w:w="1370" w:type="dxa"/>
            <w:vAlign w:val="center"/>
          </w:tcPr>
          <w:p w14:paraId="6401EFA5" w14:textId="77777777" w:rsidR="003B71B6" w:rsidRDefault="003B71B6" w:rsidP="007F57CC">
            <w:pPr>
              <w:jc w:val="center"/>
              <w:rPr>
                <w:rFonts w:ascii="Arial" w:hAnsi="Arial" w:cs="Arial"/>
                <w:sz w:val="20"/>
                <w:szCs w:val="20"/>
              </w:rPr>
            </w:pPr>
            <w:r>
              <w:rPr>
                <w:rFonts w:ascii="Arial" w:hAnsi="Arial" w:cs="Arial"/>
                <w:sz w:val="20"/>
                <w:szCs w:val="20"/>
              </w:rPr>
              <w:t>-129.5</w:t>
            </w:r>
          </w:p>
        </w:tc>
        <w:tc>
          <w:tcPr>
            <w:tcW w:w="1240" w:type="dxa"/>
            <w:vAlign w:val="center"/>
          </w:tcPr>
          <w:p w14:paraId="6401EFA6" w14:textId="77777777" w:rsidR="003B71B6" w:rsidRDefault="003B71B6" w:rsidP="007F57CC">
            <w:pPr>
              <w:jc w:val="center"/>
              <w:rPr>
                <w:rFonts w:ascii="Arial" w:hAnsi="Arial" w:cs="Arial"/>
                <w:sz w:val="20"/>
                <w:szCs w:val="20"/>
              </w:rPr>
            </w:pPr>
            <w:r>
              <w:rPr>
                <w:rFonts w:ascii="Arial" w:hAnsi="Arial" w:cs="Arial"/>
                <w:sz w:val="20"/>
                <w:szCs w:val="20"/>
              </w:rPr>
              <w:t>-129.5</w:t>
            </w:r>
          </w:p>
        </w:tc>
      </w:tr>
      <w:tr w:rsidR="003B71B6" w14:paraId="6401EFAD" w14:textId="77777777" w:rsidTr="003B71B6">
        <w:trPr>
          <w:trHeight w:val="255"/>
        </w:trPr>
        <w:tc>
          <w:tcPr>
            <w:tcW w:w="1805" w:type="dxa"/>
            <w:noWrap/>
            <w:tcMar>
              <w:right w:w="72" w:type="dxa"/>
            </w:tcMar>
            <w:vAlign w:val="bottom"/>
          </w:tcPr>
          <w:p w14:paraId="6401EFA8" w14:textId="77777777" w:rsidR="003B71B6" w:rsidRPr="00AB5B7B" w:rsidRDefault="003B71B6" w:rsidP="002B4306">
            <w:pPr>
              <w:jc w:val="right"/>
              <w:rPr>
                <w:rFonts w:ascii="Arial" w:hAnsi="Arial" w:cs="Arial"/>
                <w:b/>
                <w:sz w:val="20"/>
                <w:szCs w:val="20"/>
              </w:rPr>
            </w:pPr>
            <w:r>
              <w:rPr>
                <w:rFonts w:ascii="Arial" w:hAnsi="Arial" w:cs="Arial"/>
                <w:b/>
                <w:sz w:val="20"/>
                <w:szCs w:val="20"/>
              </w:rPr>
              <w:t>800 kHz</w:t>
            </w:r>
          </w:p>
        </w:tc>
        <w:tc>
          <w:tcPr>
            <w:tcW w:w="1350" w:type="dxa"/>
            <w:vAlign w:val="center"/>
          </w:tcPr>
          <w:p w14:paraId="6401EFA9" w14:textId="77777777" w:rsidR="003B71B6" w:rsidRDefault="003B71B6" w:rsidP="003B71B6">
            <w:pPr>
              <w:jc w:val="center"/>
              <w:rPr>
                <w:rFonts w:ascii="Arial" w:hAnsi="Arial" w:cs="Arial"/>
                <w:sz w:val="20"/>
                <w:szCs w:val="20"/>
              </w:rPr>
            </w:pPr>
            <w:r>
              <w:rPr>
                <w:rFonts w:ascii="Arial" w:hAnsi="Arial" w:cs="Arial"/>
                <w:sz w:val="20"/>
                <w:szCs w:val="20"/>
              </w:rPr>
              <w:t>-133.8</w:t>
            </w:r>
          </w:p>
        </w:tc>
        <w:tc>
          <w:tcPr>
            <w:tcW w:w="1350" w:type="dxa"/>
            <w:noWrap/>
            <w:vAlign w:val="center"/>
          </w:tcPr>
          <w:p w14:paraId="6401EFAA" w14:textId="77777777" w:rsidR="003B71B6" w:rsidRDefault="003B71B6" w:rsidP="007F57CC">
            <w:pPr>
              <w:jc w:val="center"/>
              <w:rPr>
                <w:rFonts w:ascii="Arial" w:hAnsi="Arial" w:cs="Arial"/>
                <w:sz w:val="20"/>
                <w:szCs w:val="20"/>
              </w:rPr>
            </w:pPr>
            <w:r>
              <w:rPr>
                <w:rFonts w:ascii="Arial" w:hAnsi="Arial" w:cs="Arial"/>
                <w:sz w:val="20"/>
                <w:szCs w:val="20"/>
              </w:rPr>
              <w:t>-133.7</w:t>
            </w:r>
          </w:p>
        </w:tc>
        <w:tc>
          <w:tcPr>
            <w:tcW w:w="1370" w:type="dxa"/>
            <w:vAlign w:val="center"/>
          </w:tcPr>
          <w:p w14:paraId="6401EFAB" w14:textId="77777777" w:rsidR="003B71B6" w:rsidRDefault="003B71B6" w:rsidP="007F57CC">
            <w:pPr>
              <w:jc w:val="center"/>
              <w:rPr>
                <w:rFonts w:ascii="Arial" w:hAnsi="Arial" w:cs="Arial"/>
                <w:sz w:val="20"/>
                <w:szCs w:val="20"/>
              </w:rPr>
            </w:pPr>
            <w:r>
              <w:rPr>
                <w:rFonts w:ascii="Arial" w:hAnsi="Arial" w:cs="Arial"/>
                <w:sz w:val="20"/>
                <w:szCs w:val="20"/>
              </w:rPr>
              <w:t>-141.9</w:t>
            </w:r>
          </w:p>
        </w:tc>
        <w:tc>
          <w:tcPr>
            <w:tcW w:w="1240" w:type="dxa"/>
            <w:vAlign w:val="center"/>
          </w:tcPr>
          <w:p w14:paraId="6401EFAC" w14:textId="77777777" w:rsidR="003B71B6" w:rsidRDefault="003B71B6" w:rsidP="007F57CC">
            <w:pPr>
              <w:jc w:val="center"/>
              <w:rPr>
                <w:rFonts w:ascii="Arial" w:hAnsi="Arial" w:cs="Arial"/>
                <w:sz w:val="20"/>
                <w:szCs w:val="20"/>
              </w:rPr>
            </w:pPr>
            <w:r>
              <w:rPr>
                <w:rFonts w:ascii="Arial" w:hAnsi="Arial" w:cs="Arial"/>
                <w:sz w:val="20"/>
                <w:szCs w:val="20"/>
              </w:rPr>
              <w:t>-141.9</w:t>
            </w:r>
          </w:p>
        </w:tc>
      </w:tr>
      <w:tr w:rsidR="003B71B6" w14:paraId="6401EFB3" w14:textId="77777777" w:rsidTr="003B71B6">
        <w:trPr>
          <w:trHeight w:val="255"/>
        </w:trPr>
        <w:tc>
          <w:tcPr>
            <w:tcW w:w="1805" w:type="dxa"/>
            <w:noWrap/>
            <w:tcMar>
              <w:right w:w="72" w:type="dxa"/>
            </w:tcMar>
            <w:vAlign w:val="bottom"/>
          </w:tcPr>
          <w:p w14:paraId="6401EFAE" w14:textId="77777777" w:rsidR="003B71B6" w:rsidRPr="00AB5B7B" w:rsidRDefault="003B71B6" w:rsidP="002B4306">
            <w:pPr>
              <w:jc w:val="right"/>
              <w:rPr>
                <w:rFonts w:ascii="Arial" w:eastAsia="Arial Unicode MS" w:hAnsi="Arial" w:cs="Arial"/>
                <w:b/>
                <w:sz w:val="20"/>
                <w:szCs w:val="20"/>
              </w:rPr>
            </w:pPr>
            <w:r w:rsidRPr="00AB5B7B">
              <w:rPr>
                <w:rFonts w:ascii="Arial" w:hAnsi="Arial" w:cs="Arial"/>
                <w:b/>
                <w:sz w:val="20"/>
                <w:szCs w:val="20"/>
              </w:rPr>
              <w:t>1 MHz</w:t>
            </w:r>
          </w:p>
        </w:tc>
        <w:tc>
          <w:tcPr>
            <w:tcW w:w="1350" w:type="dxa"/>
            <w:vAlign w:val="center"/>
          </w:tcPr>
          <w:p w14:paraId="6401EFAF" w14:textId="77777777" w:rsidR="003B71B6" w:rsidRDefault="003B71B6" w:rsidP="003B71B6">
            <w:pPr>
              <w:jc w:val="center"/>
              <w:rPr>
                <w:rFonts w:ascii="Arial" w:hAnsi="Arial" w:cs="Arial"/>
                <w:sz w:val="20"/>
                <w:szCs w:val="20"/>
              </w:rPr>
            </w:pPr>
            <w:r>
              <w:rPr>
                <w:rFonts w:ascii="Arial" w:hAnsi="Arial" w:cs="Arial"/>
                <w:sz w:val="20"/>
                <w:szCs w:val="20"/>
              </w:rPr>
              <w:t>-135.8</w:t>
            </w:r>
          </w:p>
        </w:tc>
        <w:tc>
          <w:tcPr>
            <w:tcW w:w="1350" w:type="dxa"/>
            <w:noWrap/>
            <w:vAlign w:val="center"/>
          </w:tcPr>
          <w:p w14:paraId="6401EFB0" w14:textId="77777777" w:rsidR="003B71B6" w:rsidRDefault="003B71B6" w:rsidP="007F57CC">
            <w:pPr>
              <w:jc w:val="center"/>
              <w:rPr>
                <w:rFonts w:ascii="Arial" w:hAnsi="Arial" w:cs="Arial"/>
                <w:sz w:val="20"/>
                <w:szCs w:val="20"/>
              </w:rPr>
            </w:pPr>
            <w:r>
              <w:rPr>
                <w:rFonts w:ascii="Arial" w:hAnsi="Arial" w:cs="Arial"/>
                <w:sz w:val="20"/>
                <w:szCs w:val="20"/>
              </w:rPr>
              <w:t>-135.7</w:t>
            </w:r>
          </w:p>
        </w:tc>
        <w:tc>
          <w:tcPr>
            <w:tcW w:w="1370" w:type="dxa"/>
            <w:vAlign w:val="center"/>
          </w:tcPr>
          <w:p w14:paraId="6401EFB1" w14:textId="77777777" w:rsidR="003B71B6" w:rsidRDefault="003B71B6" w:rsidP="007F57CC">
            <w:pPr>
              <w:jc w:val="center"/>
              <w:rPr>
                <w:rFonts w:ascii="Arial" w:hAnsi="Arial" w:cs="Arial"/>
                <w:sz w:val="20"/>
                <w:szCs w:val="20"/>
              </w:rPr>
            </w:pPr>
            <w:r>
              <w:rPr>
                <w:rFonts w:ascii="Arial" w:hAnsi="Arial" w:cs="Arial"/>
                <w:sz w:val="20"/>
                <w:szCs w:val="20"/>
              </w:rPr>
              <w:t>-143.4</w:t>
            </w:r>
          </w:p>
        </w:tc>
        <w:tc>
          <w:tcPr>
            <w:tcW w:w="1240" w:type="dxa"/>
            <w:vAlign w:val="center"/>
          </w:tcPr>
          <w:p w14:paraId="6401EFB2" w14:textId="77777777" w:rsidR="003B71B6" w:rsidRDefault="003B71B6" w:rsidP="007F57CC">
            <w:pPr>
              <w:jc w:val="center"/>
              <w:rPr>
                <w:rFonts w:ascii="Arial" w:hAnsi="Arial" w:cs="Arial"/>
                <w:sz w:val="20"/>
                <w:szCs w:val="20"/>
              </w:rPr>
            </w:pPr>
            <w:r>
              <w:rPr>
                <w:rFonts w:ascii="Arial" w:hAnsi="Arial" w:cs="Arial"/>
                <w:sz w:val="20"/>
                <w:szCs w:val="20"/>
              </w:rPr>
              <w:t>-143.8</w:t>
            </w:r>
          </w:p>
        </w:tc>
      </w:tr>
      <w:tr w:rsidR="003B71B6" w14:paraId="6401EFB9" w14:textId="77777777" w:rsidTr="003B71B6">
        <w:trPr>
          <w:trHeight w:val="255"/>
        </w:trPr>
        <w:tc>
          <w:tcPr>
            <w:tcW w:w="1805" w:type="dxa"/>
            <w:noWrap/>
            <w:tcMar>
              <w:right w:w="72" w:type="dxa"/>
            </w:tcMar>
            <w:vAlign w:val="bottom"/>
          </w:tcPr>
          <w:p w14:paraId="6401EFB4" w14:textId="77777777" w:rsidR="003B71B6" w:rsidRPr="00AB5B7B" w:rsidRDefault="003B71B6" w:rsidP="002B4306">
            <w:pPr>
              <w:jc w:val="right"/>
              <w:rPr>
                <w:rFonts w:ascii="Arial" w:eastAsia="Arial Unicode MS" w:hAnsi="Arial" w:cs="Arial"/>
                <w:b/>
                <w:sz w:val="20"/>
                <w:szCs w:val="20"/>
              </w:rPr>
            </w:pPr>
            <w:r w:rsidRPr="00AB5B7B">
              <w:rPr>
                <w:rFonts w:ascii="Arial" w:hAnsi="Arial" w:cs="Arial"/>
                <w:b/>
                <w:sz w:val="20"/>
                <w:szCs w:val="20"/>
              </w:rPr>
              <w:t>10 MHz</w:t>
            </w:r>
          </w:p>
        </w:tc>
        <w:tc>
          <w:tcPr>
            <w:tcW w:w="1350" w:type="dxa"/>
            <w:vAlign w:val="center"/>
          </w:tcPr>
          <w:p w14:paraId="6401EFB5" w14:textId="77777777" w:rsidR="003B71B6" w:rsidRDefault="003B71B6" w:rsidP="003B71B6">
            <w:pPr>
              <w:jc w:val="center"/>
              <w:rPr>
                <w:rFonts w:ascii="Arial" w:hAnsi="Arial" w:cs="Arial"/>
                <w:sz w:val="20"/>
                <w:szCs w:val="20"/>
              </w:rPr>
            </w:pPr>
            <w:r>
              <w:rPr>
                <w:rFonts w:ascii="Arial" w:hAnsi="Arial" w:cs="Arial"/>
                <w:sz w:val="20"/>
                <w:szCs w:val="20"/>
              </w:rPr>
              <w:t>-150.2</w:t>
            </w:r>
          </w:p>
        </w:tc>
        <w:tc>
          <w:tcPr>
            <w:tcW w:w="1350" w:type="dxa"/>
            <w:noWrap/>
            <w:vAlign w:val="center"/>
          </w:tcPr>
          <w:p w14:paraId="6401EFB6" w14:textId="77777777" w:rsidR="003B71B6" w:rsidRDefault="003B71B6" w:rsidP="007F57CC">
            <w:pPr>
              <w:jc w:val="center"/>
              <w:rPr>
                <w:rFonts w:ascii="Arial" w:hAnsi="Arial" w:cs="Arial"/>
                <w:sz w:val="20"/>
                <w:szCs w:val="20"/>
              </w:rPr>
            </w:pPr>
            <w:r>
              <w:rPr>
                <w:rFonts w:ascii="Arial" w:hAnsi="Arial" w:cs="Arial"/>
                <w:sz w:val="20"/>
                <w:szCs w:val="20"/>
              </w:rPr>
              <w:t>-150.4</w:t>
            </w:r>
          </w:p>
        </w:tc>
        <w:tc>
          <w:tcPr>
            <w:tcW w:w="1370" w:type="dxa"/>
            <w:vAlign w:val="center"/>
          </w:tcPr>
          <w:p w14:paraId="6401EFB7" w14:textId="77777777" w:rsidR="003B71B6" w:rsidRDefault="003B71B6" w:rsidP="007F57CC">
            <w:pPr>
              <w:jc w:val="center"/>
              <w:rPr>
                <w:rFonts w:ascii="Arial" w:hAnsi="Arial" w:cs="Arial"/>
                <w:sz w:val="20"/>
                <w:szCs w:val="20"/>
              </w:rPr>
            </w:pPr>
            <w:r>
              <w:rPr>
                <w:rFonts w:ascii="Arial" w:hAnsi="Arial" w:cs="Arial"/>
                <w:sz w:val="20"/>
                <w:szCs w:val="20"/>
              </w:rPr>
              <w:t>-153.1</w:t>
            </w:r>
          </w:p>
        </w:tc>
        <w:tc>
          <w:tcPr>
            <w:tcW w:w="1240" w:type="dxa"/>
            <w:vAlign w:val="center"/>
          </w:tcPr>
          <w:p w14:paraId="6401EFB8" w14:textId="77777777" w:rsidR="003B71B6" w:rsidRDefault="003B71B6" w:rsidP="007F57CC">
            <w:pPr>
              <w:jc w:val="center"/>
              <w:rPr>
                <w:rFonts w:ascii="Arial" w:hAnsi="Arial" w:cs="Arial"/>
                <w:sz w:val="20"/>
                <w:szCs w:val="20"/>
              </w:rPr>
            </w:pPr>
            <w:r>
              <w:rPr>
                <w:rFonts w:ascii="Arial" w:hAnsi="Arial" w:cs="Arial"/>
                <w:sz w:val="20"/>
                <w:szCs w:val="20"/>
              </w:rPr>
              <w:t>-155.7</w:t>
            </w:r>
          </w:p>
        </w:tc>
      </w:tr>
      <w:tr w:rsidR="003B71B6" w14:paraId="6401EFBF" w14:textId="77777777" w:rsidTr="003B71B6">
        <w:trPr>
          <w:trHeight w:val="255"/>
        </w:trPr>
        <w:tc>
          <w:tcPr>
            <w:tcW w:w="1805" w:type="dxa"/>
            <w:noWrap/>
            <w:tcMar>
              <w:right w:w="72" w:type="dxa"/>
            </w:tcMar>
            <w:vAlign w:val="bottom"/>
          </w:tcPr>
          <w:p w14:paraId="6401EFBA" w14:textId="77777777" w:rsidR="003B71B6" w:rsidRPr="00AB5B7B" w:rsidRDefault="003B71B6" w:rsidP="002B4306">
            <w:pPr>
              <w:jc w:val="right"/>
              <w:rPr>
                <w:rFonts w:ascii="Arial" w:eastAsia="Arial Unicode MS" w:hAnsi="Arial" w:cs="Arial"/>
                <w:b/>
                <w:sz w:val="20"/>
                <w:szCs w:val="20"/>
              </w:rPr>
            </w:pPr>
            <w:r w:rsidRPr="00AB5B7B">
              <w:rPr>
                <w:rFonts w:ascii="Arial" w:hAnsi="Arial" w:cs="Arial"/>
                <w:b/>
                <w:sz w:val="20"/>
                <w:szCs w:val="20"/>
              </w:rPr>
              <w:t>20 MHz</w:t>
            </w:r>
          </w:p>
        </w:tc>
        <w:tc>
          <w:tcPr>
            <w:tcW w:w="1350" w:type="dxa"/>
            <w:vAlign w:val="center"/>
          </w:tcPr>
          <w:p w14:paraId="6401EFBB" w14:textId="77777777" w:rsidR="003B71B6" w:rsidRDefault="003B71B6" w:rsidP="003B71B6">
            <w:pPr>
              <w:jc w:val="center"/>
              <w:rPr>
                <w:rFonts w:ascii="Arial" w:hAnsi="Arial" w:cs="Arial"/>
                <w:sz w:val="20"/>
                <w:szCs w:val="20"/>
              </w:rPr>
            </w:pPr>
            <w:r>
              <w:rPr>
                <w:rFonts w:ascii="Arial" w:hAnsi="Arial" w:cs="Arial"/>
                <w:sz w:val="20"/>
                <w:szCs w:val="20"/>
              </w:rPr>
              <w:t>-150.8</w:t>
            </w:r>
          </w:p>
        </w:tc>
        <w:tc>
          <w:tcPr>
            <w:tcW w:w="1350" w:type="dxa"/>
            <w:noWrap/>
            <w:vAlign w:val="center"/>
          </w:tcPr>
          <w:p w14:paraId="6401EFBC" w14:textId="77777777" w:rsidR="003B71B6" w:rsidRDefault="003B71B6" w:rsidP="007F57CC">
            <w:pPr>
              <w:jc w:val="center"/>
              <w:rPr>
                <w:rFonts w:ascii="Arial" w:hAnsi="Arial" w:cs="Arial"/>
                <w:sz w:val="20"/>
                <w:szCs w:val="20"/>
              </w:rPr>
            </w:pPr>
            <w:r>
              <w:rPr>
                <w:rFonts w:ascii="Arial" w:hAnsi="Arial" w:cs="Arial"/>
                <w:sz w:val="20"/>
                <w:szCs w:val="20"/>
              </w:rPr>
              <w:t>-151.0</w:t>
            </w:r>
          </w:p>
        </w:tc>
        <w:tc>
          <w:tcPr>
            <w:tcW w:w="1370" w:type="dxa"/>
            <w:vAlign w:val="center"/>
          </w:tcPr>
          <w:p w14:paraId="6401EFBD" w14:textId="77777777" w:rsidR="003B71B6" w:rsidRDefault="003B71B6" w:rsidP="007F57CC">
            <w:pPr>
              <w:jc w:val="center"/>
              <w:rPr>
                <w:rFonts w:ascii="Arial" w:hAnsi="Arial" w:cs="Arial"/>
                <w:sz w:val="20"/>
                <w:szCs w:val="20"/>
              </w:rPr>
            </w:pPr>
            <w:r>
              <w:rPr>
                <w:rFonts w:ascii="Arial" w:hAnsi="Arial" w:cs="Arial"/>
                <w:sz w:val="20"/>
                <w:szCs w:val="20"/>
              </w:rPr>
              <w:t>-153.8</w:t>
            </w:r>
          </w:p>
        </w:tc>
        <w:tc>
          <w:tcPr>
            <w:tcW w:w="1240" w:type="dxa"/>
            <w:vAlign w:val="center"/>
          </w:tcPr>
          <w:p w14:paraId="6401EFBE" w14:textId="77777777" w:rsidR="003B71B6" w:rsidRDefault="003B71B6" w:rsidP="007F57CC">
            <w:pPr>
              <w:jc w:val="center"/>
              <w:rPr>
                <w:rFonts w:ascii="Arial" w:hAnsi="Arial" w:cs="Arial"/>
                <w:sz w:val="20"/>
                <w:szCs w:val="20"/>
              </w:rPr>
            </w:pPr>
            <w:r>
              <w:rPr>
                <w:rFonts w:ascii="Arial" w:hAnsi="Arial" w:cs="Arial"/>
                <w:sz w:val="20"/>
                <w:szCs w:val="20"/>
              </w:rPr>
              <w:t>-155.7</w:t>
            </w:r>
          </w:p>
        </w:tc>
      </w:tr>
      <w:tr w:rsidR="003B71B6" w14:paraId="6401EFC5" w14:textId="77777777" w:rsidTr="003B71B6">
        <w:trPr>
          <w:trHeight w:val="255"/>
        </w:trPr>
        <w:tc>
          <w:tcPr>
            <w:tcW w:w="1805" w:type="dxa"/>
            <w:tcBorders>
              <w:top w:val="single" w:sz="6" w:space="0" w:color="auto"/>
              <w:left w:val="single" w:sz="4" w:space="0" w:color="auto"/>
              <w:bottom w:val="single" w:sz="4" w:space="0" w:color="auto"/>
              <w:right w:val="single" w:sz="6" w:space="0" w:color="auto"/>
            </w:tcBorders>
            <w:noWrap/>
            <w:tcMar>
              <w:right w:w="72" w:type="dxa"/>
            </w:tcMar>
            <w:vAlign w:val="center"/>
          </w:tcPr>
          <w:p w14:paraId="6401EFC0" w14:textId="77777777" w:rsidR="003B71B6" w:rsidRPr="00013F2D" w:rsidRDefault="003B71B6" w:rsidP="002B4306">
            <w:pPr>
              <w:jc w:val="right"/>
              <w:rPr>
                <w:rFonts w:ascii="Arial" w:hAnsi="Arial" w:cs="Arial"/>
                <w:b/>
                <w:sz w:val="20"/>
                <w:szCs w:val="20"/>
              </w:rPr>
            </w:pPr>
            <w:r>
              <w:rPr>
                <w:rFonts w:ascii="Arial" w:hAnsi="Arial" w:cs="Arial"/>
                <w:b/>
                <w:sz w:val="20"/>
                <w:szCs w:val="20"/>
              </w:rPr>
              <w:t xml:space="preserve">RMS Jitter (fs) </w:t>
            </w:r>
            <w:r>
              <w:rPr>
                <w:rFonts w:ascii="Arial" w:hAnsi="Arial" w:cs="Arial"/>
                <w:b/>
                <w:sz w:val="20"/>
                <w:szCs w:val="20"/>
              </w:rPr>
              <w:br/>
            </w:r>
            <w:r w:rsidRPr="00013F2D">
              <w:rPr>
                <w:rFonts w:ascii="Arial" w:hAnsi="Arial" w:cs="Arial"/>
                <w:sz w:val="20"/>
                <w:szCs w:val="20"/>
              </w:rPr>
              <w:t>1</w:t>
            </w:r>
            <w:r>
              <w:rPr>
                <w:rFonts w:ascii="Arial" w:hAnsi="Arial" w:cs="Arial"/>
                <w:sz w:val="20"/>
                <w:szCs w:val="20"/>
              </w:rPr>
              <w:t>0</w:t>
            </w:r>
            <w:r w:rsidRPr="00013F2D">
              <w:rPr>
                <w:rFonts w:ascii="Arial" w:hAnsi="Arial" w:cs="Arial"/>
                <w:sz w:val="20"/>
                <w:szCs w:val="20"/>
              </w:rPr>
              <w:t xml:space="preserve"> kHz to 20 MHz</w:t>
            </w:r>
            <w:r>
              <w:rPr>
                <w:rFonts w:ascii="Arial" w:hAnsi="Arial" w:cs="Arial"/>
                <w:sz w:val="20"/>
                <w:szCs w:val="20"/>
              </w:rPr>
              <w:t xml:space="preserve"> </w:t>
            </w:r>
          </w:p>
        </w:tc>
        <w:tc>
          <w:tcPr>
            <w:tcW w:w="1350" w:type="dxa"/>
            <w:tcBorders>
              <w:top w:val="single" w:sz="6" w:space="0" w:color="auto"/>
              <w:left w:val="single" w:sz="6" w:space="0" w:color="auto"/>
              <w:bottom w:val="single" w:sz="4" w:space="0" w:color="auto"/>
              <w:right w:val="single" w:sz="6" w:space="0" w:color="auto"/>
            </w:tcBorders>
            <w:vAlign w:val="center"/>
          </w:tcPr>
          <w:p w14:paraId="6401EFC1" w14:textId="77777777" w:rsidR="003B71B6" w:rsidRDefault="003B71B6" w:rsidP="003B71B6">
            <w:pPr>
              <w:jc w:val="center"/>
              <w:rPr>
                <w:rFonts w:ascii="Arial" w:hAnsi="Arial" w:cs="Arial"/>
                <w:sz w:val="20"/>
                <w:szCs w:val="20"/>
              </w:rPr>
            </w:pPr>
            <w:r>
              <w:rPr>
                <w:rFonts w:ascii="Arial" w:hAnsi="Arial" w:cs="Arial"/>
                <w:sz w:val="20"/>
                <w:szCs w:val="20"/>
              </w:rPr>
              <w:t>92.9</w:t>
            </w:r>
          </w:p>
        </w:tc>
        <w:tc>
          <w:tcPr>
            <w:tcW w:w="1350" w:type="dxa"/>
            <w:tcBorders>
              <w:top w:val="single" w:sz="6" w:space="0" w:color="auto"/>
              <w:left w:val="single" w:sz="6" w:space="0" w:color="auto"/>
              <w:bottom w:val="single" w:sz="4" w:space="0" w:color="auto"/>
              <w:right w:val="single" w:sz="4" w:space="0" w:color="auto"/>
            </w:tcBorders>
            <w:noWrap/>
            <w:vAlign w:val="center"/>
          </w:tcPr>
          <w:p w14:paraId="6401EFC2" w14:textId="77777777" w:rsidR="003B71B6" w:rsidRDefault="003B71B6" w:rsidP="002B4306">
            <w:pPr>
              <w:jc w:val="center"/>
              <w:rPr>
                <w:rFonts w:ascii="Arial" w:hAnsi="Arial" w:cs="Arial"/>
                <w:sz w:val="20"/>
                <w:szCs w:val="20"/>
              </w:rPr>
            </w:pPr>
            <w:r>
              <w:rPr>
                <w:rFonts w:ascii="Arial" w:hAnsi="Arial" w:cs="Arial"/>
                <w:sz w:val="20"/>
                <w:szCs w:val="20"/>
              </w:rPr>
              <w:t>93.4</w:t>
            </w:r>
          </w:p>
        </w:tc>
        <w:tc>
          <w:tcPr>
            <w:tcW w:w="1370" w:type="dxa"/>
            <w:tcBorders>
              <w:top w:val="single" w:sz="6" w:space="0" w:color="auto"/>
              <w:left w:val="single" w:sz="6" w:space="0" w:color="auto"/>
              <w:bottom w:val="single" w:sz="4" w:space="0" w:color="auto"/>
              <w:right w:val="single" w:sz="4" w:space="0" w:color="auto"/>
            </w:tcBorders>
            <w:vAlign w:val="center"/>
          </w:tcPr>
          <w:p w14:paraId="6401EFC3" w14:textId="77777777" w:rsidR="003B71B6" w:rsidRDefault="003B71B6" w:rsidP="002B4306">
            <w:pPr>
              <w:jc w:val="center"/>
              <w:rPr>
                <w:rFonts w:ascii="Arial" w:hAnsi="Arial" w:cs="Arial"/>
                <w:sz w:val="20"/>
                <w:szCs w:val="20"/>
              </w:rPr>
            </w:pPr>
            <w:r>
              <w:rPr>
                <w:rFonts w:ascii="Arial" w:hAnsi="Arial" w:cs="Arial"/>
                <w:sz w:val="20"/>
                <w:szCs w:val="20"/>
              </w:rPr>
              <w:t>97.5</w:t>
            </w:r>
          </w:p>
        </w:tc>
        <w:tc>
          <w:tcPr>
            <w:tcW w:w="1240" w:type="dxa"/>
            <w:tcBorders>
              <w:top w:val="single" w:sz="6" w:space="0" w:color="auto"/>
              <w:left w:val="single" w:sz="6" w:space="0" w:color="auto"/>
              <w:bottom w:val="single" w:sz="4" w:space="0" w:color="auto"/>
              <w:right w:val="single" w:sz="4" w:space="0" w:color="auto"/>
            </w:tcBorders>
            <w:vAlign w:val="center"/>
          </w:tcPr>
          <w:p w14:paraId="6401EFC4" w14:textId="77777777" w:rsidR="003B71B6" w:rsidRDefault="003B71B6" w:rsidP="002B4306">
            <w:pPr>
              <w:jc w:val="center"/>
              <w:rPr>
                <w:rFonts w:ascii="Arial" w:hAnsi="Arial" w:cs="Arial"/>
                <w:sz w:val="20"/>
                <w:szCs w:val="20"/>
              </w:rPr>
            </w:pPr>
            <w:r>
              <w:rPr>
                <w:rFonts w:ascii="Arial" w:hAnsi="Arial" w:cs="Arial"/>
                <w:sz w:val="20"/>
                <w:szCs w:val="20"/>
              </w:rPr>
              <w:t>94.5</w:t>
            </w:r>
          </w:p>
        </w:tc>
      </w:tr>
      <w:tr w:rsidR="003B71B6" w14:paraId="6401EFCB" w14:textId="77777777" w:rsidTr="003B71B6">
        <w:trPr>
          <w:trHeight w:val="255"/>
        </w:trPr>
        <w:tc>
          <w:tcPr>
            <w:tcW w:w="1805" w:type="dxa"/>
            <w:tcBorders>
              <w:top w:val="single" w:sz="6" w:space="0" w:color="auto"/>
              <w:left w:val="single" w:sz="4" w:space="0" w:color="auto"/>
              <w:bottom w:val="single" w:sz="4" w:space="0" w:color="auto"/>
              <w:right w:val="single" w:sz="6" w:space="0" w:color="auto"/>
            </w:tcBorders>
            <w:noWrap/>
            <w:tcMar>
              <w:right w:w="72" w:type="dxa"/>
            </w:tcMar>
            <w:vAlign w:val="center"/>
          </w:tcPr>
          <w:p w14:paraId="6401EFC6" w14:textId="77777777" w:rsidR="003B71B6" w:rsidRPr="00013F2D" w:rsidRDefault="003B71B6" w:rsidP="002B4306">
            <w:pPr>
              <w:jc w:val="right"/>
              <w:rPr>
                <w:rFonts w:ascii="Arial" w:hAnsi="Arial" w:cs="Arial"/>
                <w:b/>
                <w:sz w:val="20"/>
                <w:szCs w:val="20"/>
              </w:rPr>
            </w:pPr>
            <w:r>
              <w:rPr>
                <w:rFonts w:ascii="Arial" w:hAnsi="Arial" w:cs="Arial"/>
                <w:b/>
                <w:sz w:val="20"/>
                <w:szCs w:val="20"/>
              </w:rPr>
              <w:t xml:space="preserve">RMS Jitter (fs) </w:t>
            </w:r>
            <w:r>
              <w:rPr>
                <w:rFonts w:ascii="Arial" w:hAnsi="Arial" w:cs="Arial"/>
                <w:b/>
                <w:sz w:val="20"/>
                <w:szCs w:val="20"/>
              </w:rPr>
              <w:br/>
            </w:r>
            <w:r w:rsidRPr="00013F2D">
              <w:rPr>
                <w:rFonts w:ascii="Arial" w:hAnsi="Arial" w:cs="Arial"/>
                <w:sz w:val="20"/>
                <w:szCs w:val="20"/>
              </w:rPr>
              <w:t>10</w:t>
            </w:r>
            <w:r>
              <w:rPr>
                <w:rFonts w:ascii="Arial" w:hAnsi="Arial" w:cs="Arial"/>
                <w:sz w:val="20"/>
                <w:szCs w:val="20"/>
              </w:rPr>
              <w:t>0</w:t>
            </w:r>
            <w:r w:rsidRPr="00013F2D">
              <w:rPr>
                <w:rFonts w:ascii="Arial" w:hAnsi="Arial" w:cs="Arial"/>
                <w:sz w:val="20"/>
                <w:szCs w:val="20"/>
              </w:rPr>
              <w:t xml:space="preserve"> Hz to </w:t>
            </w:r>
            <w:r>
              <w:rPr>
                <w:rFonts w:ascii="Arial" w:hAnsi="Arial" w:cs="Arial"/>
                <w:sz w:val="20"/>
                <w:szCs w:val="20"/>
              </w:rPr>
              <w:t>2</w:t>
            </w:r>
            <w:r w:rsidRPr="00013F2D">
              <w:rPr>
                <w:rFonts w:ascii="Arial" w:hAnsi="Arial" w:cs="Arial"/>
                <w:sz w:val="20"/>
                <w:szCs w:val="20"/>
              </w:rPr>
              <w:t>0 MHz</w:t>
            </w:r>
            <w:r>
              <w:rPr>
                <w:rFonts w:ascii="Arial" w:hAnsi="Arial" w:cs="Arial"/>
                <w:sz w:val="20"/>
                <w:szCs w:val="20"/>
              </w:rPr>
              <w:t xml:space="preserve"> </w:t>
            </w:r>
          </w:p>
        </w:tc>
        <w:tc>
          <w:tcPr>
            <w:tcW w:w="1350" w:type="dxa"/>
            <w:tcBorders>
              <w:top w:val="single" w:sz="6" w:space="0" w:color="auto"/>
              <w:left w:val="single" w:sz="6" w:space="0" w:color="auto"/>
              <w:bottom w:val="single" w:sz="4" w:space="0" w:color="auto"/>
              <w:right w:val="single" w:sz="6" w:space="0" w:color="auto"/>
            </w:tcBorders>
            <w:vAlign w:val="center"/>
          </w:tcPr>
          <w:p w14:paraId="6401EFC7" w14:textId="77777777" w:rsidR="003B71B6" w:rsidRDefault="003B71B6" w:rsidP="003B71B6">
            <w:pPr>
              <w:jc w:val="center"/>
              <w:rPr>
                <w:rFonts w:ascii="Arial" w:hAnsi="Arial" w:cs="Arial"/>
                <w:sz w:val="20"/>
                <w:szCs w:val="20"/>
              </w:rPr>
            </w:pPr>
            <w:r>
              <w:rPr>
                <w:rFonts w:ascii="Arial" w:hAnsi="Arial" w:cs="Arial"/>
                <w:sz w:val="20"/>
                <w:szCs w:val="20"/>
              </w:rPr>
              <w:t>104.0</w:t>
            </w:r>
          </w:p>
        </w:tc>
        <w:tc>
          <w:tcPr>
            <w:tcW w:w="1350" w:type="dxa"/>
            <w:tcBorders>
              <w:top w:val="single" w:sz="6" w:space="0" w:color="auto"/>
              <w:left w:val="single" w:sz="6" w:space="0" w:color="auto"/>
              <w:bottom w:val="single" w:sz="4" w:space="0" w:color="auto"/>
              <w:right w:val="single" w:sz="4" w:space="0" w:color="auto"/>
            </w:tcBorders>
            <w:noWrap/>
            <w:vAlign w:val="center"/>
          </w:tcPr>
          <w:p w14:paraId="6401EFC8" w14:textId="77777777" w:rsidR="003B71B6" w:rsidRDefault="003B71B6" w:rsidP="002B4306">
            <w:pPr>
              <w:jc w:val="center"/>
              <w:rPr>
                <w:rFonts w:ascii="Arial" w:hAnsi="Arial" w:cs="Arial"/>
                <w:sz w:val="20"/>
                <w:szCs w:val="20"/>
              </w:rPr>
            </w:pPr>
            <w:r>
              <w:rPr>
                <w:rFonts w:ascii="Arial" w:hAnsi="Arial" w:cs="Arial"/>
                <w:sz w:val="20"/>
                <w:szCs w:val="20"/>
              </w:rPr>
              <w:t>105.3</w:t>
            </w:r>
          </w:p>
        </w:tc>
        <w:tc>
          <w:tcPr>
            <w:tcW w:w="1370" w:type="dxa"/>
            <w:tcBorders>
              <w:top w:val="single" w:sz="6" w:space="0" w:color="auto"/>
              <w:left w:val="single" w:sz="6" w:space="0" w:color="auto"/>
              <w:bottom w:val="single" w:sz="4" w:space="0" w:color="auto"/>
              <w:right w:val="single" w:sz="4" w:space="0" w:color="auto"/>
            </w:tcBorders>
            <w:vAlign w:val="center"/>
          </w:tcPr>
          <w:p w14:paraId="6401EFC9" w14:textId="77777777" w:rsidR="003B71B6" w:rsidRDefault="003B71B6" w:rsidP="002B4306">
            <w:pPr>
              <w:jc w:val="center"/>
              <w:rPr>
                <w:rFonts w:ascii="Arial" w:hAnsi="Arial" w:cs="Arial"/>
                <w:sz w:val="20"/>
                <w:szCs w:val="20"/>
              </w:rPr>
            </w:pPr>
            <w:r>
              <w:rPr>
                <w:rFonts w:ascii="Arial" w:hAnsi="Arial" w:cs="Arial"/>
                <w:sz w:val="20"/>
                <w:szCs w:val="20"/>
              </w:rPr>
              <w:t>109.0</w:t>
            </w:r>
          </w:p>
        </w:tc>
        <w:tc>
          <w:tcPr>
            <w:tcW w:w="1240" w:type="dxa"/>
            <w:tcBorders>
              <w:top w:val="single" w:sz="6" w:space="0" w:color="auto"/>
              <w:left w:val="single" w:sz="6" w:space="0" w:color="auto"/>
              <w:bottom w:val="single" w:sz="4" w:space="0" w:color="auto"/>
              <w:right w:val="single" w:sz="4" w:space="0" w:color="auto"/>
            </w:tcBorders>
            <w:vAlign w:val="center"/>
          </w:tcPr>
          <w:p w14:paraId="6401EFCA" w14:textId="77777777" w:rsidR="003B71B6" w:rsidRDefault="003B71B6" w:rsidP="002B4306">
            <w:pPr>
              <w:jc w:val="center"/>
              <w:rPr>
                <w:rFonts w:ascii="Arial" w:hAnsi="Arial" w:cs="Arial"/>
                <w:sz w:val="20"/>
                <w:szCs w:val="20"/>
              </w:rPr>
            </w:pPr>
            <w:r>
              <w:rPr>
                <w:rFonts w:ascii="Arial" w:hAnsi="Arial" w:cs="Arial"/>
                <w:sz w:val="20"/>
                <w:szCs w:val="20"/>
              </w:rPr>
              <w:t>105.4</w:t>
            </w:r>
          </w:p>
        </w:tc>
      </w:tr>
    </w:tbl>
    <w:p w14:paraId="6401EFCC" w14:textId="77777777" w:rsidR="002B4306" w:rsidRDefault="002B4306" w:rsidP="00DC7287"/>
    <w:p w14:paraId="6401EFCD" w14:textId="77777777" w:rsidR="00DC7287" w:rsidRDefault="00DC7287" w:rsidP="00DC7287">
      <w:r>
        <w:t>For the LMK04806B, the internal VCO frequency is 2457.60 MHz.  The divide-by-10 CLKout frequency is 245.76 MHz, and the divide-by-20 CLKout frequency is 122.88 MHz.</w:t>
      </w:r>
    </w:p>
    <w:p w14:paraId="6401EFCE" w14:textId="77777777" w:rsidR="0000380C" w:rsidRDefault="0000380C" w:rsidP="00DC7287"/>
    <w:p w14:paraId="6401EFCF" w14:textId="77777777" w:rsidR="00361E1B" w:rsidRDefault="009551B1" w:rsidP="00361E1B">
      <w:pPr>
        <w:pStyle w:val="Caption"/>
        <w:keepNext/>
      </w:pPr>
      <w:r>
        <w:br w:type="page"/>
      </w:r>
      <w:r w:rsidR="000776AE">
        <w:lastRenderedPageBreak/>
        <w:t xml:space="preserve">Table </w:t>
      </w:r>
      <w:r w:rsidR="00933AE8">
        <w:fldChar w:fldCharType="begin"/>
      </w:r>
      <w:r w:rsidR="00933AE8">
        <w:instrText xml:space="preserve"> SEQ Table \* ARABIC </w:instrText>
      </w:r>
      <w:r w:rsidR="00933AE8">
        <w:fldChar w:fldCharType="separate"/>
      </w:r>
      <w:r w:rsidR="005C38D0">
        <w:rPr>
          <w:noProof/>
        </w:rPr>
        <w:t>18</w:t>
      </w:r>
      <w:r w:rsidR="00933AE8">
        <w:rPr>
          <w:noProof/>
        </w:rPr>
        <w:fldChar w:fldCharType="end"/>
      </w:r>
      <w:r w:rsidR="000776AE">
        <w:t>: LMK04806B Phase Noise and RMS Jitter for Different CLKout Output Formats and Frequencies</w:t>
      </w:r>
    </w:p>
    <w:tbl>
      <w:tblPr>
        <w:tblW w:w="927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1215"/>
        <w:gridCol w:w="1215"/>
        <w:gridCol w:w="1215"/>
        <w:gridCol w:w="1215"/>
        <w:gridCol w:w="1215"/>
        <w:gridCol w:w="1215"/>
      </w:tblGrid>
      <w:tr w:rsidR="003B71B6" w14:paraId="6401EFDA" w14:textId="77777777" w:rsidTr="003B71B6">
        <w:trPr>
          <w:trHeight w:val="255"/>
        </w:trPr>
        <w:tc>
          <w:tcPr>
            <w:tcW w:w="1985" w:type="dxa"/>
            <w:noWrap/>
            <w:vAlign w:val="center"/>
          </w:tcPr>
          <w:p w14:paraId="6401EFD0" w14:textId="77777777" w:rsidR="003B71B6" w:rsidRPr="00013F2D" w:rsidRDefault="003B71B6" w:rsidP="00361E1B">
            <w:pPr>
              <w:jc w:val="center"/>
              <w:rPr>
                <w:rFonts w:ascii="Arial" w:eastAsia="Arial Unicode MS" w:hAnsi="Arial" w:cs="Arial"/>
                <w:b/>
                <w:sz w:val="20"/>
                <w:szCs w:val="20"/>
              </w:rPr>
            </w:pPr>
            <w:r w:rsidRPr="00013F2D">
              <w:rPr>
                <w:rFonts w:ascii="Arial" w:hAnsi="Arial" w:cs="Arial"/>
                <w:b/>
                <w:sz w:val="20"/>
                <w:szCs w:val="20"/>
              </w:rPr>
              <w:t>Offset</w:t>
            </w:r>
          </w:p>
        </w:tc>
        <w:tc>
          <w:tcPr>
            <w:tcW w:w="1215" w:type="dxa"/>
            <w:vAlign w:val="center"/>
          </w:tcPr>
          <w:p w14:paraId="6401EFD1" w14:textId="77777777" w:rsidR="003B71B6" w:rsidRPr="00013F2D" w:rsidRDefault="003B71B6" w:rsidP="003B71B6">
            <w:pPr>
              <w:jc w:val="center"/>
              <w:rPr>
                <w:rFonts w:ascii="Arial" w:hAnsi="Arial" w:cs="Arial"/>
                <w:b/>
                <w:sz w:val="20"/>
                <w:szCs w:val="20"/>
              </w:rPr>
            </w:pPr>
            <w:r>
              <w:rPr>
                <w:rFonts w:ascii="Arial" w:hAnsi="Arial" w:cs="Arial"/>
                <w:b/>
                <w:sz w:val="20"/>
                <w:szCs w:val="20"/>
              </w:rPr>
              <w:t>245.76 LVDS</w:t>
            </w:r>
          </w:p>
        </w:tc>
        <w:tc>
          <w:tcPr>
            <w:tcW w:w="1215" w:type="dxa"/>
            <w:vAlign w:val="center"/>
          </w:tcPr>
          <w:p w14:paraId="6401EFD2" w14:textId="77777777" w:rsidR="003B71B6" w:rsidRPr="00013F2D" w:rsidRDefault="003B71B6" w:rsidP="003B71B6">
            <w:pPr>
              <w:jc w:val="center"/>
              <w:rPr>
                <w:rFonts w:ascii="Arial" w:hAnsi="Arial" w:cs="Arial"/>
                <w:b/>
                <w:sz w:val="20"/>
                <w:szCs w:val="20"/>
              </w:rPr>
            </w:pPr>
            <w:r>
              <w:rPr>
                <w:rFonts w:ascii="Arial" w:hAnsi="Arial" w:cs="Arial"/>
                <w:b/>
                <w:sz w:val="20"/>
                <w:szCs w:val="20"/>
              </w:rPr>
              <w:t>245.76</w:t>
            </w:r>
            <w:r>
              <w:rPr>
                <w:rFonts w:ascii="Arial" w:hAnsi="Arial" w:cs="Arial"/>
                <w:b/>
                <w:sz w:val="20"/>
                <w:szCs w:val="20"/>
              </w:rPr>
              <w:br/>
              <w:t>LVCMOS</w:t>
            </w:r>
          </w:p>
        </w:tc>
        <w:tc>
          <w:tcPr>
            <w:tcW w:w="1215" w:type="dxa"/>
            <w:noWrap/>
            <w:vAlign w:val="center"/>
          </w:tcPr>
          <w:p w14:paraId="6401EFD3" w14:textId="77777777" w:rsidR="003B71B6" w:rsidRDefault="003B71B6" w:rsidP="00361E1B">
            <w:pPr>
              <w:jc w:val="center"/>
              <w:rPr>
                <w:rFonts w:ascii="Arial" w:hAnsi="Arial" w:cs="Arial"/>
                <w:b/>
                <w:sz w:val="20"/>
                <w:szCs w:val="20"/>
              </w:rPr>
            </w:pPr>
            <w:r>
              <w:rPr>
                <w:rFonts w:ascii="Arial" w:hAnsi="Arial" w:cs="Arial"/>
                <w:b/>
                <w:sz w:val="20"/>
                <w:szCs w:val="20"/>
              </w:rPr>
              <w:t>245.76</w:t>
            </w:r>
          </w:p>
          <w:p w14:paraId="6401EFD4" w14:textId="77777777" w:rsidR="003B71B6" w:rsidRPr="00013F2D" w:rsidRDefault="003B71B6" w:rsidP="00361E1B">
            <w:pPr>
              <w:jc w:val="center"/>
              <w:rPr>
                <w:rFonts w:ascii="Arial" w:hAnsi="Arial" w:cs="Arial"/>
                <w:b/>
                <w:sz w:val="20"/>
                <w:szCs w:val="20"/>
              </w:rPr>
            </w:pPr>
            <w:r w:rsidRPr="00013F2D">
              <w:rPr>
                <w:rFonts w:ascii="Arial" w:hAnsi="Arial" w:cs="Arial"/>
                <w:b/>
                <w:sz w:val="20"/>
                <w:szCs w:val="20"/>
              </w:rPr>
              <w:t>LVPEC</w:t>
            </w:r>
            <w:r>
              <w:rPr>
                <w:rFonts w:ascii="Arial" w:hAnsi="Arial" w:cs="Arial"/>
                <w:b/>
                <w:sz w:val="20"/>
                <w:szCs w:val="20"/>
              </w:rPr>
              <w:t>L</w:t>
            </w:r>
          </w:p>
        </w:tc>
        <w:tc>
          <w:tcPr>
            <w:tcW w:w="1215" w:type="dxa"/>
            <w:vAlign w:val="center"/>
          </w:tcPr>
          <w:p w14:paraId="6401EFD5" w14:textId="77777777" w:rsidR="003B71B6" w:rsidRDefault="003B71B6" w:rsidP="003B71B6">
            <w:pPr>
              <w:jc w:val="center"/>
              <w:rPr>
                <w:rFonts w:ascii="Arial" w:hAnsi="Arial" w:cs="Arial"/>
                <w:b/>
                <w:sz w:val="20"/>
                <w:szCs w:val="20"/>
              </w:rPr>
            </w:pPr>
            <w:r>
              <w:rPr>
                <w:rFonts w:ascii="Arial" w:hAnsi="Arial" w:cs="Arial"/>
                <w:b/>
                <w:sz w:val="20"/>
                <w:szCs w:val="20"/>
              </w:rPr>
              <w:t>122.88</w:t>
            </w:r>
          </w:p>
          <w:p w14:paraId="6401EFD6" w14:textId="77777777" w:rsidR="003B71B6" w:rsidRPr="00013F2D" w:rsidRDefault="003B71B6" w:rsidP="003B71B6">
            <w:pPr>
              <w:jc w:val="center"/>
              <w:rPr>
                <w:rFonts w:ascii="Arial" w:hAnsi="Arial" w:cs="Arial"/>
                <w:b/>
                <w:sz w:val="20"/>
                <w:szCs w:val="20"/>
              </w:rPr>
            </w:pPr>
            <w:r>
              <w:rPr>
                <w:rFonts w:ascii="Arial" w:hAnsi="Arial" w:cs="Arial"/>
                <w:b/>
                <w:sz w:val="20"/>
                <w:szCs w:val="20"/>
              </w:rPr>
              <w:t>LVDS</w:t>
            </w:r>
          </w:p>
        </w:tc>
        <w:tc>
          <w:tcPr>
            <w:tcW w:w="1215" w:type="dxa"/>
            <w:vAlign w:val="center"/>
          </w:tcPr>
          <w:p w14:paraId="6401EFD7" w14:textId="77777777" w:rsidR="003B71B6" w:rsidRPr="00013F2D" w:rsidRDefault="003B71B6" w:rsidP="003B71B6">
            <w:pPr>
              <w:jc w:val="center"/>
              <w:rPr>
                <w:rFonts w:ascii="Arial" w:hAnsi="Arial" w:cs="Arial"/>
                <w:b/>
                <w:sz w:val="20"/>
                <w:szCs w:val="20"/>
              </w:rPr>
            </w:pPr>
            <w:r>
              <w:rPr>
                <w:rFonts w:ascii="Arial" w:hAnsi="Arial" w:cs="Arial"/>
                <w:b/>
                <w:sz w:val="20"/>
                <w:szCs w:val="20"/>
              </w:rPr>
              <w:t>122.88</w:t>
            </w:r>
            <w:r>
              <w:rPr>
                <w:rFonts w:ascii="Arial" w:hAnsi="Arial" w:cs="Arial"/>
                <w:b/>
                <w:sz w:val="20"/>
                <w:szCs w:val="20"/>
              </w:rPr>
              <w:br/>
              <w:t>LVCMOS</w:t>
            </w:r>
          </w:p>
        </w:tc>
        <w:tc>
          <w:tcPr>
            <w:tcW w:w="1215" w:type="dxa"/>
            <w:noWrap/>
            <w:vAlign w:val="center"/>
          </w:tcPr>
          <w:p w14:paraId="6401EFD8" w14:textId="77777777" w:rsidR="003B71B6" w:rsidRDefault="003B71B6" w:rsidP="00361E1B">
            <w:pPr>
              <w:jc w:val="center"/>
              <w:rPr>
                <w:rFonts w:ascii="Arial" w:hAnsi="Arial" w:cs="Arial"/>
                <w:b/>
                <w:sz w:val="20"/>
                <w:szCs w:val="20"/>
              </w:rPr>
            </w:pPr>
            <w:r>
              <w:rPr>
                <w:rFonts w:ascii="Arial" w:hAnsi="Arial" w:cs="Arial"/>
                <w:b/>
                <w:sz w:val="20"/>
                <w:szCs w:val="20"/>
              </w:rPr>
              <w:t>122.88</w:t>
            </w:r>
          </w:p>
          <w:p w14:paraId="6401EFD9" w14:textId="77777777" w:rsidR="003B71B6" w:rsidRPr="00013F2D" w:rsidRDefault="003B71B6" w:rsidP="00361E1B">
            <w:pPr>
              <w:jc w:val="center"/>
              <w:rPr>
                <w:rFonts w:ascii="Arial" w:hAnsi="Arial" w:cs="Arial"/>
                <w:b/>
                <w:sz w:val="20"/>
                <w:szCs w:val="20"/>
              </w:rPr>
            </w:pPr>
            <w:r w:rsidRPr="00013F2D">
              <w:rPr>
                <w:rFonts w:ascii="Arial" w:hAnsi="Arial" w:cs="Arial"/>
                <w:b/>
                <w:sz w:val="20"/>
                <w:szCs w:val="20"/>
              </w:rPr>
              <w:t>LVPEC</w:t>
            </w:r>
            <w:r>
              <w:rPr>
                <w:rFonts w:ascii="Arial" w:hAnsi="Arial" w:cs="Arial"/>
                <w:b/>
                <w:sz w:val="20"/>
                <w:szCs w:val="20"/>
              </w:rPr>
              <w:t>L</w:t>
            </w:r>
          </w:p>
        </w:tc>
      </w:tr>
      <w:tr w:rsidR="003B71B6" w14:paraId="6401EFE2" w14:textId="77777777" w:rsidTr="003B71B6">
        <w:trPr>
          <w:trHeight w:val="255"/>
        </w:trPr>
        <w:tc>
          <w:tcPr>
            <w:tcW w:w="1985" w:type="dxa"/>
            <w:noWrap/>
            <w:tcMar>
              <w:right w:w="72" w:type="dxa"/>
            </w:tcMar>
            <w:vAlign w:val="center"/>
          </w:tcPr>
          <w:p w14:paraId="6401EFDB" w14:textId="77777777" w:rsidR="003B71B6" w:rsidRPr="00013F2D" w:rsidRDefault="003B71B6" w:rsidP="00361E1B">
            <w:pPr>
              <w:jc w:val="right"/>
              <w:rPr>
                <w:rFonts w:ascii="Arial" w:eastAsia="Arial Unicode MS" w:hAnsi="Arial" w:cs="Arial"/>
                <w:b/>
                <w:sz w:val="20"/>
                <w:szCs w:val="20"/>
              </w:rPr>
            </w:pPr>
            <w:r w:rsidRPr="00013F2D">
              <w:rPr>
                <w:rFonts w:ascii="Arial" w:hAnsi="Arial" w:cs="Arial"/>
                <w:b/>
                <w:sz w:val="20"/>
                <w:szCs w:val="20"/>
              </w:rPr>
              <w:t>10</w:t>
            </w:r>
            <w:r>
              <w:rPr>
                <w:rFonts w:ascii="Arial" w:hAnsi="Arial" w:cs="Arial"/>
                <w:b/>
                <w:sz w:val="20"/>
                <w:szCs w:val="20"/>
              </w:rPr>
              <w:t>0</w:t>
            </w:r>
            <w:r w:rsidRPr="00013F2D">
              <w:rPr>
                <w:rFonts w:ascii="Arial" w:hAnsi="Arial" w:cs="Arial"/>
                <w:b/>
                <w:sz w:val="20"/>
                <w:szCs w:val="20"/>
              </w:rPr>
              <w:t xml:space="preserve"> Hz</w:t>
            </w:r>
          </w:p>
        </w:tc>
        <w:tc>
          <w:tcPr>
            <w:tcW w:w="1215" w:type="dxa"/>
            <w:vAlign w:val="center"/>
          </w:tcPr>
          <w:p w14:paraId="6401EFDC" w14:textId="77777777" w:rsidR="003B71B6" w:rsidRDefault="003B71B6" w:rsidP="003B71B6">
            <w:pPr>
              <w:jc w:val="center"/>
              <w:rPr>
                <w:rFonts w:ascii="Arial" w:hAnsi="Arial" w:cs="Arial"/>
                <w:sz w:val="20"/>
                <w:szCs w:val="20"/>
              </w:rPr>
            </w:pPr>
            <w:r>
              <w:rPr>
                <w:rFonts w:ascii="Arial" w:hAnsi="Arial" w:cs="Arial"/>
                <w:sz w:val="20"/>
                <w:szCs w:val="20"/>
              </w:rPr>
              <w:t>-105.8</w:t>
            </w:r>
          </w:p>
        </w:tc>
        <w:tc>
          <w:tcPr>
            <w:tcW w:w="1215" w:type="dxa"/>
            <w:vAlign w:val="center"/>
          </w:tcPr>
          <w:p w14:paraId="6401EFDD" w14:textId="77777777" w:rsidR="003B71B6" w:rsidRDefault="003B71B6" w:rsidP="003B71B6">
            <w:pPr>
              <w:jc w:val="center"/>
              <w:rPr>
                <w:rFonts w:ascii="Arial" w:hAnsi="Arial" w:cs="Arial"/>
                <w:sz w:val="20"/>
                <w:szCs w:val="20"/>
              </w:rPr>
            </w:pPr>
            <w:r>
              <w:rPr>
                <w:rFonts w:ascii="Arial" w:hAnsi="Arial" w:cs="Arial"/>
                <w:sz w:val="20"/>
                <w:szCs w:val="20"/>
              </w:rPr>
              <w:t>-104.5</w:t>
            </w:r>
          </w:p>
        </w:tc>
        <w:tc>
          <w:tcPr>
            <w:tcW w:w="1215" w:type="dxa"/>
            <w:noWrap/>
            <w:vAlign w:val="center"/>
          </w:tcPr>
          <w:p w14:paraId="6401EFDE" w14:textId="77777777" w:rsidR="003B71B6" w:rsidRDefault="003B71B6" w:rsidP="00361E1B">
            <w:pPr>
              <w:jc w:val="center"/>
              <w:rPr>
                <w:rFonts w:ascii="Arial" w:hAnsi="Arial" w:cs="Arial"/>
                <w:sz w:val="20"/>
                <w:szCs w:val="20"/>
              </w:rPr>
            </w:pPr>
            <w:r>
              <w:rPr>
                <w:rFonts w:ascii="Arial" w:hAnsi="Arial" w:cs="Arial"/>
                <w:sz w:val="20"/>
                <w:szCs w:val="20"/>
              </w:rPr>
              <w:t>-106.5</w:t>
            </w:r>
          </w:p>
        </w:tc>
        <w:tc>
          <w:tcPr>
            <w:tcW w:w="1215" w:type="dxa"/>
            <w:vAlign w:val="center"/>
          </w:tcPr>
          <w:p w14:paraId="6401EFDF" w14:textId="77777777" w:rsidR="003B71B6" w:rsidRDefault="003B71B6" w:rsidP="003B71B6">
            <w:pPr>
              <w:jc w:val="center"/>
              <w:rPr>
                <w:rFonts w:ascii="Arial" w:hAnsi="Arial" w:cs="Arial"/>
                <w:sz w:val="20"/>
                <w:szCs w:val="20"/>
              </w:rPr>
            </w:pPr>
            <w:r>
              <w:rPr>
                <w:rFonts w:ascii="Arial" w:hAnsi="Arial" w:cs="Arial"/>
                <w:sz w:val="20"/>
                <w:szCs w:val="20"/>
              </w:rPr>
              <w:t>-108.6</w:t>
            </w:r>
          </w:p>
        </w:tc>
        <w:tc>
          <w:tcPr>
            <w:tcW w:w="1215" w:type="dxa"/>
            <w:vAlign w:val="center"/>
          </w:tcPr>
          <w:p w14:paraId="6401EFE0" w14:textId="77777777" w:rsidR="003B71B6" w:rsidRDefault="003B71B6" w:rsidP="003B71B6">
            <w:pPr>
              <w:jc w:val="center"/>
              <w:rPr>
                <w:rFonts w:ascii="Arial" w:hAnsi="Arial" w:cs="Arial"/>
                <w:sz w:val="20"/>
                <w:szCs w:val="20"/>
              </w:rPr>
            </w:pPr>
            <w:r>
              <w:rPr>
                <w:rFonts w:ascii="Arial" w:hAnsi="Arial" w:cs="Arial"/>
                <w:sz w:val="20"/>
                <w:szCs w:val="20"/>
              </w:rPr>
              <w:t>-113.0</w:t>
            </w:r>
          </w:p>
        </w:tc>
        <w:tc>
          <w:tcPr>
            <w:tcW w:w="1215" w:type="dxa"/>
            <w:noWrap/>
            <w:vAlign w:val="center"/>
          </w:tcPr>
          <w:p w14:paraId="6401EFE1" w14:textId="77777777" w:rsidR="003B71B6" w:rsidRDefault="003B71B6" w:rsidP="00361E1B">
            <w:pPr>
              <w:jc w:val="center"/>
              <w:rPr>
                <w:rFonts w:ascii="Arial" w:hAnsi="Arial" w:cs="Arial"/>
                <w:sz w:val="20"/>
                <w:szCs w:val="20"/>
              </w:rPr>
            </w:pPr>
            <w:r>
              <w:rPr>
                <w:rFonts w:ascii="Arial" w:hAnsi="Arial" w:cs="Arial"/>
                <w:sz w:val="20"/>
                <w:szCs w:val="20"/>
              </w:rPr>
              <w:t>-111.4</w:t>
            </w:r>
          </w:p>
        </w:tc>
      </w:tr>
      <w:tr w:rsidR="003B71B6" w14:paraId="6401EFEA" w14:textId="77777777" w:rsidTr="003B71B6">
        <w:trPr>
          <w:trHeight w:val="255"/>
        </w:trPr>
        <w:tc>
          <w:tcPr>
            <w:tcW w:w="1985" w:type="dxa"/>
            <w:noWrap/>
            <w:tcMar>
              <w:right w:w="72" w:type="dxa"/>
            </w:tcMar>
            <w:vAlign w:val="center"/>
          </w:tcPr>
          <w:p w14:paraId="6401EFE3" w14:textId="77777777" w:rsidR="003B71B6" w:rsidRPr="00013F2D" w:rsidRDefault="003B71B6" w:rsidP="00361E1B">
            <w:pPr>
              <w:jc w:val="right"/>
              <w:rPr>
                <w:rFonts w:ascii="Arial" w:eastAsia="Arial Unicode MS" w:hAnsi="Arial" w:cs="Arial"/>
                <w:b/>
                <w:sz w:val="20"/>
                <w:szCs w:val="20"/>
              </w:rPr>
            </w:pPr>
            <w:r>
              <w:rPr>
                <w:rFonts w:ascii="Arial" w:hAnsi="Arial" w:cs="Arial"/>
                <w:b/>
                <w:sz w:val="20"/>
                <w:szCs w:val="20"/>
              </w:rPr>
              <w:t>1 k</w:t>
            </w:r>
            <w:r w:rsidRPr="00013F2D">
              <w:rPr>
                <w:rFonts w:ascii="Arial" w:hAnsi="Arial" w:cs="Arial"/>
                <w:b/>
                <w:sz w:val="20"/>
                <w:szCs w:val="20"/>
              </w:rPr>
              <w:t>Hz</w:t>
            </w:r>
          </w:p>
        </w:tc>
        <w:tc>
          <w:tcPr>
            <w:tcW w:w="1215" w:type="dxa"/>
            <w:vAlign w:val="center"/>
          </w:tcPr>
          <w:p w14:paraId="6401EFE4" w14:textId="77777777" w:rsidR="003B71B6" w:rsidRDefault="003B71B6" w:rsidP="003B71B6">
            <w:pPr>
              <w:jc w:val="center"/>
              <w:rPr>
                <w:rFonts w:ascii="Arial" w:hAnsi="Arial" w:cs="Arial"/>
                <w:sz w:val="20"/>
                <w:szCs w:val="20"/>
              </w:rPr>
            </w:pPr>
            <w:r>
              <w:rPr>
                <w:rFonts w:ascii="Arial" w:hAnsi="Arial" w:cs="Arial"/>
                <w:sz w:val="20"/>
                <w:szCs w:val="20"/>
              </w:rPr>
              <w:t>-124.7</w:t>
            </w:r>
          </w:p>
        </w:tc>
        <w:tc>
          <w:tcPr>
            <w:tcW w:w="1215" w:type="dxa"/>
            <w:vAlign w:val="center"/>
          </w:tcPr>
          <w:p w14:paraId="6401EFE5" w14:textId="77777777" w:rsidR="003B71B6" w:rsidRDefault="003B71B6" w:rsidP="003B71B6">
            <w:pPr>
              <w:jc w:val="center"/>
              <w:rPr>
                <w:rFonts w:ascii="Arial" w:hAnsi="Arial" w:cs="Arial"/>
                <w:sz w:val="20"/>
                <w:szCs w:val="20"/>
              </w:rPr>
            </w:pPr>
            <w:r>
              <w:rPr>
                <w:rFonts w:ascii="Arial" w:hAnsi="Arial" w:cs="Arial"/>
                <w:sz w:val="20"/>
                <w:szCs w:val="20"/>
              </w:rPr>
              <w:t>-124.9</w:t>
            </w:r>
          </w:p>
        </w:tc>
        <w:tc>
          <w:tcPr>
            <w:tcW w:w="1215" w:type="dxa"/>
            <w:noWrap/>
            <w:vAlign w:val="center"/>
          </w:tcPr>
          <w:p w14:paraId="6401EFE6" w14:textId="77777777" w:rsidR="003B71B6" w:rsidRDefault="003B71B6" w:rsidP="00361E1B">
            <w:pPr>
              <w:jc w:val="center"/>
              <w:rPr>
                <w:rFonts w:ascii="Arial" w:hAnsi="Arial" w:cs="Arial"/>
                <w:sz w:val="20"/>
                <w:szCs w:val="20"/>
              </w:rPr>
            </w:pPr>
            <w:r>
              <w:rPr>
                <w:rFonts w:ascii="Arial" w:hAnsi="Arial" w:cs="Arial"/>
                <w:sz w:val="20"/>
                <w:szCs w:val="20"/>
              </w:rPr>
              <w:t>-125.4</w:t>
            </w:r>
          </w:p>
        </w:tc>
        <w:tc>
          <w:tcPr>
            <w:tcW w:w="1215" w:type="dxa"/>
            <w:vAlign w:val="center"/>
          </w:tcPr>
          <w:p w14:paraId="6401EFE7" w14:textId="77777777" w:rsidR="003B71B6" w:rsidRDefault="003B71B6" w:rsidP="003B71B6">
            <w:pPr>
              <w:jc w:val="center"/>
              <w:rPr>
                <w:rFonts w:ascii="Arial" w:hAnsi="Arial" w:cs="Arial"/>
                <w:sz w:val="20"/>
                <w:szCs w:val="20"/>
              </w:rPr>
            </w:pPr>
            <w:r>
              <w:rPr>
                <w:rFonts w:ascii="Arial" w:hAnsi="Arial" w:cs="Arial"/>
                <w:sz w:val="20"/>
                <w:szCs w:val="20"/>
              </w:rPr>
              <w:t>-130.2</w:t>
            </w:r>
          </w:p>
        </w:tc>
        <w:tc>
          <w:tcPr>
            <w:tcW w:w="1215" w:type="dxa"/>
            <w:vAlign w:val="center"/>
          </w:tcPr>
          <w:p w14:paraId="6401EFE8" w14:textId="77777777" w:rsidR="003B71B6" w:rsidRDefault="003B71B6" w:rsidP="003B71B6">
            <w:pPr>
              <w:jc w:val="center"/>
              <w:rPr>
                <w:rFonts w:ascii="Arial" w:hAnsi="Arial" w:cs="Arial"/>
                <w:sz w:val="20"/>
                <w:szCs w:val="20"/>
              </w:rPr>
            </w:pPr>
            <w:r>
              <w:rPr>
                <w:rFonts w:ascii="Arial" w:hAnsi="Arial" w:cs="Arial"/>
                <w:sz w:val="20"/>
                <w:szCs w:val="20"/>
              </w:rPr>
              <w:t>-132.1</w:t>
            </w:r>
          </w:p>
        </w:tc>
        <w:tc>
          <w:tcPr>
            <w:tcW w:w="1215" w:type="dxa"/>
            <w:noWrap/>
            <w:vAlign w:val="center"/>
          </w:tcPr>
          <w:p w14:paraId="6401EFE9" w14:textId="77777777" w:rsidR="003B71B6" w:rsidRDefault="003B71B6" w:rsidP="00361E1B">
            <w:pPr>
              <w:jc w:val="center"/>
              <w:rPr>
                <w:rFonts w:ascii="Arial" w:hAnsi="Arial" w:cs="Arial"/>
                <w:sz w:val="20"/>
                <w:szCs w:val="20"/>
              </w:rPr>
            </w:pPr>
            <w:r>
              <w:rPr>
                <w:rFonts w:ascii="Arial" w:hAnsi="Arial" w:cs="Arial"/>
                <w:sz w:val="20"/>
                <w:szCs w:val="20"/>
              </w:rPr>
              <w:t>-131.0</w:t>
            </w:r>
          </w:p>
        </w:tc>
      </w:tr>
      <w:tr w:rsidR="003B71B6" w14:paraId="6401EFF2" w14:textId="77777777" w:rsidTr="003B71B6">
        <w:trPr>
          <w:trHeight w:val="255"/>
        </w:trPr>
        <w:tc>
          <w:tcPr>
            <w:tcW w:w="1985" w:type="dxa"/>
            <w:noWrap/>
            <w:tcMar>
              <w:right w:w="72" w:type="dxa"/>
            </w:tcMar>
            <w:vAlign w:val="center"/>
          </w:tcPr>
          <w:p w14:paraId="6401EFEB" w14:textId="77777777" w:rsidR="003B71B6" w:rsidRPr="00013F2D" w:rsidRDefault="003B71B6" w:rsidP="00361E1B">
            <w:pPr>
              <w:jc w:val="right"/>
              <w:rPr>
                <w:rFonts w:ascii="Arial" w:eastAsia="Arial Unicode MS" w:hAnsi="Arial" w:cs="Arial"/>
                <w:b/>
                <w:sz w:val="20"/>
                <w:szCs w:val="20"/>
              </w:rPr>
            </w:pPr>
            <w:r w:rsidRPr="00013F2D">
              <w:rPr>
                <w:rFonts w:ascii="Arial" w:hAnsi="Arial" w:cs="Arial"/>
                <w:b/>
                <w:sz w:val="20"/>
                <w:szCs w:val="20"/>
              </w:rPr>
              <w:t>1</w:t>
            </w:r>
            <w:r>
              <w:rPr>
                <w:rFonts w:ascii="Arial" w:hAnsi="Arial" w:cs="Arial"/>
                <w:b/>
                <w:sz w:val="20"/>
                <w:szCs w:val="20"/>
              </w:rPr>
              <w:t>0</w:t>
            </w:r>
            <w:r w:rsidRPr="00013F2D">
              <w:rPr>
                <w:rFonts w:ascii="Arial" w:hAnsi="Arial" w:cs="Arial"/>
                <w:b/>
                <w:sz w:val="20"/>
                <w:szCs w:val="20"/>
              </w:rPr>
              <w:t xml:space="preserve"> kHz</w:t>
            </w:r>
          </w:p>
        </w:tc>
        <w:tc>
          <w:tcPr>
            <w:tcW w:w="1215" w:type="dxa"/>
            <w:vAlign w:val="center"/>
          </w:tcPr>
          <w:p w14:paraId="6401EFEC" w14:textId="77777777" w:rsidR="003B71B6" w:rsidRDefault="003B71B6" w:rsidP="003B71B6">
            <w:pPr>
              <w:jc w:val="center"/>
              <w:rPr>
                <w:rFonts w:ascii="Arial" w:hAnsi="Arial" w:cs="Arial"/>
                <w:sz w:val="20"/>
                <w:szCs w:val="20"/>
              </w:rPr>
            </w:pPr>
            <w:r>
              <w:rPr>
                <w:rFonts w:ascii="Arial" w:hAnsi="Arial" w:cs="Arial"/>
                <w:sz w:val="20"/>
                <w:szCs w:val="20"/>
              </w:rPr>
              <w:t>-134.8</w:t>
            </w:r>
          </w:p>
        </w:tc>
        <w:tc>
          <w:tcPr>
            <w:tcW w:w="1215" w:type="dxa"/>
            <w:vAlign w:val="center"/>
          </w:tcPr>
          <w:p w14:paraId="6401EFED" w14:textId="77777777" w:rsidR="003B71B6" w:rsidRDefault="003B71B6" w:rsidP="003B71B6">
            <w:pPr>
              <w:jc w:val="center"/>
              <w:rPr>
                <w:rFonts w:ascii="Arial" w:hAnsi="Arial" w:cs="Arial"/>
                <w:sz w:val="20"/>
                <w:szCs w:val="20"/>
              </w:rPr>
            </w:pPr>
            <w:r>
              <w:rPr>
                <w:rFonts w:ascii="Arial" w:hAnsi="Arial" w:cs="Arial"/>
                <w:sz w:val="20"/>
                <w:szCs w:val="20"/>
              </w:rPr>
              <w:t>-134.4</w:t>
            </w:r>
          </w:p>
        </w:tc>
        <w:tc>
          <w:tcPr>
            <w:tcW w:w="1215" w:type="dxa"/>
            <w:noWrap/>
            <w:vAlign w:val="center"/>
          </w:tcPr>
          <w:p w14:paraId="6401EFEE" w14:textId="77777777" w:rsidR="003B71B6" w:rsidRDefault="003B71B6" w:rsidP="00361E1B">
            <w:pPr>
              <w:jc w:val="center"/>
              <w:rPr>
                <w:rFonts w:ascii="Arial" w:hAnsi="Arial" w:cs="Arial"/>
                <w:sz w:val="20"/>
                <w:szCs w:val="20"/>
              </w:rPr>
            </w:pPr>
            <w:r>
              <w:rPr>
                <w:rFonts w:ascii="Arial" w:hAnsi="Arial" w:cs="Arial"/>
                <w:sz w:val="20"/>
                <w:szCs w:val="20"/>
              </w:rPr>
              <w:t>-134.9</w:t>
            </w:r>
          </w:p>
        </w:tc>
        <w:tc>
          <w:tcPr>
            <w:tcW w:w="1215" w:type="dxa"/>
            <w:vAlign w:val="center"/>
          </w:tcPr>
          <w:p w14:paraId="6401EFEF" w14:textId="77777777" w:rsidR="003B71B6" w:rsidRDefault="003B71B6" w:rsidP="003B71B6">
            <w:pPr>
              <w:jc w:val="center"/>
              <w:rPr>
                <w:rFonts w:ascii="Arial" w:hAnsi="Arial" w:cs="Arial"/>
                <w:sz w:val="20"/>
                <w:szCs w:val="20"/>
              </w:rPr>
            </w:pPr>
            <w:r>
              <w:rPr>
                <w:rFonts w:ascii="Arial" w:hAnsi="Arial" w:cs="Arial"/>
                <w:sz w:val="20"/>
                <w:szCs w:val="20"/>
              </w:rPr>
              <w:t>-140.7</w:t>
            </w:r>
          </w:p>
        </w:tc>
        <w:tc>
          <w:tcPr>
            <w:tcW w:w="1215" w:type="dxa"/>
            <w:vAlign w:val="center"/>
          </w:tcPr>
          <w:p w14:paraId="6401EFF0" w14:textId="77777777" w:rsidR="003B71B6" w:rsidRDefault="003B71B6" w:rsidP="003B71B6">
            <w:pPr>
              <w:jc w:val="center"/>
              <w:rPr>
                <w:rFonts w:ascii="Arial" w:hAnsi="Arial" w:cs="Arial"/>
                <w:sz w:val="20"/>
                <w:szCs w:val="20"/>
              </w:rPr>
            </w:pPr>
            <w:r>
              <w:rPr>
                <w:rFonts w:ascii="Arial" w:hAnsi="Arial" w:cs="Arial"/>
                <w:sz w:val="20"/>
                <w:szCs w:val="20"/>
              </w:rPr>
              <w:t>-140.7</w:t>
            </w:r>
          </w:p>
        </w:tc>
        <w:tc>
          <w:tcPr>
            <w:tcW w:w="1215" w:type="dxa"/>
            <w:noWrap/>
            <w:vAlign w:val="center"/>
          </w:tcPr>
          <w:p w14:paraId="6401EFF1" w14:textId="77777777" w:rsidR="003B71B6" w:rsidRDefault="003B71B6" w:rsidP="00361E1B">
            <w:pPr>
              <w:jc w:val="center"/>
              <w:rPr>
                <w:rFonts w:ascii="Arial" w:hAnsi="Arial" w:cs="Arial"/>
                <w:sz w:val="20"/>
                <w:szCs w:val="20"/>
              </w:rPr>
            </w:pPr>
            <w:r>
              <w:rPr>
                <w:rFonts w:ascii="Arial" w:hAnsi="Arial" w:cs="Arial"/>
                <w:sz w:val="20"/>
                <w:szCs w:val="20"/>
              </w:rPr>
              <w:t>-141.0</w:t>
            </w:r>
          </w:p>
        </w:tc>
      </w:tr>
      <w:tr w:rsidR="003B71B6" w14:paraId="6401EFFA" w14:textId="77777777" w:rsidTr="003B71B6">
        <w:trPr>
          <w:trHeight w:val="255"/>
        </w:trPr>
        <w:tc>
          <w:tcPr>
            <w:tcW w:w="1985" w:type="dxa"/>
            <w:noWrap/>
            <w:tcMar>
              <w:right w:w="72" w:type="dxa"/>
            </w:tcMar>
            <w:vAlign w:val="center"/>
          </w:tcPr>
          <w:p w14:paraId="6401EFF3" w14:textId="77777777" w:rsidR="003B71B6" w:rsidRPr="00013F2D" w:rsidRDefault="003B71B6" w:rsidP="00361E1B">
            <w:pPr>
              <w:jc w:val="right"/>
              <w:rPr>
                <w:rFonts w:ascii="Arial" w:eastAsia="Arial Unicode MS" w:hAnsi="Arial" w:cs="Arial"/>
                <w:b/>
                <w:sz w:val="20"/>
                <w:szCs w:val="20"/>
              </w:rPr>
            </w:pPr>
            <w:r w:rsidRPr="00013F2D">
              <w:rPr>
                <w:rFonts w:ascii="Arial" w:hAnsi="Arial" w:cs="Arial"/>
                <w:b/>
                <w:sz w:val="20"/>
                <w:szCs w:val="20"/>
              </w:rPr>
              <w:t>10</w:t>
            </w:r>
            <w:r>
              <w:rPr>
                <w:rFonts w:ascii="Arial" w:hAnsi="Arial" w:cs="Arial"/>
                <w:b/>
                <w:sz w:val="20"/>
                <w:szCs w:val="20"/>
              </w:rPr>
              <w:t>0</w:t>
            </w:r>
            <w:r w:rsidRPr="00013F2D">
              <w:rPr>
                <w:rFonts w:ascii="Arial" w:hAnsi="Arial" w:cs="Arial"/>
                <w:b/>
                <w:sz w:val="20"/>
                <w:szCs w:val="20"/>
              </w:rPr>
              <w:t xml:space="preserve"> kHz</w:t>
            </w:r>
          </w:p>
        </w:tc>
        <w:tc>
          <w:tcPr>
            <w:tcW w:w="1215" w:type="dxa"/>
            <w:vAlign w:val="center"/>
          </w:tcPr>
          <w:p w14:paraId="6401EFF4" w14:textId="77777777" w:rsidR="003B71B6" w:rsidRDefault="003B71B6" w:rsidP="003B71B6">
            <w:pPr>
              <w:jc w:val="center"/>
              <w:rPr>
                <w:rFonts w:ascii="Arial" w:hAnsi="Arial" w:cs="Arial"/>
                <w:sz w:val="20"/>
                <w:szCs w:val="20"/>
              </w:rPr>
            </w:pPr>
            <w:r>
              <w:rPr>
                <w:rFonts w:ascii="Arial" w:hAnsi="Arial" w:cs="Arial"/>
                <w:sz w:val="20"/>
                <w:szCs w:val="20"/>
              </w:rPr>
              <w:t>-135.5</w:t>
            </w:r>
          </w:p>
        </w:tc>
        <w:tc>
          <w:tcPr>
            <w:tcW w:w="1215" w:type="dxa"/>
            <w:vAlign w:val="center"/>
          </w:tcPr>
          <w:p w14:paraId="6401EFF5" w14:textId="77777777" w:rsidR="003B71B6" w:rsidRDefault="003B71B6" w:rsidP="003B71B6">
            <w:pPr>
              <w:jc w:val="center"/>
              <w:rPr>
                <w:rFonts w:ascii="Arial" w:hAnsi="Arial" w:cs="Arial"/>
                <w:sz w:val="20"/>
                <w:szCs w:val="20"/>
              </w:rPr>
            </w:pPr>
            <w:r>
              <w:rPr>
                <w:rFonts w:ascii="Arial" w:hAnsi="Arial" w:cs="Arial"/>
                <w:sz w:val="20"/>
                <w:szCs w:val="20"/>
              </w:rPr>
              <w:t>-135.4</w:t>
            </w:r>
          </w:p>
        </w:tc>
        <w:tc>
          <w:tcPr>
            <w:tcW w:w="1215" w:type="dxa"/>
            <w:noWrap/>
            <w:vAlign w:val="center"/>
          </w:tcPr>
          <w:p w14:paraId="6401EFF6" w14:textId="77777777" w:rsidR="003B71B6" w:rsidRDefault="003B71B6" w:rsidP="00361E1B">
            <w:pPr>
              <w:jc w:val="center"/>
              <w:rPr>
                <w:rFonts w:ascii="Arial" w:hAnsi="Arial" w:cs="Arial"/>
                <w:sz w:val="20"/>
                <w:szCs w:val="20"/>
              </w:rPr>
            </w:pPr>
            <w:r>
              <w:rPr>
                <w:rFonts w:ascii="Arial" w:hAnsi="Arial" w:cs="Arial"/>
                <w:sz w:val="20"/>
                <w:szCs w:val="20"/>
              </w:rPr>
              <w:t>-135.8</w:t>
            </w:r>
          </w:p>
        </w:tc>
        <w:tc>
          <w:tcPr>
            <w:tcW w:w="1215" w:type="dxa"/>
            <w:vAlign w:val="center"/>
          </w:tcPr>
          <w:p w14:paraId="6401EFF7" w14:textId="77777777" w:rsidR="003B71B6" w:rsidRDefault="003B71B6" w:rsidP="003B71B6">
            <w:pPr>
              <w:jc w:val="center"/>
              <w:rPr>
                <w:rFonts w:ascii="Arial" w:hAnsi="Arial" w:cs="Arial"/>
                <w:sz w:val="20"/>
                <w:szCs w:val="20"/>
              </w:rPr>
            </w:pPr>
            <w:r>
              <w:rPr>
                <w:rFonts w:ascii="Arial" w:hAnsi="Arial" w:cs="Arial"/>
                <w:sz w:val="20"/>
                <w:szCs w:val="20"/>
              </w:rPr>
              <w:t>-141.7</w:t>
            </w:r>
          </w:p>
        </w:tc>
        <w:tc>
          <w:tcPr>
            <w:tcW w:w="1215" w:type="dxa"/>
            <w:vAlign w:val="center"/>
          </w:tcPr>
          <w:p w14:paraId="6401EFF8" w14:textId="77777777" w:rsidR="003B71B6" w:rsidRDefault="003B71B6" w:rsidP="003B71B6">
            <w:pPr>
              <w:jc w:val="center"/>
              <w:rPr>
                <w:rFonts w:ascii="Arial" w:hAnsi="Arial" w:cs="Arial"/>
                <w:sz w:val="20"/>
                <w:szCs w:val="20"/>
              </w:rPr>
            </w:pPr>
            <w:r>
              <w:rPr>
                <w:rFonts w:ascii="Arial" w:hAnsi="Arial" w:cs="Arial"/>
                <w:sz w:val="20"/>
                <w:szCs w:val="20"/>
              </w:rPr>
              <w:t>-141.7</w:t>
            </w:r>
          </w:p>
        </w:tc>
        <w:tc>
          <w:tcPr>
            <w:tcW w:w="1215" w:type="dxa"/>
            <w:noWrap/>
            <w:vAlign w:val="center"/>
          </w:tcPr>
          <w:p w14:paraId="6401EFF9" w14:textId="77777777" w:rsidR="003B71B6" w:rsidRDefault="003B71B6" w:rsidP="00361E1B">
            <w:pPr>
              <w:jc w:val="center"/>
              <w:rPr>
                <w:rFonts w:ascii="Arial" w:hAnsi="Arial" w:cs="Arial"/>
                <w:sz w:val="20"/>
                <w:szCs w:val="20"/>
              </w:rPr>
            </w:pPr>
            <w:r>
              <w:rPr>
                <w:rFonts w:ascii="Arial" w:hAnsi="Arial" w:cs="Arial"/>
                <w:sz w:val="20"/>
                <w:szCs w:val="20"/>
              </w:rPr>
              <w:t>-141.9</w:t>
            </w:r>
          </w:p>
        </w:tc>
      </w:tr>
      <w:tr w:rsidR="003B71B6" w14:paraId="6401F002" w14:textId="77777777" w:rsidTr="003B71B6">
        <w:trPr>
          <w:trHeight w:val="255"/>
        </w:trPr>
        <w:tc>
          <w:tcPr>
            <w:tcW w:w="1985" w:type="dxa"/>
            <w:noWrap/>
            <w:tcMar>
              <w:right w:w="72" w:type="dxa"/>
            </w:tcMar>
            <w:vAlign w:val="center"/>
          </w:tcPr>
          <w:p w14:paraId="6401EFFB" w14:textId="77777777" w:rsidR="003B71B6" w:rsidRDefault="003B71B6" w:rsidP="00361E1B">
            <w:pPr>
              <w:jc w:val="right"/>
              <w:rPr>
                <w:rFonts w:ascii="Arial" w:hAnsi="Arial" w:cs="Arial"/>
                <w:b/>
                <w:sz w:val="20"/>
                <w:szCs w:val="20"/>
              </w:rPr>
            </w:pPr>
            <w:r>
              <w:rPr>
                <w:rFonts w:ascii="Arial" w:hAnsi="Arial" w:cs="Arial"/>
                <w:b/>
                <w:sz w:val="20"/>
                <w:szCs w:val="20"/>
              </w:rPr>
              <w:t>800 kHz</w:t>
            </w:r>
          </w:p>
        </w:tc>
        <w:tc>
          <w:tcPr>
            <w:tcW w:w="1215" w:type="dxa"/>
            <w:vAlign w:val="center"/>
          </w:tcPr>
          <w:p w14:paraId="6401EFFC" w14:textId="77777777" w:rsidR="003B71B6" w:rsidRDefault="003B71B6" w:rsidP="003B71B6">
            <w:pPr>
              <w:jc w:val="center"/>
              <w:rPr>
                <w:rFonts w:ascii="Arial" w:hAnsi="Arial" w:cs="Arial"/>
                <w:sz w:val="20"/>
                <w:szCs w:val="20"/>
              </w:rPr>
            </w:pPr>
            <w:r>
              <w:rPr>
                <w:rFonts w:ascii="Arial" w:hAnsi="Arial" w:cs="Arial"/>
                <w:sz w:val="20"/>
                <w:szCs w:val="20"/>
              </w:rPr>
              <w:t>-147.8</w:t>
            </w:r>
          </w:p>
        </w:tc>
        <w:tc>
          <w:tcPr>
            <w:tcW w:w="1215" w:type="dxa"/>
            <w:vAlign w:val="center"/>
          </w:tcPr>
          <w:p w14:paraId="6401EFFD" w14:textId="77777777" w:rsidR="003B71B6" w:rsidRDefault="003B71B6" w:rsidP="003B71B6">
            <w:pPr>
              <w:jc w:val="center"/>
              <w:rPr>
                <w:rFonts w:ascii="Arial" w:hAnsi="Arial" w:cs="Arial"/>
                <w:sz w:val="20"/>
                <w:szCs w:val="20"/>
              </w:rPr>
            </w:pPr>
            <w:r>
              <w:rPr>
                <w:rFonts w:ascii="Arial" w:hAnsi="Arial" w:cs="Arial"/>
                <w:sz w:val="20"/>
                <w:szCs w:val="20"/>
              </w:rPr>
              <w:t>-147.7</w:t>
            </w:r>
          </w:p>
        </w:tc>
        <w:tc>
          <w:tcPr>
            <w:tcW w:w="1215" w:type="dxa"/>
            <w:noWrap/>
            <w:vAlign w:val="center"/>
          </w:tcPr>
          <w:p w14:paraId="6401EFFE" w14:textId="77777777" w:rsidR="003B71B6" w:rsidRDefault="003B71B6" w:rsidP="00361E1B">
            <w:pPr>
              <w:jc w:val="center"/>
              <w:rPr>
                <w:rFonts w:ascii="Arial" w:hAnsi="Arial" w:cs="Arial"/>
                <w:sz w:val="20"/>
                <w:szCs w:val="20"/>
              </w:rPr>
            </w:pPr>
            <w:r>
              <w:rPr>
                <w:rFonts w:ascii="Arial" w:hAnsi="Arial" w:cs="Arial"/>
                <w:sz w:val="20"/>
                <w:szCs w:val="20"/>
              </w:rPr>
              <w:t>-148.0</w:t>
            </w:r>
          </w:p>
        </w:tc>
        <w:tc>
          <w:tcPr>
            <w:tcW w:w="1215" w:type="dxa"/>
            <w:vAlign w:val="center"/>
          </w:tcPr>
          <w:p w14:paraId="6401EFFF" w14:textId="77777777" w:rsidR="003B71B6" w:rsidRDefault="003B71B6" w:rsidP="003B71B6">
            <w:pPr>
              <w:jc w:val="center"/>
              <w:rPr>
                <w:rFonts w:ascii="Arial" w:hAnsi="Arial" w:cs="Arial"/>
                <w:sz w:val="20"/>
                <w:szCs w:val="20"/>
              </w:rPr>
            </w:pPr>
            <w:r>
              <w:rPr>
                <w:rFonts w:ascii="Arial" w:hAnsi="Arial" w:cs="Arial"/>
                <w:sz w:val="20"/>
                <w:szCs w:val="20"/>
              </w:rPr>
              <w:t>-152.6</w:t>
            </w:r>
          </w:p>
        </w:tc>
        <w:tc>
          <w:tcPr>
            <w:tcW w:w="1215" w:type="dxa"/>
            <w:vAlign w:val="center"/>
          </w:tcPr>
          <w:p w14:paraId="6401F000" w14:textId="77777777" w:rsidR="003B71B6" w:rsidRDefault="003B71B6" w:rsidP="003B71B6">
            <w:pPr>
              <w:jc w:val="center"/>
              <w:rPr>
                <w:rFonts w:ascii="Arial" w:hAnsi="Arial" w:cs="Arial"/>
                <w:sz w:val="20"/>
                <w:szCs w:val="20"/>
              </w:rPr>
            </w:pPr>
            <w:r>
              <w:rPr>
                <w:rFonts w:ascii="Arial" w:hAnsi="Arial" w:cs="Arial"/>
                <w:sz w:val="20"/>
                <w:szCs w:val="20"/>
              </w:rPr>
              <w:t>-153.5</w:t>
            </w:r>
          </w:p>
        </w:tc>
        <w:tc>
          <w:tcPr>
            <w:tcW w:w="1215" w:type="dxa"/>
            <w:noWrap/>
            <w:vAlign w:val="center"/>
          </w:tcPr>
          <w:p w14:paraId="6401F001" w14:textId="77777777" w:rsidR="003B71B6" w:rsidRDefault="003B71B6" w:rsidP="00361E1B">
            <w:pPr>
              <w:jc w:val="center"/>
              <w:rPr>
                <w:rFonts w:ascii="Arial" w:hAnsi="Arial" w:cs="Arial"/>
                <w:sz w:val="20"/>
                <w:szCs w:val="20"/>
              </w:rPr>
            </w:pPr>
            <w:r>
              <w:rPr>
                <w:rFonts w:ascii="Arial" w:hAnsi="Arial" w:cs="Arial"/>
                <w:sz w:val="20"/>
                <w:szCs w:val="20"/>
              </w:rPr>
              <w:t>-154.1</w:t>
            </w:r>
          </w:p>
        </w:tc>
      </w:tr>
      <w:tr w:rsidR="003B71B6" w14:paraId="6401F00A" w14:textId="77777777" w:rsidTr="003B71B6">
        <w:trPr>
          <w:trHeight w:val="255"/>
        </w:trPr>
        <w:tc>
          <w:tcPr>
            <w:tcW w:w="1985" w:type="dxa"/>
            <w:noWrap/>
            <w:tcMar>
              <w:right w:w="72" w:type="dxa"/>
            </w:tcMar>
            <w:vAlign w:val="center"/>
          </w:tcPr>
          <w:p w14:paraId="6401F003" w14:textId="77777777" w:rsidR="003B71B6" w:rsidRPr="00013F2D" w:rsidRDefault="003B71B6" w:rsidP="00361E1B">
            <w:pPr>
              <w:jc w:val="right"/>
              <w:rPr>
                <w:rFonts w:ascii="Arial" w:eastAsia="Arial Unicode MS" w:hAnsi="Arial" w:cs="Arial"/>
                <w:b/>
                <w:sz w:val="20"/>
                <w:szCs w:val="20"/>
              </w:rPr>
            </w:pPr>
            <w:r>
              <w:rPr>
                <w:rFonts w:ascii="Arial" w:hAnsi="Arial" w:cs="Arial"/>
                <w:b/>
                <w:sz w:val="20"/>
                <w:szCs w:val="20"/>
              </w:rPr>
              <w:t>1</w:t>
            </w:r>
            <w:r w:rsidRPr="00013F2D">
              <w:rPr>
                <w:rFonts w:ascii="Arial" w:hAnsi="Arial" w:cs="Arial"/>
                <w:b/>
                <w:sz w:val="20"/>
                <w:szCs w:val="20"/>
              </w:rPr>
              <w:t xml:space="preserve"> </w:t>
            </w:r>
            <w:r>
              <w:rPr>
                <w:rFonts w:ascii="Arial" w:hAnsi="Arial" w:cs="Arial"/>
                <w:b/>
                <w:sz w:val="20"/>
                <w:szCs w:val="20"/>
              </w:rPr>
              <w:t>M</w:t>
            </w:r>
            <w:r w:rsidRPr="00013F2D">
              <w:rPr>
                <w:rFonts w:ascii="Arial" w:hAnsi="Arial" w:cs="Arial"/>
                <w:b/>
                <w:sz w:val="20"/>
                <w:szCs w:val="20"/>
              </w:rPr>
              <w:t>Hz</w:t>
            </w:r>
          </w:p>
        </w:tc>
        <w:tc>
          <w:tcPr>
            <w:tcW w:w="1215" w:type="dxa"/>
            <w:vAlign w:val="center"/>
          </w:tcPr>
          <w:p w14:paraId="6401F004" w14:textId="77777777" w:rsidR="003B71B6" w:rsidRDefault="003B71B6" w:rsidP="003B71B6">
            <w:pPr>
              <w:jc w:val="center"/>
              <w:rPr>
                <w:rFonts w:ascii="Arial" w:hAnsi="Arial" w:cs="Arial"/>
                <w:sz w:val="20"/>
                <w:szCs w:val="20"/>
              </w:rPr>
            </w:pPr>
            <w:r>
              <w:rPr>
                <w:rFonts w:ascii="Arial" w:hAnsi="Arial" w:cs="Arial"/>
                <w:sz w:val="20"/>
                <w:szCs w:val="20"/>
              </w:rPr>
              <w:t>-149.6</w:t>
            </w:r>
          </w:p>
        </w:tc>
        <w:tc>
          <w:tcPr>
            <w:tcW w:w="1215" w:type="dxa"/>
            <w:vAlign w:val="center"/>
          </w:tcPr>
          <w:p w14:paraId="6401F005" w14:textId="77777777" w:rsidR="003B71B6" w:rsidRDefault="003B71B6" w:rsidP="003B71B6">
            <w:pPr>
              <w:jc w:val="center"/>
              <w:rPr>
                <w:rFonts w:ascii="Arial" w:hAnsi="Arial" w:cs="Arial"/>
                <w:sz w:val="20"/>
                <w:szCs w:val="20"/>
              </w:rPr>
            </w:pPr>
            <w:r>
              <w:rPr>
                <w:rFonts w:ascii="Arial" w:hAnsi="Arial" w:cs="Arial"/>
                <w:sz w:val="20"/>
                <w:szCs w:val="20"/>
              </w:rPr>
              <w:t>-149.4</w:t>
            </w:r>
          </w:p>
        </w:tc>
        <w:tc>
          <w:tcPr>
            <w:tcW w:w="1215" w:type="dxa"/>
            <w:noWrap/>
            <w:vAlign w:val="center"/>
          </w:tcPr>
          <w:p w14:paraId="6401F006" w14:textId="77777777" w:rsidR="003B71B6" w:rsidRDefault="003B71B6" w:rsidP="00361E1B">
            <w:pPr>
              <w:jc w:val="center"/>
              <w:rPr>
                <w:rFonts w:ascii="Arial" w:hAnsi="Arial" w:cs="Arial"/>
                <w:sz w:val="20"/>
                <w:szCs w:val="20"/>
              </w:rPr>
            </w:pPr>
            <w:r>
              <w:rPr>
                <w:rFonts w:ascii="Arial" w:hAnsi="Arial" w:cs="Arial"/>
                <w:sz w:val="20"/>
                <w:szCs w:val="20"/>
              </w:rPr>
              <w:t>-149.7</w:t>
            </w:r>
          </w:p>
        </w:tc>
        <w:tc>
          <w:tcPr>
            <w:tcW w:w="1215" w:type="dxa"/>
            <w:vAlign w:val="center"/>
          </w:tcPr>
          <w:p w14:paraId="6401F007" w14:textId="77777777" w:rsidR="003B71B6" w:rsidRDefault="003B71B6" w:rsidP="003B71B6">
            <w:pPr>
              <w:jc w:val="center"/>
              <w:rPr>
                <w:rFonts w:ascii="Arial" w:hAnsi="Arial" w:cs="Arial"/>
                <w:sz w:val="20"/>
                <w:szCs w:val="20"/>
              </w:rPr>
            </w:pPr>
            <w:r>
              <w:rPr>
                <w:rFonts w:ascii="Arial" w:hAnsi="Arial" w:cs="Arial"/>
                <w:sz w:val="20"/>
                <w:szCs w:val="20"/>
              </w:rPr>
              <w:t>-153.3</w:t>
            </w:r>
          </w:p>
        </w:tc>
        <w:tc>
          <w:tcPr>
            <w:tcW w:w="1215" w:type="dxa"/>
            <w:vAlign w:val="center"/>
          </w:tcPr>
          <w:p w14:paraId="6401F008" w14:textId="77777777" w:rsidR="003B71B6" w:rsidRDefault="003B71B6" w:rsidP="003B71B6">
            <w:pPr>
              <w:jc w:val="center"/>
              <w:rPr>
                <w:rFonts w:ascii="Arial" w:hAnsi="Arial" w:cs="Arial"/>
                <w:sz w:val="20"/>
                <w:szCs w:val="20"/>
              </w:rPr>
            </w:pPr>
            <w:r>
              <w:rPr>
                <w:rFonts w:ascii="Arial" w:hAnsi="Arial" w:cs="Arial"/>
                <w:sz w:val="20"/>
                <w:szCs w:val="20"/>
              </w:rPr>
              <w:t>-155.2</w:t>
            </w:r>
          </w:p>
        </w:tc>
        <w:tc>
          <w:tcPr>
            <w:tcW w:w="1215" w:type="dxa"/>
            <w:noWrap/>
            <w:vAlign w:val="center"/>
          </w:tcPr>
          <w:p w14:paraId="6401F009" w14:textId="77777777" w:rsidR="003B71B6" w:rsidRDefault="003B71B6" w:rsidP="00361E1B">
            <w:pPr>
              <w:jc w:val="center"/>
              <w:rPr>
                <w:rFonts w:ascii="Arial" w:hAnsi="Arial" w:cs="Arial"/>
                <w:sz w:val="20"/>
                <w:szCs w:val="20"/>
              </w:rPr>
            </w:pPr>
            <w:r>
              <w:rPr>
                <w:rFonts w:ascii="Arial" w:hAnsi="Arial" w:cs="Arial"/>
                <w:sz w:val="20"/>
                <w:szCs w:val="20"/>
              </w:rPr>
              <w:t>-155.5</w:t>
            </w:r>
          </w:p>
        </w:tc>
      </w:tr>
      <w:tr w:rsidR="003B71B6" w14:paraId="6401F012" w14:textId="77777777" w:rsidTr="003B71B6">
        <w:trPr>
          <w:trHeight w:val="255"/>
        </w:trPr>
        <w:tc>
          <w:tcPr>
            <w:tcW w:w="1985" w:type="dxa"/>
            <w:noWrap/>
            <w:tcMar>
              <w:right w:w="72" w:type="dxa"/>
            </w:tcMar>
            <w:vAlign w:val="center"/>
          </w:tcPr>
          <w:p w14:paraId="6401F00B" w14:textId="77777777" w:rsidR="003B71B6" w:rsidRPr="00013F2D" w:rsidRDefault="003B71B6" w:rsidP="00361E1B">
            <w:pPr>
              <w:jc w:val="right"/>
              <w:rPr>
                <w:rFonts w:ascii="Arial" w:eastAsia="Arial Unicode MS" w:hAnsi="Arial" w:cs="Arial"/>
                <w:b/>
                <w:sz w:val="20"/>
                <w:szCs w:val="20"/>
              </w:rPr>
            </w:pPr>
            <w:r w:rsidRPr="00013F2D">
              <w:rPr>
                <w:rFonts w:ascii="Arial" w:hAnsi="Arial" w:cs="Arial"/>
                <w:b/>
                <w:sz w:val="20"/>
                <w:szCs w:val="20"/>
              </w:rPr>
              <w:t>1</w:t>
            </w:r>
            <w:r>
              <w:rPr>
                <w:rFonts w:ascii="Arial" w:hAnsi="Arial" w:cs="Arial"/>
                <w:b/>
                <w:sz w:val="20"/>
                <w:szCs w:val="20"/>
              </w:rPr>
              <w:t>0</w:t>
            </w:r>
            <w:r w:rsidRPr="00013F2D">
              <w:rPr>
                <w:rFonts w:ascii="Arial" w:hAnsi="Arial" w:cs="Arial"/>
                <w:b/>
                <w:sz w:val="20"/>
                <w:szCs w:val="20"/>
              </w:rPr>
              <w:t xml:space="preserve"> MHz</w:t>
            </w:r>
          </w:p>
        </w:tc>
        <w:tc>
          <w:tcPr>
            <w:tcW w:w="1215" w:type="dxa"/>
            <w:vAlign w:val="center"/>
          </w:tcPr>
          <w:p w14:paraId="6401F00C" w14:textId="77777777" w:rsidR="003B71B6" w:rsidRDefault="003B71B6" w:rsidP="003B71B6">
            <w:pPr>
              <w:jc w:val="center"/>
              <w:rPr>
                <w:rFonts w:ascii="Arial" w:hAnsi="Arial" w:cs="Arial"/>
                <w:sz w:val="20"/>
                <w:szCs w:val="20"/>
              </w:rPr>
            </w:pPr>
            <w:r>
              <w:rPr>
                <w:rFonts w:ascii="Arial" w:hAnsi="Arial" w:cs="Arial"/>
                <w:sz w:val="20"/>
                <w:szCs w:val="20"/>
              </w:rPr>
              <w:t>-156.1</w:t>
            </w:r>
          </w:p>
        </w:tc>
        <w:tc>
          <w:tcPr>
            <w:tcW w:w="1215" w:type="dxa"/>
            <w:vAlign w:val="center"/>
          </w:tcPr>
          <w:p w14:paraId="6401F00D" w14:textId="77777777" w:rsidR="003B71B6" w:rsidRDefault="003B71B6" w:rsidP="003B71B6">
            <w:pPr>
              <w:jc w:val="center"/>
              <w:rPr>
                <w:rFonts w:ascii="Arial" w:hAnsi="Arial" w:cs="Arial"/>
                <w:sz w:val="20"/>
                <w:szCs w:val="20"/>
              </w:rPr>
            </w:pPr>
            <w:r>
              <w:rPr>
                <w:rFonts w:ascii="Arial" w:hAnsi="Arial" w:cs="Arial"/>
                <w:sz w:val="20"/>
                <w:szCs w:val="20"/>
              </w:rPr>
              <w:t>-158.1</w:t>
            </w:r>
          </w:p>
        </w:tc>
        <w:tc>
          <w:tcPr>
            <w:tcW w:w="1215" w:type="dxa"/>
            <w:noWrap/>
            <w:vAlign w:val="center"/>
          </w:tcPr>
          <w:p w14:paraId="6401F00E" w14:textId="77777777" w:rsidR="003B71B6" w:rsidRDefault="003B71B6" w:rsidP="00361E1B">
            <w:pPr>
              <w:jc w:val="center"/>
              <w:rPr>
                <w:rFonts w:ascii="Arial" w:hAnsi="Arial" w:cs="Arial"/>
                <w:sz w:val="20"/>
                <w:szCs w:val="20"/>
              </w:rPr>
            </w:pPr>
            <w:r>
              <w:rPr>
                <w:rFonts w:ascii="Arial" w:hAnsi="Arial" w:cs="Arial"/>
                <w:sz w:val="20"/>
                <w:szCs w:val="20"/>
              </w:rPr>
              <w:t>-158.4</w:t>
            </w:r>
          </w:p>
        </w:tc>
        <w:tc>
          <w:tcPr>
            <w:tcW w:w="1215" w:type="dxa"/>
            <w:vAlign w:val="center"/>
          </w:tcPr>
          <w:p w14:paraId="6401F00F" w14:textId="77777777" w:rsidR="003B71B6" w:rsidRDefault="003B71B6" w:rsidP="003B71B6">
            <w:pPr>
              <w:jc w:val="center"/>
              <w:rPr>
                <w:rFonts w:ascii="Arial" w:hAnsi="Arial" w:cs="Arial"/>
                <w:sz w:val="20"/>
                <w:szCs w:val="20"/>
              </w:rPr>
            </w:pPr>
            <w:r>
              <w:rPr>
                <w:rFonts w:ascii="Arial" w:hAnsi="Arial" w:cs="Arial"/>
                <w:sz w:val="20"/>
                <w:szCs w:val="20"/>
              </w:rPr>
              <w:t>-158.4</w:t>
            </w:r>
          </w:p>
        </w:tc>
        <w:tc>
          <w:tcPr>
            <w:tcW w:w="1215" w:type="dxa"/>
            <w:vAlign w:val="center"/>
          </w:tcPr>
          <w:p w14:paraId="6401F010" w14:textId="77777777" w:rsidR="003B71B6" w:rsidRDefault="003B71B6" w:rsidP="003B71B6">
            <w:pPr>
              <w:jc w:val="center"/>
              <w:rPr>
                <w:rFonts w:ascii="Arial" w:hAnsi="Arial" w:cs="Arial"/>
                <w:sz w:val="20"/>
                <w:szCs w:val="20"/>
              </w:rPr>
            </w:pPr>
            <w:r>
              <w:rPr>
                <w:rFonts w:ascii="Arial" w:hAnsi="Arial" w:cs="Arial"/>
                <w:sz w:val="20"/>
                <w:szCs w:val="20"/>
              </w:rPr>
              <w:t>-161.5</w:t>
            </w:r>
          </w:p>
        </w:tc>
        <w:tc>
          <w:tcPr>
            <w:tcW w:w="1215" w:type="dxa"/>
            <w:noWrap/>
            <w:vAlign w:val="center"/>
          </w:tcPr>
          <w:p w14:paraId="6401F011" w14:textId="77777777" w:rsidR="003B71B6" w:rsidRDefault="003B71B6" w:rsidP="00361E1B">
            <w:pPr>
              <w:jc w:val="center"/>
              <w:rPr>
                <w:rFonts w:ascii="Arial" w:hAnsi="Arial" w:cs="Arial"/>
                <w:sz w:val="20"/>
                <w:szCs w:val="20"/>
              </w:rPr>
            </w:pPr>
            <w:r>
              <w:rPr>
                <w:rFonts w:ascii="Arial" w:hAnsi="Arial" w:cs="Arial"/>
                <w:sz w:val="20"/>
                <w:szCs w:val="20"/>
              </w:rPr>
              <w:t>-161.1</w:t>
            </w:r>
          </w:p>
        </w:tc>
      </w:tr>
      <w:tr w:rsidR="003B71B6" w14:paraId="6401F01A" w14:textId="77777777" w:rsidTr="003B71B6">
        <w:trPr>
          <w:trHeight w:val="255"/>
        </w:trPr>
        <w:tc>
          <w:tcPr>
            <w:tcW w:w="1985" w:type="dxa"/>
            <w:noWrap/>
            <w:tcMar>
              <w:right w:w="72" w:type="dxa"/>
            </w:tcMar>
            <w:vAlign w:val="center"/>
          </w:tcPr>
          <w:p w14:paraId="6401F013" w14:textId="77777777" w:rsidR="003B71B6" w:rsidRPr="00013F2D" w:rsidRDefault="003B71B6" w:rsidP="00361E1B">
            <w:pPr>
              <w:jc w:val="right"/>
              <w:rPr>
                <w:rFonts w:ascii="Arial" w:eastAsia="Arial Unicode MS" w:hAnsi="Arial" w:cs="Arial"/>
                <w:b/>
                <w:sz w:val="20"/>
                <w:szCs w:val="20"/>
              </w:rPr>
            </w:pPr>
            <w:r>
              <w:rPr>
                <w:rFonts w:ascii="Arial" w:hAnsi="Arial" w:cs="Arial"/>
                <w:b/>
                <w:sz w:val="20"/>
                <w:szCs w:val="20"/>
              </w:rPr>
              <w:t>2</w:t>
            </w:r>
            <w:r w:rsidRPr="00013F2D">
              <w:rPr>
                <w:rFonts w:ascii="Arial" w:hAnsi="Arial" w:cs="Arial"/>
                <w:b/>
                <w:sz w:val="20"/>
                <w:szCs w:val="20"/>
              </w:rPr>
              <w:t>0 MHz</w:t>
            </w:r>
          </w:p>
        </w:tc>
        <w:tc>
          <w:tcPr>
            <w:tcW w:w="1215" w:type="dxa"/>
            <w:vAlign w:val="center"/>
          </w:tcPr>
          <w:p w14:paraId="6401F014" w14:textId="77777777" w:rsidR="003B71B6" w:rsidRDefault="003B71B6" w:rsidP="003B71B6">
            <w:pPr>
              <w:jc w:val="center"/>
              <w:rPr>
                <w:rFonts w:ascii="Arial" w:hAnsi="Arial" w:cs="Arial"/>
                <w:sz w:val="20"/>
                <w:szCs w:val="20"/>
              </w:rPr>
            </w:pPr>
            <w:r>
              <w:rPr>
                <w:rFonts w:ascii="Arial" w:hAnsi="Arial" w:cs="Arial"/>
                <w:sz w:val="20"/>
                <w:szCs w:val="20"/>
              </w:rPr>
              <w:t>-156.3</w:t>
            </w:r>
          </w:p>
        </w:tc>
        <w:tc>
          <w:tcPr>
            <w:tcW w:w="1215" w:type="dxa"/>
            <w:vAlign w:val="center"/>
          </w:tcPr>
          <w:p w14:paraId="6401F015" w14:textId="77777777" w:rsidR="003B71B6" w:rsidRDefault="003B71B6" w:rsidP="003B71B6">
            <w:pPr>
              <w:jc w:val="center"/>
              <w:rPr>
                <w:rFonts w:ascii="Arial" w:hAnsi="Arial" w:cs="Arial"/>
                <w:sz w:val="20"/>
                <w:szCs w:val="20"/>
              </w:rPr>
            </w:pPr>
            <w:r>
              <w:rPr>
                <w:rFonts w:ascii="Arial" w:hAnsi="Arial" w:cs="Arial"/>
                <w:sz w:val="20"/>
                <w:szCs w:val="20"/>
              </w:rPr>
              <w:t>-158.2</w:t>
            </w:r>
          </w:p>
        </w:tc>
        <w:tc>
          <w:tcPr>
            <w:tcW w:w="1215" w:type="dxa"/>
            <w:noWrap/>
            <w:vAlign w:val="center"/>
          </w:tcPr>
          <w:p w14:paraId="6401F016" w14:textId="77777777" w:rsidR="003B71B6" w:rsidRDefault="003B71B6" w:rsidP="00361E1B">
            <w:pPr>
              <w:jc w:val="center"/>
              <w:rPr>
                <w:rFonts w:ascii="Arial" w:hAnsi="Arial" w:cs="Arial"/>
                <w:sz w:val="20"/>
                <w:szCs w:val="20"/>
              </w:rPr>
            </w:pPr>
            <w:r>
              <w:rPr>
                <w:rFonts w:ascii="Arial" w:hAnsi="Arial" w:cs="Arial"/>
                <w:sz w:val="20"/>
                <w:szCs w:val="20"/>
              </w:rPr>
              <w:t>-158.9</w:t>
            </w:r>
          </w:p>
        </w:tc>
        <w:tc>
          <w:tcPr>
            <w:tcW w:w="1215" w:type="dxa"/>
            <w:vAlign w:val="center"/>
          </w:tcPr>
          <w:p w14:paraId="6401F017" w14:textId="77777777" w:rsidR="003B71B6" w:rsidRDefault="003B71B6" w:rsidP="003B71B6">
            <w:pPr>
              <w:jc w:val="center"/>
              <w:rPr>
                <w:rFonts w:ascii="Arial" w:hAnsi="Arial" w:cs="Arial"/>
                <w:sz w:val="20"/>
                <w:szCs w:val="20"/>
              </w:rPr>
            </w:pPr>
            <w:r>
              <w:rPr>
                <w:rFonts w:ascii="Arial" w:hAnsi="Arial" w:cs="Arial"/>
                <w:sz w:val="20"/>
                <w:szCs w:val="20"/>
              </w:rPr>
              <w:t>-159.5</w:t>
            </w:r>
          </w:p>
        </w:tc>
        <w:tc>
          <w:tcPr>
            <w:tcW w:w="1215" w:type="dxa"/>
            <w:vAlign w:val="center"/>
          </w:tcPr>
          <w:p w14:paraId="6401F018" w14:textId="77777777" w:rsidR="003B71B6" w:rsidRDefault="003B71B6" w:rsidP="003B71B6">
            <w:pPr>
              <w:jc w:val="center"/>
              <w:rPr>
                <w:rFonts w:ascii="Arial" w:hAnsi="Arial" w:cs="Arial"/>
                <w:sz w:val="20"/>
                <w:szCs w:val="20"/>
              </w:rPr>
            </w:pPr>
            <w:r>
              <w:rPr>
                <w:rFonts w:ascii="Arial" w:hAnsi="Arial" w:cs="Arial"/>
                <w:sz w:val="20"/>
                <w:szCs w:val="20"/>
              </w:rPr>
              <w:t>-161.6</w:t>
            </w:r>
          </w:p>
        </w:tc>
        <w:tc>
          <w:tcPr>
            <w:tcW w:w="1215" w:type="dxa"/>
            <w:noWrap/>
            <w:vAlign w:val="center"/>
          </w:tcPr>
          <w:p w14:paraId="6401F019" w14:textId="77777777" w:rsidR="003B71B6" w:rsidRDefault="003B71B6" w:rsidP="00361E1B">
            <w:pPr>
              <w:jc w:val="center"/>
              <w:rPr>
                <w:rFonts w:ascii="Arial" w:hAnsi="Arial" w:cs="Arial"/>
                <w:sz w:val="20"/>
                <w:szCs w:val="20"/>
              </w:rPr>
            </w:pPr>
            <w:r>
              <w:rPr>
                <w:rFonts w:ascii="Arial" w:hAnsi="Arial" w:cs="Arial"/>
                <w:sz w:val="20"/>
                <w:szCs w:val="20"/>
              </w:rPr>
              <w:t>-161.3</w:t>
            </w:r>
          </w:p>
        </w:tc>
      </w:tr>
      <w:tr w:rsidR="003B71B6" w14:paraId="6401F022" w14:textId="77777777" w:rsidTr="003B71B6">
        <w:trPr>
          <w:trHeight w:val="255"/>
        </w:trPr>
        <w:tc>
          <w:tcPr>
            <w:tcW w:w="1985" w:type="dxa"/>
            <w:tcBorders>
              <w:top w:val="single" w:sz="6" w:space="0" w:color="auto"/>
              <w:left w:val="single" w:sz="4" w:space="0" w:color="auto"/>
              <w:bottom w:val="single" w:sz="6" w:space="0" w:color="auto"/>
              <w:right w:val="single" w:sz="6" w:space="0" w:color="auto"/>
            </w:tcBorders>
            <w:noWrap/>
            <w:tcMar>
              <w:right w:w="72" w:type="dxa"/>
            </w:tcMar>
            <w:vAlign w:val="center"/>
          </w:tcPr>
          <w:p w14:paraId="6401F01B" w14:textId="77777777" w:rsidR="003B71B6" w:rsidRPr="00013F2D" w:rsidRDefault="003B71B6" w:rsidP="00361E1B">
            <w:pPr>
              <w:jc w:val="right"/>
              <w:rPr>
                <w:rFonts w:ascii="Arial" w:hAnsi="Arial" w:cs="Arial"/>
                <w:b/>
                <w:sz w:val="20"/>
                <w:szCs w:val="20"/>
              </w:rPr>
            </w:pPr>
            <w:r>
              <w:rPr>
                <w:rFonts w:ascii="Arial" w:hAnsi="Arial" w:cs="Arial"/>
                <w:b/>
                <w:sz w:val="20"/>
                <w:szCs w:val="20"/>
              </w:rPr>
              <w:t xml:space="preserve">RMS Jitter (fs) </w:t>
            </w:r>
            <w:r>
              <w:rPr>
                <w:rFonts w:ascii="Arial" w:hAnsi="Arial" w:cs="Arial"/>
                <w:b/>
                <w:sz w:val="20"/>
                <w:szCs w:val="20"/>
              </w:rPr>
              <w:br/>
            </w:r>
            <w:r>
              <w:rPr>
                <w:rFonts w:ascii="Arial" w:hAnsi="Arial" w:cs="Arial"/>
                <w:sz w:val="20"/>
                <w:szCs w:val="20"/>
              </w:rPr>
              <w:t>10</w:t>
            </w:r>
            <w:r w:rsidRPr="00013F2D">
              <w:rPr>
                <w:rFonts w:ascii="Arial" w:hAnsi="Arial" w:cs="Arial"/>
                <w:sz w:val="20"/>
                <w:szCs w:val="20"/>
              </w:rPr>
              <w:t xml:space="preserve"> kHz to 20 MHz</w:t>
            </w:r>
            <w:r>
              <w:rPr>
                <w:rFonts w:ascii="Arial" w:hAnsi="Arial" w:cs="Arial"/>
                <w:sz w:val="20"/>
                <w:szCs w:val="20"/>
              </w:rPr>
              <w:t xml:space="preserve"> </w:t>
            </w:r>
          </w:p>
        </w:tc>
        <w:tc>
          <w:tcPr>
            <w:tcW w:w="1215" w:type="dxa"/>
            <w:tcBorders>
              <w:top w:val="single" w:sz="6" w:space="0" w:color="auto"/>
              <w:left w:val="single" w:sz="6" w:space="0" w:color="auto"/>
              <w:bottom w:val="single" w:sz="6" w:space="0" w:color="auto"/>
              <w:right w:val="single" w:sz="6" w:space="0" w:color="auto"/>
            </w:tcBorders>
            <w:vAlign w:val="center"/>
          </w:tcPr>
          <w:p w14:paraId="6401F01C" w14:textId="77777777" w:rsidR="003B71B6" w:rsidRDefault="003B71B6" w:rsidP="003B71B6">
            <w:pPr>
              <w:jc w:val="center"/>
              <w:rPr>
                <w:rFonts w:ascii="Arial" w:hAnsi="Arial" w:cs="Arial"/>
                <w:sz w:val="20"/>
                <w:szCs w:val="20"/>
              </w:rPr>
            </w:pPr>
            <w:r>
              <w:rPr>
                <w:rFonts w:ascii="Arial" w:hAnsi="Arial" w:cs="Arial"/>
                <w:sz w:val="20"/>
                <w:szCs w:val="20"/>
              </w:rPr>
              <w:t>106.9</w:t>
            </w:r>
          </w:p>
        </w:tc>
        <w:tc>
          <w:tcPr>
            <w:tcW w:w="1215" w:type="dxa"/>
            <w:tcBorders>
              <w:top w:val="single" w:sz="6" w:space="0" w:color="auto"/>
              <w:left w:val="single" w:sz="6" w:space="0" w:color="auto"/>
              <w:bottom w:val="single" w:sz="6" w:space="0" w:color="auto"/>
              <w:right w:val="single" w:sz="6" w:space="0" w:color="auto"/>
            </w:tcBorders>
            <w:vAlign w:val="center"/>
          </w:tcPr>
          <w:p w14:paraId="6401F01D" w14:textId="77777777" w:rsidR="003B71B6" w:rsidRDefault="003B71B6" w:rsidP="003B71B6">
            <w:pPr>
              <w:jc w:val="center"/>
              <w:rPr>
                <w:rFonts w:ascii="Arial" w:hAnsi="Arial" w:cs="Arial"/>
                <w:sz w:val="20"/>
                <w:szCs w:val="20"/>
              </w:rPr>
            </w:pPr>
            <w:r>
              <w:rPr>
                <w:rFonts w:ascii="Arial" w:hAnsi="Arial" w:cs="Arial"/>
                <w:sz w:val="20"/>
                <w:szCs w:val="20"/>
              </w:rPr>
              <w:t>101.5</w:t>
            </w:r>
          </w:p>
        </w:tc>
        <w:tc>
          <w:tcPr>
            <w:tcW w:w="1215" w:type="dxa"/>
            <w:tcBorders>
              <w:top w:val="single" w:sz="6" w:space="0" w:color="auto"/>
              <w:left w:val="single" w:sz="6" w:space="0" w:color="auto"/>
              <w:bottom w:val="single" w:sz="6" w:space="0" w:color="auto"/>
              <w:right w:val="single" w:sz="6" w:space="0" w:color="auto"/>
            </w:tcBorders>
            <w:noWrap/>
            <w:vAlign w:val="center"/>
          </w:tcPr>
          <w:p w14:paraId="6401F01E" w14:textId="77777777" w:rsidR="003B71B6" w:rsidRDefault="003B71B6" w:rsidP="00361E1B">
            <w:pPr>
              <w:jc w:val="center"/>
              <w:rPr>
                <w:rFonts w:ascii="Arial" w:hAnsi="Arial" w:cs="Arial"/>
                <w:sz w:val="20"/>
                <w:szCs w:val="20"/>
              </w:rPr>
            </w:pPr>
            <w:r>
              <w:rPr>
                <w:rFonts w:ascii="Arial" w:hAnsi="Arial" w:cs="Arial"/>
                <w:sz w:val="20"/>
                <w:szCs w:val="20"/>
              </w:rPr>
              <w:t>96.4</w:t>
            </w:r>
          </w:p>
        </w:tc>
        <w:tc>
          <w:tcPr>
            <w:tcW w:w="1215" w:type="dxa"/>
            <w:tcBorders>
              <w:top w:val="single" w:sz="6" w:space="0" w:color="auto"/>
              <w:left w:val="single" w:sz="6" w:space="0" w:color="auto"/>
              <w:bottom w:val="single" w:sz="6" w:space="0" w:color="auto"/>
              <w:right w:val="single" w:sz="6" w:space="0" w:color="auto"/>
            </w:tcBorders>
            <w:vAlign w:val="center"/>
          </w:tcPr>
          <w:p w14:paraId="6401F01F" w14:textId="77777777" w:rsidR="003B71B6" w:rsidRDefault="003B71B6" w:rsidP="003B71B6">
            <w:pPr>
              <w:jc w:val="center"/>
              <w:rPr>
                <w:rFonts w:ascii="Arial" w:hAnsi="Arial" w:cs="Arial"/>
                <w:sz w:val="20"/>
                <w:szCs w:val="20"/>
              </w:rPr>
            </w:pPr>
            <w:r>
              <w:rPr>
                <w:rFonts w:ascii="Arial" w:hAnsi="Arial" w:cs="Arial"/>
                <w:sz w:val="20"/>
                <w:szCs w:val="20"/>
              </w:rPr>
              <w:t>134.2</w:t>
            </w:r>
          </w:p>
        </w:tc>
        <w:tc>
          <w:tcPr>
            <w:tcW w:w="1215" w:type="dxa"/>
            <w:tcBorders>
              <w:top w:val="single" w:sz="6" w:space="0" w:color="auto"/>
              <w:left w:val="single" w:sz="6" w:space="0" w:color="auto"/>
              <w:bottom w:val="single" w:sz="6" w:space="0" w:color="auto"/>
              <w:right w:val="single" w:sz="6" w:space="0" w:color="auto"/>
            </w:tcBorders>
            <w:vAlign w:val="center"/>
          </w:tcPr>
          <w:p w14:paraId="6401F020" w14:textId="77777777" w:rsidR="003B71B6" w:rsidRDefault="003B71B6" w:rsidP="003B71B6">
            <w:pPr>
              <w:jc w:val="center"/>
              <w:rPr>
                <w:rFonts w:ascii="Arial" w:hAnsi="Arial" w:cs="Arial"/>
                <w:sz w:val="20"/>
                <w:szCs w:val="20"/>
              </w:rPr>
            </w:pPr>
            <w:r>
              <w:rPr>
                <w:rFonts w:ascii="Arial" w:hAnsi="Arial" w:cs="Arial"/>
                <w:sz w:val="20"/>
                <w:szCs w:val="20"/>
              </w:rPr>
              <w:t>109.7</w:t>
            </w:r>
          </w:p>
        </w:tc>
        <w:tc>
          <w:tcPr>
            <w:tcW w:w="1215" w:type="dxa"/>
            <w:tcBorders>
              <w:top w:val="single" w:sz="6" w:space="0" w:color="auto"/>
              <w:left w:val="single" w:sz="6" w:space="0" w:color="auto"/>
              <w:bottom w:val="single" w:sz="6" w:space="0" w:color="auto"/>
              <w:right w:val="single" w:sz="6" w:space="0" w:color="auto"/>
            </w:tcBorders>
            <w:noWrap/>
            <w:vAlign w:val="center"/>
          </w:tcPr>
          <w:p w14:paraId="6401F021" w14:textId="77777777" w:rsidR="003B71B6" w:rsidRDefault="003B71B6" w:rsidP="00361E1B">
            <w:pPr>
              <w:jc w:val="center"/>
              <w:rPr>
                <w:rFonts w:ascii="Arial" w:hAnsi="Arial" w:cs="Arial"/>
                <w:sz w:val="20"/>
                <w:szCs w:val="20"/>
              </w:rPr>
            </w:pPr>
            <w:r>
              <w:rPr>
                <w:rFonts w:ascii="Arial" w:hAnsi="Arial" w:cs="Arial"/>
                <w:sz w:val="20"/>
                <w:szCs w:val="20"/>
              </w:rPr>
              <w:t>108.2</w:t>
            </w:r>
          </w:p>
        </w:tc>
      </w:tr>
      <w:tr w:rsidR="003B71B6" w14:paraId="6401F02A" w14:textId="77777777" w:rsidTr="003B71B6">
        <w:trPr>
          <w:trHeight w:val="255"/>
        </w:trPr>
        <w:tc>
          <w:tcPr>
            <w:tcW w:w="1985" w:type="dxa"/>
            <w:tcBorders>
              <w:top w:val="single" w:sz="6" w:space="0" w:color="auto"/>
              <w:left w:val="single" w:sz="4" w:space="0" w:color="auto"/>
              <w:bottom w:val="single" w:sz="4" w:space="0" w:color="auto"/>
              <w:right w:val="single" w:sz="6" w:space="0" w:color="auto"/>
            </w:tcBorders>
            <w:noWrap/>
            <w:tcMar>
              <w:right w:w="72" w:type="dxa"/>
            </w:tcMar>
            <w:vAlign w:val="center"/>
          </w:tcPr>
          <w:p w14:paraId="6401F023" w14:textId="77777777" w:rsidR="003B71B6" w:rsidRPr="00013F2D" w:rsidRDefault="003B71B6" w:rsidP="00361E1B">
            <w:pPr>
              <w:jc w:val="right"/>
              <w:rPr>
                <w:rFonts w:ascii="Arial" w:hAnsi="Arial" w:cs="Arial"/>
                <w:b/>
                <w:sz w:val="20"/>
                <w:szCs w:val="20"/>
              </w:rPr>
            </w:pPr>
            <w:r>
              <w:rPr>
                <w:rFonts w:ascii="Arial" w:hAnsi="Arial" w:cs="Arial"/>
                <w:b/>
                <w:sz w:val="20"/>
                <w:szCs w:val="20"/>
              </w:rPr>
              <w:t xml:space="preserve">RMS Jitter (fs) </w:t>
            </w:r>
            <w:r>
              <w:rPr>
                <w:rFonts w:ascii="Arial" w:hAnsi="Arial" w:cs="Arial"/>
                <w:b/>
                <w:sz w:val="20"/>
                <w:szCs w:val="20"/>
              </w:rPr>
              <w:br/>
            </w:r>
            <w:r w:rsidRPr="00013F2D">
              <w:rPr>
                <w:rFonts w:ascii="Arial" w:hAnsi="Arial" w:cs="Arial"/>
                <w:sz w:val="20"/>
                <w:szCs w:val="20"/>
              </w:rPr>
              <w:t>10</w:t>
            </w:r>
            <w:r>
              <w:rPr>
                <w:rFonts w:ascii="Arial" w:hAnsi="Arial" w:cs="Arial"/>
                <w:sz w:val="20"/>
                <w:szCs w:val="20"/>
              </w:rPr>
              <w:t>0</w:t>
            </w:r>
            <w:r w:rsidRPr="00013F2D">
              <w:rPr>
                <w:rFonts w:ascii="Arial" w:hAnsi="Arial" w:cs="Arial"/>
                <w:sz w:val="20"/>
                <w:szCs w:val="20"/>
              </w:rPr>
              <w:t xml:space="preserve"> Hz to </w:t>
            </w:r>
            <w:r>
              <w:rPr>
                <w:rFonts w:ascii="Arial" w:hAnsi="Arial" w:cs="Arial"/>
                <w:sz w:val="20"/>
                <w:szCs w:val="20"/>
              </w:rPr>
              <w:t>2</w:t>
            </w:r>
            <w:r w:rsidRPr="00013F2D">
              <w:rPr>
                <w:rFonts w:ascii="Arial" w:hAnsi="Arial" w:cs="Arial"/>
                <w:sz w:val="20"/>
                <w:szCs w:val="20"/>
              </w:rPr>
              <w:t>0 MHz</w:t>
            </w:r>
            <w:r>
              <w:rPr>
                <w:rFonts w:ascii="Arial" w:hAnsi="Arial" w:cs="Arial"/>
                <w:sz w:val="20"/>
                <w:szCs w:val="20"/>
              </w:rPr>
              <w:t xml:space="preserve"> </w:t>
            </w:r>
          </w:p>
        </w:tc>
        <w:tc>
          <w:tcPr>
            <w:tcW w:w="1215" w:type="dxa"/>
            <w:tcBorders>
              <w:top w:val="single" w:sz="6" w:space="0" w:color="auto"/>
              <w:left w:val="single" w:sz="6" w:space="0" w:color="auto"/>
              <w:bottom w:val="single" w:sz="4" w:space="0" w:color="auto"/>
              <w:right w:val="single" w:sz="6" w:space="0" w:color="auto"/>
            </w:tcBorders>
            <w:vAlign w:val="center"/>
          </w:tcPr>
          <w:p w14:paraId="6401F024" w14:textId="77777777" w:rsidR="003B71B6" w:rsidRDefault="003B71B6" w:rsidP="003B71B6">
            <w:pPr>
              <w:jc w:val="center"/>
              <w:rPr>
                <w:rFonts w:ascii="Arial" w:hAnsi="Arial" w:cs="Arial"/>
                <w:sz w:val="20"/>
                <w:szCs w:val="20"/>
              </w:rPr>
            </w:pPr>
            <w:r>
              <w:rPr>
                <w:rFonts w:ascii="Arial" w:hAnsi="Arial" w:cs="Arial"/>
                <w:sz w:val="20"/>
                <w:szCs w:val="20"/>
              </w:rPr>
              <w:t>116.8</w:t>
            </w:r>
          </w:p>
        </w:tc>
        <w:tc>
          <w:tcPr>
            <w:tcW w:w="1215" w:type="dxa"/>
            <w:tcBorders>
              <w:top w:val="single" w:sz="6" w:space="0" w:color="auto"/>
              <w:left w:val="single" w:sz="6" w:space="0" w:color="auto"/>
              <w:bottom w:val="single" w:sz="4" w:space="0" w:color="auto"/>
              <w:right w:val="single" w:sz="6" w:space="0" w:color="auto"/>
            </w:tcBorders>
            <w:vAlign w:val="center"/>
          </w:tcPr>
          <w:p w14:paraId="6401F025" w14:textId="77777777" w:rsidR="003B71B6" w:rsidRDefault="003B71B6" w:rsidP="003B71B6">
            <w:pPr>
              <w:jc w:val="center"/>
              <w:rPr>
                <w:rFonts w:ascii="Arial" w:hAnsi="Arial" w:cs="Arial"/>
                <w:sz w:val="20"/>
                <w:szCs w:val="20"/>
              </w:rPr>
            </w:pPr>
            <w:r>
              <w:rPr>
                <w:rFonts w:ascii="Arial" w:hAnsi="Arial" w:cs="Arial"/>
                <w:sz w:val="20"/>
                <w:szCs w:val="20"/>
              </w:rPr>
              <w:t>112.4</w:t>
            </w:r>
          </w:p>
        </w:tc>
        <w:tc>
          <w:tcPr>
            <w:tcW w:w="1215" w:type="dxa"/>
            <w:tcBorders>
              <w:top w:val="single" w:sz="6" w:space="0" w:color="auto"/>
              <w:left w:val="single" w:sz="6" w:space="0" w:color="auto"/>
              <w:bottom w:val="single" w:sz="4" w:space="0" w:color="auto"/>
              <w:right w:val="single" w:sz="6" w:space="0" w:color="auto"/>
            </w:tcBorders>
            <w:noWrap/>
            <w:vAlign w:val="center"/>
          </w:tcPr>
          <w:p w14:paraId="6401F026" w14:textId="77777777" w:rsidR="003B71B6" w:rsidRDefault="003B71B6" w:rsidP="00361E1B">
            <w:pPr>
              <w:jc w:val="center"/>
              <w:rPr>
                <w:rFonts w:ascii="Arial" w:hAnsi="Arial" w:cs="Arial"/>
                <w:sz w:val="20"/>
                <w:szCs w:val="20"/>
              </w:rPr>
            </w:pPr>
            <w:r>
              <w:rPr>
                <w:rFonts w:ascii="Arial" w:hAnsi="Arial" w:cs="Arial"/>
                <w:sz w:val="20"/>
                <w:szCs w:val="20"/>
              </w:rPr>
              <w:t>106.4</w:t>
            </w:r>
          </w:p>
        </w:tc>
        <w:tc>
          <w:tcPr>
            <w:tcW w:w="1215" w:type="dxa"/>
            <w:tcBorders>
              <w:top w:val="single" w:sz="6" w:space="0" w:color="auto"/>
              <w:left w:val="single" w:sz="6" w:space="0" w:color="auto"/>
              <w:bottom w:val="single" w:sz="4" w:space="0" w:color="auto"/>
              <w:right w:val="single" w:sz="6" w:space="0" w:color="auto"/>
            </w:tcBorders>
            <w:vAlign w:val="center"/>
          </w:tcPr>
          <w:p w14:paraId="6401F027" w14:textId="77777777" w:rsidR="003B71B6" w:rsidRDefault="003B71B6" w:rsidP="003B71B6">
            <w:pPr>
              <w:jc w:val="center"/>
              <w:rPr>
                <w:rFonts w:ascii="Arial" w:hAnsi="Arial" w:cs="Arial"/>
                <w:sz w:val="20"/>
                <w:szCs w:val="20"/>
              </w:rPr>
            </w:pPr>
            <w:r>
              <w:rPr>
                <w:rFonts w:ascii="Arial" w:hAnsi="Arial" w:cs="Arial"/>
                <w:sz w:val="20"/>
                <w:szCs w:val="20"/>
              </w:rPr>
              <w:t>143.2</w:t>
            </w:r>
          </w:p>
        </w:tc>
        <w:tc>
          <w:tcPr>
            <w:tcW w:w="1215" w:type="dxa"/>
            <w:tcBorders>
              <w:top w:val="single" w:sz="6" w:space="0" w:color="auto"/>
              <w:left w:val="single" w:sz="6" w:space="0" w:color="auto"/>
              <w:bottom w:val="single" w:sz="4" w:space="0" w:color="auto"/>
              <w:right w:val="single" w:sz="6" w:space="0" w:color="auto"/>
            </w:tcBorders>
            <w:vAlign w:val="center"/>
          </w:tcPr>
          <w:p w14:paraId="6401F028" w14:textId="77777777" w:rsidR="003B71B6" w:rsidRDefault="003B71B6" w:rsidP="003B71B6">
            <w:pPr>
              <w:jc w:val="center"/>
              <w:rPr>
                <w:rFonts w:ascii="Arial" w:hAnsi="Arial" w:cs="Arial"/>
                <w:sz w:val="20"/>
                <w:szCs w:val="20"/>
              </w:rPr>
            </w:pPr>
            <w:r>
              <w:rPr>
                <w:rFonts w:ascii="Arial" w:hAnsi="Arial" w:cs="Arial"/>
                <w:sz w:val="20"/>
                <w:szCs w:val="20"/>
              </w:rPr>
              <w:t>118.9</w:t>
            </w:r>
          </w:p>
        </w:tc>
        <w:tc>
          <w:tcPr>
            <w:tcW w:w="1215" w:type="dxa"/>
            <w:tcBorders>
              <w:top w:val="single" w:sz="6" w:space="0" w:color="auto"/>
              <w:left w:val="single" w:sz="6" w:space="0" w:color="auto"/>
              <w:bottom w:val="single" w:sz="4" w:space="0" w:color="auto"/>
              <w:right w:val="single" w:sz="6" w:space="0" w:color="auto"/>
            </w:tcBorders>
            <w:noWrap/>
            <w:vAlign w:val="center"/>
          </w:tcPr>
          <w:p w14:paraId="6401F029" w14:textId="77777777" w:rsidR="003B71B6" w:rsidRDefault="003B71B6" w:rsidP="00361E1B">
            <w:pPr>
              <w:jc w:val="center"/>
              <w:rPr>
                <w:rFonts w:ascii="Arial" w:hAnsi="Arial" w:cs="Arial"/>
                <w:sz w:val="20"/>
                <w:szCs w:val="20"/>
              </w:rPr>
            </w:pPr>
            <w:r>
              <w:rPr>
                <w:rFonts w:ascii="Arial" w:hAnsi="Arial" w:cs="Arial"/>
                <w:sz w:val="20"/>
                <w:szCs w:val="20"/>
              </w:rPr>
              <w:t>117.9</w:t>
            </w:r>
          </w:p>
        </w:tc>
      </w:tr>
    </w:tbl>
    <w:p w14:paraId="6401F02B" w14:textId="77777777" w:rsidR="0083238D" w:rsidRPr="00DC7287" w:rsidRDefault="009551B1" w:rsidP="009551B1">
      <w:pPr>
        <w:pStyle w:val="Heading3"/>
      </w:pPr>
      <w:r>
        <w:br w:type="page"/>
      </w:r>
      <w:bookmarkStart w:id="161" w:name="_Toc372562511"/>
      <w:r w:rsidR="0083238D">
        <w:lastRenderedPageBreak/>
        <w:t>LMK04806B OSCout Phase Noise</w:t>
      </w:r>
      <w:bookmarkEnd w:id="161"/>
    </w:p>
    <w:p w14:paraId="6401F02C" w14:textId="77777777" w:rsidR="0000380C" w:rsidRPr="003526B3" w:rsidRDefault="00933713" w:rsidP="0000380C">
      <w:r>
        <w:rPr>
          <w:noProof/>
          <w:lang w:eastAsia="en-US"/>
        </w:rPr>
        <w:drawing>
          <wp:inline distT="0" distB="0" distL="0" distR="0" wp14:anchorId="6401F5FC" wp14:editId="6401F5FD">
            <wp:extent cx="5945505" cy="4312920"/>
            <wp:effectExtent l="0" t="0" r="17145" b="11430"/>
            <wp:docPr id="18" name="Chart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6401F02D" w14:textId="77777777" w:rsidR="00DC7287" w:rsidRDefault="0000380C" w:rsidP="0000380C">
      <w:pPr>
        <w:pStyle w:val="Caption"/>
      </w:pPr>
      <w:r>
        <w:t xml:space="preserve">Figure </w:t>
      </w:r>
      <w:r w:rsidR="00933AE8">
        <w:fldChar w:fldCharType="begin"/>
      </w:r>
      <w:r w:rsidR="00933AE8">
        <w:instrText xml:space="preserve"> SEQ Figure \* ARABIC </w:instrText>
      </w:r>
      <w:r w:rsidR="00933AE8">
        <w:fldChar w:fldCharType="separate"/>
      </w:r>
      <w:r w:rsidR="005C38D0">
        <w:rPr>
          <w:noProof/>
        </w:rPr>
        <w:t>19</w:t>
      </w:r>
      <w:r w:rsidR="00933AE8">
        <w:rPr>
          <w:noProof/>
        </w:rPr>
        <w:fldChar w:fldCharType="end"/>
      </w:r>
      <w:r>
        <w:t>: LMK04806</w:t>
      </w:r>
      <w:r w:rsidRPr="00C83D16">
        <w:t xml:space="preserve">B </w:t>
      </w:r>
      <w:r>
        <w:t xml:space="preserve">OSCout </w:t>
      </w:r>
      <w:r w:rsidRPr="00C83D16">
        <w:t>Phase Noise</w:t>
      </w:r>
    </w:p>
    <w:p w14:paraId="6401F02E" w14:textId="77777777" w:rsidR="00361E1B" w:rsidRPr="002C4446" w:rsidRDefault="00361E1B" w:rsidP="00361E1B"/>
    <w:p w14:paraId="6401F02F" w14:textId="77777777" w:rsidR="00361E1B" w:rsidRDefault="00361E1B" w:rsidP="00361E1B">
      <w:pPr>
        <w:pStyle w:val="Caption"/>
        <w:keepNext/>
      </w:pPr>
      <w:r>
        <w:t xml:space="preserve">Table </w:t>
      </w:r>
      <w:r w:rsidR="00933AE8">
        <w:fldChar w:fldCharType="begin"/>
      </w:r>
      <w:r w:rsidR="00933AE8">
        <w:instrText xml:space="preserve"> SEQ Table \* ARABIC </w:instrText>
      </w:r>
      <w:r w:rsidR="00933AE8">
        <w:fldChar w:fldCharType="separate"/>
      </w:r>
      <w:r w:rsidR="005C38D0">
        <w:rPr>
          <w:noProof/>
        </w:rPr>
        <w:t>19</w:t>
      </w:r>
      <w:r w:rsidR="00933AE8">
        <w:rPr>
          <w:noProof/>
        </w:rPr>
        <w:fldChar w:fldCharType="end"/>
      </w:r>
      <w:r>
        <w:t>: LMK04806B OSCout Phase Noise and RMS Jitter (fs)</w:t>
      </w:r>
    </w:p>
    <w:tbl>
      <w:tblPr>
        <w:tblW w:w="549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05"/>
        <w:gridCol w:w="1170"/>
        <w:gridCol w:w="1170"/>
        <w:gridCol w:w="1350"/>
      </w:tblGrid>
      <w:tr w:rsidR="00834CBA" w14:paraId="6401F034" w14:textId="77777777" w:rsidTr="003B71B6">
        <w:trPr>
          <w:trHeight w:val="255"/>
        </w:trPr>
        <w:tc>
          <w:tcPr>
            <w:tcW w:w="1805" w:type="dxa"/>
            <w:noWrap/>
            <w:vAlign w:val="center"/>
          </w:tcPr>
          <w:p w14:paraId="6401F030" w14:textId="77777777" w:rsidR="00834CBA" w:rsidRPr="00020DF7" w:rsidRDefault="00834CBA" w:rsidP="00361E1B">
            <w:pPr>
              <w:jc w:val="center"/>
              <w:rPr>
                <w:rFonts w:ascii="Arial" w:eastAsia="Arial Unicode MS" w:hAnsi="Arial" w:cs="Arial"/>
                <w:b/>
                <w:sz w:val="20"/>
                <w:szCs w:val="20"/>
              </w:rPr>
            </w:pPr>
            <w:r w:rsidRPr="00020DF7">
              <w:rPr>
                <w:rFonts w:ascii="Arial" w:hAnsi="Arial" w:cs="Arial"/>
                <w:b/>
                <w:sz w:val="20"/>
                <w:szCs w:val="20"/>
              </w:rPr>
              <w:t>Offset</w:t>
            </w:r>
          </w:p>
        </w:tc>
        <w:tc>
          <w:tcPr>
            <w:tcW w:w="1170" w:type="dxa"/>
          </w:tcPr>
          <w:p w14:paraId="6401F031" w14:textId="77777777" w:rsidR="00834CBA" w:rsidRDefault="003B71B6" w:rsidP="00361E1B">
            <w:pPr>
              <w:jc w:val="center"/>
              <w:rPr>
                <w:rFonts w:ascii="Arial" w:hAnsi="Arial" w:cs="Arial"/>
                <w:b/>
                <w:sz w:val="20"/>
                <w:szCs w:val="20"/>
              </w:rPr>
            </w:pPr>
            <w:r>
              <w:rPr>
                <w:rFonts w:ascii="Arial" w:hAnsi="Arial" w:cs="Arial"/>
                <w:b/>
                <w:sz w:val="20"/>
                <w:szCs w:val="20"/>
              </w:rPr>
              <w:t>OSCout0 LVPECL</w:t>
            </w:r>
          </w:p>
        </w:tc>
        <w:tc>
          <w:tcPr>
            <w:tcW w:w="1170" w:type="dxa"/>
            <w:noWrap/>
            <w:vAlign w:val="center"/>
          </w:tcPr>
          <w:p w14:paraId="6401F032" w14:textId="77777777" w:rsidR="00834CBA" w:rsidRPr="00020DF7" w:rsidRDefault="00834CBA" w:rsidP="00361E1B">
            <w:pPr>
              <w:jc w:val="center"/>
              <w:rPr>
                <w:rFonts w:ascii="Arial" w:eastAsia="Arial Unicode MS" w:hAnsi="Arial" w:cs="Arial"/>
                <w:b/>
                <w:sz w:val="20"/>
                <w:szCs w:val="20"/>
              </w:rPr>
            </w:pPr>
            <w:r>
              <w:rPr>
                <w:rFonts w:ascii="Arial" w:hAnsi="Arial" w:cs="Arial"/>
                <w:b/>
                <w:sz w:val="20"/>
                <w:szCs w:val="20"/>
              </w:rPr>
              <w:t>OSCout1 LVPECL</w:t>
            </w:r>
          </w:p>
        </w:tc>
        <w:tc>
          <w:tcPr>
            <w:tcW w:w="1350" w:type="dxa"/>
          </w:tcPr>
          <w:p w14:paraId="6401F033" w14:textId="77777777" w:rsidR="00834CBA" w:rsidRDefault="00834CBA" w:rsidP="00361E1B">
            <w:pPr>
              <w:jc w:val="center"/>
              <w:rPr>
                <w:rFonts w:ascii="Arial" w:hAnsi="Arial" w:cs="Arial"/>
                <w:b/>
                <w:sz w:val="20"/>
                <w:szCs w:val="20"/>
              </w:rPr>
            </w:pPr>
            <w:r>
              <w:rPr>
                <w:rFonts w:ascii="Arial" w:hAnsi="Arial" w:cs="Arial"/>
                <w:b/>
                <w:sz w:val="20"/>
                <w:szCs w:val="20"/>
              </w:rPr>
              <w:t>OSCin thru CLKout</w:t>
            </w:r>
          </w:p>
        </w:tc>
      </w:tr>
      <w:tr w:rsidR="00834CBA" w14:paraId="6401F039" w14:textId="77777777" w:rsidTr="003B71B6">
        <w:trPr>
          <w:trHeight w:val="255"/>
        </w:trPr>
        <w:tc>
          <w:tcPr>
            <w:tcW w:w="1805" w:type="dxa"/>
            <w:noWrap/>
            <w:tcMar>
              <w:right w:w="72" w:type="dxa"/>
            </w:tcMar>
            <w:vAlign w:val="bottom"/>
          </w:tcPr>
          <w:p w14:paraId="6401F035" w14:textId="77777777" w:rsidR="00834CBA" w:rsidRPr="00AB5B7B" w:rsidRDefault="00834CBA" w:rsidP="00361E1B">
            <w:pPr>
              <w:jc w:val="right"/>
              <w:rPr>
                <w:rFonts w:ascii="Arial" w:eastAsia="Arial Unicode MS" w:hAnsi="Arial" w:cs="Arial"/>
                <w:b/>
                <w:sz w:val="20"/>
                <w:szCs w:val="20"/>
              </w:rPr>
            </w:pPr>
            <w:r w:rsidRPr="00AB5B7B">
              <w:rPr>
                <w:rFonts w:ascii="Arial" w:hAnsi="Arial" w:cs="Arial"/>
                <w:b/>
                <w:sz w:val="20"/>
                <w:szCs w:val="20"/>
              </w:rPr>
              <w:t>100 Hz</w:t>
            </w:r>
          </w:p>
        </w:tc>
        <w:tc>
          <w:tcPr>
            <w:tcW w:w="1170" w:type="dxa"/>
            <w:vAlign w:val="center"/>
          </w:tcPr>
          <w:p w14:paraId="6401F036" w14:textId="77777777" w:rsidR="00834CBA" w:rsidRDefault="00834CBA" w:rsidP="003B71B6">
            <w:pPr>
              <w:jc w:val="center"/>
              <w:rPr>
                <w:rFonts w:ascii="Arial" w:hAnsi="Arial" w:cs="Arial"/>
                <w:sz w:val="20"/>
                <w:szCs w:val="20"/>
              </w:rPr>
            </w:pPr>
            <w:r>
              <w:rPr>
                <w:rFonts w:ascii="Arial" w:hAnsi="Arial" w:cs="Arial"/>
                <w:sz w:val="20"/>
                <w:szCs w:val="20"/>
              </w:rPr>
              <w:t>-110.3</w:t>
            </w:r>
          </w:p>
        </w:tc>
        <w:tc>
          <w:tcPr>
            <w:tcW w:w="1170" w:type="dxa"/>
            <w:noWrap/>
            <w:vAlign w:val="center"/>
          </w:tcPr>
          <w:p w14:paraId="6401F037" w14:textId="77777777" w:rsidR="00834CBA" w:rsidRDefault="00834CBA" w:rsidP="00361E1B">
            <w:pPr>
              <w:jc w:val="center"/>
              <w:rPr>
                <w:rFonts w:ascii="Arial" w:hAnsi="Arial" w:cs="Arial"/>
                <w:sz w:val="20"/>
                <w:szCs w:val="20"/>
              </w:rPr>
            </w:pPr>
            <w:r>
              <w:rPr>
                <w:rFonts w:ascii="Arial" w:hAnsi="Arial" w:cs="Arial"/>
                <w:sz w:val="20"/>
                <w:szCs w:val="20"/>
              </w:rPr>
              <w:t>-112.1</w:t>
            </w:r>
          </w:p>
        </w:tc>
        <w:tc>
          <w:tcPr>
            <w:tcW w:w="1350" w:type="dxa"/>
            <w:vAlign w:val="center"/>
          </w:tcPr>
          <w:p w14:paraId="6401F038" w14:textId="77777777" w:rsidR="00834CBA" w:rsidRDefault="00834CBA" w:rsidP="00361E1B">
            <w:pPr>
              <w:jc w:val="center"/>
              <w:rPr>
                <w:rFonts w:ascii="Arial" w:hAnsi="Arial" w:cs="Arial"/>
                <w:sz w:val="20"/>
                <w:szCs w:val="20"/>
              </w:rPr>
            </w:pPr>
            <w:r>
              <w:rPr>
                <w:rFonts w:ascii="Arial" w:hAnsi="Arial" w:cs="Arial"/>
                <w:sz w:val="20"/>
                <w:szCs w:val="20"/>
              </w:rPr>
              <w:t>-110.0</w:t>
            </w:r>
          </w:p>
        </w:tc>
      </w:tr>
      <w:tr w:rsidR="00834CBA" w14:paraId="6401F03E" w14:textId="77777777" w:rsidTr="003B71B6">
        <w:trPr>
          <w:trHeight w:val="255"/>
        </w:trPr>
        <w:tc>
          <w:tcPr>
            <w:tcW w:w="1805" w:type="dxa"/>
            <w:noWrap/>
            <w:tcMar>
              <w:right w:w="72" w:type="dxa"/>
            </w:tcMar>
            <w:vAlign w:val="bottom"/>
          </w:tcPr>
          <w:p w14:paraId="6401F03A" w14:textId="77777777" w:rsidR="00834CBA" w:rsidRPr="00AB5B7B" w:rsidRDefault="00834CBA" w:rsidP="00361E1B">
            <w:pPr>
              <w:jc w:val="right"/>
              <w:rPr>
                <w:rFonts w:ascii="Arial" w:eastAsia="Arial Unicode MS" w:hAnsi="Arial" w:cs="Arial"/>
                <w:b/>
                <w:sz w:val="20"/>
                <w:szCs w:val="20"/>
              </w:rPr>
            </w:pPr>
            <w:r w:rsidRPr="00AB5B7B">
              <w:rPr>
                <w:rFonts w:ascii="Arial" w:hAnsi="Arial" w:cs="Arial"/>
                <w:b/>
                <w:sz w:val="20"/>
                <w:szCs w:val="20"/>
              </w:rPr>
              <w:t>1 kHz</w:t>
            </w:r>
          </w:p>
        </w:tc>
        <w:tc>
          <w:tcPr>
            <w:tcW w:w="1170" w:type="dxa"/>
            <w:vAlign w:val="center"/>
          </w:tcPr>
          <w:p w14:paraId="6401F03B" w14:textId="77777777" w:rsidR="00834CBA" w:rsidRDefault="00834CBA" w:rsidP="003B71B6">
            <w:pPr>
              <w:jc w:val="center"/>
              <w:rPr>
                <w:rFonts w:ascii="Arial" w:hAnsi="Arial" w:cs="Arial"/>
                <w:sz w:val="20"/>
                <w:szCs w:val="20"/>
              </w:rPr>
            </w:pPr>
            <w:r>
              <w:rPr>
                <w:rFonts w:ascii="Arial" w:hAnsi="Arial" w:cs="Arial"/>
                <w:sz w:val="20"/>
                <w:szCs w:val="20"/>
              </w:rPr>
              <w:t>-136.9</w:t>
            </w:r>
          </w:p>
        </w:tc>
        <w:tc>
          <w:tcPr>
            <w:tcW w:w="1170" w:type="dxa"/>
            <w:noWrap/>
            <w:vAlign w:val="center"/>
          </w:tcPr>
          <w:p w14:paraId="6401F03C" w14:textId="77777777" w:rsidR="00834CBA" w:rsidRDefault="00834CBA" w:rsidP="00361E1B">
            <w:pPr>
              <w:jc w:val="center"/>
              <w:rPr>
                <w:rFonts w:ascii="Arial" w:hAnsi="Arial" w:cs="Arial"/>
                <w:sz w:val="20"/>
                <w:szCs w:val="20"/>
              </w:rPr>
            </w:pPr>
            <w:r>
              <w:rPr>
                <w:rFonts w:ascii="Arial" w:hAnsi="Arial" w:cs="Arial"/>
                <w:sz w:val="20"/>
                <w:szCs w:val="20"/>
              </w:rPr>
              <w:t>-137.9</w:t>
            </w:r>
          </w:p>
        </w:tc>
        <w:tc>
          <w:tcPr>
            <w:tcW w:w="1350" w:type="dxa"/>
            <w:vAlign w:val="center"/>
          </w:tcPr>
          <w:p w14:paraId="6401F03D" w14:textId="77777777" w:rsidR="00834CBA" w:rsidRDefault="00834CBA" w:rsidP="00361E1B">
            <w:pPr>
              <w:jc w:val="center"/>
              <w:rPr>
                <w:rFonts w:ascii="Arial" w:hAnsi="Arial" w:cs="Arial"/>
                <w:sz w:val="20"/>
                <w:szCs w:val="20"/>
              </w:rPr>
            </w:pPr>
            <w:r>
              <w:rPr>
                <w:rFonts w:ascii="Arial" w:hAnsi="Arial" w:cs="Arial"/>
                <w:sz w:val="20"/>
                <w:szCs w:val="20"/>
              </w:rPr>
              <w:t>-138.9</w:t>
            </w:r>
          </w:p>
        </w:tc>
      </w:tr>
      <w:tr w:rsidR="00834CBA" w14:paraId="6401F043" w14:textId="77777777" w:rsidTr="003B71B6">
        <w:trPr>
          <w:trHeight w:val="255"/>
        </w:trPr>
        <w:tc>
          <w:tcPr>
            <w:tcW w:w="1805" w:type="dxa"/>
            <w:noWrap/>
            <w:tcMar>
              <w:right w:w="72" w:type="dxa"/>
            </w:tcMar>
            <w:vAlign w:val="bottom"/>
          </w:tcPr>
          <w:p w14:paraId="6401F03F" w14:textId="77777777" w:rsidR="00834CBA" w:rsidRPr="00AB5B7B" w:rsidRDefault="00834CBA" w:rsidP="00361E1B">
            <w:pPr>
              <w:jc w:val="right"/>
              <w:rPr>
                <w:rFonts w:ascii="Arial" w:eastAsia="Arial Unicode MS" w:hAnsi="Arial" w:cs="Arial"/>
                <w:b/>
                <w:sz w:val="20"/>
                <w:szCs w:val="20"/>
              </w:rPr>
            </w:pPr>
            <w:r w:rsidRPr="00AB5B7B">
              <w:rPr>
                <w:rFonts w:ascii="Arial" w:hAnsi="Arial" w:cs="Arial"/>
                <w:b/>
                <w:sz w:val="20"/>
                <w:szCs w:val="20"/>
              </w:rPr>
              <w:t>10 kHz</w:t>
            </w:r>
          </w:p>
        </w:tc>
        <w:tc>
          <w:tcPr>
            <w:tcW w:w="1170" w:type="dxa"/>
            <w:vAlign w:val="center"/>
          </w:tcPr>
          <w:p w14:paraId="6401F040" w14:textId="77777777" w:rsidR="00834CBA" w:rsidRDefault="00834CBA" w:rsidP="003B71B6">
            <w:pPr>
              <w:jc w:val="center"/>
              <w:rPr>
                <w:rFonts w:ascii="Arial" w:hAnsi="Arial" w:cs="Arial"/>
                <w:sz w:val="20"/>
                <w:szCs w:val="20"/>
              </w:rPr>
            </w:pPr>
            <w:r>
              <w:rPr>
                <w:rFonts w:ascii="Arial" w:hAnsi="Arial" w:cs="Arial"/>
                <w:sz w:val="20"/>
                <w:szCs w:val="20"/>
              </w:rPr>
              <w:t>-151.1</w:t>
            </w:r>
          </w:p>
        </w:tc>
        <w:tc>
          <w:tcPr>
            <w:tcW w:w="1170" w:type="dxa"/>
            <w:noWrap/>
            <w:vAlign w:val="center"/>
          </w:tcPr>
          <w:p w14:paraId="6401F041" w14:textId="77777777" w:rsidR="00834CBA" w:rsidRDefault="00834CBA" w:rsidP="00361E1B">
            <w:pPr>
              <w:jc w:val="center"/>
              <w:rPr>
                <w:rFonts w:ascii="Arial" w:hAnsi="Arial" w:cs="Arial"/>
                <w:sz w:val="20"/>
                <w:szCs w:val="20"/>
              </w:rPr>
            </w:pPr>
            <w:r>
              <w:rPr>
                <w:rFonts w:ascii="Arial" w:hAnsi="Arial" w:cs="Arial"/>
                <w:sz w:val="20"/>
                <w:szCs w:val="20"/>
              </w:rPr>
              <w:t>-150.1</w:t>
            </w:r>
          </w:p>
        </w:tc>
        <w:tc>
          <w:tcPr>
            <w:tcW w:w="1350" w:type="dxa"/>
            <w:vAlign w:val="center"/>
          </w:tcPr>
          <w:p w14:paraId="6401F042" w14:textId="77777777" w:rsidR="00834CBA" w:rsidRDefault="00834CBA" w:rsidP="00361E1B">
            <w:pPr>
              <w:jc w:val="center"/>
              <w:rPr>
                <w:rFonts w:ascii="Arial" w:hAnsi="Arial" w:cs="Arial"/>
                <w:sz w:val="20"/>
                <w:szCs w:val="20"/>
              </w:rPr>
            </w:pPr>
            <w:r>
              <w:rPr>
                <w:rFonts w:ascii="Arial" w:hAnsi="Arial" w:cs="Arial"/>
                <w:sz w:val="20"/>
                <w:szCs w:val="20"/>
              </w:rPr>
              <w:t>-150.0</w:t>
            </w:r>
          </w:p>
        </w:tc>
      </w:tr>
      <w:tr w:rsidR="00834CBA" w14:paraId="6401F048" w14:textId="77777777" w:rsidTr="003B71B6">
        <w:trPr>
          <w:trHeight w:val="255"/>
        </w:trPr>
        <w:tc>
          <w:tcPr>
            <w:tcW w:w="1805" w:type="dxa"/>
            <w:noWrap/>
            <w:tcMar>
              <w:right w:w="72" w:type="dxa"/>
            </w:tcMar>
            <w:vAlign w:val="bottom"/>
          </w:tcPr>
          <w:p w14:paraId="6401F044" w14:textId="77777777" w:rsidR="00834CBA" w:rsidRPr="00AB5B7B" w:rsidRDefault="00834CBA" w:rsidP="00361E1B">
            <w:pPr>
              <w:jc w:val="right"/>
              <w:rPr>
                <w:rFonts w:ascii="Arial" w:eastAsia="Arial Unicode MS" w:hAnsi="Arial" w:cs="Arial"/>
                <w:b/>
                <w:sz w:val="20"/>
                <w:szCs w:val="20"/>
              </w:rPr>
            </w:pPr>
            <w:r w:rsidRPr="00AB5B7B">
              <w:rPr>
                <w:rFonts w:ascii="Arial" w:hAnsi="Arial" w:cs="Arial"/>
                <w:b/>
                <w:sz w:val="20"/>
                <w:szCs w:val="20"/>
              </w:rPr>
              <w:t>100 kHz</w:t>
            </w:r>
          </w:p>
        </w:tc>
        <w:tc>
          <w:tcPr>
            <w:tcW w:w="1170" w:type="dxa"/>
            <w:vAlign w:val="center"/>
          </w:tcPr>
          <w:p w14:paraId="6401F045" w14:textId="77777777" w:rsidR="00834CBA" w:rsidRDefault="00834CBA" w:rsidP="003B71B6">
            <w:pPr>
              <w:jc w:val="center"/>
              <w:rPr>
                <w:rFonts w:ascii="Arial" w:hAnsi="Arial" w:cs="Arial"/>
                <w:sz w:val="20"/>
                <w:szCs w:val="20"/>
              </w:rPr>
            </w:pPr>
            <w:r>
              <w:rPr>
                <w:rFonts w:ascii="Arial" w:hAnsi="Arial" w:cs="Arial"/>
                <w:sz w:val="20"/>
                <w:szCs w:val="20"/>
              </w:rPr>
              <w:t>-154.3</w:t>
            </w:r>
          </w:p>
        </w:tc>
        <w:tc>
          <w:tcPr>
            <w:tcW w:w="1170" w:type="dxa"/>
            <w:noWrap/>
            <w:vAlign w:val="center"/>
          </w:tcPr>
          <w:p w14:paraId="6401F046" w14:textId="77777777" w:rsidR="00834CBA" w:rsidRDefault="00834CBA" w:rsidP="00361E1B">
            <w:pPr>
              <w:jc w:val="center"/>
              <w:rPr>
                <w:rFonts w:ascii="Arial" w:hAnsi="Arial" w:cs="Arial"/>
                <w:sz w:val="20"/>
                <w:szCs w:val="20"/>
              </w:rPr>
            </w:pPr>
            <w:r>
              <w:rPr>
                <w:rFonts w:ascii="Arial" w:hAnsi="Arial" w:cs="Arial"/>
                <w:sz w:val="20"/>
                <w:szCs w:val="20"/>
              </w:rPr>
              <w:t>-156.8</w:t>
            </w:r>
          </w:p>
        </w:tc>
        <w:tc>
          <w:tcPr>
            <w:tcW w:w="1350" w:type="dxa"/>
            <w:vAlign w:val="center"/>
          </w:tcPr>
          <w:p w14:paraId="6401F047" w14:textId="77777777" w:rsidR="00834CBA" w:rsidRDefault="00834CBA" w:rsidP="00361E1B">
            <w:pPr>
              <w:jc w:val="center"/>
              <w:rPr>
                <w:rFonts w:ascii="Arial" w:hAnsi="Arial" w:cs="Arial"/>
                <w:sz w:val="20"/>
                <w:szCs w:val="20"/>
              </w:rPr>
            </w:pPr>
            <w:r>
              <w:rPr>
                <w:rFonts w:ascii="Arial" w:hAnsi="Arial" w:cs="Arial"/>
                <w:sz w:val="20"/>
                <w:szCs w:val="20"/>
              </w:rPr>
              <w:t>-154.6</w:t>
            </w:r>
          </w:p>
        </w:tc>
      </w:tr>
      <w:tr w:rsidR="00834CBA" w14:paraId="6401F04D" w14:textId="77777777" w:rsidTr="003B71B6">
        <w:trPr>
          <w:trHeight w:val="255"/>
        </w:trPr>
        <w:tc>
          <w:tcPr>
            <w:tcW w:w="1805" w:type="dxa"/>
            <w:noWrap/>
            <w:tcMar>
              <w:right w:w="72" w:type="dxa"/>
            </w:tcMar>
            <w:vAlign w:val="bottom"/>
          </w:tcPr>
          <w:p w14:paraId="6401F049" w14:textId="77777777" w:rsidR="00834CBA" w:rsidRPr="00AB5B7B" w:rsidRDefault="00834CBA" w:rsidP="00361E1B">
            <w:pPr>
              <w:jc w:val="right"/>
              <w:rPr>
                <w:rFonts w:ascii="Arial" w:hAnsi="Arial" w:cs="Arial"/>
                <w:b/>
                <w:sz w:val="20"/>
                <w:szCs w:val="20"/>
              </w:rPr>
            </w:pPr>
            <w:r>
              <w:rPr>
                <w:rFonts w:ascii="Arial" w:hAnsi="Arial" w:cs="Arial"/>
                <w:b/>
                <w:sz w:val="20"/>
                <w:szCs w:val="20"/>
              </w:rPr>
              <w:t>800 kHz</w:t>
            </w:r>
          </w:p>
        </w:tc>
        <w:tc>
          <w:tcPr>
            <w:tcW w:w="1170" w:type="dxa"/>
            <w:vAlign w:val="center"/>
          </w:tcPr>
          <w:p w14:paraId="6401F04A" w14:textId="77777777" w:rsidR="00834CBA" w:rsidRDefault="00834CBA" w:rsidP="003B71B6">
            <w:pPr>
              <w:jc w:val="center"/>
              <w:rPr>
                <w:rFonts w:ascii="Arial" w:hAnsi="Arial" w:cs="Arial"/>
                <w:sz w:val="20"/>
                <w:szCs w:val="20"/>
              </w:rPr>
            </w:pPr>
            <w:r>
              <w:rPr>
                <w:rFonts w:ascii="Arial" w:hAnsi="Arial" w:cs="Arial"/>
                <w:sz w:val="20"/>
                <w:szCs w:val="20"/>
              </w:rPr>
              <w:t>-158.9</w:t>
            </w:r>
          </w:p>
        </w:tc>
        <w:tc>
          <w:tcPr>
            <w:tcW w:w="1170" w:type="dxa"/>
            <w:noWrap/>
            <w:vAlign w:val="center"/>
          </w:tcPr>
          <w:p w14:paraId="6401F04B" w14:textId="77777777" w:rsidR="00834CBA" w:rsidRDefault="00834CBA" w:rsidP="00361E1B">
            <w:pPr>
              <w:jc w:val="center"/>
              <w:rPr>
                <w:rFonts w:ascii="Arial" w:hAnsi="Arial" w:cs="Arial"/>
                <w:sz w:val="20"/>
                <w:szCs w:val="20"/>
              </w:rPr>
            </w:pPr>
            <w:r>
              <w:rPr>
                <w:rFonts w:ascii="Arial" w:hAnsi="Arial" w:cs="Arial"/>
                <w:sz w:val="20"/>
                <w:szCs w:val="20"/>
              </w:rPr>
              <w:t>-158.9</w:t>
            </w:r>
          </w:p>
        </w:tc>
        <w:tc>
          <w:tcPr>
            <w:tcW w:w="1350" w:type="dxa"/>
            <w:vAlign w:val="center"/>
          </w:tcPr>
          <w:p w14:paraId="6401F04C" w14:textId="77777777" w:rsidR="00834CBA" w:rsidRDefault="00834CBA" w:rsidP="00361E1B">
            <w:pPr>
              <w:jc w:val="center"/>
              <w:rPr>
                <w:rFonts w:ascii="Arial" w:hAnsi="Arial" w:cs="Arial"/>
                <w:sz w:val="20"/>
                <w:szCs w:val="20"/>
              </w:rPr>
            </w:pPr>
            <w:r>
              <w:rPr>
                <w:rFonts w:ascii="Arial" w:hAnsi="Arial" w:cs="Arial"/>
                <w:sz w:val="20"/>
                <w:szCs w:val="20"/>
              </w:rPr>
              <w:t>-156.6</w:t>
            </w:r>
          </w:p>
        </w:tc>
      </w:tr>
      <w:tr w:rsidR="00834CBA" w14:paraId="6401F052" w14:textId="77777777" w:rsidTr="003B71B6">
        <w:trPr>
          <w:trHeight w:val="255"/>
        </w:trPr>
        <w:tc>
          <w:tcPr>
            <w:tcW w:w="1805" w:type="dxa"/>
            <w:noWrap/>
            <w:tcMar>
              <w:right w:w="72" w:type="dxa"/>
            </w:tcMar>
            <w:vAlign w:val="bottom"/>
          </w:tcPr>
          <w:p w14:paraId="6401F04E" w14:textId="77777777" w:rsidR="00834CBA" w:rsidRPr="00AB5B7B" w:rsidRDefault="00834CBA" w:rsidP="00361E1B">
            <w:pPr>
              <w:jc w:val="right"/>
              <w:rPr>
                <w:rFonts w:ascii="Arial" w:eastAsia="Arial Unicode MS" w:hAnsi="Arial" w:cs="Arial"/>
                <w:b/>
                <w:sz w:val="20"/>
                <w:szCs w:val="20"/>
              </w:rPr>
            </w:pPr>
            <w:r w:rsidRPr="00AB5B7B">
              <w:rPr>
                <w:rFonts w:ascii="Arial" w:hAnsi="Arial" w:cs="Arial"/>
                <w:b/>
                <w:sz w:val="20"/>
                <w:szCs w:val="20"/>
              </w:rPr>
              <w:t>1 MHz</w:t>
            </w:r>
          </w:p>
        </w:tc>
        <w:tc>
          <w:tcPr>
            <w:tcW w:w="1170" w:type="dxa"/>
            <w:vAlign w:val="center"/>
          </w:tcPr>
          <w:p w14:paraId="6401F04F" w14:textId="77777777" w:rsidR="00834CBA" w:rsidRDefault="00834CBA" w:rsidP="003B71B6">
            <w:pPr>
              <w:jc w:val="center"/>
              <w:rPr>
                <w:rFonts w:ascii="Arial" w:hAnsi="Arial" w:cs="Arial"/>
                <w:sz w:val="20"/>
                <w:szCs w:val="20"/>
              </w:rPr>
            </w:pPr>
            <w:r>
              <w:rPr>
                <w:rFonts w:ascii="Arial" w:hAnsi="Arial" w:cs="Arial"/>
                <w:sz w:val="20"/>
                <w:szCs w:val="20"/>
              </w:rPr>
              <w:t>-159.2</w:t>
            </w:r>
          </w:p>
        </w:tc>
        <w:tc>
          <w:tcPr>
            <w:tcW w:w="1170" w:type="dxa"/>
            <w:noWrap/>
            <w:vAlign w:val="center"/>
          </w:tcPr>
          <w:p w14:paraId="6401F050" w14:textId="77777777" w:rsidR="00834CBA" w:rsidRDefault="00834CBA" w:rsidP="00361E1B">
            <w:pPr>
              <w:jc w:val="center"/>
              <w:rPr>
                <w:rFonts w:ascii="Arial" w:hAnsi="Arial" w:cs="Arial"/>
                <w:sz w:val="20"/>
                <w:szCs w:val="20"/>
              </w:rPr>
            </w:pPr>
            <w:r>
              <w:rPr>
                <w:rFonts w:ascii="Arial" w:hAnsi="Arial" w:cs="Arial"/>
                <w:sz w:val="20"/>
                <w:szCs w:val="20"/>
              </w:rPr>
              <w:t>-159.1</w:t>
            </w:r>
          </w:p>
        </w:tc>
        <w:tc>
          <w:tcPr>
            <w:tcW w:w="1350" w:type="dxa"/>
            <w:vAlign w:val="center"/>
          </w:tcPr>
          <w:p w14:paraId="6401F051" w14:textId="77777777" w:rsidR="00834CBA" w:rsidRDefault="00834CBA" w:rsidP="00361E1B">
            <w:pPr>
              <w:jc w:val="center"/>
              <w:rPr>
                <w:rFonts w:ascii="Arial" w:hAnsi="Arial" w:cs="Arial"/>
                <w:sz w:val="20"/>
                <w:szCs w:val="20"/>
              </w:rPr>
            </w:pPr>
            <w:r>
              <w:rPr>
                <w:rFonts w:ascii="Arial" w:hAnsi="Arial" w:cs="Arial"/>
                <w:sz w:val="20"/>
                <w:szCs w:val="20"/>
              </w:rPr>
              <w:t>-156.6</w:t>
            </w:r>
          </w:p>
        </w:tc>
      </w:tr>
      <w:tr w:rsidR="00834CBA" w14:paraId="6401F057" w14:textId="77777777" w:rsidTr="003B71B6">
        <w:trPr>
          <w:trHeight w:val="255"/>
        </w:trPr>
        <w:tc>
          <w:tcPr>
            <w:tcW w:w="1805" w:type="dxa"/>
            <w:noWrap/>
            <w:tcMar>
              <w:right w:w="72" w:type="dxa"/>
            </w:tcMar>
            <w:vAlign w:val="bottom"/>
          </w:tcPr>
          <w:p w14:paraId="6401F053" w14:textId="77777777" w:rsidR="00834CBA" w:rsidRPr="00AB5B7B" w:rsidRDefault="00834CBA" w:rsidP="00361E1B">
            <w:pPr>
              <w:jc w:val="right"/>
              <w:rPr>
                <w:rFonts w:ascii="Arial" w:eastAsia="Arial Unicode MS" w:hAnsi="Arial" w:cs="Arial"/>
                <w:b/>
                <w:sz w:val="20"/>
                <w:szCs w:val="20"/>
              </w:rPr>
            </w:pPr>
            <w:r w:rsidRPr="00AB5B7B">
              <w:rPr>
                <w:rFonts w:ascii="Arial" w:hAnsi="Arial" w:cs="Arial"/>
                <w:b/>
                <w:sz w:val="20"/>
                <w:szCs w:val="20"/>
              </w:rPr>
              <w:t>10 MHz</w:t>
            </w:r>
          </w:p>
        </w:tc>
        <w:tc>
          <w:tcPr>
            <w:tcW w:w="1170" w:type="dxa"/>
            <w:vAlign w:val="center"/>
          </w:tcPr>
          <w:p w14:paraId="6401F054" w14:textId="77777777" w:rsidR="00834CBA" w:rsidRDefault="00834CBA" w:rsidP="003B71B6">
            <w:pPr>
              <w:jc w:val="center"/>
              <w:rPr>
                <w:rFonts w:ascii="Arial" w:hAnsi="Arial" w:cs="Arial"/>
                <w:sz w:val="20"/>
                <w:szCs w:val="20"/>
              </w:rPr>
            </w:pPr>
            <w:r>
              <w:rPr>
                <w:rFonts w:ascii="Arial" w:hAnsi="Arial" w:cs="Arial"/>
                <w:sz w:val="20"/>
                <w:szCs w:val="20"/>
              </w:rPr>
              <w:t>-159.4</w:t>
            </w:r>
          </w:p>
        </w:tc>
        <w:tc>
          <w:tcPr>
            <w:tcW w:w="1170" w:type="dxa"/>
            <w:noWrap/>
            <w:vAlign w:val="center"/>
          </w:tcPr>
          <w:p w14:paraId="6401F055" w14:textId="77777777" w:rsidR="00834CBA" w:rsidRDefault="00834CBA" w:rsidP="00361E1B">
            <w:pPr>
              <w:jc w:val="center"/>
              <w:rPr>
                <w:rFonts w:ascii="Arial" w:hAnsi="Arial" w:cs="Arial"/>
                <w:sz w:val="20"/>
                <w:szCs w:val="20"/>
              </w:rPr>
            </w:pPr>
            <w:r>
              <w:rPr>
                <w:rFonts w:ascii="Arial" w:hAnsi="Arial" w:cs="Arial"/>
                <w:sz w:val="20"/>
                <w:szCs w:val="20"/>
              </w:rPr>
              <w:t>-160.0</w:t>
            </w:r>
          </w:p>
        </w:tc>
        <w:tc>
          <w:tcPr>
            <w:tcW w:w="1350" w:type="dxa"/>
            <w:vAlign w:val="center"/>
          </w:tcPr>
          <w:p w14:paraId="6401F056" w14:textId="77777777" w:rsidR="00834CBA" w:rsidRDefault="00834CBA" w:rsidP="00361E1B">
            <w:pPr>
              <w:jc w:val="center"/>
              <w:rPr>
                <w:rFonts w:ascii="Arial" w:hAnsi="Arial" w:cs="Arial"/>
                <w:sz w:val="20"/>
                <w:szCs w:val="20"/>
              </w:rPr>
            </w:pPr>
            <w:r>
              <w:rPr>
                <w:rFonts w:ascii="Arial" w:hAnsi="Arial" w:cs="Arial"/>
                <w:sz w:val="20"/>
                <w:szCs w:val="20"/>
              </w:rPr>
              <w:t>-156.8</w:t>
            </w:r>
          </w:p>
        </w:tc>
      </w:tr>
      <w:tr w:rsidR="00834CBA" w14:paraId="6401F05C" w14:textId="77777777" w:rsidTr="003B71B6">
        <w:trPr>
          <w:trHeight w:val="255"/>
        </w:trPr>
        <w:tc>
          <w:tcPr>
            <w:tcW w:w="1805" w:type="dxa"/>
            <w:noWrap/>
            <w:tcMar>
              <w:right w:w="72" w:type="dxa"/>
            </w:tcMar>
            <w:vAlign w:val="bottom"/>
          </w:tcPr>
          <w:p w14:paraId="6401F058" w14:textId="77777777" w:rsidR="00834CBA" w:rsidRPr="00AB5B7B" w:rsidRDefault="00834CBA" w:rsidP="00361E1B">
            <w:pPr>
              <w:jc w:val="right"/>
              <w:rPr>
                <w:rFonts w:ascii="Arial" w:eastAsia="Arial Unicode MS" w:hAnsi="Arial" w:cs="Arial"/>
                <w:b/>
                <w:sz w:val="20"/>
                <w:szCs w:val="20"/>
              </w:rPr>
            </w:pPr>
            <w:r w:rsidRPr="00AB5B7B">
              <w:rPr>
                <w:rFonts w:ascii="Arial" w:hAnsi="Arial" w:cs="Arial"/>
                <w:b/>
                <w:sz w:val="20"/>
                <w:szCs w:val="20"/>
              </w:rPr>
              <w:t>20 MHz</w:t>
            </w:r>
          </w:p>
        </w:tc>
        <w:tc>
          <w:tcPr>
            <w:tcW w:w="1170" w:type="dxa"/>
            <w:vAlign w:val="center"/>
          </w:tcPr>
          <w:p w14:paraId="6401F059" w14:textId="77777777" w:rsidR="00834CBA" w:rsidRDefault="00834CBA" w:rsidP="003B71B6">
            <w:pPr>
              <w:jc w:val="center"/>
              <w:rPr>
                <w:rFonts w:ascii="Arial" w:hAnsi="Arial" w:cs="Arial"/>
                <w:sz w:val="20"/>
                <w:szCs w:val="20"/>
              </w:rPr>
            </w:pPr>
            <w:r>
              <w:rPr>
                <w:rFonts w:ascii="Arial" w:hAnsi="Arial" w:cs="Arial"/>
                <w:sz w:val="20"/>
                <w:szCs w:val="20"/>
              </w:rPr>
              <w:t>-157.6</w:t>
            </w:r>
          </w:p>
        </w:tc>
        <w:tc>
          <w:tcPr>
            <w:tcW w:w="1170" w:type="dxa"/>
            <w:noWrap/>
            <w:vAlign w:val="center"/>
          </w:tcPr>
          <w:p w14:paraId="6401F05A" w14:textId="77777777" w:rsidR="00834CBA" w:rsidRDefault="00834CBA" w:rsidP="00361E1B">
            <w:pPr>
              <w:jc w:val="center"/>
              <w:rPr>
                <w:rFonts w:ascii="Arial" w:hAnsi="Arial" w:cs="Arial"/>
                <w:sz w:val="20"/>
                <w:szCs w:val="20"/>
              </w:rPr>
            </w:pPr>
            <w:r>
              <w:rPr>
                <w:rFonts w:ascii="Arial" w:hAnsi="Arial" w:cs="Arial"/>
                <w:sz w:val="20"/>
                <w:szCs w:val="20"/>
              </w:rPr>
              <w:t>-159.9</w:t>
            </w:r>
          </w:p>
        </w:tc>
        <w:tc>
          <w:tcPr>
            <w:tcW w:w="1350" w:type="dxa"/>
            <w:vAlign w:val="center"/>
          </w:tcPr>
          <w:p w14:paraId="6401F05B" w14:textId="77777777" w:rsidR="00834CBA" w:rsidRDefault="00834CBA" w:rsidP="00361E1B">
            <w:pPr>
              <w:jc w:val="center"/>
              <w:rPr>
                <w:rFonts w:ascii="Arial" w:hAnsi="Arial" w:cs="Arial"/>
                <w:sz w:val="20"/>
                <w:szCs w:val="20"/>
              </w:rPr>
            </w:pPr>
            <w:r>
              <w:rPr>
                <w:rFonts w:ascii="Arial" w:hAnsi="Arial" w:cs="Arial"/>
                <w:sz w:val="20"/>
                <w:szCs w:val="20"/>
              </w:rPr>
              <w:t>-156.9</w:t>
            </w:r>
          </w:p>
        </w:tc>
      </w:tr>
      <w:tr w:rsidR="00834CBA" w14:paraId="6401F061" w14:textId="77777777" w:rsidTr="003B71B6">
        <w:trPr>
          <w:trHeight w:val="255"/>
        </w:trPr>
        <w:tc>
          <w:tcPr>
            <w:tcW w:w="1805" w:type="dxa"/>
            <w:tcBorders>
              <w:top w:val="single" w:sz="6" w:space="0" w:color="auto"/>
              <w:left w:val="single" w:sz="4" w:space="0" w:color="auto"/>
              <w:bottom w:val="single" w:sz="4" w:space="0" w:color="auto"/>
              <w:right w:val="single" w:sz="6" w:space="0" w:color="auto"/>
            </w:tcBorders>
            <w:noWrap/>
            <w:tcMar>
              <w:right w:w="72" w:type="dxa"/>
            </w:tcMar>
            <w:vAlign w:val="center"/>
          </w:tcPr>
          <w:p w14:paraId="6401F05D" w14:textId="77777777" w:rsidR="00834CBA" w:rsidRPr="00013F2D" w:rsidRDefault="00834CBA" w:rsidP="00361E1B">
            <w:pPr>
              <w:jc w:val="right"/>
              <w:rPr>
                <w:rFonts w:ascii="Arial" w:hAnsi="Arial" w:cs="Arial"/>
                <w:b/>
                <w:sz w:val="20"/>
                <w:szCs w:val="20"/>
              </w:rPr>
            </w:pPr>
            <w:r>
              <w:rPr>
                <w:rFonts w:ascii="Arial" w:hAnsi="Arial" w:cs="Arial"/>
                <w:b/>
                <w:sz w:val="20"/>
                <w:szCs w:val="20"/>
              </w:rPr>
              <w:t xml:space="preserve">RMS Jitter (fs) </w:t>
            </w:r>
            <w:r>
              <w:rPr>
                <w:rFonts w:ascii="Arial" w:hAnsi="Arial" w:cs="Arial"/>
                <w:b/>
                <w:sz w:val="20"/>
                <w:szCs w:val="20"/>
              </w:rPr>
              <w:br/>
            </w:r>
            <w:r w:rsidRPr="00013F2D">
              <w:rPr>
                <w:rFonts w:ascii="Arial" w:hAnsi="Arial" w:cs="Arial"/>
                <w:sz w:val="20"/>
                <w:szCs w:val="20"/>
              </w:rPr>
              <w:t>1</w:t>
            </w:r>
            <w:r>
              <w:rPr>
                <w:rFonts w:ascii="Arial" w:hAnsi="Arial" w:cs="Arial"/>
                <w:sz w:val="20"/>
                <w:szCs w:val="20"/>
              </w:rPr>
              <w:t>0</w:t>
            </w:r>
            <w:r w:rsidRPr="00013F2D">
              <w:rPr>
                <w:rFonts w:ascii="Arial" w:hAnsi="Arial" w:cs="Arial"/>
                <w:sz w:val="20"/>
                <w:szCs w:val="20"/>
              </w:rPr>
              <w:t xml:space="preserve"> kHz to 20 MHz</w:t>
            </w:r>
            <w:r>
              <w:rPr>
                <w:rFonts w:ascii="Arial" w:hAnsi="Arial" w:cs="Arial"/>
                <w:sz w:val="20"/>
                <w:szCs w:val="20"/>
              </w:rPr>
              <w:t xml:space="preserve"> </w:t>
            </w:r>
          </w:p>
        </w:tc>
        <w:tc>
          <w:tcPr>
            <w:tcW w:w="1170" w:type="dxa"/>
            <w:tcBorders>
              <w:top w:val="single" w:sz="6" w:space="0" w:color="auto"/>
              <w:left w:val="single" w:sz="6" w:space="0" w:color="auto"/>
              <w:bottom w:val="single" w:sz="4" w:space="0" w:color="auto"/>
              <w:right w:val="single" w:sz="6" w:space="0" w:color="auto"/>
            </w:tcBorders>
            <w:vAlign w:val="center"/>
          </w:tcPr>
          <w:p w14:paraId="6401F05E" w14:textId="77777777" w:rsidR="00834CBA" w:rsidRDefault="003B71B6" w:rsidP="003B71B6">
            <w:pPr>
              <w:jc w:val="center"/>
              <w:rPr>
                <w:rFonts w:ascii="Arial" w:hAnsi="Arial" w:cs="Arial"/>
                <w:sz w:val="20"/>
                <w:szCs w:val="20"/>
              </w:rPr>
            </w:pPr>
            <w:r>
              <w:rPr>
                <w:rFonts w:ascii="Arial" w:hAnsi="Arial" w:cs="Arial"/>
                <w:sz w:val="20"/>
                <w:szCs w:val="20"/>
              </w:rPr>
              <w:t>138.4</w:t>
            </w:r>
          </w:p>
        </w:tc>
        <w:tc>
          <w:tcPr>
            <w:tcW w:w="1170" w:type="dxa"/>
            <w:tcBorders>
              <w:top w:val="single" w:sz="6" w:space="0" w:color="auto"/>
              <w:left w:val="single" w:sz="6" w:space="0" w:color="auto"/>
              <w:bottom w:val="single" w:sz="4" w:space="0" w:color="auto"/>
              <w:right w:val="single" w:sz="4" w:space="0" w:color="auto"/>
            </w:tcBorders>
            <w:noWrap/>
            <w:vAlign w:val="center"/>
          </w:tcPr>
          <w:p w14:paraId="6401F05F" w14:textId="77777777" w:rsidR="00834CBA" w:rsidRDefault="00834CBA" w:rsidP="00361E1B">
            <w:pPr>
              <w:jc w:val="center"/>
              <w:rPr>
                <w:rFonts w:ascii="Arial" w:hAnsi="Arial" w:cs="Arial"/>
                <w:sz w:val="20"/>
                <w:szCs w:val="20"/>
              </w:rPr>
            </w:pPr>
            <w:r>
              <w:rPr>
                <w:rFonts w:ascii="Arial" w:hAnsi="Arial" w:cs="Arial"/>
                <w:sz w:val="20"/>
                <w:szCs w:val="20"/>
              </w:rPr>
              <w:t>89.7</w:t>
            </w:r>
          </w:p>
        </w:tc>
        <w:tc>
          <w:tcPr>
            <w:tcW w:w="1350" w:type="dxa"/>
            <w:tcBorders>
              <w:top w:val="single" w:sz="6" w:space="0" w:color="auto"/>
              <w:left w:val="single" w:sz="6" w:space="0" w:color="auto"/>
              <w:bottom w:val="single" w:sz="4" w:space="0" w:color="auto"/>
              <w:right w:val="single" w:sz="4" w:space="0" w:color="auto"/>
            </w:tcBorders>
            <w:vAlign w:val="center"/>
          </w:tcPr>
          <w:p w14:paraId="6401F060" w14:textId="77777777" w:rsidR="00834CBA" w:rsidRDefault="00834CBA" w:rsidP="00361E1B">
            <w:pPr>
              <w:jc w:val="center"/>
              <w:rPr>
                <w:rFonts w:ascii="Arial" w:hAnsi="Arial" w:cs="Arial"/>
                <w:sz w:val="20"/>
                <w:szCs w:val="20"/>
              </w:rPr>
            </w:pPr>
            <w:r>
              <w:rPr>
                <w:rFonts w:ascii="Arial" w:hAnsi="Arial" w:cs="Arial"/>
                <w:sz w:val="20"/>
                <w:szCs w:val="20"/>
              </w:rPr>
              <w:t>120.0</w:t>
            </w:r>
          </w:p>
        </w:tc>
      </w:tr>
      <w:tr w:rsidR="00834CBA" w14:paraId="6401F066" w14:textId="77777777" w:rsidTr="003B71B6">
        <w:trPr>
          <w:trHeight w:val="255"/>
        </w:trPr>
        <w:tc>
          <w:tcPr>
            <w:tcW w:w="1805" w:type="dxa"/>
            <w:tcBorders>
              <w:top w:val="single" w:sz="6" w:space="0" w:color="auto"/>
              <w:left w:val="single" w:sz="4" w:space="0" w:color="auto"/>
              <w:bottom w:val="single" w:sz="4" w:space="0" w:color="auto"/>
              <w:right w:val="single" w:sz="6" w:space="0" w:color="auto"/>
            </w:tcBorders>
            <w:noWrap/>
            <w:tcMar>
              <w:right w:w="72" w:type="dxa"/>
            </w:tcMar>
            <w:vAlign w:val="center"/>
          </w:tcPr>
          <w:p w14:paraId="6401F062" w14:textId="77777777" w:rsidR="00834CBA" w:rsidRPr="00013F2D" w:rsidRDefault="00834CBA" w:rsidP="00361E1B">
            <w:pPr>
              <w:jc w:val="right"/>
              <w:rPr>
                <w:rFonts w:ascii="Arial" w:hAnsi="Arial" w:cs="Arial"/>
                <w:b/>
                <w:sz w:val="20"/>
                <w:szCs w:val="20"/>
              </w:rPr>
            </w:pPr>
            <w:r>
              <w:rPr>
                <w:rFonts w:ascii="Arial" w:hAnsi="Arial" w:cs="Arial"/>
                <w:b/>
                <w:sz w:val="20"/>
                <w:szCs w:val="20"/>
              </w:rPr>
              <w:t xml:space="preserve">RMS Jitter (fs) </w:t>
            </w:r>
            <w:r>
              <w:rPr>
                <w:rFonts w:ascii="Arial" w:hAnsi="Arial" w:cs="Arial"/>
                <w:b/>
                <w:sz w:val="20"/>
                <w:szCs w:val="20"/>
              </w:rPr>
              <w:br/>
            </w:r>
            <w:r w:rsidRPr="00013F2D">
              <w:rPr>
                <w:rFonts w:ascii="Arial" w:hAnsi="Arial" w:cs="Arial"/>
                <w:sz w:val="20"/>
                <w:szCs w:val="20"/>
              </w:rPr>
              <w:t>10</w:t>
            </w:r>
            <w:r>
              <w:rPr>
                <w:rFonts w:ascii="Arial" w:hAnsi="Arial" w:cs="Arial"/>
                <w:sz w:val="20"/>
                <w:szCs w:val="20"/>
              </w:rPr>
              <w:t>0</w:t>
            </w:r>
            <w:r w:rsidRPr="00013F2D">
              <w:rPr>
                <w:rFonts w:ascii="Arial" w:hAnsi="Arial" w:cs="Arial"/>
                <w:sz w:val="20"/>
                <w:szCs w:val="20"/>
              </w:rPr>
              <w:t xml:space="preserve"> Hz to </w:t>
            </w:r>
            <w:r>
              <w:rPr>
                <w:rFonts w:ascii="Arial" w:hAnsi="Arial" w:cs="Arial"/>
                <w:sz w:val="20"/>
                <w:szCs w:val="20"/>
              </w:rPr>
              <w:t>2</w:t>
            </w:r>
            <w:r w:rsidRPr="00013F2D">
              <w:rPr>
                <w:rFonts w:ascii="Arial" w:hAnsi="Arial" w:cs="Arial"/>
                <w:sz w:val="20"/>
                <w:szCs w:val="20"/>
              </w:rPr>
              <w:t>0 MHz</w:t>
            </w:r>
            <w:r>
              <w:rPr>
                <w:rFonts w:ascii="Arial" w:hAnsi="Arial" w:cs="Arial"/>
                <w:sz w:val="20"/>
                <w:szCs w:val="20"/>
              </w:rPr>
              <w:t xml:space="preserve"> </w:t>
            </w:r>
          </w:p>
        </w:tc>
        <w:tc>
          <w:tcPr>
            <w:tcW w:w="1170" w:type="dxa"/>
            <w:tcBorders>
              <w:top w:val="single" w:sz="6" w:space="0" w:color="auto"/>
              <w:left w:val="single" w:sz="6" w:space="0" w:color="auto"/>
              <w:bottom w:val="single" w:sz="4" w:space="0" w:color="auto"/>
              <w:right w:val="single" w:sz="6" w:space="0" w:color="auto"/>
            </w:tcBorders>
            <w:vAlign w:val="center"/>
          </w:tcPr>
          <w:p w14:paraId="6401F063" w14:textId="77777777" w:rsidR="00834CBA" w:rsidRDefault="003B71B6" w:rsidP="003B71B6">
            <w:pPr>
              <w:jc w:val="center"/>
              <w:rPr>
                <w:rFonts w:ascii="Arial" w:hAnsi="Arial" w:cs="Arial"/>
                <w:sz w:val="20"/>
                <w:szCs w:val="20"/>
              </w:rPr>
            </w:pPr>
            <w:r>
              <w:rPr>
                <w:rFonts w:ascii="Arial" w:hAnsi="Arial" w:cs="Arial"/>
                <w:sz w:val="20"/>
                <w:szCs w:val="20"/>
              </w:rPr>
              <w:t>143.7</w:t>
            </w:r>
          </w:p>
        </w:tc>
        <w:tc>
          <w:tcPr>
            <w:tcW w:w="1170" w:type="dxa"/>
            <w:tcBorders>
              <w:top w:val="single" w:sz="6" w:space="0" w:color="auto"/>
              <w:left w:val="single" w:sz="6" w:space="0" w:color="auto"/>
              <w:bottom w:val="single" w:sz="4" w:space="0" w:color="auto"/>
              <w:right w:val="single" w:sz="4" w:space="0" w:color="auto"/>
            </w:tcBorders>
            <w:noWrap/>
            <w:vAlign w:val="center"/>
          </w:tcPr>
          <w:p w14:paraId="6401F064" w14:textId="77777777" w:rsidR="00834CBA" w:rsidRDefault="00834CBA" w:rsidP="00361E1B">
            <w:pPr>
              <w:jc w:val="center"/>
              <w:rPr>
                <w:rFonts w:ascii="Arial" w:hAnsi="Arial" w:cs="Arial"/>
                <w:sz w:val="20"/>
                <w:szCs w:val="20"/>
              </w:rPr>
            </w:pPr>
            <w:r>
              <w:rPr>
                <w:rFonts w:ascii="Arial" w:hAnsi="Arial" w:cs="Arial"/>
                <w:sz w:val="20"/>
                <w:szCs w:val="20"/>
              </w:rPr>
              <w:t>97.3</w:t>
            </w:r>
          </w:p>
        </w:tc>
        <w:tc>
          <w:tcPr>
            <w:tcW w:w="1350" w:type="dxa"/>
            <w:tcBorders>
              <w:top w:val="single" w:sz="6" w:space="0" w:color="auto"/>
              <w:left w:val="single" w:sz="6" w:space="0" w:color="auto"/>
              <w:bottom w:val="single" w:sz="4" w:space="0" w:color="auto"/>
              <w:right w:val="single" w:sz="4" w:space="0" w:color="auto"/>
            </w:tcBorders>
            <w:vAlign w:val="center"/>
          </w:tcPr>
          <w:p w14:paraId="6401F065" w14:textId="77777777" w:rsidR="00834CBA" w:rsidRDefault="00834CBA" w:rsidP="00361E1B">
            <w:pPr>
              <w:jc w:val="center"/>
              <w:rPr>
                <w:rFonts w:ascii="Arial" w:hAnsi="Arial" w:cs="Arial"/>
                <w:sz w:val="20"/>
                <w:szCs w:val="20"/>
              </w:rPr>
            </w:pPr>
            <w:r>
              <w:rPr>
                <w:rFonts w:ascii="Arial" w:hAnsi="Arial" w:cs="Arial"/>
                <w:sz w:val="20"/>
                <w:szCs w:val="20"/>
              </w:rPr>
              <w:t>126.2</w:t>
            </w:r>
          </w:p>
        </w:tc>
      </w:tr>
    </w:tbl>
    <w:p w14:paraId="6401F067" w14:textId="77777777" w:rsidR="00361E1B" w:rsidRPr="00361E1B" w:rsidRDefault="00361E1B" w:rsidP="00361E1B"/>
    <w:p w14:paraId="6401F068" w14:textId="77777777" w:rsidR="00DC7287" w:rsidRPr="00DC7287" w:rsidRDefault="00DC7287" w:rsidP="0000380C">
      <w:pPr>
        <w:pStyle w:val="Heading3"/>
      </w:pPr>
      <w:bookmarkStart w:id="162" w:name="_Toc372562512"/>
      <w:r>
        <w:lastRenderedPageBreak/>
        <w:t xml:space="preserve">LMK04803B </w:t>
      </w:r>
      <w:r w:rsidR="0000380C">
        <w:t xml:space="preserve">CLKout </w:t>
      </w:r>
      <w:r>
        <w:t>Phase Noise</w:t>
      </w:r>
      <w:bookmarkEnd w:id="162"/>
    </w:p>
    <w:p w14:paraId="6401F069" w14:textId="77777777" w:rsidR="00275E85" w:rsidRDefault="00933713" w:rsidP="00275E85">
      <w:pPr>
        <w:keepNext/>
      </w:pPr>
      <w:r>
        <w:rPr>
          <w:noProof/>
          <w:lang w:eastAsia="en-US"/>
        </w:rPr>
        <w:drawing>
          <wp:inline distT="0" distB="0" distL="0" distR="0" wp14:anchorId="6401F5FE" wp14:editId="6401F5FF">
            <wp:extent cx="5945505" cy="4040505"/>
            <wp:effectExtent l="0" t="0" r="17145" b="17145"/>
            <wp:docPr id="19" name="Char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6401F06A" w14:textId="77777777" w:rsidR="00275E85" w:rsidRDefault="00275E85" w:rsidP="00275E85">
      <w:pPr>
        <w:pStyle w:val="Caption"/>
      </w:pPr>
      <w:r>
        <w:t xml:space="preserve">Figure </w:t>
      </w:r>
      <w:r w:rsidR="00933AE8">
        <w:fldChar w:fldCharType="begin"/>
      </w:r>
      <w:r w:rsidR="00933AE8">
        <w:instrText xml:space="preserve"> SEQ Figure \* ARABIC </w:instrText>
      </w:r>
      <w:r w:rsidR="00933AE8">
        <w:fldChar w:fldCharType="separate"/>
      </w:r>
      <w:r w:rsidR="005C38D0">
        <w:rPr>
          <w:noProof/>
        </w:rPr>
        <w:t>20</w:t>
      </w:r>
      <w:r w:rsidR="00933AE8">
        <w:rPr>
          <w:noProof/>
        </w:rPr>
        <w:fldChar w:fldCharType="end"/>
      </w:r>
      <w:r>
        <w:t xml:space="preserve">: </w:t>
      </w:r>
      <w:r w:rsidRPr="00C83D16">
        <w:t>LMK0480</w:t>
      </w:r>
      <w:r>
        <w:t>3</w:t>
      </w:r>
      <w:r w:rsidRPr="00C83D16">
        <w:t xml:space="preserve">B </w:t>
      </w:r>
      <w:r w:rsidR="0000380C">
        <w:t xml:space="preserve">CLKout </w:t>
      </w:r>
      <w:r w:rsidRPr="00C83D16">
        <w:t>Phase Noise</w:t>
      </w:r>
    </w:p>
    <w:p w14:paraId="6401F06B" w14:textId="77777777" w:rsidR="002B4306" w:rsidRPr="002B4306" w:rsidRDefault="002B4306" w:rsidP="002B4306"/>
    <w:p w14:paraId="6401F06C" w14:textId="77777777" w:rsidR="002B4306" w:rsidRDefault="002B4306" w:rsidP="002B4306">
      <w:pPr>
        <w:pStyle w:val="Caption"/>
        <w:keepNext/>
      </w:pPr>
      <w:r>
        <w:t xml:space="preserve">Table </w:t>
      </w:r>
      <w:r w:rsidR="00933AE8">
        <w:fldChar w:fldCharType="begin"/>
      </w:r>
      <w:r w:rsidR="00933AE8">
        <w:instrText xml:space="preserve"> SEQ Table \* ARABIC </w:instrText>
      </w:r>
      <w:r w:rsidR="00933AE8">
        <w:fldChar w:fldCharType="separate"/>
      </w:r>
      <w:r w:rsidR="005C38D0">
        <w:rPr>
          <w:noProof/>
        </w:rPr>
        <w:t>20</w:t>
      </w:r>
      <w:r w:rsidR="00933AE8">
        <w:rPr>
          <w:noProof/>
        </w:rPr>
        <w:fldChar w:fldCharType="end"/>
      </w:r>
      <w:r>
        <w:t xml:space="preserve">: LMK04803B </w:t>
      </w:r>
      <w:r w:rsidRPr="00F3320A">
        <w:t>Phase Noise (dBc/Hz)</w:t>
      </w:r>
      <w:r>
        <w:t xml:space="preserve"> Phase Noise and RMS Jitter (fs)</w:t>
      </w:r>
    </w:p>
    <w:tbl>
      <w:tblPr>
        <w:tblW w:w="711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05"/>
        <w:gridCol w:w="1350"/>
        <w:gridCol w:w="1350"/>
        <w:gridCol w:w="1260"/>
        <w:gridCol w:w="1350"/>
      </w:tblGrid>
      <w:tr w:rsidR="003B71B6" w14:paraId="6401F072" w14:textId="77777777" w:rsidTr="003B71B6">
        <w:trPr>
          <w:trHeight w:val="255"/>
        </w:trPr>
        <w:tc>
          <w:tcPr>
            <w:tcW w:w="1805" w:type="dxa"/>
            <w:noWrap/>
            <w:vAlign w:val="center"/>
          </w:tcPr>
          <w:p w14:paraId="6401F06D" w14:textId="77777777" w:rsidR="003B71B6" w:rsidRPr="00020DF7" w:rsidRDefault="003B71B6" w:rsidP="002B4306">
            <w:pPr>
              <w:jc w:val="center"/>
              <w:rPr>
                <w:rFonts w:ascii="Arial" w:eastAsia="Arial Unicode MS" w:hAnsi="Arial" w:cs="Arial"/>
                <w:b/>
                <w:sz w:val="20"/>
                <w:szCs w:val="20"/>
              </w:rPr>
            </w:pPr>
            <w:r w:rsidRPr="00020DF7">
              <w:rPr>
                <w:rFonts w:ascii="Arial" w:hAnsi="Arial" w:cs="Arial"/>
                <w:b/>
                <w:sz w:val="20"/>
                <w:szCs w:val="20"/>
              </w:rPr>
              <w:t>Offset</w:t>
            </w:r>
          </w:p>
        </w:tc>
        <w:tc>
          <w:tcPr>
            <w:tcW w:w="1350" w:type="dxa"/>
          </w:tcPr>
          <w:p w14:paraId="6401F06E" w14:textId="77777777" w:rsidR="003B71B6" w:rsidRDefault="003B71B6" w:rsidP="003B71B6">
            <w:pPr>
              <w:jc w:val="center"/>
              <w:rPr>
                <w:rFonts w:ascii="Arial" w:eastAsia="Arial Unicode MS" w:hAnsi="Arial" w:cs="Arial"/>
                <w:b/>
                <w:sz w:val="20"/>
                <w:szCs w:val="20"/>
              </w:rPr>
            </w:pPr>
            <w:r>
              <w:rPr>
                <w:rFonts w:ascii="Arial" w:eastAsia="Arial Unicode MS" w:hAnsi="Arial" w:cs="Arial"/>
                <w:b/>
                <w:sz w:val="20"/>
                <w:szCs w:val="20"/>
              </w:rPr>
              <w:t>983.04 MHz LVDS</w:t>
            </w:r>
          </w:p>
        </w:tc>
        <w:tc>
          <w:tcPr>
            <w:tcW w:w="1350" w:type="dxa"/>
            <w:noWrap/>
            <w:vAlign w:val="center"/>
          </w:tcPr>
          <w:p w14:paraId="6401F06F" w14:textId="77777777" w:rsidR="003B71B6" w:rsidRPr="00020DF7" w:rsidRDefault="003B71B6" w:rsidP="002B4306">
            <w:pPr>
              <w:jc w:val="center"/>
              <w:rPr>
                <w:rFonts w:ascii="Arial" w:eastAsia="Arial Unicode MS" w:hAnsi="Arial" w:cs="Arial"/>
                <w:b/>
                <w:sz w:val="20"/>
                <w:szCs w:val="20"/>
              </w:rPr>
            </w:pPr>
            <w:r>
              <w:rPr>
                <w:rFonts w:ascii="Arial" w:eastAsia="Arial Unicode MS" w:hAnsi="Arial" w:cs="Arial"/>
                <w:b/>
                <w:sz w:val="20"/>
                <w:szCs w:val="20"/>
              </w:rPr>
              <w:t xml:space="preserve">983.04 </w:t>
            </w:r>
            <w:r w:rsidRPr="00F3320A">
              <w:rPr>
                <w:rFonts w:ascii="Arial" w:eastAsia="Arial Unicode MS" w:hAnsi="Arial" w:cs="Arial"/>
                <w:b/>
                <w:sz w:val="20"/>
                <w:szCs w:val="20"/>
              </w:rPr>
              <w:t>MHz</w:t>
            </w:r>
            <w:r>
              <w:rPr>
                <w:rFonts w:ascii="Arial" w:eastAsia="Arial Unicode MS" w:hAnsi="Arial" w:cs="Arial"/>
                <w:b/>
                <w:sz w:val="20"/>
                <w:szCs w:val="20"/>
              </w:rPr>
              <w:t xml:space="preserve"> LVPECL</w:t>
            </w:r>
          </w:p>
        </w:tc>
        <w:tc>
          <w:tcPr>
            <w:tcW w:w="1260" w:type="dxa"/>
            <w:vAlign w:val="center"/>
          </w:tcPr>
          <w:p w14:paraId="6401F070" w14:textId="77777777" w:rsidR="003B71B6" w:rsidRPr="00F3320A" w:rsidRDefault="003B71B6" w:rsidP="002B4306">
            <w:pPr>
              <w:jc w:val="center"/>
              <w:rPr>
                <w:rFonts w:ascii="Arial" w:eastAsia="Arial Unicode MS" w:hAnsi="Arial" w:cs="Arial"/>
                <w:b/>
                <w:sz w:val="20"/>
                <w:szCs w:val="20"/>
              </w:rPr>
            </w:pPr>
            <w:r>
              <w:rPr>
                <w:rFonts w:ascii="Arial" w:eastAsia="Arial Unicode MS" w:hAnsi="Arial" w:cs="Arial"/>
                <w:b/>
                <w:sz w:val="20"/>
                <w:szCs w:val="20"/>
              </w:rPr>
              <w:t>491.52 MHz LVDS</w:t>
            </w:r>
          </w:p>
        </w:tc>
        <w:tc>
          <w:tcPr>
            <w:tcW w:w="1350" w:type="dxa"/>
            <w:vAlign w:val="center"/>
          </w:tcPr>
          <w:p w14:paraId="6401F071" w14:textId="77777777" w:rsidR="003B71B6" w:rsidRPr="00F3320A" w:rsidRDefault="003B71B6" w:rsidP="002B4306">
            <w:pPr>
              <w:jc w:val="center"/>
              <w:rPr>
                <w:rFonts w:ascii="Arial" w:eastAsia="Arial Unicode MS" w:hAnsi="Arial" w:cs="Arial"/>
                <w:b/>
                <w:sz w:val="20"/>
                <w:szCs w:val="20"/>
              </w:rPr>
            </w:pPr>
            <w:r>
              <w:rPr>
                <w:rFonts w:ascii="Arial" w:eastAsia="Arial Unicode MS" w:hAnsi="Arial" w:cs="Arial"/>
                <w:b/>
                <w:sz w:val="20"/>
                <w:szCs w:val="20"/>
              </w:rPr>
              <w:t>491.52 MHz LVPECL</w:t>
            </w:r>
          </w:p>
        </w:tc>
      </w:tr>
      <w:tr w:rsidR="003B71B6" w14:paraId="6401F078" w14:textId="77777777" w:rsidTr="003B71B6">
        <w:trPr>
          <w:trHeight w:val="255"/>
        </w:trPr>
        <w:tc>
          <w:tcPr>
            <w:tcW w:w="1805" w:type="dxa"/>
            <w:noWrap/>
            <w:tcMar>
              <w:right w:w="72" w:type="dxa"/>
            </w:tcMar>
            <w:vAlign w:val="bottom"/>
          </w:tcPr>
          <w:p w14:paraId="6401F073" w14:textId="77777777" w:rsidR="003B71B6" w:rsidRPr="00AB5B7B" w:rsidRDefault="003B71B6" w:rsidP="002B4306">
            <w:pPr>
              <w:jc w:val="right"/>
              <w:rPr>
                <w:rFonts w:ascii="Arial" w:eastAsia="Arial Unicode MS" w:hAnsi="Arial" w:cs="Arial"/>
                <w:b/>
                <w:sz w:val="20"/>
                <w:szCs w:val="20"/>
              </w:rPr>
            </w:pPr>
            <w:r w:rsidRPr="00AB5B7B">
              <w:rPr>
                <w:rFonts w:ascii="Arial" w:hAnsi="Arial" w:cs="Arial"/>
                <w:b/>
                <w:sz w:val="20"/>
                <w:szCs w:val="20"/>
              </w:rPr>
              <w:t>100 Hz</w:t>
            </w:r>
          </w:p>
        </w:tc>
        <w:tc>
          <w:tcPr>
            <w:tcW w:w="1350" w:type="dxa"/>
            <w:vAlign w:val="center"/>
          </w:tcPr>
          <w:p w14:paraId="6401F074" w14:textId="77777777" w:rsidR="003B71B6" w:rsidRDefault="003B71B6" w:rsidP="003B71B6">
            <w:pPr>
              <w:jc w:val="center"/>
              <w:rPr>
                <w:rFonts w:ascii="Arial" w:hAnsi="Arial" w:cs="Arial"/>
                <w:sz w:val="20"/>
                <w:szCs w:val="20"/>
              </w:rPr>
            </w:pPr>
            <w:r>
              <w:rPr>
                <w:rFonts w:ascii="Arial" w:hAnsi="Arial" w:cs="Arial"/>
                <w:sz w:val="20"/>
                <w:szCs w:val="20"/>
              </w:rPr>
              <w:t>-93.0</w:t>
            </w:r>
          </w:p>
        </w:tc>
        <w:tc>
          <w:tcPr>
            <w:tcW w:w="1350" w:type="dxa"/>
            <w:noWrap/>
            <w:vAlign w:val="center"/>
          </w:tcPr>
          <w:p w14:paraId="6401F075" w14:textId="77777777" w:rsidR="003B71B6" w:rsidRDefault="003B71B6" w:rsidP="007F57CC">
            <w:pPr>
              <w:jc w:val="center"/>
              <w:rPr>
                <w:rFonts w:ascii="Arial" w:hAnsi="Arial" w:cs="Arial"/>
                <w:sz w:val="20"/>
                <w:szCs w:val="20"/>
              </w:rPr>
            </w:pPr>
            <w:r>
              <w:rPr>
                <w:rFonts w:ascii="Arial" w:hAnsi="Arial" w:cs="Arial"/>
                <w:sz w:val="20"/>
                <w:szCs w:val="20"/>
              </w:rPr>
              <w:t>-95.0</w:t>
            </w:r>
          </w:p>
        </w:tc>
        <w:tc>
          <w:tcPr>
            <w:tcW w:w="1260" w:type="dxa"/>
            <w:vAlign w:val="center"/>
          </w:tcPr>
          <w:p w14:paraId="6401F076" w14:textId="77777777" w:rsidR="003B71B6" w:rsidRDefault="003B71B6" w:rsidP="007F57CC">
            <w:pPr>
              <w:jc w:val="center"/>
              <w:rPr>
                <w:rFonts w:ascii="Arial" w:hAnsi="Arial" w:cs="Arial"/>
                <w:sz w:val="20"/>
                <w:szCs w:val="20"/>
              </w:rPr>
            </w:pPr>
            <w:r>
              <w:rPr>
                <w:rFonts w:ascii="Arial" w:hAnsi="Arial" w:cs="Arial"/>
                <w:sz w:val="20"/>
                <w:szCs w:val="20"/>
              </w:rPr>
              <w:t>-99.7</w:t>
            </w:r>
          </w:p>
        </w:tc>
        <w:tc>
          <w:tcPr>
            <w:tcW w:w="1350" w:type="dxa"/>
            <w:vAlign w:val="center"/>
          </w:tcPr>
          <w:p w14:paraId="6401F077" w14:textId="77777777" w:rsidR="003B71B6" w:rsidRDefault="003B71B6" w:rsidP="007F57CC">
            <w:pPr>
              <w:jc w:val="center"/>
              <w:rPr>
                <w:rFonts w:ascii="Arial" w:hAnsi="Arial" w:cs="Arial"/>
                <w:sz w:val="20"/>
                <w:szCs w:val="20"/>
              </w:rPr>
            </w:pPr>
            <w:r>
              <w:rPr>
                <w:rFonts w:ascii="Arial" w:hAnsi="Arial" w:cs="Arial"/>
                <w:sz w:val="20"/>
                <w:szCs w:val="20"/>
              </w:rPr>
              <w:t>-99.5</w:t>
            </w:r>
          </w:p>
        </w:tc>
      </w:tr>
      <w:tr w:rsidR="003B71B6" w14:paraId="6401F07E" w14:textId="77777777" w:rsidTr="003B71B6">
        <w:trPr>
          <w:trHeight w:val="255"/>
        </w:trPr>
        <w:tc>
          <w:tcPr>
            <w:tcW w:w="1805" w:type="dxa"/>
            <w:noWrap/>
            <w:tcMar>
              <w:right w:w="72" w:type="dxa"/>
            </w:tcMar>
            <w:vAlign w:val="bottom"/>
          </w:tcPr>
          <w:p w14:paraId="6401F079" w14:textId="77777777" w:rsidR="003B71B6" w:rsidRPr="00AB5B7B" w:rsidRDefault="003B71B6" w:rsidP="002B4306">
            <w:pPr>
              <w:jc w:val="right"/>
              <w:rPr>
                <w:rFonts w:ascii="Arial" w:eastAsia="Arial Unicode MS" w:hAnsi="Arial" w:cs="Arial"/>
                <w:b/>
                <w:sz w:val="20"/>
                <w:szCs w:val="20"/>
              </w:rPr>
            </w:pPr>
            <w:r w:rsidRPr="00AB5B7B">
              <w:rPr>
                <w:rFonts w:ascii="Arial" w:hAnsi="Arial" w:cs="Arial"/>
                <w:b/>
                <w:sz w:val="20"/>
                <w:szCs w:val="20"/>
              </w:rPr>
              <w:t>1 kHz</w:t>
            </w:r>
          </w:p>
        </w:tc>
        <w:tc>
          <w:tcPr>
            <w:tcW w:w="1350" w:type="dxa"/>
            <w:vAlign w:val="center"/>
          </w:tcPr>
          <w:p w14:paraId="6401F07A" w14:textId="77777777" w:rsidR="003B71B6" w:rsidRDefault="003B71B6" w:rsidP="003B71B6">
            <w:pPr>
              <w:jc w:val="center"/>
              <w:rPr>
                <w:rFonts w:ascii="Arial" w:hAnsi="Arial" w:cs="Arial"/>
                <w:sz w:val="20"/>
                <w:szCs w:val="20"/>
              </w:rPr>
            </w:pPr>
            <w:r>
              <w:rPr>
                <w:rFonts w:ascii="Arial" w:hAnsi="Arial" w:cs="Arial"/>
                <w:sz w:val="20"/>
                <w:szCs w:val="20"/>
              </w:rPr>
              <w:t>-111.3</w:t>
            </w:r>
          </w:p>
        </w:tc>
        <w:tc>
          <w:tcPr>
            <w:tcW w:w="1350" w:type="dxa"/>
            <w:noWrap/>
            <w:vAlign w:val="center"/>
          </w:tcPr>
          <w:p w14:paraId="6401F07B" w14:textId="77777777" w:rsidR="003B71B6" w:rsidRDefault="003B71B6" w:rsidP="007F57CC">
            <w:pPr>
              <w:jc w:val="center"/>
              <w:rPr>
                <w:rFonts w:ascii="Arial" w:hAnsi="Arial" w:cs="Arial"/>
                <w:sz w:val="20"/>
                <w:szCs w:val="20"/>
              </w:rPr>
            </w:pPr>
            <w:r>
              <w:rPr>
                <w:rFonts w:ascii="Arial" w:hAnsi="Arial" w:cs="Arial"/>
                <w:sz w:val="20"/>
                <w:szCs w:val="20"/>
              </w:rPr>
              <w:t>-113.1</w:t>
            </w:r>
          </w:p>
        </w:tc>
        <w:tc>
          <w:tcPr>
            <w:tcW w:w="1260" w:type="dxa"/>
            <w:vAlign w:val="center"/>
          </w:tcPr>
          <w:p w14:paraId="6401F07C" w14:textId="77777777" w:rsidR="003B71B6" w:rsidRDefault="003B71B6" w:rsidP="007F57CC">
            <w:pPr>
              <w:jc w:val="center"/>
              <w:rPr>
                <w:rFonts w:ascii="Arial" w:hAnsi="Arial" w:cs="Arial"/>
                <w:sz w:val="20"/>
                <w:szCs w:val="20"/>
              </w:rPr>
            </w:pPr>
            <w:r>
              <w:rPr>
                <w:rFonts w:ascii="Arial" w:hAnsi="Arial" w:cs="Arial"/>
                <w:sz w:val="20"/>
                <w:szCs w:val="20"/>
              </w:rPr>
              <w:t>-117.1</w:t>
            </w:r>
          </w:p>
        </w:tc>
        <w:tc>
          <w:tcPr>
            <w:tcW w:w="1350" w:type="dxa"/>
            <w:vAlign w:val="center"/>
          </w:tcPr>
          <w:p w14:paraId="6401F07D" w14:textId="77777777" w:rsidR="003B71B6" w:rsidRDefault="003B71B6" w:rsidP="007F57CC">
            <w:pPr>
              <w:jc w:val="center"/>
              <w:rPr>
                <w:rFonts w:ascii="Arial" w:hAnsi="Arial" w:cs="Arial"/>
                <w:sz w:val="20"/>
                <w:szCs w:val="20"/>
              </w:rPr>
            </w:pPr>
            <w:r>
              <w:rPr>
                <w:rFonts w:ascii="Arial" w:hAnsi="Arial" w:cs="Arial"/>
                <w:sz w:val="20"/>
                <w:szCs w:val="20"/>
              </w:rPr>
              <w:t>-118.3</w:t>
            </w:r>
          </w:p>
        </w:tc>
      </w:tr>
      <w:tr w:rsidR="003B71B6" w14:paraId="6401F084" w14:textId="77777777" w:rsidTr="003B71B6">
        <w:trPr>
          <w:trHeight w:val="255"/>
        </w:trPr>
        <w:tc>
          <w:tcPr>
            <w:tcW w:w="1805" w:type="dxa"/>
            <w:noWrap/>
            <w:tcMar>
              <w:right w:w="72" w:type="dxa"/>
            </w:tcMar>
            <w:vAlign w:val="bottom"/>
          </w:tcPr>
          <w:p w14:paraId="6401F07F" w14:textId="77777777" w:rsidR="003B71B6" w:rsidRPr="00AB5B7B" w:rsidRDefault="003B71B6" w:rsidP="002B4306">
            <w:pPr>
              <w:jc w:val="right"/>
              <w:rPr>
                <w:rFonts w:ascii="Arial" w:eastAsia="Arial Unicode MS" w:hAnsi="Arial" w:cs="Arial"/>
                <w:b/>
                <w:sz w:val="20"/>
                <w:szCs w:val="20"/>
              </w:rPr>
            </w:pPr>
            <w:r w:rsidRPr="00AB5B7B">
              <w:rPr>
                <w:rFonts w:ascii="Arial" w:hAnsi="Arial" w:cs="Arial"/>
                <w:b/>
                <w:sz w:val="20"/>
                <w:szCs w:val="20"/>
              </w:rPr>
              <w:t>10 kHz</w:t>
            </w:r>
          </w:p>
        </w:tc>
        <w:tc>
          <w:tcPr>
            <w:tcW w:w="1350" w:type="dxa"/>
            <w:vAlign w:val="center"/>
          </w:tcPr>
          <w:p w14:paraId="6401F080" w14:textId="77777777" w:rsidR="003B71B6" w:rsidRDefault="003B71B6" w:rsidP="003B71B6">
            <w:pPr>
              <w:jc w:val="center"/>
              <w:rPr>
                <w:rFonts w:ascii="Arial" w:hAnsi="Arial" w:cs="Arial"/>
                <w:sz w:val="20"/>
                <w:szCs w:val="20"/>
              </w:rPr>
            </w:pPr>
            <w:r>
              <w:rPr>
                <w:rFonts w:ascii="Arial" w:hAnsi="Arial" w:cs="Arial"/>
                <w:sz w:val="20"/>
                <w:szCs w:val="20"/>
              </w:rPr>
              <w:t>-121.8</w:t>
            </w:r>
          </w:p>
        </w:tc>
        <w:tc>
          <w:tcPr>
            <w:tcW w:w="1350" w:type="dxa"/>
            <w:noWrap/>
            <w:vAlign w:val="center"/>
          </w:tcPr>
          <w:p w14:paraId="6401F081" w14:textId="77777777" w:rsidR="003B71B6" w:rsidRDefault="003B71B6" w:rsidP="007F57CC">
            <w:pPr>
              <w:jc w:val="center"/>
              <w:rPr>
                <w:rFonts w:ascii="Arial" w:hAnsi="Arial" w:cs="Arial"/>
                <w:sz w:val="20"/>
                <w:szCs w:val="20"/>
              </w:rPr>
            </w:pPr>
            <w:r>
              <w:rPr>
                <w:rFonts w:ascii="Arial" w:hAnsi="Arial" w:cs="Arial"/>
                <w:sz w:val="20"/>
                <w:szCs w:val="20"/>
              </w:rPr>
              <w:t>-121.1</w:t>
            </w:r>
          </w:p>
        </w:tc>
        <w:tc>
          <w:tcPr>
            <w:tcW w:w="1260" w:type="dxa"/>
            <w:vAlign w:val="center"/>
          </w:tcPr>
          <w:p w14:paraId="6401F082" w14:textId="77777777" w:rsidR="003B71B6" w:rsidRDefault="003B71B6" w:rsidP="007F57CC">
            <w:pPr>
              <w:jc w:val="center"/>
              <w:rPr>
                <w:rFonts w:ascii="Arial" w:hAnsi="Arial" w:cs="Arial"/>
                <w:sz w:val="20"/>
                <w:szCs w:val="20"/>
              </w:rPr>
            </w:pPr>
            <w:r>
              <w:rPr>
                <w:rFonts w:ascii="Arial" w:hAnsi="Arial" w:cs="Arial"/>
                <w:sz w:val="20"/>
                <w:szCs w:val="20"/>
              </w:rPr>
              <w:t>-126.9</w:t>
            </w:r>
          </w:p>
        </w:tc>
        <w:tc>
          <w:tcPr>
            <w:tcW w:w="1350" w:type="dxa"/>
            <w:vAlign w:val="center"/>
          </w:tcPr>
          <w:p w14:paraId="6401F083" w14:textId="77777777" w:rsidR="003B71B6" w:rsidRDefault="003B71B6" w:rsidP="007F57CC">
            <w:pPr>
              <w:jc w:val="center"/>
              <w:rPr>
                <w:rFonts w:ascii="Arial" w:hAnsi="Arial" w:cs="Arial"/>
                <w:sz w:val="20"/>
                <w:szCs w:val="20"/>
              </w:rPr>
            </w:pPr>
            <w:r>
              <w:rPr>
                <w:rFonts w:ascii="Arial" w:hAnsi="Arial" w:cs="Arial"/>
                <w:sz w:val="20"/>
                <w:szCs w:val="20"/>
              </w:rPr>
              <w:t>-127.4</w:t>
            </w:r>
          </w:p>
        </w:tc>
      </w:tr>
      <w:tr w:rsidR="003B71B6" w14:paraId="6401F08A" w14:textId="77777777" w:rsidTr="003B71B6">
        <w:trPr>
          <w:trHeight w:val="255"/>
        </w:trPr>
        <w:tc>
          <w:tcPr>
            <w:tcW w:w="1805" w:type="dxa"/>
            <w:noWrap/>
            <w:tcMar>
              <w:right w:w="72" w:type="dxa"/>
            </w:tcMar>
            <w:vAlign w:val="bottom"/>
          </w:tcPr>
          <w:p w14:paraId="6401F085" w14:textId="77777777" w:rsidR="003B71B6" w:rsidRPr="00AB5B7B" w:rsidRDefault="003B71B6" w:rsidP="002B4306">
            <w:pPr>
              <w:jc w:val="right"/>
              <w:rPr>
                <w:rFonts w:ascii="Arial" w:eastAsia="Arial Unicode MS" w:hAnsi="Arial" w:cs="Arial"/>
                <w:b/>
                <w:sz w:val="20"/>
                <w:szCs w:val="20"/>
              </w:rPr>
            </w:pPr>
            <w:r w:rsidRPr="00AB5B7B">
              <w:rPr>
                <w:rFonts w:ascii="Arial" w:hAnsi="Arial" w:cs="Arial"/>
                <w:b/>
                <w:sz w:val="20"/>
                <w:szCs w:val="20"/>
              </w:rPr>
              <w:t>100 kHz</w:t>
            </w:r>
          </w:p>
        </w:tc>
        <w:tc>
          <w:tcPr>
            <w:tcW w:w="1350" w:type="dxa"/>
            <w:vAlign w:val="center"/>
          </w:tcPr>
          <w:p w14:paraId="6401F086" w14:textId="77777777" w:rsidR="003B71B6" w:rsidRDefault="003B71B6" w:rsidP="003B71B6">
            <w:pPr>
              <w:jc w:val="center"/>
              <w:rPr>
                <w:rFonts w:ascii="Arial" w:hAnsi="Arial" w:cs="Arial"/>
                <w:sz w:val="20"/>
                <w:szCs w:val="20"/>
              </w:rPr>
            </w:pPr>
            <w:r>
              <w:rPr>
                <w:rFonts w:ascii="Arial" w:hAnsi="Arial" w:cs="Arial"/>
                <w:sz w:val="20"/>
                <w:szCs w:val="20"/>
              </w:rPr>
              <w:t>-122.3</w:t>
            </w:r>
          </w:p>
        </w:tc>
        <w:tc>
          <w:tcPr>
            <w:tcW w:w="1350" w:type="dxa"/>
            <w:noWrap/>
            <w:vAlign w:val="center"/>
          </w:tcPr>
          <w:p w14:paraId="6401F087" w14:textId="77777777" w:rsidR="003B71B6" w:rsidRDefault="003B71B6" w:rsidP="007F57CC">
            <w:pPr>
              <w:jc w:val="center"/>
              <w:rPr>
                <w:rFonts w:ascii="Arial" w:hAnsi="Arial" w:cs="Arial"/>
                <w:sz w:val="20"/>
                <w:szCs w:val="20"/>
              </w:rPr>
            </w:pPr>
            <w:r>
              <w:rPr>
                <w:rFonts w:ascii="Arial" w:hAnsi="Arial" w:cs="Arial"/>
                <w:sz w:val="20"/>
                <w:szCs w:val="20"/>
              </w:rPr>
              <w:t>-121.9</w:t>
            </w:r>
          </w:p>
        </w:tc>
        <w:tc>
          <w:tcPr>
            <w:tcW w:w="1260" w:type="dxa"/>
            <w:vAlign w:val="center"/>
          </w:tcPr>
          <w:p w14:paraId="6401F088" w14:textId="77777777" w:rsidR="003B71B6" w:rsidRDefault="003B71B6" w:rsidP="007F57CC">
            <w:pPr>
              <w:jc w:val="center"/>
              <w:rPr>
                <w:rFonts w:ascii="Arial" w:hAnsi="Arial" w:cs="Arial"/>
                <w:sz w:val="20"/>
                <w:szCs w:val="20"/>
              </w:rPr>
            </w:pPr>
            <w:r>
              <w:rPr>
                <w:rFonts w:ascii="Arial" w:hAnsi="Arial" w:cs="Arial"/>
                <w:sz w:val="20"/>
                <w:szCs w:val="20"/>
              </w:rPr>
              <w:t>-127.8</w:t>
            </w:r>
          </w:p>
        </w:tc>
        <w:tc>
          <w:tcPr>
            <w:tcW w:w="1350" w:type="dxa"/>
            <w:vAlign w:val="center"/>
          </w:tcPr>
          <w:p w14:paraId="6401F089" w14:textId="77777777" w:rsidR="003B71B6" w:rsidRDefault="003B71B6" w:rsidP="007F57CC">
            <w:pPr>
              <w:jc w:val="center"/>
              <w:rPr>
                <w:rFonts w:ascii="Arial" w:hAnsi="Arial" w:cs="Arial"/>
                <w:sz w:val="20"/>
                <w:szCs w:val="20"/>
              </w:rPr>
            </w:pPr>
            <w:r>
              <w:rPr>
                <w:rFonts w:ascii="Arial" w:hAnsi="Arial" w:cs="Arial"/>
                <w:sz w:val="20"/>
                <w:szCs w:val="20"/>
              </w:rPr>
              <w:t>-128.3</w:t>
            </w:r>
          </w:p>
        </w:tc>
      </w:tr>
      <w:tr w:rsidR="003B71B6" w14:paraId="6401F090" w14:textId="77777777" w:rsidTr="003B71B6">
        <w:trPr>
          <w:trHeight w:val="255"/>
        </w:trPr>
        <w:tc>
          <w:tcPr>
            <w:tcW w:w="1805" w:type="dxa"/>
            <w:noWrap/>
            <w:tcMar>
              <w:right w:w="72" w:type="dxa"/>
            </w:tcMar>
            <w:vAlign w:val="bottom"/>
          </w:tcPr>
          <w:p w14:paraId="6401F08B" w14:textId="77777777" w:rsidR="003B71B6" w:rsidRPr="00AB5B7B" w:rsidRDefault="003B71B6" w:rsidP="002B4306">
            <w:pPr>
              <w:jc w:val="right"/>
              <w:rPr>
                <w:rFonts w:ascii="Arial" w:hAnsi="Arial" w:cs="Arial"/>
                <w:b/>
                <w:sz w:val="20"/>
                <w:szCs w:val="20"/>
              </w:rPr>
            </w:pPr>
            <w:r>
              <w:rPr>
                <w:rFonts w:ascii="Arial" w:hAnsi="Arial" w:cs="Arial"/>
                <w:b/>
                <w:sz w:val="20"/>
                <w:szCs w:val="20"/>
              </w:rPr>
              <w:t>800 kHz</w:t>
            </w:r>
          </w:p>
        </w:tc>
        <w:tc>
          <w:tcPr>
            <w:tcW w:w="1350" w:type="dxa"/>
            <w:vAlign w:val="center"/>
          </w:tcPr>
          <w:p w14:paraId="6401F08C" w14:textId="77777777" w:rsidR="003B71B6" w:rsidRDefault="003B71B6" w:rsidP="003B71B6">
            <w:pPr>
              <w:jc w:val="center"/>
              <w:rPr>
                <w:rFonts w:ascii="Arial" w:hAnsi="Arial" w:cs="Arial"/>
                <w:sz w:val="20"/>
                <w:szCs w:val="20"/>
              </w:rPr>
            </w:pPr>
            <w:r>
              <w:rPr>
                <w:rFonts w:ascii="Arial" w:hAnsi="Arial" w:cs="Arial"/>
                <w:sz w:val="20"/>
                <w:szCs w:val="20"/>
              </w:rPr>
              <w:t>-134.9</w:t>
            </w:r>
          </w:p>
        </w:tc>
        <w:tc>
          <w:tcPr>
            <w:tcW w:w="1350" w:type="dxa"/>
            <w:noWrap/>
            <w:vAlign w:val="center"/>
          </w:tcPr>
          <w:p w14:paraId="6401F08D" w14:textId="77777777" w:rsidR="003B71B6" w:rsidRDefault="003B71B6" w:rsidP="007F57CC">
            <w:pPr>
              <w:jc w:val="center"/>
              <w:rPr>
                <w:rFonts w:ascii="Arial" w:hAnsi="Arial" w:cs="Arial"/>
                <w:sz w:val="20"/>
                <w:szCs w:val="20"/>
              </w:rPr>
            </w:pPr>
            <w:r>
              <w:rPr>
                <w:rFonts w:ascii="Arial" w:hAnsi="Arial" w:cs="Arial"/>
                <w:sz w:val="20"/>
                <w:szCs w:val="20"/>
              </w:rPr>
              <w:t>-134.5</w:t>
            </w:r>
          </w:p>
        </w:tc>
        <w:tc>
          <w:tcPr>
            <w:tcW w:w="1260" w:type="dxa"/>
            <w:vAlign w:val="center"/>
          </w:tcPr>
          <w:p w14:paraId="6401F08E" w14:textId="77777777" w:rsidR="003B71B6" w:rsidRDefault="003B71B6" w:rsidP="007F57CC">
            <w:pPr>
              <w:jc w:val="center"/>
              <w:rPr>
                <w:rFonts w:ascii="Arial" w:hAnsi="Arial" w:cs="Arial"/>
                <w:sz w:val="20"/>
                <w:szCs w:val="20"/>
              </w:rPr>
            </w:pPr>
            <w:r>
              <w:rPr>
                <w:rFonts w:ascii="Arial" w:hAnsi="Arial" w:cs="Arial"/>
                <w:sz w:val="20"/>
                <w:szCs w:val="20"/>
              </w:rPr>
              <w:t>-140.3</w:t>
            </w:r>
          </w:p>
        </w:tc>
        <w:tc>
          <w:tcPr>
            <w:tcW w:w="1350" w:type="dxa"/>
            <w:vAlign w:val="center"/>
          </w:tcPr>
          <w:p w14:paraId="6401F08F" w14:textId="77777777" w:rsidR="003B71B6" w:rsidRDefault="003B71B6" w:rsidP="007F57CC">
            <w:pPr>
              <w:jc w:val="center"/>
              <w:rPr>
                <w:rFonts w:ascii="Arial" w:hAnsi="Arial" w:cs="Arial"/>
                <w:sz w:val="20"/>
                <w:szCs w:val="20"/>
              </w:rPr>
            </w:pPr>
            <w:r>
              <w:rPr>
                <w:rFonts w:ascii="Arial" w:hAnsi="Arial" w:cs="Arial"/>
                <w:sz w:val="20"/>
                <w:szCs w:val="20"/>
              </w:rPr>
              <w:t>-140.8</w:t>
            </w:r>
          </w:p>
        </w:tc>
      </w:tr>
      <w:tr w:rsidR="003B71B6" w14:paraId="6401F096" w14:textId="77777777" w:rsidTr="003B71B6">
        <w:trPr>
          <w:trHeight w:val="255"/>
        </w:trPr>
        <w:tc>
          <w:tcPr>
            <w:tcW w:w="1805" w:type="dxa"/>
            <w:noWrap/>
            <w:tcMar>
              <w:right w:w="72" w:type="dxa"/>
            </w:tcMar>
            <w:vAlign w:val="bottom"/>
          </w:tcPr>
          <w:p w14:paraId="6401F091" w14:textId="77777777" w:rsidR="003B71B6" w:rsidRPr="00AB5B7B" w:rsidRDefault="003B71B6" w:rsidP="002B4306">
            <w:pPr>
              <w:jc w:val="right"/>
              <w:rPr>
                <w:rFonts w:ascii="Arial" w:eastAsia="Arial Unicode MS" w:hAnsi="Arial" w:cs="Arial"/>
                <w:b/>
                <w:sz w:val="20"/>
                <w:szCs w:val="20"/>
              </w:rPr>
            </w:pPr>
            <w:r w:rsidRPr="00AB5B7B">
              <w:rPr>
                <w:rFonts w:ascii="Arial" w:hAnsi="Arial" w:cs="Arial"/>
                <w:b/>
                <w:sz w:val="20"/>
                <w:szCs w:val="20"/>
              </w:rPr>
              <w:t>1 MHz</w:t>
            </w:r>
          </w:p>
        </w:tc>
        <w:tc>
          <w:tcPr>
            <w:tcW w:w="1350" w:type="dxa"/>
            <w:vAlign w:val="center"/>
          </w:tcPr>
          <w:p w14:paraId="6401F092" w14:textId="77777777" w:rsidR="003B71B6" w:rsidRDefault="003B71B6" w:rsidP="003B71B6">
            <w:pPr>
              <w:jc w:val="center"/>
              <w:rPr>
                <w:rFonts w:ascii="Arial" w:hAnsi="Arial" w:cs="Arial"/>
                <w:sz w:val="20"/>
                <w:szCs w:val="20"/>
              </w:rPr>
            </w:pPr>
            <w:r>
              <w:rPr>
                <w:rFonts w:ascii="Arial" w:hAnsi="Arial" w:cs="Arial"/>
                <w:sz w:val="20"/>
                <w:szCs w:val="20"/>
              </w:rPr>
              <w:t>-136.8</w:t>
            </w:r>
          </w:p>
        </w:tc>
        <w:tc>
          <w:tcPr>
            <w:tcW w:w="1350" w:type="dxa"/>
            <w:noWrap/>
            <w:vAlign w:val="center"/>
          </w:tcPr>
          <w:p w14:paraId="6401F093" w14:textId="77777777" w:rsidR="003B71B6" w:rsidRDefault="003B71B6" w:rsidP="007F57CC">
            <w:pPr>
              <w:jc w:val="center"/>
              <w:rPr>
                <w:rFonts w:ascii="Arial" w:hAnsi="Arial" w:cs="Arial"/>
                <w:sz w:val="20"/>
                <w:szCs w:val="20"/>
              </w:rPr>
            </w:pPr>
            <w:r>
              <w:rPr>
                <w:rFonts w:ascii="Arial" w:hAnsi="Arial" w:cs="Arial"/>
                <w:sz w:val="20"/>
                <w:szCs w:val="20"/>
              </w:rPr>
              <w:t>-136.3</w:t>
            </w:r>
          </w:p>
        </w:tc>
        <w:tc>
          <w:tcPr>
            <w:tcW w:w="1260" w:type="dxa"/>
            <w:vAlign w:val="center"/>
          </w:tcPr>
          <w:p w14:paraId="6401F094" w14:textId="77777777" w:rsidR="003B71B6" w:rsidRDefault="003B71B6" w:rsidP="007F57CC">
            <w:pPr>
              <w:jc w:val="center"/>
              <w:rPr>
                <w:rFonts w:ascii="Arial" w:hAnsi="Arial" w:cs="Arial"/>
                <w:sz w:val="20"/>
                <w:szCs w:val="20"/>
              </w:rPr>
            </w:pPr>
            <w:r>
              <w:rPr>
                <w:rFonts w:ascii="Arial" w:hAnsi="Arial" w:cs="Arial"/>
                <w:sz w:val="20"/>
                <w:szCs w:val="20"/>
              </w:rPr>
              <w:t>-142.0</w:t>
            </w:r>
          </w:p>
        </w:tc>
        <w:tc>
          <w:tcPr>
            <w:tcW w:w="1350" w:type="dxa"/>
            <w:vAlign w:val="center"/>
          </w:tcPr>
          <w:p w14:paraId="6401F095" w14:textId="77777777" w:rsidR="003B71B6" w:rsidRDefault="003B71B6" w:rsidP="007F57CC">
            <w:pPr>
              <w:jc w:val="center"/>
              <w:rPr>
                <w:rFonts w:ascii="Arial" w:hAnsi="Arial" w:cs="Arial"/>
                <w:sz w:val="20"/>
                <w:szCs w:val="20"/>
              </w:rPr>
            </w:pPr>
            <w:r>
              <w:rPr>
                <w:rFonts w:ascii="Arial" w:hAnsi="Arial" w:cs="Arial"/>
                <w:sz w:val="20"/>
                <w:szCs w:val="20"/>
              </w:rPr>
              <w:t>-142.7</w:t>
            </w:r>
          </w:p>
        </w:tc>
      </w:tr>
      <w:tr w:rsidR="003B71B6" w14:paraId="6401F09C" w14:textId="77777777" w:rsidTr="003B71B6">
        <w:trPr>
          <w:trHeight w:val="255"/>
        </w:trPr>
        <w:tc>
          <w:tcPr>
            <w:tcW w:w="1805" w:type="dxa"/>
            <w:noWrap/>
            <w:tcMar>
              <w:right w:w="72" w:type="dxa"/>
            </w:tcMar>
            <w:vAlign w:val="bottom"/>
          </w:tcPr>
          <w:p w14:paraId="6401F097" w14:textId="77777777" w:rsidR="003B71B6" w:rsidRPr="00AB5B7B" w:rsidRDefault="003B71B6" w:rsidP="002B4306">
            <w:pPr>
              <w:jc w:val="right"/>
              <w:rPr>
                <w:rFonts w:ascii="Arial" w:eastAsia="Arial Unicode MS" w:hAnsi="Arial" w:cs="Arial"/>
                <w:b/>
                <w:sz w:val="20"/>
                <w:szCs w:val="20"/>
              </w:rPr>
            </w:pPr>
            <w:r w:rsidRPr="00AB5B7B">
              <w:rPr>
                <w:rFonts w:ascii="Arial" w:hAnsi="Arial" w:cs="Arial"/>
                <w:b/>
                <w:sz w:val="20"/>
                <w:szCs w:val="20"/>
              </w:rPr>
              <w:t>10 MHz</w:t>
            </w:r>
          </w:p>
        </w:tc>
        <w:tc>
          <w:tcPr>
            <w:tcW w:w="1350" w:type="dxa"/>
            <w:vAlign w:val="center"/>
          </w:tcPr>
          <w:p w14:paraId="6401F098" w14:textId="77777777" w:rsidR="003B71B6" w:rsidRDefault="003B71B6" w:rsidP="003B71B6">
            <w:pPr>
              <w:jc w:val="center"/>
              <w:rPr>
                <w:rFonts w:ascii="Arial" w:hAnsi="Arial" w:cs="Arial"/>
                <w:sz w:val="20"/>
                <w:szCs w:val="20"/>
              </w:rPr>
            </w:pPr>
            <w:r>
              <w:rPr>
                <w:rFonts w:ascii="Arial" w:hAnsi="Arial" w:cs="Arial"/>
                <w:sz w:val="20"/>
                <w:szCs w:val="20"/>
              </w:rPr>
              <w:t>-150.3</w:t>
            </w:r>
          </w:p>
        </w:tc>
        <w:tc>
          <w:tcPr>
            <w:tcW w:w="1350" w:type="dxa"/>
            <w:noWrap/>
            <w:vAlign w:val="center"/>
          </w:tcPr>
          <w:p w14:paraId="6401F099" w14:textId="77777777" w:rsidR="003B71B6" w:rsidRDefault="003B71B6" w:rsidP="007F57CC">
            <w:pPr>
              <w:jc w:val="center"/>
              <w:rPr>
                <w:rFonts w:ascii="Arial" w:hAnsi="Arial" w:cs="Arial"/>
                <w:sz w:val="20"/>
                <w:szCs w:val="20"/>
              </w:rPr>
            </w:pPr>
            <w:r>
              <w:rPr>
                <w:rFonts w:ascii="Arial" w:hAnsi="Arial" w:cs="Arial"/>
                <w:sz w:val="20"/>
                <w:szCs w:val="20"/>
              </w:rPr>
              <w:t>-150.6</w:t>
            </w:r>
          </w:p>
        </w:tc>
        <w:tc>
          <w:tcPr>
            <w:tcW w:w="1260" w:type="dxa"/>
            <w:vAlign w:val="center"/>
          </w:tcPr>
          <w:p w14:paraId="6401F09A" w14:textId="77777777" w:rsidR="003B71B6" w:rsidRDefault="003B71B6" w:rsidP="007F57CC">
            <w:pPr>
              <w:jc w:val="center"/>
              <w:rPr>
                <w:rFonts w:ascii="Arial" w:hAnsi="Arial" w:cs="Arial"/>
                <w:sz w:val="20"/>
                <w:szCs w:val="20"/>
              </w:rPr>
            </w:pPr>
            <w:r>
              <w:rPr>
                <w:rFonts w:ascii="Arial" w:hAnsi="Arial" w:cs="Arial"/>
                <w:sz w:val="20"/>
                <w:szCs w:val="20"/>
              </w:rPr>
              <w:t>-152.0</w:t>
            </w:r>
          </w:p>
        </w:tc>
        <w:tc>
          <w:tcPr>
            <w:tcW w:w="1350" w:type="dxa"/>
            <w:vAlign w:val="center"/>
          </w:tcPr>
          <w:p w14:paraId="6401F09B" w14:textId="77777777" w:rsidR="003B71B6" w:rsidRDefault="003B71B6" w:rsidP="007F57CC">
            <w:pPr>
              <w:jc w:val="center"/>
              <w:rPr>
                <w:rFonts w:ascii="Arial" w:hAnsi="Arial" w:cs="Arial"/>
                <w:sz w:val="20"/>
                <w:szCs w:val="20"/>
              </w:rPr>
            </w:pPr>
            <w:r>
              <w:rPr>
                <w:rFonts w:ascii="Arial" w:hAnsi="Arial" w:cs="Arial"/>
                <w:sz w:val="20"/>
                <w:szCs w:val="20"/>
              </w:rPr>
              <w:t>-154.2</w:t>
            </w:r>
          </w:p>
        </w:tc>
      </w:tr>
      <w:tr w:rsidR="003B71B6" w14:paraId="6401F0A2" w14:textId="77777777" w:rsidTr="003B71B6">
        <w:trPr>
          <w:trHeight w:val="255"/>
        </w:trPr>
        <w:tc>
          <w:tcPr>
            <w:tcW w:w="1805" w:type="dxa"/>
            <w:noWrap/>
            <w:tcMar>
              <w:right w:w="72" w:type="dxa"/>
            </w:tcMar>
            <w:vAlign w:val="bottom"/>
          </w:tcPr>
          <w:p w14:paraId="6401F09D" w14:textId="77777777" w:rsidR="003B71B6" w:rsidRPr="00AB5B7B" w:rsidRDefault="003B71B6" w:rsidP="002B4306">
            <w:pPr>
              <w:jc w:val="right"/>
              <w:rPr>
                <w:rFonts w:ascii="Arial" w:eastAsia="Arial Unicode MS" w:hAnsi="Arial" w:cs="Arial"/>
                <w:b/>
                <w:sz w:val="20"/>
                <w:szCs w:val="20"/>
              </w:rPr>
            </w:pPr>
            <w:r w:rsidRPr="00AB5B7B">
              <w:rPr>
                <w:rFonts w:ascii="Arial" w:hAnsi="Arial" w:cs="Arial"/>
                <w:b/>
                <w:sz w:val="20"/>
                <w:szCs w:val="20"/>
              </w:rPr>
              <w:t>20 MHz</w:t>
            </w:r>
          </w:p>
        </w:tc>
        <w:tc>
          <w:tcPr>
            <w:tcW w:w="1350" w:type="dxa"/>
            <w:vAlign w:val="center"/>
          </w:tcPr>
          <w:p w14:paraId="6401F09E" w14:textId="77777777" w:rsidR="003B71B6" w:rsidRDefault="003B71B6" w:rsidP="003B71B6">
            <w:pPr>
              <w:jc w:val="center"/>
              <w:rPr>
                <w:rFonts w:ascii="Arial" w:hAnsi="Arial" w:cs="Arial"/>
                <w:sz w:val="20"/>
                <w:szCs w:val="20"/>
              </w:rPr>
            </w:pPr>
            <w:r>
              <w:rPr>
                <w:rFonts w:ascii="Arial" w:hAnsi="Arial" w:cs="Arial"/>
                <w:sz w:val="20"/>
                <w:szCs w:val="20"/>
              </w:rPr>
              <w:t>-150.4</w:t>
            </w:r>
          </w:p>
        </w:tc>
        <w:tc>
          <w:tcPr>
            <w:tcW w:w="1350" w:type="dxa"/>
            <w:noWrap/>
            <w:vAlign w:val="center"/>
          </w:tcPr>
          <w:p w14:paraId="6401F09F" w14:textId="77777777" w:rsidR="003B71B6" w:rsidRDefault="003B71B6" w:rsidP="007F57CC">
            <w:pPr>
              <w:jc w:val="center"/>
              <w:rPr>
                <w:rFonts w:ascii="Arial" w:hAnsi="Arial" w:cs="Arial"/>
                <w:sz w:val="20"/>
                <w:szCs w:val="20"/>
              </w:rPr>
            </w:pPr>
            <w:r>
              <w:rPr>
                <w:rFonts w:ascii="Arial" w:hAnsi="Arial" w:cs="Arial"/>
                <w:sz w:val="20"/>
                <w:szCs w:val="20"/>
              </w:rPr>
              <w:t>-151.1</w:t>
            </w:r>
          </w:p>
        </w:tc>
        <w:tc>
          <w:tcPr>
            <w:tcW w:w="1260" w:type="dxa"/>
            <w:vAlign w:val="center"/>
          </w:tcPr>
          <w:p w14:paraId="6401F0A0" w14:textId="77777777" w:rsidR="003B71B6" w:rsidRDefault="003B71B6" w:rsidP="007F57CC">
            <w:pPr>
              <w:jc w:val="center"/>
              <w:rPr>
                <w:rFonts w:ascii="Arial" w:hAnsi="Arial" w:cs="Arial"/>
                <w:sz w:val="20"/>
                <w:szCs w:val="20"/>
              </w:rPr>
            </w:pPr>
            <w:r>
              <w:rPr>
                <w:rFonts w:ascii="Arial" w:hAnsi="Arial" w:cs="Arial"/>
                <w:sz w:val="20"/>
                <w:szCs w:val="20"/>
              </w:rPr>
              <w:t>-152.6</w:t>
            </w:r>
          </w:p>
        </w:tc>
        <w:tc>
          <w:tcPr>
            <w:tcW w:w="1350" w:type="dxa"/>
            <w:vAlign w:val="center"/>
          </w:tcPr>
          <w:p w14:paraId="6401F0A1" w14:textId="77777777" w:rsidR="003B71B6" w:rsidRDefault="003B71B6" w:rsidP="007F57CC">
            <w:pPr>
              <w:jc w:val="center"/>
              <w:rPr>
                <w:rFonts w:ascii="Arial" w:hAnsi="Arial" w:cs="Arial"/>
                <w:sz w:val="20"/>
                <w:szCs w:val="20"/>
              </w:rPr>
            </w:pPr>
            <w:r>
              <w:rPr>
                <w:rFonts w:ascii="Arial" w:hAnsi="Arial" w:cs="Arial"/>
                <w:sz w:val="20"/>
                <w:szCs w:val="20"/>
              </w:rPr>
              <w:t>-154.6</w:t>
            </w:r>
          </w:p>
        </w:tc>
      </w:tr>
      <w:tr w:rsidR="003B71B6" w14:paraId="6401F0A8" w14:textId="77777777" w:rsidTr="003B71B6">
        <w:trPr>
          <w:trHeight w:val="255"/>
        </w:trPr>
        <w:tc>
          <w:tcPr>
            <w:tcW w:w="1805" w:type="dxa"/>
            <w:tcBorders>
              <w:top w:val="single" w:sz="6" w:space="0" w:color="auto"/>
              <w:left w:val="single" w:sz="4" w:space="0" w:color="auto"/>
              <w:bottom w:val="single" w:sz="4" w:space="0" w:color="auto"/>
              <w:right w:val="single" w:sz="6" w:space="0" w:color="auto"/>
            </w:tcBorders>
            <w:noWrap/>
            <w:tcMar>
              <w:right w:w="72" w:type="dxa"/>
            </w:tcMar>
            <w:vAlign w:val="center"/>
          </w:tcPr>
          <w:p w14:paraId="6401F0A3" w14:textId="77777777" w:rsidR="003B71B6" w:rsidRPr="00013F2D" w:rsidRDefault="003B71B6" w:rsidP="002B4306">
            <w:pPr>
              <w:jc w:val="right"/>
              <w:rPr>
                <w:rFonts w:ascii="Arial" w:hAnsi="Arial" w:cs="Arial"/>
                <w:b/>
                <w:sz w:val="20"/>
                <w:szCs w:val="20"/>
              </w:rPr>
            </w:pPr>
            <w:r>
              <w:rPr>
                <w:rFonts w:ascii="Arial" w:hAnsi="Arial" w:cs="Arial"/>
                <w:b/>
                <w:sz w:val="20"/>
                <w:szCs w:val="20"/>
              </w:rPr>
              <w:t xml:space="preserve">RMS Jitter (fs) </w:t>
            </w:r>
            <w:r>
              <w:rPr>
                <w:rFonts w:ascii="Arial" w:hAnsi="Arial" w:cs="Arial"/>
                <w:b/>
                <w:sz w:val="20"/>
                <w:szCs w:val="20"/>
              </w:rPr>
              <w:br/>
            </w:r>
            <w:r w:rsidRPr="00013F2D">
              <w:rPr>
                <w:rFonts w:ascii="Arial" w:hAnsi="Arial" w:cs="Arial"/>
                <w:sz w:val="20"/>
                <w:szCs w:val="20"/>
              </w:rPr>
              <w:t>1</w:t>
            </w:r>
            <w:r>
              <w:rPr>
                <w:rFonts w:ascii="Arial" w:hAnsi="Arial" w:cs="Arial"/>
                <w:sz w:val="20"/>
                <w:szCs w:val="20"/>
              </w:rPr>
              <w:t>0</w:t>
            </w:r>
            <w:r w:rsidRPr="00013F2D">
              <w:rPr>
                <w:rFonts w:ascii="Arial" w:hAnsi="Arial" w:cs="Arial"/>
                <w:sz w:val="20"/>
                <w:szCs w:val="20"/>
              </w:rPr>
              <w:t xml:space="preserve"> kHz to 20 MHz</w:t>
            </w:r>
            <w:r>
              <w:rPr>
                <w:rFonts w:ascii="Arial" w:hAnsi="Arial" w:cs="Arial"/>
                <w:sz w:val="20"/>
                <w:szCs w:val="20"/>
              </w:rPr>
              <w:t xml:space="preserve"> </w:t>
            </w:r>
          </w:p>
        </w:tc>
        <w:tc>
          <w:tcPr>
            <w:tcW w:w="1350" w:type="dxa"/>
            <w:tcBorders>
              <w:top w:val="single" w:sz="6" w:space="0" w:color="auto"/>
              <w:left w:val="single" w:sz="6" w:space="0" w:color="auto"/>
              <w:bottom w:val="single" w:sz="4" w:space="0" w:color="auto"/>
              <w:right w:val="single" w:sz="6" w:space="0" w:color="auto"/>
            </w:tcBorders>
            <w:vAlign w:val="center"/>
          </w:tcPr>
          <w:p w14:paraId="6401F0A4" w14:textId="77777777" w:rsidR="003B71B6" w:rsidRDefault="003B71B6" w:rsidP="003B71B6">
            <w:pPr>
              <w:jc w:val="center"/>
              <w:rPr>
                <w:rFonts w:ascii="Arial" w:hAnsi="Arial" w:cs="Arial"/>
                <w:sz w:val="20"/>
                <w:szCs w:val="20"/>
              </w:rPr>
            </w:pPr>
            <w:r>
              <w:rPr>
                <w:rFonts w:ascii="Arial" w:hAnsi="Arial" w:cs="Arial"/>
                <w:sz w:val="20"/>
                <w:szCs w:val="20"/>
              </w:rPr>
              <w:t>103.8</w:t>
            </w:r>
          </w:p>
        </w:tc>
        <w:tc>
          <w:tcPr>
            <w:tcW w:w="1350" w:type="dxa"/>
            <w:tcBorders>
              <w:top w:val="single" w:sz="6" w:space="0" w:color="auto"/>
              <w:left w:val="single" w:sz="6" w:space="0" w:color="auto"/>
              <w:bottom w:val="single" w:sz="4" w:space="0" w:color="auto"/>
              <w:right w:val="single" w:sz="4" w:space="0" w:color="auto"/>
            </w:tcBorders>
            <w:noWrap/>
            <w:vAlign w:val="center"/>
          </w:tcPr>
          <w:p w14:paraId="6401F0A5" w14:textId="77777777" w:rsidR="003B71B6" w:rsidRDefault="003B71B6" w:rsidP="002B4306">
            <w:pPr>
              <w:jc w:val="center"/>
              <w:rPr>
                <w:rFonts w:ascii="Arial" w:hAnsi="Arial" w:cs="Arial"/>
                <w:sz w:val="20"/>
                <w:szCs w:val="20"/>
              </w:rPr>
            </w:pPr>
            <w:r>
              <w:rPr>
                <w:rFonts w:ascii="Arial" w:hAnsi="Arial" w:cs="Arial"/>
                <w:sz w:val="20"/>
                <w:szCs w:val="20"/>
              </w:rPr>
              <w:t>107.4</w:t>
            </w:r>
          </w:p>
        </w:tc>
        <w:tc>
          <w:tcPr>
            <w:tcW w:w="1260" w:type="dxa"/>
            <w:tcBorders>
              <w:top w:val="single" w:sz="6" w:space="0" w:color="auto"/>
              <w:left w:val="single" w:sz="6" w:space="0" w:color="auto"/>
              <w:bottom w:val="single" w:sz="4" w:space="0" w:color="auto"/>
              <w:right w:val="single" w:sz="4" w:space="0" w:color="auto"/>
            </w:tcBorders>
            <w:vAlign w:val="center"/>
          </w:tcPr>
          <w:p w14:paraId="6401F0A6" w14:textId="77777777" w:rsidR="003B71B6" w:rsidRDefault="003B71B6" w:rsidP="002B4306">
            <w:pPr>
              <w:jc w:val="center"/>
              <w:rPr>
                <w:rFonts w:ascii="Arial" w:hAnsi="Arial" w:cs="Arial"/>
                <w:sz w:val="20"/>
                <w:szCs w:val="20"/>
              </w:rPr>
            </w:pPr>
            <w:r>
              <w:rPr>
                <w:rFonts w:ascii="Arial" w:hAnsi="Arial" w:cs="Arial"/>
                <w:sz w:val="20"/>
                <w:szCs w:val="20"/>
              </w:rPr>
              <w:t>116.0</w:t>
            </w:r>
          </w:p>
        </w:tc>
        <w:tc>
          <w:tcPr>
            <w:tcW w:w="1350" w:type="dxa"/>
            <w:tcBorders>
              <w:top w:val="single" w:sz="6" w:space="0" w:color="auto"/>
              <w:left w:val="single" w:sz="6" w:space="0" w:color="auto"/>
              <w:bottom w:val="single" w:sz="4" w:space="0" w:color="auto"/>
              <w:right w:val="single" w:sz="4" w:space="0" w:color="auto"/>
            </w:tcBorders>
            <w:vAlign w:val="center"/>
          </w:tcPr>
          <w:p w14:paraId="6401F0A7" w14:textId="77777777" w:rsidR="003B71B6" w:rsidRDefault="003B71B6" w:rsidP="002B4306">
            <w:pPr>
              <w:jc w:val="center"/>
              <w:rPr>
                <w:rFonts w:ascii="Arial" w:hAnsi="Arial" w:cs="Arial"/>
                <w:sz w:val="20"/>
                <w:szCs w:val="20"/>
              </w:rPr>
            </w:pPr>
            <w:r>
              <w:rPr>
                <w:rFonts w:ascii="Arial" w:hAnsi="Arial" w:cs="Arial"/>
                <w:sz w:val="20"/>
                <w:szCs w:val="20"/>
              </w:rPr>
              <w:t>108.1</w:t>
            </w:r>
          </w:p>
        </w:tc>
      </w:tr>
      <w:tr w:rsidR="003B71B6" w14:paraId="6401F0AE" w14:textId="77777777" w:rsidTr="003B71B6">
        <w:trPr>
          <w:trHeight w:val="255"/>
        </w:trPr>
        <w:tc>
          <w:tcPr>
            <w:tcW w:w="1805" w:type="dxa"/>
            <w:tcBorders>
              <w:top w:val="single" w:sz="6" w:space="0" w:color="auto"/>
              <w:left w:val="single" w:sz="4" w:space="0" w:color="auto"/>
              <w:bottom w:val="single" w:sz="4" w:space="0" w:color="auto"/>
              <w:right w:val="single" w:sz="6" w:space="0" w:color="auto"/>
            </w:tcBorders>
            <w:noWrap/>
            <w:tcMar>
              <w:right w:w="72" w:type="dxa"/>
            </w:tcMar>
            <w:vAlign w:val="center"/>
          </w:tcPr>
          <w:p w14:paraId="6401F0A9" w14:textId="77777777" w:rsidR="003B71B6" w:rsidRPr="00013F2D" w:rsidRDefault="003B71B6" w:rsidP="002B4306">
            <w:pPr>
              <w:jc w:val="right"/>
              <w:rPr>
                <w:rFonts w:ascii="Arial" w:hAnsi="Arial" w:cs="Arial"/>
                <w:b/>
                <w:sz w:val="20"/>
                <w:szCs w:val="20"/>
              </w:rPr>
            </w:pPr>
            <w:r>
              <w:rPr>
                <w:rFonts w:ascii="Arial" w:hAnsi="Arial" w:cs="Arial"/>
                <w:b/>
                <w:sz w:val="20"/>
                <w:szCs w:val="20"/>
              </w:rPr>
              <w:t xml:space="preserve">RMS Jitter (fs) </w:t>
            </w:r>
            <w:r>
              <w:rPr>
                <w:rFonts w:ascii="Arial" w:hAnsi="Arial" w:cs="Arial"/>
                <w:b/>
                <w:sz w:val="20"/>
                <w:szCs w:val="20"/>
              </w:rPr>
              <w:br/>
            </w:r>
            <w:r w:rsidRPr="00013F2D">
              <w:rPr>
                <w:rFonts w:ascii="Arial" w:hAnsi="Arial" w:cs="Arial"/>
                <w:sz w:val="20"/>
                <w:szCs w:val="20"/>
              </w:rPr>
              <w:t>10</w:t>
            </w:r>
            <w:r>
              <w:rPr>
                <w:rFonts w:ascii="Arial" w:hAnsi="Arial" w:cs="Arial"/>
                <w:sz w:val="20"/>
                <w:szCs w:val="20"/>
              </w:rPr>
              <w:t>0</w:t>
            </w:r>
            <w:r w:rsidRPr="00013F2D">
              <w:rPr>
                <w:rFonts w:ascii="Arial" w:hAnsi="Arial" w:cs="Arial"/>
                <w:sz w:val="20"/>
                <w:szCs w:val="20"/>
              </w:rPr>
              <w:t xml:space="preserve"> Hz to </w:t>
            </w:r>
            <w:r>
              <w:rPr>
                <w:rFonts w:ascii="Arial" w:hAnsi="Arial" w:cs="Arial"/>
                <w:sz w:val="20"/>
                <w:szCs w:val="20"/>
              </w:rPr>
              <w:t>2</w:t>
            </w:r>
            <w:r w:rsidRPr="00013F2D">
              <w:rPr>
                <w:rFonts w:ascii="Arial" w:hAnsi="Arial" w:cs="Arial"/>
                <w:sz w:val="20"/>
                <w:szCs w:val="20"/>
              </w:rPr>
              <w:t>0 MHz</w:t>
            </w:r>
            <w:r>
              <w:rPr>
                <w:rFonts w:ascii="Arial" w:hAnsi="Arial" w:cs="Arial"/>
                <w:sz w:val="20"/>
                <w:szCs w:val="20"/>
              </w:rPr>
              <w:t xml:space="preserve"> </w:t>
            </w:r>
          </w:p>
        </w:tc>
        <w:tc>
          <w:tcPr>
            <w:tcW w:w="1350" w:type="dxa"/>
            <w:tcBorders>
              <w:top w:val="single" w:sz="6" w:space="0" w:color="auto"/>
              <w:left w:val="single" w:sz="6" w:space="0" w:color="auto"/>
              <w:bottom w:val="single" w:sz="4" w:space="0" w:color="auto"/>
              <w:right w:val="single" w:sz="6" w:space="0" w:color="auto"/>
            </w:tcBorders>
            <w:vAlign w:val="center"/>
          </w:tcPr>
          <w:p w14:paraId="6401F0AA" w14:textId="77777777" w:rsidR="003B71B6" w:rsidRDefault="003B71B6" w:rsidP="003B71B6">
            <w:pPr>
              <w:jc w:val="center"/>
              <w:rPr>
                <w:rFonts w:ascii="Arial" w:hAnsi="Arial" w:cs="Arial"/>
                <w:sz w:val="20"/>
                <w:szCs w:val="20"/>
              </w:rPr>
            </w:pPr>
            <w:r>
              <w:rPr>
                <w:rFonts w:ascii="Arial" w:hAnsi="Arial" w:cs="Arial"/>
                <w:sz w:val="20"/>
                <w:szCs w:val="20"/>
              </w:rPr>
              <w:t>116.1</w:t>
            </w:r>
          </w:p>
        </w:tc>
        <w:tc>
          <w:tcPr>
            <w:tcW w:w="1350" w:type="dxa"/>
            <w:tcBorders>
              <w:top w:val="single" w:sz="6" w:space="0" w:color="auto"/>
              <w:left w:val="single" w:sz="6" w:space="0" w:color="auto"/>
              <w:bottom w:val="single" w:sz="4" w:space="0" w:color="auto"/>
              <w:right w:val="single" w:sz="4" w:space="0" w:color="auto"/>
            </w:tcBorders>
            <w:noWrap/>
            <w:vAlign w:val="center"/>
          </w:tcPr>
          <w:p w14:paraId="6401F0AB" w14:textId="77777777" w:rsidR="003B71B6" w:rsidRDefault="003B71B6" w:rsidP="002B4306">
            <w:pPr>
              <w:jc w:val="center"/>
              <w:rPr>
                <w:rFonts w:ascii="Arial" w:hAnsi="Arial" w:cs="Arial"/>
                <w:sz w:val="20"/>
                <w:szCs w:val="20"/>
              </w:rPr>
            </w:pPr>
            <w:r>
              <w:rPr>
                <w:rFonts w:ascii="Arial" w:hAnsi="Arial" w:cs="Arial"/>
                <w:sz w:val="20"/>
                <w:szCs w:val="20"/>
              </w:rPr>
              <w:t>116.2</w:t>
            </w:r>
          </w:p>
        </w:tc>
        <w:tc>
          <w:tcPr>
            <w:tcW w:w="1260" w:type="dxa"/>
            <w:tcBorders>
              <w:top w:val="single" w:sz="6" w:space="0" w:color="auto"/>
              <w:left w:val="single" w:sz="6" w:space="0" w:color="auto"/>
              <w:bottom w:val="single" w:sz="4" w:space="0" w:color="auto"/>
              <w:right w:val="single" w:sz="4" w:space="0" w:color="auto"/>
            </w:tcBorders>
            <w:vAlign w:val="center"/>
          </w:tcPr>
          <w:p w14:paraId="6401F0AC" w14:textId="77777777" w:rsidR="003B71B6" w:rsidRDefault="003B71B6" w:rsidP="002B4306">
            <w:pPr>
              <w:jc w:val="center"/>
              <w:rPr>
                <w:rFonts w:ascii="Arial" w:hAnsi="Arial" w:cs="Arial"/>
                <w:sz w:val="20"/>
                <w:szCs w:val="20"/>
              </w:rPr>
            </w:pPr>
            <w:r>
              <w:rPr>
                <w:rFonts w:ascii="Arial" w:hAnsi="Arial" w:cs="Arial"/>
                <w:sz w:val="20"/>
                <w:szCs w:val="20"/>
              </w:rPr>
              <w:t>127.4</w:t>
            </w:r>
          </w:p>
        </w:tc>
        <w:tc>
          <w:tcPr>
            <w:tcW w:w="1350" w:type="dxa"/>
            <w:tcBorders>
              <w:top w:val="single" w:sz="6" w:space="0" w:color="auto"/>
              <w:left w:val="single" w:sz="6" w:space="0" w:color="auto"/>
              <w:bottom w:val="single" w:sz="4" w:space="0" w:color="auto"/>
              <w:right w:val="single" w:sz="4" w:space="0" w:color="auto"/>
            </w:tcBorders>
            <w:vAlign w:val="center"/>
          </w:tcPr>
          <w:p w14:paraId="6401F0AD" w14:textId="77777777" w:rsidR="003B71B6" w:rsidRDefault="003B71B6" w:rsidP="002B4306">
            <w:pPr>
              <w:jc w:val="center"/>
              <w:rPr>
                <w:rFonts w:ascii="Arial" w:hAnsi="Arial" w:cs="Arial"/>
                <w:sz w:val="20"/>
                <w:szCs w:val="20"/>
              </w:rPr>
            </w:pPr>
            <w:r>
              <w:rPr>
                <w:rFonts w:ascii="Arial" w:hAnsi="Arial" w:cs="Arial"/>
                <w:sz w:val="20"/>
                <w:szCs w:val="20"/>
              </w:rPr>
              <w:t>116.8</w:t>
            </w:r>
          </w:p>
        </w:tc>
      </w:tr>
    </w:tbl>
    <w:p w14:paraId="6401F0AF" w14:textId="77777777" w:rsidR="0083238D" w:rsidRDefault="0083238D" w:rsidP="00DC7287"/>
    <w:p w14:paraId="6401F0B0" w14:textId="77777777" w:rsidR="00DC7287" w:rsidRDefault="00DC7287" w:rsidP="00DC7287">
      <w:r>
        <w:t>For the LMK04803B, the internal VCO frequency is 1966.08 MHz.  The divide-by-8 CLKout frequency is 245.76 MHz, and the divide-by-16 CLKout frequency is 122.88 MHz.</w:t>
      </w:r>
    </w:p>
    <w:p w14:paraId="6401F0B1" w14:textId="77777777" w:rsidR="00DC7287" w:rsidRDefault="00DC7287" w:rsidP="00DC7287"/>
    <w:p w14:paraId="6401F0B2" w14:textId="77777777" w:rsidR="007F57CC" w:rsidRDefault="007F57CC" w:rsidP="00DC7287"/>
    <w:p w14:paraId="6401F0B3" w14:textId="77777777" w:rsidR="007F57CC" w:rsidRDefault="007F57CC" w:rsidP="00DC7287"/>
    <w:p w14:paraId="6401F0B4" w14:textId="77777777" w:rsidR="000776AE" w:rsidRDefault="000776AE" w:rsidP="000776AE">
      <w:pPr>
        <w:pStyle w:val="Caption"/>
        <w:keepNext/>
      </w:pPr>
      <w:r>
        <w:lastRenderedPageBreak/>
        <w:t xml:space="preserve">Table </w:t>
      </w:r>
      <w:r w:rsidR="00933AE8">
        <w:fldChar w:fldCharType="begin"/>
      </w:r>
      <w:r w:rsidR="00933AE8">
        <w:instrText xml:space="preserve"> SEQ Table \* ARABIC </w:instrText>
      </w:r>
      <w:r w:rsidR="00933AE8">
        <w:fldChar w:fldCharType="separate"/>
      </w:r>
      <w:r w:rsidR="005C38D0">
        <w:rPr>
          <w:noProof/>
        </w:rPr>
        <w:t>21</w:t>
      </w:r>
      <w:r w:rsidR="00933AE8">
        <w:rPr>
          <w:noProof/>
        </w:rPr>
        <w:fldChar w:fldCharType="end"/>
      </w:r>
      <w:r>
        <w:t>: LMK04803B Phase Noise and RMS Jitter for Different CLKout Output Formats and Frequencies</w:t>
      </w:r>
    </w:p>
    <w:tbl>
      <w:tblPr>
        <w:tblW w:w="927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1215"/>
        <w:gridCol w:w="1215"/>
        <w:gridCol w:w="1215"/>
        <w:gridCol w:w="1215"/>
        <w:gridCol w:w="1215"/>
        <w:gridCol w:w="1215"/>
      </w:tblGrid>
      <w:tr w:rsidR="003B71B6" w14:paraId="6401F0BF" w14:textId="77777777" w:rsidTr="003B71B6">
        <w:trPr>
          <w:trHeight w:val="255"/>
        </w:trPr>
        <w:tc>
          <w:tcPr>
            <w:tcW w:w="1985" w:type="dxa"/>
            <w:noWrap/>
            <w:vAlign w:val="center"/>
          </w:tcPr>
          <w:p w14:paraId="6401F0B5" w14:textId="77777777" w:rsidR="003B71B6" w:rsidRPr="00013F2D" w:rsidRDefault="003B71B6" w:rsidP="0083238D">
            <w:pPr>
              <w:jc w:val="center"/>
              <w:rPr>
                <w:rFonts w:ascii="Arial" w:eastAsia="Arial Unicode MS" w:hAnsi="Arial" w:cs="Arial"/>
                <w:b/>
                <w:sz w:val="20"/>
                <w:szCs w:val="20"/>
              </w:rPr>
            </w:pPr>
            <w:r w:rsidRPr="00013F2D">
              <w:rPr>
                <w:rFonts w:ascii="Arial" w:hAnsi="Arial" w:cs="Arial"/>
                <w:b/>
                <w:sz w:val="20"/>
                <w:szCs w:val="20"/>
              </w:rPr>
              <w:t>Offset</w:t>
            </w:r>
          </w:p>
        </w:tc>
        <w:tc>
          <w:tcPr>
            <w:tcW w:w="1215" w:type="dxa"/>
            <w:vAlign w:val="center"/>
          </w:tcPr>
          <w:p w14:paraId="6401F0B6" w14:textId="77777777" w:rsidR="003B71B6" w:rsidRPr="00013F2D" w:rsidRDefault="003B71B6" w:rsidP="003B71B6">
            <w:pPr>
              <w:jc w:val="center"/>
              <w:rPr>
                <w:rFonts w:ascii="Arial" w:hAnsi="Arial" w:cs="Arial"/>
                <w:b/>
                <w:sz w:val="20"/>
                <w:szCs w:val="20"/>
              </w:rPr>
            </w:pPr>
            <w:r>
              <w:rPr>
                <w:rFonts w:ascii="Arial" w:hAnsi="Arial" w:cs="Arial"/>
                <w:b/>
                <w:sz w:val="20"/>
                <w:szCs w:val="20"/>
              </w:rPr>
              <w:t>245.76 LVDS</w:t>
            </w:r>
          </w:p>
        </w:tc>
        <w:tc>
          <w:tcPr>
            <w:tcW w:w="1215" w:type="dxa"/>
            <w:vAlign w:val="center"/>
          </w:tcPr>
          <w:p w14:paraId="6401F0B7" w14:textId="77777777" w:rsidR="003B71B6" w:rsidRPr="00013F2D" w:rsidRDefault="003B71B6" w:rsidP="003B71B6">
            <w:pPr>
              <w:jc w:val="center"/>
              <w:rPr>
                <w:rFonts w:ascii="Arial" w:hAnsi="Arial" w:cs="Arial"/>
                <w:b/>
                <w:sz w:val="20"/>
                <w:szCs w:val="20"/>
              </w:rPr>
            </w:pPr>
            <w:r>
              <w:rPr>
                <w:rFonts w:ascii="Arial" w:hAnsi="Arial" w:cs="Arial"/>
                <w:b/>
                <w:sz w:val="20"/>
                <w:szCs w:val="20"/>
              </w:rPr>
              <w:t>245.76</w:t>
            </w:r>
            <w:r>
              <w:rPr>
                <w:rFonts w:ascii="Arial" w:hAnsi="Arial" w:cs="Arial"/>
                <w:b/>
                <w:sz w:val="20"/>
                <w:szCs w:val="20"/>
              </w:rPr>
              <w:br/>
              <w:t>LVCMOS</w:t>
            </w:r>
          </w:p>
        </w:tc>
        <w:tc>
          <w:tcPr>
            <w:tcW w:w="1215" w:type="dxa"/>
            <w:noWrap/>
            <w:vAlign w:val="center"/>
          </w:tcPr>
          <w:p w14:paraId="6401F0B8" w14:textId="77777777" w:rsidR="003B71B6" w:rsidRDefault="003B71B6" w:rsidP="0083238D">
            <w:pPr>
              <w:jc w:val="center"/>
              <w:rPr>
                <w:rFonts w:ascii="Arial" w:hAnsi="Arial" w:cs="Arial"/>
                <w:b/>
                <w:sz w:val="20"/>
                <w:szCs w:val="20"/>
              </w:rPr>
            </w:pPr>
            <w:r>
              <w:rPr>
                <w:rFonts w:ascii="Arial" w:hAnsi="Arial" w:cs="Arial"/>
                <w:b/>
                <w:sz w:val="20"/>
                <w:szCs w:val="20"/>
              </w:rPr>
              <w:t>245.76</w:t>
            </w:r>
          </w:p>
          <w:p w14:paraId="6401F0B9" w14:textId="77777777" w:rsidR="003B71B6" w:rsidRPr="00013F2D" w:rsidRDefault="003B71B6" w:rsidP="0083238D">
            <w:pPr>
              <w:jc w:val="center"/>
              <w:rPr>
                <w:rFonts w:ascii="Arial" w:hAnsi="Arial" w:cs="Arial"/>
                <w:b/>
                <w:sz w:val="20"/>
                <w:szCs w:val="20"/>
              </w:rPr>
            </w:pPr>
            <w:r w:rsidRPr="00013F2D">
              <w:rPr>
                <w:rFonts w:ascii="Arial" w:hAnsi="Arial" w:cs="Arial"/>
                <w:b/>
                <w:sz w:val="20"/>
                <w:szCs w:val="20"/>
              </w:rPr>
              <w:t>LVPEC</w:t>
            </w:r>
            <w:r>
              <w:rPr>
                <w:rFonts w:ascii="Arial" w:hAnsi="Arial" w:cs="Arial"/>
                <w:b/>
                <w:sz w:val="20"/>
                <w:szCs w:val="20"/>
              </w:rPr>
              <w:t>L</w:t>
            </w:r>
          </w:p>
        </w:tc>
        <w:tc>
          <w:tcPr>
            <w:tcW w:w="1215" w:type="dxa"/>
            <w:vAlign w:val="center"/>
          </w:tcPr>
          <w:p w14:paraId="6401F0BA" w14:textId="77777777" w:rsidR="003B71B6" w:rsidRDefault="003B71B6" w:rsidP="003B71B6">
            <w:pPr>
              <w:jc w:val="center"/>
              <w:rPr>
                <w:rFonts w:ascii="Arial" w:hAnsi="Arial" w:cs="Arial"/>
                <w:b/>
                <w:sz w:val="20"/>
                <w:szCs w:val="20"/>
              </w:rPr>
            </w:pPr>
            <w:r>
              <w:rPr>
                <w:rFonts w:ascii="Arial" w:hAnsi="Arial" w:cs="Arial"/>
                <w:b/>
                <w:sz w:val="20"/>
                <w:szCs w:val="20"/>
              </w:rPr>
              <w:t>122.88</w:t>
            </w:r>
          </w:p>
          <w:p w14:paraId="6401F0BB" w14:textId="77777777" w:rsidR="003B71B6" w:rsidRPr="00013F2D" w:rsidRDefault="003B71B6" w:rsidP="003B71B6">
            <w:pPr>
              <w:jc w:val="center"/>
              <w:rPr>
                <w:rFonts w:ascii="Arial" w:hAnsi="Arial" w:cs="Arial"/>
                <w:b/>
                <w:sz w:val="20"/>
                <w:szCs w:val="20"/>
              </w:rPr>
            </w:pPr>
            <w:r>
              <w:rPr>
                <w:rFonts w:ascii="Arial" w:hAnsi="Arial" w:cs="Arial"/>
                <w:b/>
                <w:sz w:val="20"/>
                <w:szCs w:val="20"/>
              </w:rPr>
              <w:t>LVDS</w:t>
            </w:r>
          </w:p>
        </w:tc>
        <w:tc>
          <w:tcPr>
            <w:tcW w:w="1215" w:type="dxa"/>
            <w:vAlign w:val="center"/>
          </w:tcPr>
          <w:p w14:paraId="6401F0BC" w14:textId="77777777" w:rsidR="003B71B6" w:rsidRPr="00013F2D" w:rsidRDefault="003B71B6" w:rsidP="003B71B6">
            <w:pPr>
              <w:jc w:val="center"/>
              <w:rPr>
                <w:rFonts w:ascii="Arial" w:hAnsi="Arial" w:cs="Arial"/>
                <w:b/>
                <w:sz w:val="20"/>
                <w:szCs w:val="20"/>
              </w:rPr>
            </w:pPr>
            <w:r>
              <w:rPr>
                <w:rFonts w:ascii="Arial" w:hAnsi="Arial" w:cs="Arial"/>
                <w:b/>
                <w:sz w:val="20"/>
                <w:szCs w:val="20"/>
              </w:rPr>
              <w:t>122.88</w:t>
            </w:r>
            <w:r>
              <w:rPr>
                <w:rFonts w:ascii="Arial" w:hAnsi="Arial" w:cs="Arial"/>
                <w:b/>
                <w:sz w:val="20"/>
                <w:szCs w:val="20"/>
              </w:rPr>
              <w:br/>
              <w:t>LVCMOS</w:t>
            </w:r>
          </w:p>
        </w:tc>
        <w:tc>
          <w:tcPr>
            <w:tcW w:w="1215" w:type="dxa"/>
            <w:noWrap/>
            <w:vAlign w:val="center"/>
          </w:tcPr>
          <w:p w14:paraId="6401F0BD" w14:textId="77777777" w:rsidR="003B71B6" w:rsidRDefault="003B71B6" w:rsidP="0083238D">
            <w:pPr>
              <w:jc w:val="center"/>
              <w:rPr>
                <w:rFonts w:ascii="Arial" w:hAnsi="Arial" w:cs="Arial"/>
                <w:b/>
                <w:sz w:val="20"/>
                <w:szCs w:val="20"/>
              </w:rPr>
            </w:pPr>
            <w:r>
              <w:rPr>
                <w:rFonts w:ascii="Arial" w:hAnsi="Arial" w:cs="Arial"/>
                <w:b/>
                <w:sz w:val="20"/>
                <w:szCs w:val="20"/>
              </w:rPr>
              <w:t>122.88</w:t>
            </w:r>
          </w:p>
          <w:p w14:paraId="6401F0BE" w14:textId="77777777" w:rsidR="003B71B6" w:rsidRPr="00013F2D" w:rsidRDefault="003B71B6" w:rsidP="0083238D">
            <w:pPr>
              <w:jc w:val="center"/>
              <w:rPr>
                <w:rFonts w:ascii="Arial" w:hAnsi="Arial" w:cs="Arial"/>
                <w:b/>
                <w:sz w:val="20"/>
                <w:szCs w:val="20"/>
              </w:rPr>
            </w:pPr>
            <w:r w:rsidRPr="00013F2D">
              <w:rPr>
                <w:rFonts w:ascii="Arial" w:hAnsi="Arial" w:cs="Arial"/>
                <w:b/>
                <w:sz w:val="20"/>
                <w:szCs w:val="20"/>
              </w:rPr>
              <w:t>LVPEC</w:t>
            </w:r>
            <w:r>
              <w:rPr>
                <w:rFonts w:ascii="Arial" w:hAnsi="Arial" w:cs="Arial"/>
                <w:b/>
                <w:sz w:val="20"/>
                <w:szCs w:val="20"/>
              </w:rPr>
              <w:t>L</w:t>
            </w:r>
          </w:p>
        </w:tc>
      </w:tr>
      <w:tr w:rsidR="003B71B6" w14:paraId="6401F0C7" w14:textId="77777777" w:rsidTr="003B71B6">
        <w:trPr>
          <w:trHeight w:val="255"/>
        </w:trPr>
        <w:tc>
          <w:tcPr>
            <w:tcW w:w="1985" w:type="dxa"/>
            <w:noWrap/>
            <w:tcMar>
              <w:right w:w="72" w:type="dxa"/>
            </w:tcMar>
            <w:vAlign w:val="center"/>
          </w:tcPr>
          <w:p w14:paraId="6401F0C0" w14:textId="77777777" w:rsidR="003B71B6" w:rsidRPr="00013F2D" w:rsidRDefault="003B71B6" w:rsidP="0083238D">
            <w:pPr>
              <w:jc w:val="right"/>
              <w:rPr>
                <w:rFonts w:ascii="Arial" w:eastAsia="Arial Unicode MS" w:hAnsi="Arial" w:cs="Arial"/>
                <w:b/>
                <w:sz w:val="20"/>
                <w:szCs w:val="20"/>
              </w:rPr>
            </w:pPr>
            <w:r w:rsidRPr="00013F2D">
              <w:rPr>
                <w:rFonts w:ascii="Arial" w:hAnsi="Arial" w:cs="Arial"/>
                <w:b/>
                <w:sz w:val="20"/>
                <w:szCs w:val="20"/>
              </w:rPr>
              <w:t>10</w:t>
            </w:r>
            <w:r>
              <w:rPr>
                <w:rFonts w:ascii="Arial" w:hAnsi="Arial" w:cs="Arial"/>
                <w:b/>
                <w:sz w:val="20"/>
                <w:szCs w:val="20"/>
              </w:rPr>
              <w:t>0</w:t>
            </w:r>
            <w:r w:rsidRPr="00013F2D">
              <w:rPr>
                <w:rFonts w:ascii="Arial" w:hAnsi="Arial" w:cs="Arial"/>
                <w:b/>
                <w:sz w:val="20"/>
                <w:szCs w:val="20"/>
              </w:rPr>
              <w:t xml:space="preserve"> Hz</w:t>
            </w:r>
          </w:p>
        </w:tc>
        <w:tc>
          <w:tcPr>
            <w:tcW w:w="1215" w:type="dxa"/>
            <w:vAlign w:val="center"/>
          </w:tcPr>
          <w:p w14:paraId="6401F0C1" w14:textId="77777777" w:rsidR="003B71B6" w:rsidRDefault="003B71B6" w:rsidP="003B71B6">
            <w:pPr>
              <w:jc w:val="center"/>
              <w:rPr>
                <w:rFonts w:ascii="Arial" w:hAnsi="Arial" w:cs="Arial"/>
                <w:sz w:val="20"/>
                <w:szCs w:val="20"/>
              </w:rPr>
            </w:pPr>
            <w:r>
              <w:rPr>
                <w:rFonts w:ascii="Arial" w:hAnsi="Arial" w:cs="Arial"/>
                <w:sz w:val="20"/>
                <w:szCs w:val="20"/>
              </w:rPr>
              <w:t>-104.8</w:t>
            </w:r>
          </w:p>
        </w:tc>
        <w:tc>
          <w:tcPr>
            <w:tcW w:w="1215" w:type="dxa"/>
            <w:vAlign w:val="center"/>
          </w:tcPr>
          <w:p w14:paraId="6401F0C2" w14:textId="77777777" w:rsidR="003B71B6" w:rsidRDefault="003B71B6" w:rsidP="003B71B6">
            <w:pPr>
              <w:jc w:val="center"/>
              <w:rPr>
                <w:rFonts w:ascii="Arial" w:hAnsi="Arial" w:cs="Arial"/>
                <w:sz w:val="20"/>
                <w:szCs w:val="20"/>
              </w:rPr>
            </w:pPr>
            <w:r>
              <w:rPr>
                <w:rFonts w:ascii="Arial" w:hAnsi="Arial" w:cs="Arial"/>
                <w:sz w:val="20"/>
                <w:szCs w:val="20"/>
              </w:rPr>
              <w:t>-104.2</w:t>
            </w:r>
          </w:p>
        </w:tc>
        <w:tc>
          <w:tcPr>
            <w:tcW w:w="1215" w:type="dxa"/>
            <w:noWrap/>
            <w:vAlign w:val="center"/>
          </w:tcPr>
          <w:p w14:paraId="6401F0C3" w14:textId="77777777" w:rsidR="003B71B6" w:rsidRDefault="003B71B6" w:rsidP="005258FC">
            <w:pPr>
              <w:jc w:val="center"/>
              <w:rPr>
                <w:rFonts w:ascii="Arial" w:hAnsi="Arial" w:cs="Arial"/>
                <w:sz w:val="20"/>
                <w:szCs w:val="20"/>
              </w:rPr>
            </w:pPr>
            <w:r>
              <w:rPr>
                <w:rFonts w:ascii="Arial" w:hAnsi="Arial" w:cs="Arial"/>
                <w:sz w:val="20"/>
                <w:szCs w:val="20"/>
              </w:rPr>
              <w:t>-108.4</w:t>
            </w:r>
          </w:p>
        </w:tc>
        <w:tc>
          <w:tcPr>
            <w:tcW w:w="1215" w:type="dxa"/>
            <w:vAlign w:val="center"/>
          </w:tcPr>
          <w:p w14:paraId="6401F0C4" w14:textId="77777777" w:rsidR="003B71B6" w:rsidRDefault="003B71B6" w:rsidP="003B71B6">
            <w:pPr>
              <w:jc w:val="center"/>
              <w:rPr>
                <w:rFonts w:ascii="Arial" w:hAnsi="Arial" w:cs="Arial"/>
                <w:sz w:val="20"/>
                <w:szCs w:val="20"/>
              </w:rPr>
            </w:pPr>
            <w:r>
              <w:rPr>
                <w:rFonts w:ascii="Arial" w:hAnsi="Arial" w:cs="Arial"/>
                <w:sz w:val="20"/>
                <w:szCs w:val="20"/>
              </w:rPr>
              <w:t>-112.1</w:t>
            </w:r>
          </w:p>
        </w:tc>
        <w:tc>
          <w:tcPr>
            <w:tcW w:w="1215" w:type="dxa"/>
            <w:vAlign w:val="center"/>
          </w:tcPr>
          <w:p w14:paraId="6401F0C5" w14:textId="77777777" w:rsidR="003B71B6" w:rsidRDefault="003B71B6" w:rsidP="003B71B6">
            <w:pPr>
              <w:jc w:val="center"/>
              <w:rPr>
                <w:rFonts w:ascii="Arial" w:hAnsi="Arial" w:cs="Arial"/>
                <w:sz w:val="20"/>
                <w:szCs w:val="20"/>
              </w:rPr>
            </w:pPr>
            <w:r>
              <w:rPr>
                <w:rFonts w:ascii="Arial" w:hAnsi="Arial" w:cs="Arial"/>
                <w:sz w:val="20"/>
                <w:szCs w:val="20"/>
              </w:rPr>
              <w:t>-111.5</w:t>
            </w:r>
          </w:p>
        </w:tc>
        <w:tc>
          <w:tcPr>
            <w:tcW w:w="1215" w:type="dxa"/>
            <w:noWrap/>
            <w:vAlign w:val="center"/>
          </w:tcPr>
          <w:p w14:paraId="6401F0C6" w14:textId="77777777" w:rsidR="003B71B6" w:rsidRDefault="003B71B6" w:rsidP="005258FC">
            <w:pPr>
              <w:jc w:val="center"/>
              <w:rPr>
                <w:rFonts w:ascii="Arial" w:hAnsi="Arial" w:cs="Arial"/>
                <w:sz w:val="20"/>
                <w:szCs w:val="20"/>
              </w:rPr>
            </w:pPr>
            <w:r>
              <w:rPr>
                <w:rFonts w:ascii="Arial" w:hAnsi="Arial" w:cs="Arial"/>
                <w:sz w:val="20"/>
                <w:szCs w:val="20"/>
              </w:rPr>
              <w:t>-112.7</w:t>
            </w:r>
          </w:p>
        </w:tc>
      </w:tr>
      <w:tr w:rsidR="003B71B6" w14:paraId="6401F0CF" w14:textId="77777777" w:rsidTr="003B71B6">
        <w:trPr>
          <w:trHeight w:val="255"/>
        </w:trPr>
        <w:tc>
          <w:tcPr>
            <w:tcW w:w="1985" w:type="dxa"/>
            <w:noWrap/>
            <w:tcMar>
              <w:right w:w="72" w:type="dxa"/>
            </w:tcMar>
            <w:vAlign w:val="center"/>
          </w:tcPr>
          <w:p w14:paraId="6401F0C8" w14:textId="77777777" w:rsidR="003B71B6" w:rsidRPr="00013F2D" w:rsidRDefault="003B71B6" w:rsidP="0083238D">
            <w:pPr>
              <w:jc w:val="right"/>
              <w:rPr>
                <w:rFonts w:ascii="Arial" w:eastAsia="Arial Unicode MS" w:hAnsi="Arial" w:cs="Arial"/>
                <w:b/>
                <w:sz w:val="20"/>
                <w:szCs w:val="20"/>
              </w:rPr>
            </w:pPr>
            <w:r>
              <w:rPr>
                <w:rFonts w:ascii="Arial" w:hAnsi="Arial" w:cs="Arial"/>
                <w:b/>
                <w:sz w:val="20"/>
                <w:szCs w:val="20"/>
              </w:rPr>
              <w:t>1 k</w:t>
            </w:r>
            <w:r w:rsidRPr="00013F2D">
              <w:rPr>
                <w:rFonts w:ascii="Arial" w:hAnsi="Arial" w:cs="Arial"/>
                <w:b/>
                <w:sz w:val="20"/>
                <w:szCs w:val="20"/>
              </w:rPr>
              <w:t>Hz</w:t>
            </w:r>
          </w:p>
        </w:tc>
        <w:tc>
          <w:tcPr>
            <w:tcW w:w="1215" w:type="dxa"/>
            <w:vAlign w:val="center"/>
          </w:tcPr>
          <w:p w14:paraId="6401F0C9" w14:textId="77777777" w:rsidR="003B71B6" w:rsidRDefault="003B71B6" w:rsidP="003B71B6">
            <w:pPr>
              <w:jc w:val="center"/>
              <w:rPr>
                <w:rFonts w:ascii="Arial" w:hAnsi="Arial" w:cs="Arial"/>
                <w:sz w:val="20"/>
                <w:szCs w:val="20"/>
              </w:rPr>
            </w:pPr>
            <w:r>
              <w:rPr>
                <w:rFonts w:ascii="Arial" w:hAnsi="Arial" w:cs="Arial"/>
                <w:sz w:val="20"/>
                <w:szCs w:val="20"/>
              </w:rPr>
              <w:t>-124.8</w:t>
            </w:r>
          </w:p>
        </w:tc>
        <w:tc>
          <w:tcPr>
            <w:tcW w:w="1215" w:type="dxa"/>
            <w:vAlign w:val="center"/>
          </w:tcPr>
          <w:p w14:paraId="6401F0CA" w14:textId="77777777" w:rsidR="003B71B6" w:rsidRDefault="003B71B6" w:rsidP="003B71B6">
            <w:pPr>
              <w:jc w:val="center"/>
              <w:rPr>
                <w:rFonts w:ascii="Arial" w:hAnsi="Arial" w:cs="Arial"/>
                <w:sz w:val="20"/>
                <w:szCs w:val="20"/>
              </w:rPr>
            </w:pPr>
            <w:r>
              <w:rPr>
                <w:rFonts w:ascii="Arial" w:hAnsi="Arial" w:cs="Arial"/>
                <w:sz w:val="20"/>
                <w:szCs w:val="20"/>
              </w:rPr>
              <w:t>-123.5</w:t>
            </w:r>
          </w:p>
        </w:tc>
        <w:tc>
          <w:tcPr>
            <w:tcW w:w="1215" w:type="dxa"/>
            <w:noWrap/>
            <w:vAlign w:val="center"/>
          </w:tcPr>
          <w:p w14:paraId="6401F0CB" w14:textId="77777777" w:rsidR="003B71B6" w:rsidRDefault="003B71B6" w:rsidP="005258FC">
            <w:pPr>
              <w:jc w:val="center"/>
              <w:rPr>
                <w:rFonts w:ascii="Arial" w:hAnsi="Arial" w:cs="Arial"/>
                <w:sz w:val="20"/>
                <w:szCs w:val="20"/>
              </w:rPr>
            </w:pPr>
            <w:r>
              <w:rPr>
                <w:rFonts w:ascii="Arial" w:hAnsi="Arial" w:cs="Arial"/>
                <w:sz w:val="20"/>
                <w:szCs w:val="20"/>
              </w:rPr>
              <w:t>-125.0</w:t>
            </w:r>
          </w:p>
        </w:tc>
        <w:tc>
          <w:tcPr>
            <w:tcW w:w="1215" w:type="dxa"/>
            <w:vAlign w:val="center"/>
          </w:tcPr>
          <w:p w14:paraId="6401F0CC" w14:textId="77777777" w:rsidR="003B71B6" w:rsidRDefault="003B71B6" w:rsidP="003B71B6">
            <w:pPr>
              <w:jc w:val="center"/>
              <w:rPr>
                <w:rFonts w:ascii="Arial" w:hAnsi="Arial" w:cs="Arial"/>
                <w:sz w:val="20"/>
                <w:szCs w:val="20"/>
              </w:rPr>
            </w:pPr>
            <w:r>
              <w:rPr>
                <w:rFonts w:ascii="Arial" w:hAnsi="Arial" w:cs="Arial"/>
                <w:sz w:val="20"/>
                <w:szCs w:val="20"/>
              </w:rPr>
              <w:t>-130.5</w:t>
            </w:r>
          </w:p>
        </w:tc>
        <w:tc>
          <w:tcPr>
            <w:tcW w:w="1215" w:type="dxa"/>
            <w:vAlign w:val="center"/>
          </w:tcPr>
          <w:p w14:paraId="6401F0CD" w14:textId="77777777" w:rsidR="003B71B6" w:rsidRDefault="003B71B6" w:rsidP="003B71B6">
            <w:pPr>
              <w:jc w:val="center"/>
              <w:rPr>
                <w:rFonts w:ascii="Arial" w:hAnsi="Arial" w:cs="Arial"/>
                <w:sz w:val="20"/>
                <w:szCs w:val="20"/>
              </w:rPr>
            </w:pPr>
            <w:r>
              <w:rPr>
                <w:rFonts w:ascii="Arial" w:hAnsi="Arial" w:cs="Arial"/>
                <w:sz w:val="20"/>
                <w:szCs w:val="20"/>
              </w:rPr>
              <w:t>-130.2</w:t>
            </w:r>
          </w:p>
        </w:tc>
        <w:tc>
          <w:tcPr>
            <w:tcW w:w="1215" w:type="dxa"/>
            <w:noWrap/>
            <w:vAlign w:val="center"/>
          </w:tcPr>
          <w:p w14:paraId="6401F0CE" w14:textId="77777777" w:rsidR="003B71B6" w:rsidRDefault="003B71B6" w:rsidP="005258FC">
            <w:pPr>
              <w:jc w:val="center"/>
              <w:rPr>
                <w:rFonts w:ascii="Arial" w:hAnsi="Arial" w:cs="Arial"/>
                <w:sz w:val="20"/>
                <w:szCs w:val="20"/>
              </w:rPr>
            </w:pPr>
            <w:r>
              <w:rPr>
                <w:rFonts w:ascii="Arial" w:hAnsi="Arial" w:cs="Arial"/>
                <w:sz w:val="20"/>
                <w:szCs w:val="20"/>
              </w:rPr>
              <w:t>-130.6</w:t>
            </w:r>
          </w:p>
        </w:tc>
      </w:tr>
      <w:tr w:rsidR="003B71B6" w14:paraId="6401F0D7" w14:textId="77777777" w:rsidTr="003B71B6">
        <w:trPr>
          <w:trHeight w:val="255"/>
        </w:trPr>
        <w:tc>
          <w:tcPr>
            <w:tcW w:w="1985" w:type="dxa"/>
            <w:noWrap/>
            <w:tcMar>
              <w:right w:w="72" w:type="dxa"/>
            </w:tcMar>
            <w:vAlign w:val="center"/>
          </w:tcPr>
          <w:p w14:paraId="6401F0D0" w14:textId="77777777" w:rsidR="003B71B6" w:rsidRPr="00013F2D" w:rsidRDefault="003B71B6" w:rsidP="0083238D">
            <w:pPr>
              <w:jc w:val="right"/>
              <w:rPr>
                <w:rFonts w:ascii="Arial" w:eastAsia="Arial Unicode MS" w:hAnsi="Arial" w:cs="Arial"/>
                <w:b/>
                <w:sz w:val="20"/>
                <w:szCs w:val="20"/>
              </w:rPr>
            </w:pPr>
            <w:r w:rsidRPr="00013F2D">
              <w:rPr>
                <w:rFonts w:ascii="Arial" w:hAnsi="Arial" w:cs="Arial"/>
                <w:b/>
                <w:sz w:val="20"/>
                <w:szCs w:val="20"/>
              </w:rPr>
              <w:t>1</w:t>
            </w:r>
            <w:r>
              <w:rPr>
                <w:rFonts w:ascii="Arial" w:hAnsi="Arial" w:cs="Arial"/>
                <w:b/>
                <w:sz w:val="20"/>
                <w:szCs w:val="20"/>
              </w:rPr>
              <w:t>0</w:t>
            </w:r>
            <w:r w:rsidRPr="00013F2D">
              <w:rPr>
                <w:rFonts w:ascii="Arial" w:hAnsi="Arial" w:cs="Arial"/>
                <w:b/>
                <w:sz w:val="20"/>
                <w:szCs w:val="20"/>
              </w:rPr>
              <w:t xml:space="preserve"> kHz</w:t>
            </w:r>
          </w:p>
        </w:tc>
        <w:tc>
          <w:tcPr>
            <w:tcW w:w="1215" w:type="dxa"/>
            <w:vAlign w:val="center"/>
          </w:tcPr>
          <w:p w14:paraId="6401F0D1" w14:textId="77777777" w:rsidR="003B71B6" w:rsidRDefault="003B71B6" w:rsidP="003B71B6">
            <w:pPr>
              <w:jc w:val="center"/>
              <w:rPr>
                <w:rFonts w:ascii="Arial" w:hAnsi="Arial" w:cs="Arial"/>
                <w:sz w:val="20"/>
                <w:szCs w:val="20"/>
              </w:rPr>
            </w:pPr>
            <w:r>
              <w:rPr>
                <w:rFonts w:ascii="Arial" w:hAnsi="Arial" w:cs="Arial"/>
                <w:sz w:val="20"/>
                <w:szCs w:val="20"/>
              </w:rPr>
              <w:t>-133.7</w:t>
            </w:r>
          </w:p>
        </w:tc>
        <w:tc>
          <w:tcPr>
            <w:tcW w:w="1215" w:type="dxa"/>
            <w:vAlign w:val="center"/>
          </w:tcPr>
          <w:p w14:paraId="6401F0D2" w14:textId="77777777" w:rsidR="003B71B6" w:rsidRDefault="003B71B6" w:rsidP="003B71B6">
            <w:pPr>
              <w:jc w:val="center"/>
              <w:rPr>
                <w:rFonts w:ascii="Arial" w:hAnsi="Arial" w:cs="Arial"/>
                <w:sz w:val="20"/>
                <w:szCs w:val="20"/>
              </w:rPr>
            </w:pPr>
            <w:r>
              <w:rPr>
                <w:rFonts w:ascii="Arial" w:hAnsi="Arial" w:cs="Arial"/>
                <w:sz w:val="20"/>
                <w:szCs w:val="20"/>
              </w:rPr>
              <w:t>-134.0</w:t>
            </w:r>
          </w:p>
        </w:tc>
        <w:tc>
          <w:tcPr>
            <w:tcW w:w="1215" w:type="dxa"/>
            <w:noWrap/>
            <w:vAlign w:val="center"/>
          </w:tcPr>
          <w:p w14:paraId="6401F0D3" w14:textId="77777777" w:rsidR="003B71B6" w:rsidRDefault="003B71B6" w:rsidP="005258FC">
            <w:pPr>
              <w:jc w:val="center"/>
              <w:rPr>
                <w:rFonts w:ascii="Arial" w:hAnsi="Arial" w:cs="Arial"/>
                <w:sz w:val="20"/>
                <w:szCs w:val="20"/>
              </w:rPr>
            </w:pPr>
            <w:r>
              <w:rPr>
                <w:rFonts w:ascii="Arial" w:hAnsi="Arial" w:cs="Arial"/>
                <w:sz w:val="20"/>
                <w:szCs w:val="20"/>
              </w:rPr>
              <w:t>-133.6</w:t>
            </w:r>
          </w:p>
        </w:tc>
        <w:tc>
          <w:tcPr>
            <w:tcW w:w="1215" w:type="dxa"/>
            <w:vAlign w:val="center"/>
          </w:tcPr>
          <w:p w14:paraId="6401F0D4" w14:textId="77777777" w:rsidR="003B71B6" w:rsidRDefault="003B71B6" w:rsidP="003B71B6">
            <w:pPr>
              <w:jc w:val="center"/>
              <w:rPr>
                <w:rFonts w:ascii="Arial" w:hAnsi="Arial" w:cs="Arial"/>
                <w:sz w:val="20"/>
                <w:szCs w:val="20"/>
              </w:rPr>
            </w:pPr>
            <w:r>
              <w:rPr>
                <w:rFonts w:ascii="Arial" w:hAnsi="Arial" w:cs="Arial"/>
                <w:sz w:val="20"/>
                <w:szCs w:val="20"/>
              </w:rPr>
              <w:t>-140.1</w:t>
            </w:r>
          </w:p>
        </w:tc>
        <w:tc>
          <w:tcPr>
            <w:tcW w:w="1215" w:type="dxa"/>
            <w:vAlign w:val="center"/>
          </w:tcPr>
          <w:p w14:paraId="6401F0D5" w14:textId="77777777" w:rsidR="003B71B6" w:rsidRDefault="003B71B6" w:rsidP="003B71B6">
            <w:pPr>
              <w:jc w:val="center"/>
              <w:rPr>
                <w:rFonts w:ascii="Arial" w:hAnsi="Arial" w:cs="Arial"/>
                <w:sz w:val="20"/>
                <w:szCs w:val="20"/>
              </w:rPr>
            </w:pPr>
            <w:r>
              <w:rPr>
                <w:rFonts w:ascii="Arial" w:hAnsi="Arial" w:cs="Arial"/>
                <w:sz w:val="20"/>
                <w:szCs w:val="20"/>
              </w:rPr>
              <w:t>-139.8</w:t>
            </w:r>
          </w:p>
        </w:tc>
        <w:tc>
          <w:tcPr>
            <w:tcW w:w="1215" w:type="dxa"/>
            <w:noWrap/>
            <w:vAlign w:val="center"/>
          </w:tcPr>
          <w:p w14:paraId="6401F0D6" w14:textId="77777777" w:rsidR="003B71B6" w:rsidRDefault="003B71B6" w:rsidP="005258FC">
            <w:pPr>
              <w:jc w:val="center"/>
              <w:rPr>
                <w:rFonts w:ascii="Arial" w:hAnsi="Arial" w:cs="Arial"/>
                <w:sz w:val="20"/>
                <w:szCs w:val="20"/>
              </w:rPr>
            </w:pPr>
            <w:r>
              <w:rPr>
                <w:rFonts w:ascii="Arial" w:hAnsi="Arial" w:cs="Arial"/>
                <w:sz w:val="20"/>
                <w:szCs w:val="20"/>
              </w:rPr>
              <w:t>-140.1</w:t>
            </w:r>
          </w:p>
        </w:tc>
      </w:tr>
      <w:tr w:rsidR="003B71B6" w14:paraId="6401F0DF" w14:textId="77777777" w:rsidTr="003B71B6">
        <w:trPr>
          <w:trHeight w:val="255"/>
        </w:trPr>
        <w:tc>
          <w:tcPr>
            <w:tcW w:w="1985" w:type="dxa"/>
            <w:noWrap/>
            <w:tcMar>
              <w:right w:w="72" w:type="dxa"/>
            </w:tcMar>
            <w:vAlign w:val="center"/>
          </w:tcPr>
          <w:p w14:paraId="6401F0D8" w14:textId="77777777" w:rsidR="003B71B6" w:rsidRPr="00013F2D" w:rsidRDefault="003B71B6" w:rsidP="0083238D">
            <w:pPr>
              <w:jc w:val="right"/>
              <w:rPr>
                <w:rFonts w:ascii="Arial" w:eastAsia="Arial Unicode MS" w:hAnsi="Arial" w:cs="Arial"/>
                <w:b/>
                <w:sz w:val="20"/>
                <w:szCs w:val="20"/>
              </w:rPr>
            </w:pPr>
            <w:r w:rsidRPr="00013F2D">
              <w:rPr>
                <w:rFonts w:ascii="Arial" w:hAnsi="Arial" w:cs="Arial"/>
                <w:b/>
                <w:sz w:val="20"/>
                <w:szCs w:val="20"/>
              </w:rPr>
              <w:t>10</w:t>
            </w:r>
            <w:r>
              <w:rPr>
                <w:rFonts w:ascii="Arial" w:hAnsi="Arial" w:cs="Arial"/>
                <w:b/>
                <w:sz w:val="20"/>
                <w:szCs w:val="20"/>
              </w:rPr>
              <w:t>0</w:t>
            </w:r>
            <w:r w:rsidRPr="00013F2D">
              <w:rPr>
                <w:rFonts w:ascii="Arial" w:hAnsi="Arial" w:cs="Arial"/>
                <w:b/>
                <w:sz w:val="20"/>
                <w:szCs w:val="20"/>
              </w:rPr>
              <w:t xml:space="preserve"> kHz</w:t>
            </w:r>
          </w:p>
        </w:tc>
        <w:tc>
          <w:tcPr>
            <w:tcW w:w="1215" w:type="dxa"/>
            <w:vAlign w:val="center"/>
          </w:tcPr>
          <w:p w14:paraId="6401F0D9" w14:textId="77777777" w:rsidR="003B71B6" w:rsidRDefault="003B71B6" w:rsidP="003B71B6">
            <w:pPr>
              <w:jc w:val="center"/>
              <w:rPr>
                <w:rFonts w:ascii="Arial" w:hAnsi="Arial" w:cs="Arial"/>
                <w:sz w:val="20"/>
                <w:szCs w:val="20"/>
              </w:rPr>
            </w:pPr>
            <w:r>
              <w:rPr>
                <w:rFonts w:ascii="Arial" w:hAnsi="Arial" w:cs="Arial"/>
                <w:sz w:val="20"/>
                <w:szCs w:val="20"/>
              </w:rPr>
              <w:t>-134.4</w:t>
            </w:r>
          </w:p>
        </w:tc>
        <w:tc>
          <w:tcPr>
            <w:tcW w:w="1215" w:type="dxa"/>
            <w:vAlign w:val="center"/>
          </w:tcPr>
          <w:p w14:paraId="6401F0DA" w14:textId="77777777" w:rsidR="003B71B6" w:rsidRDefault="003B71B6" w:rsidP="003B71B6">
            <w:pPr>
              <w:jc w:val="center"/>
              <w:rPr>
                <w:rFonts w:ascii="Arial" w:hAnsi="Arial" w:cs="Arial"/>
                <w:sz w:val="20"/>
                <w:szCs w:val="20"/>
              </w:rPr>
            </w:pPr>
            <w:r>
              <w:rPr>
                <w:rFonts w:ascii="Arial" w:hAnsi="Arial" w:cs="Arial"/>
                <w:sz w:val="20"/>
                <w:szCs w:val="20"/>
              </w:rPr>
              <w:t>-134.4</w:t>
            </w:r>
          </w:p>
        </w:tc>
        <w:tc>
          <w:tcPr>
            <w:tcW w:w="1215" w:type="dxa"/>
            <w:noWrap/>
            <w:vAlign w:val="center"/>
          </w:tcPr>
          <w:p w14:paraId="6401F0DB" w14:textId="77777777" w:rsidR="003B71B6" w:rsidRDefault="003B71B6" w:rsidP="005258FC">
            <w:pPr>
              <w:jc w:val="center"/>
              <w:rPr>
                <w:rFonts w:ascii="Arial" w:hAnsi="Arial" w:cs="Arial"/>
                <w:sz w:val="20"/>
                <w:szCs w:val="20"/>
              </w:rPr>
            </w:pPr>
            <w:r>
              <w:rPr>
                <w:rFonts w:ascii="Arial" w:hAnsi="Arial" w:cs="Arial"/>
                <w:sz w:val="20"/>
                <w:szCs w:val="20"/>
              </w:rPr>
              <w:t>-134.6</w:t>
            </w:r>
          </w:p>
        </w:tc>
        <w:tc>
          <w:tcPr>
            <w:tcW w:w="1215" w:type="dxa"/>
            <w:vAlign w:val="center"/>
          </w:tcPr>
          <w:p w14:paraId="6401F0DC" w14:textId="77777777" w:rsidR="003B71B6" w:rsidRDefault="003B71B6" w:rsidP="003B71B6">
            <w:pPr>
              <w:jc w:val="center"/>
              <w:rPr>
                <w:rFonts w:ascii="Arial" w:hAnsi="Arial" w:cs="Arial"/>
                <w:sz w:val="20"/>
                <w:szCs w:val="20"/>
              </w:rPr>
            </w:pPr>
            <w:r>
              <w:rPr>
                <w:rFonts w:ascii="Arial" w:hAnsi="Arial" w:cs="Arial"/>
                <w:sz w:val="20"/>
                <w:szCs w:val="20"/>
              </w:rPr>
              <w:t>-140.6</w:t>
            </w:r>
          </w:p>
        </w:tc>
        <w:tc>
          <w:tcPr>
            <w:tcW w:w="1215" w:type="dxa"/>
            <w:vAlign w:val="center"/>
          </w:tcPr>
          <w:p w14:paraId="6401F0DD" w14:textId="77777777" w:rsidR="003B71B6" w:rsidRDefault="003B71B6" w:rsidP="003B71B6">
            <w:pPr>
              <w:jc w:val="center"/>
              <w:rPr>
                <w:rFonts w:ascii="Arial" w:hAnsi="Arial" w:cs="Arial"/>
                <w:sz w:val="20"/>
                <w:szCs w:val="20"/>
              </w:rPr>
            </w:pPr>
            <w:r>
              <w:rPr>
                <w:rFonts w:ascii="Arial" w:hAnsi="Arial" w:cs="Arial"/>
                <w:sz w:val="20"/>
                <w:szCs w:val="20"/>
              </w:rPr>
              <w:t>-140.4</w:t>
            </w:r>
          </w:p>
        </w:tc>
        <w:tc>
          <w:tcPr>
            <w:tcW w:w="1215" w:type="dxa"/>
            <w:noWrap/>
            <w:vAlign w:val="center"/>
          </w:tcPr>
          <w:p w14:paraId="6401F0DE" w14:textId="77777777" w:rsidR="003B71B6" w:rsidRDefault="003B71B6" w:rsidP="005258FC">
            <w:pPr>
              <w:jc w:val="center"/>
              <w:rPr>
                <w:rFonts w:ascii="Arial" w:hAnsi="Arial" w:cs="Arial"/>
                <w:sz w:val="20"/>
                <w:szCs w:val="20"/>
              </w:rPr>
            </w:pPr>
            <w:r>
              <w:rPr>
                <w:rFonts w:ascii="Arial" w:hAnsi="Arial" w:cs="Arial"/>
                <w:sz w:val="20"/>
                <w:szCs w:val="20"/>
              </w:rPr>
              <w:t>-140.7</w:t>
            </w:r>
          </w:p>
        </w:tc>
      </w:tr>
      <w:tr w:rsidR="003B71B6" w14:paraId="6401F0E7" w14:textId="77777777" w:rsidTr="003B71B6">
        <w:trPr>
          <w:trHeight w:val="255"/>
        </w:trPr>
        <w:tc>
          <w:tcPr>
            <w:tcW w:w="1985" w:type="dxa"/>
            <w:noWrap/>
            <w:tcMar>
              <w:right w:w="72" w:type="dxa"/>
            </w:tcMar>
            <w:vAlign w:val="center"/>
          </w:tcPr>
          <w:p w14:paraId="6401F0E0" w14:textId="77777777" w:rsidR="003B71B6" w:rsidRDefault="003B71B6" w:rsidP="0083238D">
            <w:pPr>
              <w:jc w:val="right"/>
              <w:rPr>
                <w:rFonts w:ascii="Arial" w:hAnsi="Arial" w:cs="Arial"/>
                <w:b/>
                <w:sz w:val="20"/>
                <w:szCs w:val="20"/>
              </w:rPr>
            </w:pPr>
            <w:r>
              <w:rPr>
                <w:rFonts w:ascii="Arial" w:hAnsi="Arial" w:cs="Arial"/>
                <w:b/>
                <w:sz w:val="20"/>
                <w:szCs w:val="20"/>
              </w:rPr>
              <w:t>800 kHz</w:t>
            </w:r>
          </w:p>
        </w:tc>
        <w:tc>
          <w:tcPr>
            <w:tcW w:w="1215" w:type="dxa"/>
            <w:vAlign w:val="center"/>
          </w:tcPr>
          <w:p w14:paraId="6401F0E1" w14:textId="77777777" w:rsidR="003B71B6" w:rsidRDefault="003B71B6" w:rsidP="003B71B6">
            <w:pPr>
              <w:jc w:val="center"/>
              <w:rPr>
                <w:rFonts w:ascii="Arial" w:hAnsi="Arial" w:cs="Arial"/>
                <w:sz w:val="20"/>
                <w:szCs w:val="20"/>
              </w:rPr>
            </w:pPr>
            <w:r>
              <w:rPr>
                <w:rFonts w:ascii="Arial" w:hAnsi="Arial" w:cs="Arial"/>
                <w:sz w:val="20"/>
                <w:szCs w:val="20"/>
              </w:rPr>
              <w:t>-146.7</w:t>
            </w:r>
          </w:p>
        </w:tc>
        <w:tc>
          <w:tcPr>
            <w:tcW w:w="1215" w:type="dxa"/>
            <w:vAlign w:val="center"/>
          </w:tcPr>
          <w:p w14:paraId="6401F0E2" w14:textId="77777777" w:rsidR="003B71B6" w:rsidRDefault="003B71B6" w:rsidP="003B71B6">
            <w:pPr>
              <w:jc w:val="center"/>
              <w:rPr>
                <w:rFonts w:ascii="Arial" w:hAnsi="Arial" w:cs="Arial"/>
                <w:sz w:val="20"/>
                <w:szCs w:val="20"/>
              </w:rPr>
            </w:pPr>
            <w:r>
              <w:rPr>
                <w:rFonts w:ascii="Arial" w:hAnsi="Arial" w:cs="Arial"/>
                <w:sz w:val="20"/>
                <w:szCs w:val="20"/>
              </w:rPr>
              <w:t>-146.7</w:t>
            </w:r>
          </w:p>
        </w:tc>
        <w:tc>
          <w:tcPr>
            <w:tcW w:w="1215" w:type="dxa"/>
            <w:noWrap/>
            <w:vAlign w:val="center"/>
          </w:tcPr>
          <w:p w14:paraId="6401F0E3" w14:textId="77777777" w:rsidR="003B71B6" w:rsidRDefault="003B71B6" w:rsidP="005258FC">
            <w:pPr>
              <w:jc w:val="center"/>
              <w:rPr>
                <w:rFonts w:ascii="Arial" w:hAnsi="Arial" w:cs="Arial"/>
                <w:sz w:val="20"/>
                <w:szCs w:val="20"/>
              </w:rPr>
            </w:pPr>
            <w:r>
              <w:rPr>
                <w:rFonts w:ascii="Arial" w:hAnsi="Arial" w:cs="Arial"/>
                <w:sz w:val="20"/>
                <w:szCs w:val="20"/>
              </w:rPr>
              <w:t>-147.1</w:t>
            </w:r>
          </w:p>
        </w:tc>
        <w:tc>
          <w:tcPr>
            <w:tcW w:w="1215" w:type="dxa"/>
            <w:vAlign w:val="center"/>
          </w:tcPr>
          <w:p w14:paraId="6401F0E4" w14:textId="77777777" w:rsidR="003B71B6" w:rsidRDefault="003B71B6" w:rsidP="003B71B6">
            <w:pPr>
              <w:jc w:val="center"/>
              <w:rPr>
                <w:rFonts w:ascii="Arial" w:hAnsi="Arial" w:cs="Arial"/>
                <w:sz w:val="20"/>
                <w:szCs w:val="20"/>
              </w:rPr>
            </w:pPr>
            <w:r>
              <w:rPr>
                <w:rFonts w:ascii="Arial" w:hAnsi="Arial" w:cs="Arial"/>
                <w:sz w:val="20"/>
                <w:szCs w:val="20"/>
              </w:rPr>
              <w:t>-152.5</w:t>
            </w:r>
          </w:p>
        </w:tc>
        <w:tc>
          <w:tcPr>
            <w:tcW w:w="1215" w:type="dxa"/>
            <w:vAlign w:val="center"/>
          </w:tcPr>
          <w:p w14:paraId="6401F0E5" w14:textId="77777777" w:rsidR="003B71B6" w:rsidRDefault="003B71B6" w:rsidP="003B71B6">
            <w:pPr>
              <w:jc w:val="center"/>
              <w:rPr>
                <w:rFonts w:ascii="Arial" w:hAnsi="Arial" w:cs="Arial"/>
                <w:sz w:val="20"/>
                <w:szCs w:val="20"/>
              </w:rPr>
            </w:pPr>
            <w:r>
              <w:rPr>
                <w:rFonts w:ascii="Arial" w:hAnsi="Arial" w:cs="Arial"/>
                <w:sz w:val="20"/>
                <w:szCs w:val="20"/>
              </w:rPr>
              <w:t>-152.4</w:t>
            </w:r>
          </w:p>
        </w:tc>
        <w:tc>
          <w:tcPr>
            <w:tcW w:w="1215" w:type="dxa"/>
            <w:noWrap/>
            <w:vAlign w:val="center"/>
          </w:tcPr>
          <w:p w14:paraId="6401F0E6" w14:textId="77777777" w:rsidR="003B71B6" w:rsidRDefault="003B71B6" w:rsidP="005258FC">
            <w:pPr>
              <w:jc w:val="center"/>
              <w:rPr>
                <w:rFonts w:ascii="Arial" w:hAnsi="Arial" w:cs="Arial"/>
                <w:sz w:val="20"/>
                <w:szCs w:val="20"/>
              </w:rPr>
            </w:pPr>
            <w:r>
              <w:rPr>
                <w:rFonts w:ascii="Arial" w:hAnsi="Arial" w:cs="Arial"/>
                <w:sz w:val="20"/>
                <w:szCs w:val="20"/>
              </w:rPr>
              <w:t>-152.7</w:t>
            </w:r>
          </w:p>
        </w:tc>
      </w:tr>
      <w:tr w:rsidR="003B71B6" w14:paraId="6401F0EF" w14:textId="77777777" w:rsidTr="003B71B6">
        <w:trPr>
          <w:trHeight w:val="255"/>
        </w:trPr>
        <w:tc>
          <w:tcPr>
            <w:tcW w:w="1985" w:type="dxa"/>
            <w:noWrap/>
            <w:tcMar>
              <w:right w:w="72" w:type="dxa"/>
            </w:tcMar>
            <w:vAlign w:val="center"/>
          </w:tcPr>
          <w:p w14:paraId="6401F0E8" w14:textId="77777777" w:rsidR="003B71B6" w:rsidRPr="00013F2D" w:rsidRDefault="003B71B6" w:rsidP="0083238D">
            <w:pPr>
              <w:jc w:val="right"/>
              <w:rPr>
                <w:rFonts w:ascii="Arial" w:eastAsia="Arial Unicode MS" w:hAnsi="Arial" w:cs="Arial"/>
                <w:b/>
                <w:sz w:val="20"/>
                <w:szCs w:val="20"/>
              </w:rPr>
            </w:pPr>
            <w:r>
              <w:rPr>
                <w:rFonts w:ascii="Arial" w:hAnsi="Arial" w:cs="Arial"/>
                <w:b/>
                <w:sz w:val="20"/>
                <w:szCs w:val="20"/>
              </w:rPr>
              <w:t>1</w:t>
            </w:r>
            <w:r w:rsidRPr="00013F2D">
              <w:rPr>
                <w:rFonts w:ascii="Arial" w:hAnsi="Arial" w:cs="Arial"/>
                <w:b/>
                <w:sz w:val="20"/>
                <w:szCs w:val="20"/>
              </w:rPr>
              <w:t xml:space="preserve"> </w:t>
            </w:r>
            <w:r>
              <w:rPr>
                <w:rFonts w:ascii="Arial" w:hAnsi="Arial" w:cs="Arial"/>
                <w:b/>
                <w:sz w:val="20"/>
                <w:szCs w:val="20"/>
              </w:rPr>
              <w:t>M</w:t>
            </w:r>
            <w:r w:rsidRPr="00013F2D">
              <w:rPr>
                <w:rFonts w:ascii="Arial" w:hAnsi="Arial" w:cs="Arial"/>
                <w:b/>
                <w:sz w:val="20"/>
                <w:szCs w:val="20"/>
              </w:rPr>
              <w:t>Hz</w:t>
            </w:r>
          </w:p>
        </w:tc>
        <w:tc>
          <w:tcPr>
            <w:tcW w:w="1215" w:type="dxa"/>
            <w:vAlign w:val="center"/>
          </w:tcPr>
          <w:p w14:paraId="6401F0E9" w14:textId="77777777" w:rsidR="003B71B6" w:rsidRDefault="003B71B6" w:rsidP="003B71B6">
            <w:pPr>
              <w:jc w:val="center"/>
              <w:rPr>
                <w:rFonts w:ascii="Arial" w:hAnsi="Arial" w:cs="Arial"/>
                <w:sz w:val="20"/>
                <w:szCs w:val="20"/>
              </w:rPr>
            </w:pPr>
            <w:r>
              <w:rPr>
                <w:rFonts w:ascii="Arial" w:hAnsi="Arial" w:cs="Arial"/>
                <w:sz w:val="20"/>
                <w:szCs w:val="20"/>
              </w:rPr>
              <w:t>-148.5</w:t>
            </w:r>
          </w:p>
        </w:tc>
        <w:tc>
          <w:tcPr>
            <w:tcW w:w="1215" w:type="dxa"/>
            <w:vAlign w:val="center"/>
          </w:tcPr>
          <w:p w14:paraId="6401F0EA" w14:textId="77777777" w:rsidR="003B71B6" w:rsidRDefault="003B71B6" w:rsidP="003B71B6">
            <w:pPr>
              <w:jc w:val="center"/>
              <w:rPr>
                <w:rFonts w:ascii="Arial" w:hAnsi="Arial" w:cs="Arial"/>
                <w:sz w:val="20"/>
                <w:szCs w:val="20"/>
              </w:rPr>
            </w:pPr>
            <w:r>
              <w:rPr>
                <w:rFonts w:ascii="Arial" w:hAnsi="Arial" w:cs="Arial"/>
                <w:sz w:val="20"/>
                <w:szCs w:val="20"/>
              </w:rPr>
              <w:t>-148.5</w:t>
            </w:r>
          </w:p>
        </w:tc>
        <w:tc>
          <w:tcPr>
            <w:tcW w:w="1215" w:type="dxa"/>
            <w:noWrap/>
            <w:vAlign w:val="center"/>
          </w:tcPr>
          <w:p w14:paraId="6401F0EB" w14:textId="77777777" w:rsidR="003B71B6" w:rsidRDefault="003B71B6" w:rsidP="005258FC">
            <w:pPr>
              <w:jc w:val="center"/>
              <w:rPr>
                <w:rFonts w:ascii="Arial" w:hAnsi="Arial" w:cs="Arial"/>
                <w:sz w:val="20"/>
                <w:szCs w:val="20"/>
              </w:rPr>
            </w:pPr>
            <w:r>
              <w:rPr>
                <w:rFonts w:ascii="Arial" w:hAnsi="Arial" w:cs="Arial"/>
                <w:sz w:val="20"/>
                <w:szCs w:val="20"/>
              </w:rPr>
              <w:t>-148.7</w:t>
            </w:r>
          </w:p>
        </w:tc>
        <w:tc>
          <w:tcPr>
            <w:tcW w:w="1215" w:type="dxa"/>
            <w:vAlign w:val="center"/>
          </w:tcPr>
          <w:p w14:paraId="6401F0EC" w14:textId="77777777" w:rsidR="003B71B6" w:rsidRDefault="003B71B6" w:rsidP="003B71B6">
            <w:pPr>
              <w:jc w:val="center"/>
              <w:rPr>
                <w:rFonts w:ascii="Arial" w:hAnsi="Arial" w:cs="Arial"/>
                <w:sz w:val="20"/>
                <w:szCs w:val="20"/>
              </w:rPr>
            </w:pPr>
            <w:r>
              <w:rPr>
                <w:rFonts w:ascii="Arial" w:hAnsi="Arial" w:cs="Arial"/>
                <w:sz w:val="20"/>
                <w:szCs w:val="20"/>
              </w:rPr>
              <w:t>-153.4</w:t>
            </w:r>
          </w:p>
        </w:tc>
        <w:tc>
          <w:tcPr>
            <w:tcW w:w="1215" w:type="dxa"/>
            <w:vAlign w:val="center"/>
          </w:tcPr>
          <w:p w14:paraId="6401F0ED" w14:textId="77777777" w:rsidR="003B71B6" w:rsidRDefault="003B71B6" w:rsidP="003B71B6">
            <w:pPr>
              <w:jc w:val="center"/>
              <w:rPr>
                <w:rFonts w:ascii="Arial" w:hAnsi="Arial" w:cs="Arial"/>
                <w:sz w:val="20"/>
                <w:szCs w:val="20"/>
              </w:rPr>
            </w:pPr>
            <w:r>
              <w:rPr>
                <w:rFonts w:ascii="Arial" w:hAnsi="Arial" w:cs="Arial"/>
                <w:sz w:val="20"/>
                <w:szCs w:val="20"/>
              </w:rPr>
              <w:t>-154.0</w:t>
            </w:r>
          </w:p>
        </w:tc>
        <w:tc>
          <w:tcPr>
            <w:tcW w:w="1215" w:type="dxa"/>
            <w:noWrap/>
            <w:vAlign w:val="center"/>
          </w:tcPr>
          <w:p w14:paraId="6401F0EE" w14:textId="77777777" w:rsidR="003B71B6" w:rsidRDefault="003B71B6" w:rsidP="005258FC">
            <w:pPr>
              <w:jc w:val="center"/>
              <w:rPr>
                <w:rFonts w:ascii="Arial" w:hAnsi="Arial" w:cs="Arial"/>
                <w:sz w:val="20"/>
                <w:szCs w:val="20"/>
              </w:rPr>
            </w:pPr>
            <w:r>
              <w:rPr>
                <w:rFonts w:ascii="Arial" w:hAnsi="Arial" w:cs="Arial"/>
                <w:sz w:val="20"/>
                <w:szCs w:val="20"/>
              </w:rPr>
              <w:t>-154.0</w:t>
            </w:r>
          </w:p>
        </w:tc>
      </w:tr>
      <w:tr w:rsidR="003B71B6" w14:paraId="6401F0F7" w14:textId="77777777" w:rsidTr="003B71B6">
        <w:trPr>
          <w:trHeight w:val="255"/>
        </w:trPr>
        <w:tc>
          <w:tcPr>
            <w:tcW w:w="1985" w:type="dxa"/>
            <w:noWrap/>
            <w:tcMar>
              <w:right w:w="72" w:type="dxa"/>
            </w:tcMar>
            <w:vAlign w:val="center"/>
          </w:tcPr>
          <w:p w14:paraId="6401F0F0" w14:textId="77777777" w:rsidR="003B71B6" w:rsidRPr="00013F2D" w:rsidRDefault="003B71B6" w:rsidP="0083238D">
            <w:pPr>
              <w:jc w:val="right"/>
              <w:rPr>
                <w:rFonts w:ascii="Arial" w:eastAsia="Arial Unicode MS" w:hAnsi="Arial" w:cs="Arial"/>
                <w:b/>
                <w:sz w:val="20"/>
                <w:szCs w:val="20"/>
              </w:rPr>
            </w:pPr>
            <w:r w:rsidRPr="00013F2D">
              <w:rPr>
                <w:rFonts w:ascii="Arial" w:hAnsi="Arial" w:cs="Arial"/>
                <w:b/>
                <w:sz w:val="20"/>
                <w:szCs w:val="20"/>
              </w:rPr>
              <w:t>1</w:t>
            </w:r>
            <w:r>
              <w:rPr>
                <w:rFonts w:ascii="Arial" w:hAnsi="Arial" w:cs="Arial"/>
                <w:b/>
                <w:sz w:val="20"/>
                <w:szCs w:val="20"/>
              </w:rPr>
              <w:t>0</w:t>
            </w:r>
            <w:r w:rsidRPr="00013F2D">
              <w:rPr>
                <w:rFonts w:ascii="Arial" w:hAnsi="Arial" w:cs="Arial"/>
                <w:b/>
                <w:sz w:val="20"/>
                <w:szCs w:val="20"/>
              </w:rPr>
              <w:t xml:space="preserve"> MHz</w:t>
            </w:r>
          </w:p>
        </w:tc>
        <w:tc>
          <w:tcPr>
            <w:tcW w:w="1215" w:type="dxa"/>
            <w:vAlign w:val="center"/>
          </w:tcPr>
          <w:p w14:paraId="6401F0F1" w14:textId="77777777" w:rsidR="003B71B6" w:rsidRDefault="003B71B6" w:rsidP="003B71B6">
            <w:pPr>
              <w:jc w:val="center"/>
              <w:rPr>
                <w:rFonts w:ascii="Arial" w:hAnsi="Arial" w:cs="Arial"/>
                <w:sz w:val="20"/>
                <w:szCs w:val="20"/>
              </w:rPr>
            </w:pPr>
            <w:r>
              <w:rPr>
                <w:rFonts w:ascii="Arial" w:hAnsi="Arial" w:cs="Arial"/>
                <w:sz w:val="20"/>
                <w:szCs w:val="20"/>
              </w:rPr>
              <w:t>-156.2</w:t>
            </w:r>
          </w:p>
        </w:tc>
        <w:tc>
          <w:tcPr>
            <w:tcW w:w="1215" w:type="dxa"/>
            <w:vAlign w:val="center"/>
          </w:tcPr>
          <w:p w14:paraId="6401F0F2" w14:textId="77777777" w:rsidR="003B71B6" w:rsidRDefault="003B71B6" w:rsidP="003B71B6">
            <w:pPr>
              <w:jc w:val="center"/>
              <w:rPr>
                <w:rFonts w:ascii="Arial" w:hAnsi="Arial" w:cs="Arial"/>
                <w:sz w:val="20"/>
                <w:szCs w:val="20"/>
              </w:rPr>
            </w:pPr>
            <w:r>
              <w:rPr>
                <w:rFonts w:ascii="Arial" w:hAnsi="Arial" w:cs="Arial"/>
                <w:sz w:val="20"/>
                <w:szCs w:val="20"/>
              </w:rPr>
              <w:t>-157.2</w:t>
            </w:r>
          </w:p>
        </w:tc>
        <w:tc>
          <w:tcPr>
            <w:tcW w:w="1215" w:type="dxa"/>
            <w:noWrap/>
            <w:vAlign w:val="center"/>
          </w:tcPr>
          <w:p w14:paraId="6401F0F3" w14:textId="77777777" w:rsidR="003B71B6" w:rsidRDefault="003B71B6" w:rsidP="005258FC">
            <w:pPr>
              <w:jc w:val="center"/>
              <w:rPr>
                <w:rFonts w:ascii="Arial" w:hAnsi="Arial" w:cs="Arial"/>
                <w:sz w:val="20"/>
                <w:szCs w:val="20"/>
              </w:rPr>
            </w:pPr>
            <w:r>
              <w:rPr>
                <w:rFonts w:ascii="Arial" w:hAnsi="Arial" w:cs="Arial"/>
                <w:sz w:val="20"/>
                <w:szCs w:val="20"/>
              </w:rPr>
              <w:t>-158.0</w:t>
            </w:r>
          </w:p>
        </w:tc>
        <w:tc>
          <w:tcPr>
            <w:tcW w:w="1215" w:type="dxa"/>
            <w:vAlign w:val="center"/>
          </w:tcPr>
          <w:p w14:paraId="6401F0F4" w14:textId="77777777" w:rsidR="003B71B6" w:rsidRDefault="003B71B6" w:rsidP="003B71B6">
            <w:pPr>
              <w:jc w:val="center"/>
              <w:rPr>
                <w:rFonts w:ascii="Arial" w:hAnsi="Arial" w:cs="Arial"/>
                <w:sz w:val="20"/>
                <w:szCs w:val="20"/>
              </w:rPr>
            </w:pPr>
            <w:r>
              <w:rPr>
                <w:rFonts w:ascii="Arial" w:hAnsi="Arial" w:cs="Arial"/>
                <w:sz w:val="20"/>
                <w:szCs w:val="20"/>
              </w:rPr>
              <w:t>-158.4</w:t>
            </w:r>
          </w:p>
        </w:tc>
        <w:tc>
          <w:tcPr>
            <w:tcW w:w="1215" w:type="dxa"/>
            <w:vAlign w:val="center"/>
          </w:tcPr>
          <w:p w14:paraId="6401F0F5" w14:textId="77777777" w:rsidR="003B71B6" w:rsidRDefault="003B71B6" w:rsidP="003B71B6">
            <w:pPr>
              <w:jc w:val="center"/>
              <w:rPr>
                <w:rFonts w:ascii="Arial" w:hAnsi="Arial" w:cs="Arial"/>
                <w:sz w:val="20"/>
                <w:szCs w:val="20"/>
              </w:rPr>
            </w:pPr>
            <w:r>
              <w:rPr>
                <w:rFonts w:ascii="Arial" w:hAnsi="Arial" w:cs="Arial"/>
                <w:sz w:val="20"/>
                <w:szCs w:val="20"/>
              </w:rPr>
              <w:t>-160.1</w:t>
            </w:r>
          </w:p>
        </w:tc>
        <w:tc>
          <w:tcPr>
            <w:tcW w:w="1215" w:type="dxa"/>
            <w:noWrap/>
            <w:vAlign w:val="center"/>
          </w:tcPr>
          <w:p w14:paraId="6401F0F6" w14:textId="77777777" w:rsidR="003B71B6" w:rsidRDefault="003B71B6" w:rsidP="005258FC">
            <w:pPr>
              <w:jc w:val="center"/>
              <w:rPr>
                <w:rFonts w:ascii="Arial" w:hAnsi="Arial" w:cs="Arial"/>
                <w:sz w:val="20"/>
                <w:szCs w:val="20"/>
              </w:rPr>
            </w:pPr>
            <w:r>
              <w:rPr>
                <w:rFonts w:ascii="Arial" w:hAnsi="Arial" w:cs="Arial"/>
                <w:sz w:val="20"/>
                <w:szCs w:val="20"/>
              </w:rPr>
              <w:t>-160.5</w:t>
            </w:r>
          </w:p>
        </w:tc>
      </w:tr>
      <w:tr w:rsidR="003B71B6" w14:paraId="6401F0FF" w14:textId="77777777" w:rsidTr="003B71B6">
        <w:trPr>
          <w:trHeight w:val="255"/>
        </w:trPr>
        <w:tc>
          <w:tcPr>
            <w:tcW w:w="1985" w:type="dxa"/>
            <w:noWrap/>
            <w:tcMar>
              <w:right w:w="72" w:type="dxa"/>
            </w:tcMar>
            <w:vAlign w:val="center"/>
          </w:tcPr>
          <w:p w14:paraId="6401F0F8" w14:textId="77777777" w:rsidR="003B71B6" w:rsidRPr="00013F2D" w:rsidRDefault="003B71B6" w:rsidP="0083238D">
            <w:pPr>
              <w:jc w:val="right"/>
              <w:rPr>
                <w:rFonts w:ascii="Arial" w:eastAsia="Arial Unicode MS" w:hAnsi="Arial" w:cs="Arial"/>
                <w:b/>
                <w:sz w:val="20"/>
                <w:szCs w:val="20"/>
              </w:rPr>
            </w:pPr>
            <w:r>
              <w:rPr>
                <w:rFonts w:ascii="Arial" w:hAnsi="Arial" w:cs="Arial"/>
                <w:b/>
                <w:sz w:val="20"/>
                <w:szCs w:val="20"/>
              </w:rPr>
              <w:t>2</w:t>
            </w:r>
            <w:r w:rsidRPr="00013F2D">
              <w:rPr>
                <w:rFonts w:ascii="Arial" w:hAnsi="Arial" w:cs="Arial"/>
                <w:b/>
                <w:sz w:val="20"/>
                <w:szCs w:val="20"/>
              </w:rPr>
              <w:t>0 MHz</w:t>
            </w:r>
          </w:p>
        </w:tc>
        <w:tc>
          <w:tcPr>
            <w:tcW w:w="1215" w:type="dxa"/>
            <w:vAlign w:val="center"/>
          </w:tcPr>
          <w:p w14:paraId="6401F0F9" w14:textId="77777777" w:rsidR="003B71B6" w:rsidRDefault="003B71B6" w:rsidP="003B71B6">
            <w:pPr>
              <w:jc w:val="center"/>
              <w:rPr>
                <w:rFonts w:ascii="Arial" w:hAnsi="Arial" w:cs="Arial"/>
                <w:sz w:val="20"/>
                <w:szCs w:val="20"/>
              </w:rPr>
            </w:pPr>
            <w:r>
              <w:rPr>
                <w:rFonts w:ascii="Arial" w:hAnsi="Arial" w:cs="Arial"/>
                <w:sz w:val="20"/>
                <w:szCs w:val="20"/>
              </w:rPr>
              <w:t>-156.6</w:t>
            </w:r>
          </w:p>
        </w:tc>
        <w:tc>
          <w:tcPr>
            <w:tcW w:w="1215" w:type="dxa"/>
            <w:vAlign w:val="center"/>
          </w:tcPr>
          <w:p w14:paraId="6401F0FA" w14:textId="77777777" w:rsidR="003B71B6" w:rsidRDefault="003B71B6" w:rsidP="003B71B6">
            <w:pPr>
              <w:jc w:val="center"/>
              <w:rPr>
                <w:rFonts w:ascii="Arial" w:hAnsi="Arial" w:cs="Arial"/>
                <w:sz w:val="20"/>
                <w:szCs w:val="20"/>
              </w:rPr>
            </w:pPr>
            <w:r>
              <w:rPr>
                <w:rFonts w:ascii="Arial" w:hAnsi="Arial" w:cs="Arial"/>
                <w:sz w:val="20"/>
                <w:szCs w:val="20"/>
              </w:rPr>
              <w:t>-157.5</w:t>
            </w:r>
          </w:p>
        </w:tc>
        <w:tc>
          <w:tcPr>
            <w:tcW w:w="1215" w:type="dxa"/>
            <w:noWrap/>
            <w:vAlign w:val="center"/>
          </w:tcPr>
          <w:p w14:paraId="6401F0FB" w14:textId="77777777" w:rsidR="003B71B6" w:rsidRDefault="003B71B6" w:rsidP="005258FC">
            <w:pPr>
              <w:jc w:val="center"/>
              <w:rPr>
                <w:rFonts w:ascii="Arial" w:hAnsi="Arial" w:cs="Arial"/>
                <w:sz w:val="20"/>
                <w:szCs w:val="20"/>
              </w:rPr>
            </w:pPr>
            <w:r>
              <w:rPr>
                <w:rFonts w:ascii="Arial" w:hAnsi="Arial" w:cs="Arial"/>
                <w:sz w:val="20"/>
                <w:szCs w:val="20"/>
              </w:rPr>
              <w:t>-158.2</w:t>
            </w:r>
          </w:p>
        </w:tc>
        <w:tc>
          <w:tcPr>
            <w:tcW w:w="1215" w:type="dxa"/>
            <w:vAlign w:val="center"/>
          </w:tcPr>
          <w:p w14:paraId="6401F0FC" w14:textId="77777777" w:rsidR="003B71B6" w:rsidRDefault="003B71B6" w:rsidP="003B71B6">
            <w:pPr>
              <w:jc w:val="center"/>
              <w:rPr>
                <w:rFonts w:ascii="Arial" w:hAnsi="Arial" w:cs="Arial"/>
                <w:sz w:val="20"/>
                <w:szCs w:val="20"/>
              </w:rPr>
            </w:pPr>
            <w:r>
              <w:rPr>
                <w:rFonts w:ascii="Arial" w:hAnsi="Arial" w:cs="Arial"/>
                <w:sz w:val="20"/>
                <w:szCs w:val="20"/>
              </w:rPr>
              <w:t>-158.7</w:t>
            </w:r>
          </w:p>
        </w:tc>
        <w:tc>
          <w:tcPr>
            <w:tcW w:w="1215" w:type="dxa"/>
            <w:vAlign w:val="center"/>
          </w:tcPr>
          <w:p w14:paraId="6401F0FD" w14:textId="77777777" w:rsidR="003B71B6" w:rsidRDefault="003B71B6" w:rsidP="003B71B6">
            <w:pPr>
              <w:jc w:val="center"/>
              <w:rPr>
                <w:rFonts w:ascii="Arial" w:hAnsi="Arial" w:cs="Arial"/>
                <w:sz w:val="20"/>
                <w:szCs w:val="20"/>
              </w:rPr>
            </w:pPr>
            <w:r>
              <w:rPr>
                <w:rFonts w:ascii="Arial" w:hAnsi="Arial" w:cs="Arial"/>
                <w:sz w:val="20"/>
                <w:szCs w:val="20"/>
              </w:rPr>
              <w:t>-160.4</w:t>
            </w:r>
          </w:p>
        </w:tc>
        <w:tc>
          <w:tcPr>
            <w:tcW w:w="1215" w:type="dxa"/>
            <w:noWrap/>
            <w:vAlign w:val="center"/>
          </w:tcPr>
          <w:p w14:paraId="6401F0FE" w14:textId="77777777" w:rsidR="003B71B6" w:rsidRDefault="003B71B6" w:rsidP="005258FC">
            <w:pPr>
              <w:jc w:val="center"/>
              <w:rPr>
                <w:rFonts w:ascii="Arial" w:hAnsi="Arial" w:cs="Arial"/>
                <w:sz w:val="20"/>
                <w:szCs w:val="20"/>
              </w:rPr>
            </w:pPr>
            <w:r>
              <w:rPr>
                <w:rFonts w:ascii="Arial" w:hAnsi="Arial" w:cs="Arial"/>
                <w:sz w:val="20"/>
                <w:szCs w:val="20"/>
              </w:rPr>
              <w:t>-161.1</w:t>
            </w:r>
          </w:p>
        </w:tc>
      </w:tr>
      <w:tr w:rsidR="003B71B6" w14:paraId="6401F107" w14:textId="77777777" w:rsidTr="003B71B6">
        <w:trPr>
          <w:trHeight w:val="255"/>
        </w:trPr>
        <w:tc>
          <w:tcPr>
            <w:tcW w:w="1985" w:type="dxa"/>
            <w:tcBorders>
              <w:top w:val="single" w:sz="6" w:space="0" w:color="auto"/>
              <w:left w:val="single" w:sz="4" w:space="0" w:color="auto"/>
              <w:bottom w:val="single" w:sz="6" w:space="0" w:color="auto"/>
              <w:right w:val="single" w:sz="6" w:space="0" w:color="auto"/>
            </w:tcBorders>
            <w:noWrap/>
            <w:tcMar>
              <w:right w:w="72" w:type="dxa"/>
            </w:tcMar>
            <w:vAlign w:val="center"/>
          </w:tcPr>
          <w:p w14:paraId="6401F100" w14:textId="77777777" w:rsidR="003B71B6" w:rsidRPr="00013F2D" w:rsidRDefault="003B71B6" w:rsidP="0083238D">
            <w:pPr>
              <w:jc w:val="right"/>
              <w:rPr>
                <w:rFonts w:ascii="Arial" w:hAnsi="Arial" w:cs="Arial"/>
                <w:b/>
                <w:sz w:val="20"/>
                <w:szCs w:val="20"/>
              </w:rPr>
            </w:pPr>
            <w:r>
              <w:rPr>
                <w:rFonts w:ascii="Arial" w:hAnsi="Arial" w:cs="Arial"/>
                <w:b/>
                <w:sz w:val="20"/>
                <w:szCs w:val="20"/>
              </w:rPr>
              <w:t xml:space="preserve">RMS Jitter (fs) </w:t>
            </w:r>
            <w:r>
              <w:rPr>
                <w:rFonts w:ascii="Arial" w:hAnsi="Arial" w:cs="Arial"/>
                <w:b/>
                <w:sz w:val="20"/>
                <w:szCs w:val="20"/>
              </w:rPr>
              <w:br/>
            </w:r>
            <w:r>
              <w:rPr>
                <w:rFonts w:ascii="Arial" w:hAnsi="Arial" w:cs="Arial"/>
                <w:sz w:val="20"/>
                <w:szCs w:val="20"/>
              </w:rPr>
              <w:t>10</w:t>
            </w:r>
            <w:r w:rsidRPr="00013F2D">
              <w:rPr>
                <w:rFonts w:ascii="Arial" w:hAnsi="Arial" w:cs="Arial"/>
                <w:sz w:val="20"/>
                <w:szCs w:val="20"/>
              </w:rPr>
              <w:t xml:space="preserve"> kHz to 20 MHz</w:t>
            </w:r>
            <w:r>
              <w:rPr>
                <w:rFonts w:ascii="Arial" w:hAnsi="Arial" w:cs="Arial"/>
                <w:sz w:val="20"/>
                <w:szCs w:val="20"/>
              </w:rPr>
              <w:t xml:space="preserve"> </w:t>
            </w:r>
          </w:p>
        </w:tc>
        <w:tc>
          <w:tcPr>
            <w:tcW w:w="1215" w:type="dxa"/>
            <w:tcBorders>
              <w:top w:val="single" w:sz="6" w:space="0" w:color="auto"/>
              <w:left w:val="single" w:sz="6" w:space="0" w:color="auto"/>
              <w:bottom w:val="single" w:sz="6" w:space="0" w:color="auto"/>
              <w:right w:val="single" w:sz="6" w:space="0" w:color="auto"/>
            </w:tcBorders>
            <w:vAlign w:val="center"/>
          </w:tcPr>
          <w:p w14:paraId="6401F101" w14:textId="77777777" w:rsidR="003B71B6" w:rsidRDefault="003B71B6" w:rsidP="003B71B6">
            <w:pPr>
              <w:jc w:val="center"/>
              <w:rPr>
                <w:rFonts w:ascii="Arial" w:hAnsi="Arial" w:cs="Arial"/>
                <w:sz w:val="20"/>
                <w:szCs w:val="20"/>
              </w:rPr>
            </w:pPr>
            <w:r>
              <w:rPr>
                <w:rFonts w:ascii="Arial" w:hAnsi="Arial" w:cs="Arial"/>
                <w:sz w:val="20"/>
                <w:szCs w:val="20"/>
              </w:rPr>
              <w:t>115.1</w:t>
            </w:r>
          </w:p>
        </w:tc>
        <w:tc>
          <w:tcPr>
            <w:tcW w:w="1215" w:type="dxa"/>
            <w:tcBorders>
              <w:top w:val="single" w:sz="6" w:space="0" w:color="auto"/>
              <w:left w:val="single" w:sz="6" w:space="0" w:color="auto"/>
              <w:bottom w:val="single" w:sz="6" w:space="0" w:color="auto"/>
              <w:right w:val="single" w:sz="6" w:space="0" w:color="auto"/>
            </w:tcBorders>
            <w:vAlign w:val="center"/>
          </w:tcPr>
          <w:p w14:paraId="6401F102" w14:textId="77777777" w:rsidR="003B71B6" w:rsidRDefault="003B71B6" w:rsidP="003B71B6">
            <w:pPr>
              <w:jc w:val="center"/>
              <w:rPr>
                <w:rFonts w:ascii="Arial" w:hAnsi="Arial" w:cs="Arial"/>
                <w:sz w:val="20"/>
                <w:szCs w:val="20"/>
              </w:rPr>
            </w:pPr>
            <w:r>
              <w:rPr>
                <w:rFonts w:ascii="Arial" w:hAnsi="Arial" w:cs="Arial"/>
                <w:sz w:val="20"/>
                <w:szCs w:val="20"/>
              </w:rPr>
              <w:t>113.1</w:t>
            </w:r>
          </w:p>
        </w:tc>
        <w:tc>
          <w:tcPr>
            <w:tcW w:w="1215" w:type="dxa"/>
            <w:tcBorders>
              <w:top w:val="single" w:sz="6" w:space="0" w:color="auto"/>
              <w:left w:val="single" w:sz="6" w:space="0" w:color="auto"/>
              <w:bottom w:val="single" w:sz="6" w:space="0" w:color="auto"/>
              <w:right w:val="single" w:sz="6" w:space="0" w:color="auto"/>
            </w:tcBorders>
            <w:noWrap/>
            <w:vAlign w:val="center"/>
          </w:tcPr>
          <w:p w14:paraId="6401F103" w14:textId="77777777" w:rsidR="003B71B6" w:rsidRDefault="003B71B6" w:rsidP="0083238D">
            <w:pPr>
              <w:jc w:val="center"/>
              <w:rPr>
                <w:rFonts w:ascii="Arial" w:hAnsi="Arial" w:cs="Arial"/>
                <w:sz w:val="20"/>
                <w:szCs w:val="20"/>
              </w:rPr>
            </w:pPr>
            <w:r>
              <w:rPr>
                <w:rFonts w:ascii="Arial" w:hAnsi="Arial" w:cs="Arial"/>
                <w:sz w:val="20"/>
                <w:szCs w:val="20"/>
              </w:rPr>
              <w:t>107.9</w:t>
            </w:r>
          </w:p>
        </w:tc>
        <w:tc>
          <w:tcPr>
            <w:tcW w:w="1215" w:type="dxa"/>
            <w:tcBorders>
              <w:top w:val="single" w:sz="6" w:space="0" w:color="auto"/>
              <w:left w:val="single" w:sz="6" w:space="0" w:color="auto"/>
              <w:bottom w:val="single" w:sz="6" w:space="0" w:color="auto"/>
              <w:right w:val="single" w:sz="6" w:space="0" w:color="auto"/>
            </w:tcBorders>
            <w:vAlign w:val="center"/>
          </w:tcPr>
          <w:p w14:paraId="6401F104" w14:textId="77777777" w:rsidR="003B71B6" w:rsidRDefault="003B71B6" w:rsidP="003B71B6">
            <w:pPr>
              <w:jc w:val="center"/>
              <w:rPr>
                <w:rFonts w:ascii="Arial" w:hAnsi="Arial" w:cs="Arial"/>
                <w:sz w:val="20"/>
                <w:szCs w:val="20"/>
              </w:rPr>
            </w:pPr>
            <w:r>
              <w:rPr>
                <w:rFonts w:ascii="Arial" w:hAnsi="Arial" w:cs="Arial"/>
                <w:sz w:val="20"/>
                <w:szCs w:val="20"/>
              </w:rPr>
              <w:t>137.5</w:t>
            </w:r>
          </w:p>
        </w:tc>
        <w:tc>
          <w:tcPr>
            <w:tcW w:w="1215" w:type="dxa"/>
            <w:tcBorders>
              <w:top w:val="single" w:sz="6" w:space="0" w:color="auto"/>
              <w:left w:val="single" w:sz="6" w:space="0" w:color="auto"/>
              <w:bottom w:val="single" w:sz="6" w:space="0" w:color="auto"/>
              <w:right w:val="single" w:sz="6" w:space="0" w:color="auto"/>
            </w:tcBorders>
            <w:vAlign w:val="center"/>
          </w:tcPr>
          <w:p w14:paraId="6401F105" w14:textId="77777777" w:rsidR="003B71B6" w:rsidRDefault="003B71B6" w:rsidP="003B71B6">
            <w:pPr>
              <w:jc w:val="center"/>
              <w:rPr>
                <w:rFonts w:ascii="Arial" w:hAnsi="Arial" w:cs="Arial"/>
                <w:sz w:val="20"/>
                <w:szCs w:val="20"/>
              </w:rPr>
            </w:pPr>
            <w:r>
              <w:rPr>
                <w:rFonts w:ascii="Arial" w:hAnsi="Arial" w:cs="Arial"/>
                <w:sz w:val="20"/>
                <w:szCs w:val="20"/>
              </w:rPr>
              <w:t>126.1</w:t>
            </w:r>
          </w:p>
        </w:tc>
        <w:tc>
          <w:tcPr>
            <w:tcW w:w="1215" w:type="dxa"/>
            <w:tcBorders>
              <w:top w:val="single" w:sz="6" w:space="0" w:color="auto"/>
              <w:left w:val="single" w:sz="6" w:space="0" w:color="auto"/>
              <w:bottom w:val="single" w:sz="6" w:space="0" w:color="auto"/>
              <w:right w:val="single" w:sz="6" w:space="0" w:color="auto"/>
            </w:tcBorders>
            <w:noWrap/>
            <w:vAlign w:val="center"/>
          </w:tcPr>
          <w:p w14:paraId="6401F106" w14:textId="77777777" w:rsidR="003B71B6" w:rsidRDefault="003B71B6" w:rsidP="0083238D">
            <w:pPr>
              <w:jc w:val="center"/>
              <w:rPr>
                <w:rFonts w:ascii="Arial" w:hAnsi="Arial" w:cs="Arial"/>
                <w:sz w:val="20"/>
                <w:szCs w:val="20"/>
              </w:rPr>
            </w:pPr>
            <w:r>
              <w:rPr>
                <w:rFonts w:ascii="Arial" w:hAnsi="Arial" w:cs="Arial"/>
                <w:sz w:val="20"/>
                <w:szCs w:val="20"/>
              </w:rPr>
              <w:t>120.5</w:t>
            </w:r>
          </w:p>
        </w:tc>
      </w:tr>
      <w:tr w:rsidR="003B71B6" w14:paraId="6401F10F" w14:textId="77777777" w:rsidTr="003B71B6">
        <w:trPr>
          <w:trHeight w:val="255"/>
        </w:trPr>
        <w:tc>
          <w:tcPr>
            <w:tcW w:w="1985" w:type="dxa"/>
            <w:tcBorders>
              <w:top w:val="single" w:sz="6" w:space="0" w:color="auto"/>
              <w:left w:val="single" w:sz="4" w:space="0" w:color="auto"/>
              <w:bottom w:val="single" w:sz="4" w:space="0" w:color="auto"/>
              <w:right w:val="single" w:sz="6" w:space="0" w:color="auto"/>
            </w:tcBorders>
            <w:noWrap/>
            <w:tcMar>
              <w:right w:w="72" w:type="dxa"/>
            </w:tcMar>
            <w:vAlign w:val="center"/>
          </w:tcPr>
          <w:p w14:paraId="6401F108" w14:textId="77777777" w:rsidR="003B71B6" w:rsidRPr="00013F2D" w:rsidRDefault="003B71B6" w:rsidP="0083238D">
            <w:pPr>
              <w:jc w:val="right"/>
              <w:rPr>
                <w:rFonts w:ascii="Arial" w:hAnsi="Arial" w:cs="Arial"/>
                <w:b/>
                <w:sz w:val="20"/>
                <w:szCs w:val="20"/>
              </w:rPr>
            </w:pPr>
            <w:r>
              <w:rPr>
                <w:rFonts w:ascii="Arial" w:hAnsi="Arial" w:cs="Arial"/>
                <w:b/>
                <w:sz w:val="20"/>
                <w:szCs w:val="20"/>
              </w:rPr>
              <w:t xml:space="preserve">RMS Jitter (fs) </w:t>
            </w:r>
            <w:r>
              <w:rPr>
                <w:rFonts w:ascii="Arial" w:hAnsi="Arial" w:cs="Arial"/>
                <w:b/>
                <w:sz w:val="20"/>
                <w:szCs w:val="20"/>
              </w:rPr>
              <w:br/>
            </w:r>
            <w:r w:rsidRPr="00013F2D">
              <w:rPr>
                <w:rFonts w:ascii="Arial" w:hAnsi="Arial" w:cs="Arial"/>
                <w:sz w:val="20"/>
                <w:szCs w:val="20"/>
              </w:rPr>
              <w:t>10</w:t>
            </w:r>
            <w:r>
              <w:rPr>
                <w:rFonts w:ascii="Arial" w:hAnsi="Arial" w:cs="Arial"/>
                <w:sz w:val="20"/>
                <w:szCs w:val="20"/>
              </w:rPr>
              <w:t>0</w:t>
            </w:r>
            <w:r w:rsidRPr="00013F2D">
              <w:rPr>
                <w:rFonts w:ascii="Arial" w:hAnsi="Arial" w:cs="Arial"/>
                <w:sz w:val="20"/>
                <w:szCs w:val="20"/>
              </w:rPr>
              <w:t xml:space="preserve"> Hz to </w:t>
            </w:r>
            <w:r>
              <w:rPr>
                <w:rFonts w:ascii="Arial" w:hAnsi="Arial" w:cs="Arial"/>
                <w:sz w:val="20"/>
                <w:szCs w:val="20"/>
              </w:rPr>
              <w:t>2</w:t>
            </w:r>
            <w:r w:rsidRPr="00013F2D">
              <w:rPr>
                <w:rFonts w:ascii="Arial" w:hAnsi="Arial" w:cs="Arial"/>
                <w:sz w:val="20"/>
                <w:szCs w:val="20"/>
              </w:rPr>
              <w:t>0 MHz</w:t>
            </w:r>
            <w:r>
              <w:rPr>
                <w:rFonts w:ascii="Arial" w:hAnsi="Arial" w:cs="Arial"/>
                <w:sz w:val="20"/>
                <w:szCs w:val="20"/>
              </w:rPr>
              <w:t xml:space="preserve"> </w:t>
            </w:r>
          </w:p>
        </w:tc>
        <w:tc>
          <w:tcPr>
            <w:tcW w:w="1215" w:type="dxa"/>
            <w:tcBorders>
              <w:top w:val="single" w:sz="6" w:space="0" w:color="auto"/>
              <w:left w:val="single" w:sz="6" w:space="0" w:color="auto"/>
              <w:bottom w:val="single" w:sz="4" w:space="0" w:color="auto"/>
              <w:right w:val="single" w:sz="6" w:space="0" w:color="auto"/>
            </w:tcBorders>
            <w:vAlign w:val="center"/>
          </w:tcPr>
          <w:p w14:paraId="6401F109" w14:textId="77777777" w:rsidR="003B71B6" w:rsidRDefault="003B71B6" w:rsidP="003B71B6">
            <w:pPr>
              <w:jc w:val="center"/>
              <w:rPr>
                <w:rFonts w:ascii="Arial" w:hAnsi="Arial" w:cs="Arial"/>
                <w:sz w:val="20"/>
                <w:szCs w:val="20"/>
              </w:rPr>
            </w:pPr>
            <w:r>
              <w:rPr>
                <w:rFonts w:ascii="Arial" w:hAnsi="Arial" w:cs="Arial"/>
                <w:sz w:val="20"/>
                <w:szCs w:val="20"/>
              </w:rPr>
              <w:t>126.4</w:t>
            </w:r>
          </w:p>
        </w:tc>
        <w:tc>
          <w:tcPr>
            <w:tcW w:w="1215" w:type="dxa"/>
            <w:tcBorders>
              <w:top w:val="single" w:sz="6" w:space="0" w:color="auto"/>
              <w:left w:val="single" w:sz="6" w:space="0" w:color="auto"/>
              <w:bottom w:val="single" w:sz="4" w:space="0" w:color="auto"/>
              <w:right w:val="single" w:sz="6" w:space="0" w:color="auto"/>
            </w:tcBorders>
            <w:vAlign w:val="center"/>
          </w:tcPr>
          <w:p w14:paraId="6401F10A" w14:textId="77777777" w:rsidR="003B71B6" w:rsidRDefault="003B71B6" w:rsidP="003B71B6">
            <w:pPr>
              <w:jc w:val="center"/>
              <w:rPr>
                <w:rFonts w:ascii="Arial" w:hAnsi="Arial" w:cs="Arial"/>
                <w:sz w:val="20"/>
                <w:szCs w:val="20"/>
              </w:rPr>
            </w:pPr>
            <w:r>
              <w:rPr>
                <w:rFonts w:ascii="Arial" w:hAnsi="Arial" w:cs="Arial"/>
                <w:sz w:val="20"/>
                <w:szCs w:val="20"/>
              </w:rPr>
              <w:t>124.2</w:t>
            </w:r>
          </w:p>
        </w:tc>
        <w:tc>
          <w:tcPr>
            <w:tcW w:w="1215" w:type="dxa"/>
            <w:tcBorders>
              <w:top w:val="single" w:sz="6" w:space="0" w:color="auto"/>
              <w:left w:val="single" w:sz="6" w:space="0" w:color="auto"/>
              <w:bottom w:val="single" w:sz="4" w:space="0" w:color="auto"/>
              <w:right w:val="single" w:sz="6" w:space="0" w:color="auto"/>
            </w:tcBorders>
            <w:noWrap/>
            <w:vAlign w:val="center"/>
          </w:tcPr>
          <w:p w14:paraId="6401F10B" w14:textId="77777777" w:rsidR="003B71B6" w:rsidRDefault="003B71B6" w:rsidP="0083238D">
            <w:pPr>
              <w:jc w:val="center"/>
              <w:rPr>
                <w:rFonts w:ascii="Arial" w:hAnsi="Arial" w:cs="Arial"/>
                <w:sz w:val="20"/>
                <w:szCs w:val="20"/>
              </w:rPr>
            </w:pPr>
            <w:r>
              <w:rPr>
                <w:rFonts w:ascii="Arial" w:hAnsi="Arial" w:cs="Arial"/>
                <w:sz w:val="20"/>
                <w:szCs w:val="20"/>
              </w:rPr>
              <w:t>116.7</w:t>
            </w:r>
          </w:p>
        </w:tc>
        <w:tc>
          <w:tcPr>
            <w:tcW w:w="1215" w:type="dxa"/>
            <w:tcBorders>
              <w:top w:val="single" w:sz="6" w:space="0" w:color="auto"/>
              <w:left w:val="single" w:sz="6" w:space="0" w:color="auto"/>
              <w:bottom w:val="single" w:sz="4" w:space="0" w:color="auto"/>
              <w:right w:val="single" w:sz="6" w:space="0" w:color="auto"/>
            </w:tcBorders>
            <w:vAlign w:val="center"/>
          </w:tcPr>
          <w:p w14:paraId="6401F10C" w14:textId="77777777" w:rsidR="003B71B6" w:rsidRDefault="003B71B6" w:rsidP="003B71B6">
            <w:pPr>
              <w:jc w:val="center"/>
              <w:rPr>
                <w:rFonts w:ascii="Arial" w:hAnsi="Arial" w:cs="Arial"/>
                <w:sz w:val="20"/>
                <w:szCs w:val="20"/>
              </w:rPr>
            </w:pPr>
            <w:r>
              <w:rPr>
                <w:rFonts w:ascii="Arial" w:hAnsi="Arial" w:cs="Arial"/>
                <w:sz w:val="20"/>
                <w:szCs w:val="20"/>
              </w:rPr>
              <w:t>147.5</w:t>
            </w:r>
          </w:p>
        </w:tc>
        <w:tc>
          <w:tcPr>
            <w:tcW w:w="1215" w:type="dxa"/>
            <w:tcBorders>
              <w:top w:val="single" w:sz="6" w:space="0" w:color="auto"/>
              <w:left w:val="single" w:sz="6" w:space="0" w:color="auto"/>
              <w:bottom w:val="single" w:sz="4" w:space="0" w:color="auto"/>
              <w:right w:val="single" w:sz="6" w:space="0" w:color="auto"/>
            </w:tcBorders>
            <w:vAlign w:val="center"/>
          </w:tcPr>
          <w:p w14:paraId="6401F10D" w14:textId="77777777" w:rsidR="003B71B6" w:rsidRDefault="003B71B6" w:rsidP="003B71B6">
            <w:pPr>
              <w:jc w:val="center"/>
              <w:rPr>
                <w:rFonts w:ascii="Arial" w:hAnsi="Arial" w:cs="Arial"/>
                <w:sz w:val="20"/>
                <w:szCs w:val="20"/>
              </w:rPr>
            </w:pPr>
            <w:r>
              <w:rPr>
                <w:rFonts w:ascii="Arial" w:hAnsi="Arial" w:cs="Arial"/>
                <w:sz w:val="20"/>
                <w:szCs w:val="20"/>
              </w:rPr>
              <w:t>136.4</w:t>
            </w:r>
          </w:p>
        </w:tc>
        <w:tc>
          <w:tcPr>
            <w:tcW w:w="1215" w:type="dxa"/>
            <w:tcBorders>
              <w:top w:val="single" w:sz="6" w:space="0" w:color="auto"/>
              <w:left w:val="single" w:sz="6" w:space="0" w:color="auto"/>
              <w:bottom w:val="single" w:sz="4" w:space="0" w:color="auto"/>
              <w:right w:val="single" w:sz="6" w:space="0" w:color="auto"/>
            </w:tcBorders>
            <w:noWrap/>
            <w:vAlign w:val="center"/>
          </w:tcPr>
          <w:p w14:paraId="6401F10E" w14:textId="77777777" w:rsidR="003B71B6" w:rsidRDefault="003B71B6" w:rsidP="0083238D">
            <w:pPr>
              <w:jc w:val="center"/>
              <w:rPr>
                <w:rFonts w:ascii="Arial" w:hAnsi="Arial" w:cs="Arial"/>
                <w:sz w:val="20"/>
                <w:szCs w:val="20"/>
              </w:rPr>
            </w:pPr>
            <w:r>
              <w:rPr>
                <w:rFonts w:ascii="Arial" w:hAnsi="Arial" w:cs="Arial"/>
                <w:sz w:val="20"/>
                <w:szCs w:val="20"/>
              </w:rPr>
              <w:t>128.9</w:t>
            </w:r>
          </w:p>
        </w:tc>
      </w:tr>
    </w:tbl>
    <w:p w14:paraId="6401F110" w14:textId="77777777" w:rsidR="000776AE" w:rsidRDefault="009551B1" w:rsidP="009551B1">
      <w:pPr>
        <w:pStyle w:val="Heading3"/>
      </w:pPr>
      <w:r>
        <w:br w:type="page"/>
      </w:r>
      <w:bookmarkStart w:id="163" w:name="_Toc372562513"/>
      <w:r w:rsidR="000776AE">
        <w:lastRenderedPageBreak/>
        <w:t>LMK04803B OSCout Phase Noise</w:t>
      </w:r>
      <w:bookmarkEnd w:id="163"/>
    </w:p>
    <w:p w14:paraId="6401F111" w14:textId="77777777" w:rsidR="000776AE" w:rsidRPr="003526B3" w:rsidRDefault="00933713" w:rsidP="000776AE">
      <w:r>
        <w:rPr>
          <w:noProof/>
          <w:lang w:eastAsia="en-US"/>
        </w:rPr>
        <w:drawing>
          <wp:inline distT="0" distB="0" distL="0" distR="0" wp14:anchorId="6401F600" wp14:editId="6401F601">
            <wp:extent cx="5945505" cy="4312920"/>
            <wp:effectExtent l="0" t="0" r="17145" b="11430"/>
            <wp:docPr id="20" name="Chart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401F112" w14:textId="77777777" w:rsidR="000776AE" w:rsidRDefault="000776AE" w:rsidP="000776AE">
      <w:pPr>
        <w:pStyle w:val="Caption"/>
      </w:pPr>
      <w:r>
        <w:t xml:space="preserve">Figure </w:t>
      </w:r>
      <w:r w:rsidR="00933AE8">
        <w:fldChar w:fldCharType="begin"/>
      </w:r>
      <w:r w:rsidR="00933AE8">
        <w:instrText xml:space="preserve"> SEQ Figure \* ARABIC </w:instrText>
      </w:r>
      <w:r w:rsidR="00933AE8">
        <w:fldChar w:fldCharType="separate"/>
      </w:r>
      <w:r w:rsidR="005C38D0">
        <w:rPr>
          <w:noProof/>
        </w:rPr>
        <w:t>21</w:t>
      </w:r>
      <w:r w:rsidR="00933AE8">
        <w:rPr>
          <w:noProof/>
        </w:rPr>
        <w:fldChar w:fldCharType="end"/>
      </w:r>
      <w:r>
        <w:t>: LMK04803</w:t>
      </w:r>
      <w:r w:rsidRPr="00C83D16">
        <w:t xml:space="preserve">B </w:t>
      </w:r>
      <w:r>
        <w:t xml:space="preserve">OSCout </w:t>
      </w:r>
      <w:r w:rsidRPr="00C83D16">
        <w:t>Phase Noise</w:t>
      </w:r>
    </w:p>
    <w:p w14:paraId="6401F113" w14:textId="77777777" w:rsidR="007F57CC" w:rsidRPr="007F57CC" w:rsidRDefault="007F57CC" w:rsidP="007F57CC"/>
    <w:p w14:paraId="6401F114" w14:textId="77777777" w:rsidR="0083238D" w:rsidRDefault="0083238D" w:rsidP="0083238D">
      <w:pPr>
        <w:pStyle w:val="Caption"/>
        <w:keepNext/>
      </w:pPr>
      <w:r>
        <w:t xml:space="preserve">Table </w:t>
      </w:r>
      <w:r w:rsidR="00933AE8">
        <w:fldChar w:fldCharType="begin"/>
      </w:r>
      <w:r w:rsidR="00933AE8">
        <w:instrText xml:space="preserve"> SEQ Table \* ARABIC </w:instrText>
      </w:r>
      <w:r w:rsidR="00933AE8">
        <w:fldChar w:fldCharType="separate"/>
      </w:r>
      <w:r w:rsidR="005C38D0">
        <w:rPr>
          <w:noProof/>
        </w:rPr>
        <w:t>22</w:t>
      </w:r>
      <w:r w:rsidR="00933AE8">
        <w:rPr>
          <w:noProof/>
        </w:rPr>
        <w:fldChar w:fldCharType="end"/>
      </w:r>
      <w:r>
        <w:t>: LMK04803B OSCout Phase Noise and RMS Jitter (fs)</w:t>
      </w:r>
    </w:p>
    <w:tbl>
      <w:tblPr>
        <w:tblW w:w="540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05"/>
        <w:gridCol w:w="1170"/>
        <w:gridCol w:w="1170"/>
        <w:gridCol w:w="1260"/>
      </w:tblGrid>
      <w:tr w:rsidR="00834CBA" w14:paraId="6401F119" w14:textId="77777777" w:rsidTr="003B71B6">
        <w:trPr>
          <w:trHeight w:val="255"/>
        </w:trPr>
        <w:tc>
          <w:tcPr>
            <w:tcW w:w="1805" w:type="dxa"/>
            <w:noWrap/>
            <w:vAlign w:val="center"/>
          </w:tcPr>
          <w:p w14:paraId="6401F115" w14:textId="77777777" w:rsidR="00834CBA" w:rsidRPr="00020DF7" w:rsidRDefault="00834CBA" w:rsidP="0083238D">
            <w:pPr>
              <w:jc w:val="center"/>
              <w:rPr>
                <w:rFonts w:ascii="Arial" w:eastAsia="Arial Unicode MS" w:hAnsi="Arial" w:cs="Arial"/>
                <w:b/>
                <w:sz w:val="20"/>
                <w:szCs w:val="20"/>
              </w:rPr>
            </w:pPr>
            <w:r w:rsidRPr="00020DF7">
              <w:rPr>
                <w:rFonts w:ascii="Arial" w:hAnsi="Arial" w:cs="Arial"/>
                <w:b/>
                <w:sz w:val="20"/>
                <w:szCs w:val="20"/>
              </w:rPr>
              <w:t>Offset</w:t>
            </w:r>
          </w:p>
        </w:tc>
        <w:tc>
          <w:tcPr>
            <w:tcW w:w="1170" w:type="dxa"/>
          </w:tcPr>
          <w:p w14:paraId="6401F116" w14:textId="77777777" w:rsidR="00834CBA" w:rsidRDefault="003B71B6" w:rsidP="0083238D">
            <w:pPr>
              <w:jc w:val="center"/>
              <w:rPr>
                <w:rFonts w:ascii="Arial" w:hAnsi="Arial" w:cs="Arial"/>
                <w:b/>
                <w:sz w:val="20"/>
                <w:szCs w:val="20"/>
              </w:rPr>
            </w:pPr>
            <w:r>
              <w:rPr>
                <w:rFonts w:ascii="Arial" w:hAnsi="Arial" w:cs="Arial"/>
                <w:b/>
                <w:sz w:val="20"/>
                <w:szCs w:val="20"/>
              </w:rPr>
              <w:t>OSCout0 LVPECL</w:t>
            </w:r>
          </w:p>
        </w:tc>
        <w:tc>
          <w:tcPr>
            <w:tcW w:w="1170" w:type="dxa"/>
            <w:noWrap/>
            <w:vAlign w:val="center"/>
          </w:tcPr>
          <w:p w14:paraId="6401F117" w14:textId="77777777" w:rsidR="00834CBA" w:rsidRPr="00020DF7" w:rsidRDefault="00834CBA" w:rsidP="0083238D">
            <w:pPr>
              <w:jc w:val="center"/>
              <w:rPr>
                <w:rFonts w:ascii="Arial" w:eastAsia="Arial Unicode MS" w:hAnsi="Arial" w:cs="Arial"/>
                <w:b/>
                <w:sz w:val="20"/>
                <w:szCs w:val="20"/>
              </w:rPr>
            </w:pPr>
            <w:r>
              <w:rPr>
                <w:rFonts w:ascii="Arial" w:hAnsi="Arial" w:cs="Arial"/>
                <w:b/>
                <w:sz w:val="20"/>
                <w:szCs w:val="20"/>
              </w:rPr>
              <w:t>OSCout1 LVPECL</w:t>
            </w:r>
          </w:p>
        </w:tc>
        <w:tc>
          <w:tcPr>
            <w:tcW w:w="1260" w:type="dxa"/>
          </w:tcPr>
          <w:p w14:paraId="6401F118" w14:textId="77777777" w:rsidR="00834CBA" w:rsidRDefault="00834CBA" w:rsidP="0083238D">
            <w:pPr>
              <w:jc w:val="center"/>
              <w:rPr>
                <w:rFonts w:ascii="Arial" w:hAnsi="Arial" w:cs="Arial"/>
                <w:b/>
                <w:sz w:val="20"/>
                <w:szCs w:val="20"/>
              </w:rPr>
            </w:pPr>
            <w:r>
              <w:rPr>
                <w:rFonts w:ascii="Arial" w:hAnsi="Arial" w:cs="Arial"/>
                <w:b/>
                <w:sz w:val="20"/>
                <w:szCs w:val="20"/>
              </w:rPr>
              <w:t>OSCin thru CLKout</w:t>
            </w:r>
          </w:p>
        </w:tc>
      </w:tr>
      <w:tr w:rsidR="003B71B6" w14:paraId="6401F11E" w14:textId="77777777" w:rsidTr="003B71B6">
        <w:trPr>
          <w:trHeight w:val="255"/>
        </w:trPr>
        <w:tc>
          <w:tcPr>
            <w:tcW w:w="1805" w:type="dxa"/>
            <w:noWrap/>
            <w:tcMar>
              <w:right w:w="72" w:type="dxa"/>
            </w:tcMar>
            <w:vAlign w:val="bottom"/>
          </w:tcPr>
          <w:p w14:paraId="6401F11A" w14:textId="77777777" w:rsidR="003B71B6" w:rsidRPr="00AB5B7B" w:rsidRDefault="003B71B6" w:rsidP="0083238D">
            <w:pPr>
              <w:jc w:val="right"/>
              <w:rPr>
                <w:rFonts w:ascii="Arial" w:eastAsia="Arial Unicode MS" w:hAnsi="Arial" w:cs="Arial"/>
                <w:b/>
                <w:sz w:val="20"/>
                <w:szCs w:val="20"/>
              </w:rPr>
            </w:pPr>
            <w:r w:rsidRPr="00AB5B7B">
              <w:rPr>
                <w:rFonts w:ascii="Arial" w:hAnsi="Arial" w:cs="Arial"/>
                <w:b/>
                <w:sz w:val="20"/>
                <w:szCs w:val="20"/>
              </w:rPr>
              <w:t>100 Hz</w:t>
            </w:r>
          </w:p>
        </w:tc>
        <w:tc>
          <w:tcPr>
            <w:tcW w:w="1170" w:type="dxa"/>
            <w:vAlign w:val="center"/>
          </w:tcPr>
          <w:p w14:paraId="6401F11B" w14:textId="77777777" w:rsidR="003B71B6" w:rsidRDefault="003B71B6" w:rsidP="003B71B6">
            <w:pPr>
              <w:jc w:val="center"/>
              <w:rPr>
                <w:rFonts w:ascii="Arial" w:hAnsi="Arial" w:cs="Arial"/>
                <w:sz w:val="20"/>
                <w:szCs w:val="20"/>
              </w:rPr>
            </w:pPr>
            <w:r>
              <w:rPr>
                <w:rFonts w:ascii="Arial" w:hAnsi="Arial" w:cs="Arial"/>
                <w:sz w:val="20"/>
                <w:szCs w:val="20"/>
              </w:rPr>
              <w:t>-114.0</w:t>
            </w:r>
          </w:p>
        </w:tc>
        <w:tc>
          <w:tcPr>
            <w:tcW w:w="1170" w:type="dxa"/>
            <w:noWrap/>
            <w:vAlign w:val="center"/>
          </w:tcPr>
          <w:p w14:paraId="6401F11C" w14:textId="77777777" w:rsidR="003B71B6" w:rsidRDefault="003B71B6" w:rsidP="005258FC">
            <w:pPr>
              <w:jc w:val="center"/>
              <w:rPr>
                <w:rFonts w:ascii="Arial" w:hAnsi="Arial" w:cs="Arial"/>
                <w:sz w:val="20"/>
                <w:szCs w:val="20"/>
              </w:rPr>
            </w:pPr>
            <w:r>
              <w:rPr>
                <w:rFonts w:ascii="Arial" w:hAnsi="Arial" w:cs="Arial"/>
                <w:sz w:val="20"/>
                <w:szCs w:val="20"/>
              </w:rPr>
              <w:t>-113.1</w:t>
            </w:r>
          </w:p>
        </w:tc>
        <w:tc>
          <w:tcPr>
            <w:tcW w:w="1260" w:type="dxa"/>
            <w:vAlign w:val="center"/>
          </w:tcPr>
          <w:p w14:paraId="6401F11D" w14:textId="77777777" w:rsidR="003B71B6" w:rsidRDefault="003B71B6" w:rsidP="005258FC">
            <w:pPr>
              <w:jc w:val="center"/>
              <w:rPr>
                <w:rFonts w:ascii="Arial" w:hAnsi="Arial" w:cs="Arial"/>
                <w:sz w:val="20"/>
                <w:szCs w:val="20"/>
              </w:rPr>
            </w:pPr>
            <w:r>
              <w:rPr>
                <w:rFonts w:ascii="Arial" w:hAnsi="Arial" w:cs="Arial"/>
                <w:sz w:val="20"/>
                <w:szCs w:val="20"/>
              </w:rPr>
              <w:t>-113.3</w:t>
            </w:r>
          </w:p>
        </w:tc>
      </w:tr>
      <w:tr w:rsidR="003B71B6" w14:paraId="6401F123" w14:textId="77777777" w:rsidTr="003B71B6">
        <w:trPr>
          <w:trHeight w:val="255"/>
        </w:trPr>
        <w:tc>
          <w:tcPr>
            <w:tcW w:w="1805" w:type="dxa"/>
            <w:noWrap/>
            <w:tcMar>
              <w:right w:w="72" w:type="dxa"/>
            </w:tcMar>
            <w:vAlign w:val="bottom"/>
          </w:tcPr>
          <w:p w14:paraId="6401F11F" w14:textId="77777777" w:rsidR="003B71B6" w:rsidRPr="00AB5B7B" w:rsidRDefault="003B71B6" w:rsidP="0083238D">
            <w:pPr>
              <w:jc w:val="right"/>
              <w:rPr>
                <w:rFonts w:ascii="Arial" w:eastAsia="Arial Unicode MS" w:hAnsi="Arial" w:cs="Arial"/>
                <w:b/>
                <w:sz w:val="20"/>
                <w:szCs w:val="20"/>
              </w:rPr>
            </w:pPr>
            <w:r w:rsidRPr="00AB5B7B">
              <w:rPr>
                <w:rFonts w:ascii="Arial" w:hAnsi="Arial" w:cs="Arial"/>
                <w:b/>
                <w:sz w:val="20"/>
                <w:szCs w:val="20"/>
              </w:rPr>
              <w:t>1 kHz</w:t>
            </w:r>
          </w:p>
        </w:tc>
        <w:tc>
          <w:tcPr>
            <w:tcW w:w="1170" w:type="dxa"/>
            <w:vAlign w:val="center"/>
          </w:tcPr>
          <w:p w14:paraId="6401F120" w14:textId="77777777" w:rsidR="003B71B6" w:rsidRDefault="003B71B6" w:rsidP="003B71B6">
            <w:pPr>
              <w:jc w:val="center"/>
              <w:rPr>
                <w:rFonts w:ascii="Arial" w:hAnsi="Arial" w:cs="Arial"/>
                <w:sz w:val="20"/>
                <w:szCs w:val="20"/>
              </w:rPr>
            </w:pPr>
            <w:r>
              <w:rPr>
                <w:rFonts w:ascii="Arial" w:hAnsi="Arial" w:cs="Arial"/>
                <w:sz w:val="20"/>
                <w:szCs w:val="20"/>
              </w:rPr>
              <w:t>-136.6</w:t>
            </w:r>
          </w:p>
        </w:tc>
        <w:tc>
          <w:tcPr>
            <w:tcW w:w="1170" w:type="dxa"/>
            <w:noWrap/>
            <w:vAlign w:val="center"/>
          </w:tcPr>
          <w:p w14:paraId="6401F121" w14:textId="77777777" w:rsidR="003B71B6" w:rsidRDefault="003B71B6" w:rsidP="005258FC">
            <w:pPr>
              <w:jc w:val="center"/>
              <w:rPr>
                <w:rFonts w:ascii="Arial" w:hAnsi="Arial" w:cs="Arial"/>
                <w:sz w:val="20"/>
                <w:szCs w:val="20"/>
              </w:rPr>
            </w:pPr>
            <w:r>
              <w:rPr>
                <w:rFonts w:ascii="Arial" w:hAnsi="Arial" w:cs="Arial"/>
                <w:sz w:val="20"/>
                <w:szCs w:val="20"/>
              </w:rPr>
              <w:t>-137.2</w:t>
            </w:r>
          </w:p>
        </w:tc>
        <w:tc>
          <w:tcPr>
            <w:tcW w:w="1260" w:type="dxa"/>
            <w:vAlign w:val="center"/>
          </w:tcPr>
          <w:p w14:paraId="6401F122" w14:textId="77777777" w:rsidR="003B71B6" w:rsidRDefault="003B71B6" w:rsidP="005258FC">
            <w:pPr>
              <w:jc w:val="center"/>
              <w:rPr>
                <w:rFonts w:ascii="Arial" w:hAnsi="Arial" w:cs="Arial"/>
                <w:sz w:val="20"/>
                <w:szCs w:val="20"/>
              </w:rPr>
            </w:pPr>
            <w:r>
              <w:rPr>
                <w:rFonts w:ascii="Arial" w:hAnsi="Arial" w:cs="Arial"/>
                <w:sz w:val="20"/>
                <w:szCs w:val="20"/>
              </w:rPr>
              <w:t>-138.4</w:t>
            </w:r>
          </w:p>
        </w:tc>
      </w:tr>
      <w:tr w:rsidR="003B71B6" w14:paraId="6401F128" w14:textId="77777777" w:rsidTr="003B71B6">
        <w:trPr>
          <w:trHeight w:val="255"/>
        </w:trPr>
        <w:tc>
          <w:tcPr>
            <w:tcW w:w="1805" w:type="dxa"/>
            <w:noWrap/>
            <w:tcMar>
              <w:right w:w="72" w:type="dxa"/>
            </w:tcMar>
            <w:vAlign w:val="bottom"/>
          </w:tcPr>
          <w:p w14:paraId="6401F124" w14:textId="77777777" w:rsidR="003B71B6" w:rsidRPr="00AB5B7B" w:rsidRDefault="003B71B6" w:rsidP="0083238D">
            <w:pPr>
              <w:jc w:val="right"/>
              <w:rPr>
                <w:rFonts w:ascii="Arial" w:eastAsia="Arial Unicode MS" w:hAnsi="Arial" w:cs="Arial"/>
                <w:b/>
                <w:sz w:val="20"/>
                <w:szCs w:val="20"/>
              </w:rPr>
            </w:pPr>
            <w:r w:rsidRPr="00AB5B7B">
              <w:rPr>
                <w:rFonts w:ascii="Arial" w:hAnsi="Arial" w:cs="Arial"/>
                <w:b/>
                <w:sz w:val="20"/>
                <w:szCs w:val="20"/>
              </w:rPr>
              <w:t>10 kHz</w:t>
            </w:r>
          </w:p>
        </w:tc>
        <w:tc>
          <w:tcPr>
            <w:tcW w:w="1170" w:type="dxa"/>
            <w:vAlign w:val="center"/>
          </w:tcPr>
          <w:p w14:paraId="6401F125" w14:textId="77777777" w:rsidR="003B71B6" w:rsidRDefault="003B71B6" w:rsidP="003B71B6">
            <w:pPr>
              <w:jc w:val="center"/>
              <w:rPr>
                <w:rFonts w:ascii="Arial" w:hAnsi="Arial" w:cs="Arial"/>
                <w:sz w:val="20"/>
                <w:szCs w:val="20"/>
              </w:rPr>
            </w:pPr>
            <w:r>
              <w:rPr>
                <w:rFonts w:ascii="Arial" w:hAnsi="Arial" w:cs="Arial"/>
                <w:sz w:val="20"/>
                <w:szCs w:val="20"/>
              </w:rPr>
              <w:t>-147.6</w:t>
            </w:r>
          </w:p>
        </w:tc>
        <w:tc>
          <w:tcPr>
            <w:tcW w:w="1170" w:type="dxa"/>
            <w:noWrap/>
            <w:vAlign w:val="center"/>
          </w:tcPr>
          <w:p w14:paraId="6401F126" w14:textId="77777777" w:rsidR="003B71B6" w:rsidRDefault="003B71B6" w:rsidP="005258FC">
            <w:pPr>
              <w:jc w:val="center"/>
              <w:rPr>
                <w:rFonts w:ascii="Arial" w:hAnsi="Arial" w:cs="Arial"/>
                <w:sz w:val="20"/>
                <w:szCs w:val="20"/>
              </w:rPr>
            </w:pPr>
            <w:r>
              <w:rPr>
                <w:rFonts w:ascii="Arial" w:hAnsi="Arial" w:cs="Arial"/>
                <w:sz w:val="20"/>
                <w:szCs w:val="20"/>
              </w:rPr>
              <w:t>-146.6</w:t>
            </w:r>
          </w:p>
        </w:tc>
        <w:tc>
          <w:tcPr>
            <w:tcW w:w="1260" w:type="dxa"/>
            <w:vAlign w:val="center"/>
          </w:tcPr>
          <w:p w14:paraId="6401F127" w14:textId="77777777" w:rsidR="003B71B6" w:rsidRDefault="003B71B6" w:rsidP="005258FC">
            <w:pPr>
              <w:jc w:val="center"/>
              <w:rPr>
                <w:rFonts w:ascii="Arial" w:hAnsi="Arial" w:cs="Arial"/>
                <w:sz w:val="20"/>
                <w:szCs w:val="20"/>
              </w:rPr>
            </w:pPr>
            <w:r>
              <w:rPr>
                <w:rFonts w:ascii="Arial" w:hAnsi="Arial" w:cs="Arial"/>
                <w:sz w:val="20"/>
                <w:szCs w:val="20"/>
              </w:rPr>
              <w:t>-148.5</w:t>
            </w:r>
          </w:p>
        </w:tc>
      </w:tr>
      <w:tr w:rsidR="003B71B6" w14:paraId="6401F12D" w14:textId="77777777" w:rsidTr="003B71B6">
        <w:trPr>
          <w:trHeight w:val="255"/>
        </w:trPr>
        <w:tc>
          <w:tcPr>
            <w:tcW w:w="1805" w:type="dxa"/>
            <w:noWrap/>
            <w:tcMar>
              <w:right w:w="72" w:type="dxa"/>
            </w:tcMar>
            <w:vAlign w:val="bottom"/>
          </w:tcPr>
          <w:p w14:paraId="6401F129" w14:textId="77777777" w:rsidR="003B71B6" w:rsidRPr="00AB5B7B" w:rsidRDefault="003B71B6" w:rsidP="0083238D">
            <w:pPr>
              <w:jc w:val="right"/>
              <w:rPr>
                <w:rFonts w:ascii="Arial" w:eastAsia="Arial Unicode MS" w:hAnsi="Arial" w:cs="Arial"/>
                <w:b/>
                <w:sz w:val="20"/>
                <w:szCs w:val="20"/>
              </w:rPr>
            </w:pPr>
            <w:r w:rsidRPr="00AB5B7B">
              <w:rPr>
                <w:rFonts w:ascii="Arial" w:hAnsi="Arial" w:cs="Arial"/>
                <w:b/>
                <w:sz w:val="20"/>
                <w:szCs w:val="20"/>
              </w:rPr>
              <w:t>100 kHz</w:t>
            </w:r>
          </w:p>
        </w:tc>
        <w:tc>
          <w:tcPr>
            <w:tcW w:w="1170" w:type="dxa"/>
            <w:vAlign w:val="center"/>
          </w:tcPr>
          <w:p w14:paraId="6401F12A" w14:textId="77777777" w:rsidR="003B71B6" w:rsidRDefault="003B71B6" w:rsidP="003B71B6">
            <w:pPr>
              <w:jc w:val="center"/>
              <w:rPr>
                <w:rFonts w:ascii="Arial" w:hAnsi="Arial" w:cs="Arial"/>
                <w:sz w:val="20"/>
                <w:szCs w:val="20"/>
              </w:rPr>
            </w:pPr>
            <w:r>
              <w:rPr>
                <w:rFonts w:ascii="Arial" w:hAnsi="Arial" w:cs="Arial"/>
                <w:sz w:val="20"/>
                <w:szCs w:val="20"/>
              </w:rPr>
              <w:t>-156.3</w:t>
            </w:r>
          </w:p>
        </w:tc>
        <w:tc>
          <w:tcPr>
            <w:tcW w:w="1170" w:type="dxa"/>
            <w:noWrap/>
            <w:vAlign w:val="center"/>
          </w:tcPr>
          <w:p w14:paraId="6401F12B" w14:textId="77777777" w:rsidR="003B71B6" w:rsidRDefault="003B71B6" w:rsidP="005258FC">
            <w:pPr>
              <w:jc w:val="center"/>
              <w:rPr>
                <w:rFonts w:ascii="Arial" w:hAnsi="Arial" w:cs="Arial"/>
                <w:sz w:val="20"/>
                <w:szCs w:val="20"/>
              </w:rPr>
            </w:pPr>
            <w:r>
              <w:rPr>
                <w:rFonts w:ascii="Arial" w:hAnsi="Arial" w:cs="Arial"/>
                <w:sz w:val="20"/>
                <w:szCs w:val="20"/>
              </w:rPr>
              <w:t>-156.2</w:t>
            </w:r>
          </w:p>
        </w:tc>
        <w:tc>
          <w:tcPr>
            <w:tcW w:w="1260" w:type="dxa"/>
            <w:vAlign w:val="center"/>
          </w:tcPr>
          <w:p w14:paraId="6401F12C" w14:textId="77777777" w:rsidR="003B71B6" w:rsidRDefault="003B71B6" w:rsidP="005258FC">
            <w:pPr>
              <w:jc w:val="center"/>
              <w:rPr>
                <w:rFonts w:ascii="Arial" w:hAnsi="Arial" w:cs="Arial"/>
                <w:sz w:val="20"/>
                <w:szCs w:val="20"/>
              </w:rPr>
            </w:pPr>
            <w:r>
              <w:rPr>
                <w:rFonts w:ascii="Arial" w:hAnsi="Arial" w:cs="Arial"/>
                <w:sz w:val="20"/>
                <w:szCs w:val="20"/>
              </w:rPr>
              <w:t>-154.0</w:t>
            </w:r>
          </w:p>
        </w:tc>
      </w:tr>
      <w:tr w:rsidR="003B71B6" w14:paraId="6401F132" w14:textId="77777777" w:rsidTr="003B71B6">
        <w:trPr>
          <w:trHeight w:val="255"/>
        </w:trPr>
        <w:tc>
          <w:tcPr>
            <w:tcW w:w="1805" w:type="dxa"/>
            <w:noWrap/>
            <w:tcMar>
              <w:right w:w="72" w:type="dxa"/>
            </w:tcMar>
            <w:vAlign w:val="bottom"/>
          </w:tcPr>
          <w:p w14:paraId="6401F12E" w14:textId="77777777" w:rsidR="003B71B6" w:rsidRPr="00AB5B7B" w:rsidRDefault="003B71B6" w:rsidP="0083238D">
            <w:pPr>
              <w:jc w:val="right"/>
              <w:rPr>
                <w:rFonts w:ascii="Arial" w:hAnsi="Arial" w:cs="Arial"/>
                <w:b/>
                <w:sz w:val="20"/>
                <w:szCs w:val="20"/>
              </w:rPr>
            </w:pPr>
            <w:r>
              <w:rPr>
                <w:rFonts w:ascii="Arial" w:hAnsi="Arial" w:cs="Arial"/>
                <w:b/>
                <w:sz w:val="20"/>
                <w:szCs w:val="20"/>
              </w:rPr>
              <w:t>800 kHz</w:t>
            </w:r>
          </w:p>
        </w:tc>
        <w:tc>
          <w:tcPr>
            <w:tcW w:w="1170" w:type="dxa"/>
            <w:vAlign w:val="center"/>
          </w:tcPr>
          <w:p w14:paraId="6401F12F" w14:textId="77777777" w:rsidR="003B71B6" w:rsidRDefault="003B71B6" w:rsidP="003B71B6">
            <w:pPr>
              <w:jc w:val="center"/>
              <w:rPr>
                <w:rFonts w:ascii="Arial" w:hAnsi="Arial" w:cs="Arial"/>
                <w:sz w:val="20"/>
                <w:szCs w:val="20"/>
              </w:rPr>
            </w:pPr>
            <w:r>
              <w:rPr>
                <w:rFonts w:ascii="Arial" w:hAnsi="Arial" w:cs="Arial"/>
                <w:sz w:val="20"/>
                <w:szCs w:val="20"/>
              </w:rPr>
              <w:t>-159.4</w:t>
            </w:r>
          </w:p>
        </w:tc>
        <w:tc>
          <w:tcPr>
            <w:tcW w:w="1170" w:type="dxa"/>
            <w:noWrap/>
            <w:vAlign w:val="center"/>
          </w:tcPr>
          <w:p w14:paraId="6401F130" w14:textId="77777777" w:rsidR="003B71B6" w:rsidRDefault="003B71B6" w:rsidP="005258FC">
            <w:pPr>
              <w:jc w:val="center"/>
              <w:rPr>
                <w:rFonts w:ascii="Arial" w:hAnsi="Arial" w:cs="Arial"/>
                <w:sz w:val="20"/>
                <w:szCs w:val="20"/>
              </w:rPr>
            </w:pPr>
            <w:r>
              <w:rPr>
                <w:rFonts w:ascii="Arial" w:hAnsi="Arial" w:cs="Arial"/>
                <w:sz w:val="20"/>
                <w:szCs w:val="20"/>
              </w:rPr>
              <w:t>-159.2</w:t>
            </w:r>
          </w:p>
        </w:tc>
        <w:tc>
          <w:tcPr>
            <w:tcW w:w="1260" w:type="dxa"/>
            <w:vAlign w:val="center"/>
          </w:tcPr>
          <w:p w14:paraId="6401F131" w14:textId="77777777" w:rsidR="003B71B6" w:rsidRDefault="003B71B6" w:rsidP="005258FC">
            <w:pPr>
              <w:jc w:val="center"/>
              <w:rPr>
                <w:rFonts w:ascii="Arial" w:hAnsi="Arial" w:cs="Arial"/>
                <w:sz w:val="20"/>
                <w:szCs w:val="20"/>
              </w:rPr>
            </w:pPr>
            <w:r>
              <w:rPr>
                <w:rFonts w:ascii="Arial" w:hAnsi="Arial" w:cs="Arial"/>
                <w:sz w:val="20"/>
                <w:szCs w:val="20"/>
              </w:rPr>
              <w:t>-156.6</w:t>
            </w:r>
          </w:p>
        </w:tc>
      </w:tr>
      <w:tr w:rsidR="003B71B6" w14:paraId="6401F137" w14:textId="77777777" w:rsidTr="003B71B6">
        <w:trPr>
          <w:trHeight w:val="255"/>
        </w:trPr>
        <w:tc>
          <w:tcPr>
            <w:tcW w:w="1805" w:type="dxa"/>
            <w:noWrap/>
            <w:tcMar>
              <w:right w:w="72" w:type="dxa"/>
            </w:tcMar>
            <w:vAlign w:val="bottom"/>
          </w:tcPr>
          <w:p w14:paraId="6401F133" w14:textId="77777777" w:rsidR="003B71B6" w:rsidRPr="00AB5B7B" w:rsidRDefault="003B71B6" w:rsidP="0083238D">
            <w:pPr>
              <w:jc w:val="right"/>
              <w:rPr>
                <w:rFonts w:ascii="Arial" w:eastAsia="Arial Unicode MS" w:hAnsi="Arial" w:cs="Arial"/>
                <w:b/>
                <w:sz w:val="20"/>
                <w:szCs w:val="20"/>
              </w:rPr>
            </w:pPr>
            <w:r w:rsidRPr="00AB5B7B">
              <w:rPr>
                <w:rFonts w:ascii="Arial" w:hAnsi="Arial" w:cs="Arial"/>
                <w:b/>
                <w:sz w:val="20"/>
                <w:szCs w:val="20"/>
              </w:rPr>
              <w:t>1 MHz</w:t>
            </w:r>
          </w:p>
        </w:tc>
        <w:tc>
          <w:tcPr>
            <w:tcW w:w="1170" w:type="dxa"/>
            <w:vAlign w:val="center"/>
          </w:tcPr>
          <w:p w14:paraId="6401F134" w14:textId="77777777" w:rsidR="003B71B6" w:rsidRDefault="003B71B6" w:rsidP="003B71B6">
            <w:pPr>
              <w:jc w:val="center"/>
              <w:rPr>
                <w:rFonts w:ascii="Arial" w:hAnsi="Arial" w:cs="Arial"/>
                <w:sz w:val="20"/>
                <w:szCs w:val="20"/>
              </w:rPr>
            </w:pPr>
            <w:r>
              <w:rPr>
                <w:rFonts w:ascii="Arial" w:hAnsi="Arial" w:cs="Arial"/>
                <w:sz w:val="20"/>
                <w:szCs w:val="20"/>
              </w:rPr>
              <w:t>-159.0</w:t>
            </w:r>
          </w:p>
        </w:tc>
        <w:tc>
          <w:tcPr>
            <w:tcW w:w="1170" w:type="dxa"/>
            <w:noWrap/>
            <w:vAlign w:val="center"/>
          </w:tcPr>
          <w:p w14:paraId="6401F135" w14:textId="77777777" w:rsidR="003B71B6" w:rsidRDefault="003B71B6" w:rsidP="005258FC">
            <w:pPr>
              <w:jc w:val="center"/>
              <w:rPr>
                <w:rFonts w:ascii="Arial" w:hAnsi="Arial" w:cs="Arial"/>
                <w:sz w:val="20"/>
                <w:szCs w:val="20"/>
              </w:rPr>
            </w:pPr>
            <w:r>
              <w:rPr>
                <w:rFonts w:ascii="Arial" w:hAnsi="Arial" w:cs="Arial"/>
                <w:sz w:val="20"/>
                <w:szCs w:val="20"/>
              </w:rPr>
              <w:t>-159.3</w:t>
            </w:r>
          </w:p>
        </w:tc>
        <w:tc>
          <w:tcPr>
            <w:tcW w:w="1260" w:type="dxa"/>
            <w:vAlign w:val="center"/>
          </w:tcPr>
          <w:p w14:paraId="6401F136" w14:textId="77777777" w:rsidR="003B71B6" w:rsidRDefault="003B71B6" w:rsidP="005258FC">
            <w:pPr>
              <w:jc w:val="center"/>
              <w:rPr>
                <w:rFonts w:ascii="Arial" w:hAnsi="Arial" w:cs="Arial"/>
                <w:sz w:val="20"/>
                <w:szCs w:val="20"/>
              </w:rPr>
            </w:pPr>
            <w:r>
              <w:rPr>
                <w:rFonts w:ascii="Arial" w:hAnsi="Arial" w:cs="Arial"/>
                <w:sz w:val="20"/>
                <w:szCs w:val="20"/>
              </w:rPr>
              <w:t>-156.7</w:t>
            </w:r>
          </w:p>
        </w:tc>
      </w:tr>
      <w:tr w:rsidR="003B71B6" w14:paraId="6401F13C" w14:textId="77777777" w:rsidTr="003B71B6">
        <w:trPr>
          <w:trHeight w:val="255"/>
        </w:trPr>
        <w:tc>
          <w:tcPr>
            <w:tcW w:w="1805" w:type="dxa"/>
            <w:noWrap/>
            <w:tcMar>
              <w:right w:w="72" w:type="dxa"/>
            </w:tcMar>
            <w:vAlign w:val="bottom"/>
          </w:tcPr>
          <w:p w14:paraId="6401F138" w14:textId="77777777" w:rsidR="003B71B6" w:rsidRPr="00AB5B7B" w:rsidRDefault="003B71B6" w:rsidP="0083238D">
            <w:pPr>
              <w:jc w:val="right"/>
              <w:rPr>
                <w:rFonts w:ascii="Arial" w:eastAsia="Arial Unicode MS" w:hAnsi="Arial" w:cs="Arial"/>
                <w:b/>
                <w:sz w:val="20"/>
                <w:szCs w:val="20"/>
              </w:rPr>
            </w:pPr>
            <w:r w:rsidRPr="00AB5B7B">
              <w:rPr>
                <w:rFonts w:ascii="Arial" w:hAnsi="Arial" w:cs="Arial"/>
                <w:b/>
                <w:sz w:val="20"/>
                <w:szCs w:val="20"/>
              </w:rPr>
              <w:t>10 MHz</w:t>
            </w:r>
          </w:p>
        </w:tc>
        <w:tc>
          <w:tcPr>
            <w:tcW w:w="1170" w:type="dxa"/>
            <w:vAlign w:val="center"/>
          </w:tcPr>
          <w:p w14:paraId="6401F139" w14:textId="77777777" w:rsidR="003B71B6" w:rsidRDefault="003B71B6" w:rsidP="003B71B6">
            <w:pPr>
              <w:jc w:val="center"/>
              <w:rPr>
                <w:rFonts w:ascii="Arial" w:hAnsi="Arial" w:cs="Arial"/>
                <w:sz w:val="20"/>
                <w:szCs w:val="20"/>
              </w:rPr>
            </w:pPr>
            <w:r>
              <w:rPr>
                <w:rFonts w:ascii="Arial" w:hAnsi="Arial" w:cs="Arial"/>
                <w:sz w:val="20"/>
                <w:szCs w:val="20"/>
              </w:rPr>
              <w:t>-157.2</w:t>
            </w:r>
          </w:p>
        </w:tc>
        <w:tc>
          <w:tcPr>
            <w:tcW w:w="1170" w:type="dxa"/>
            <w:noWrap/>
            <w:vAlign w:val="center"/>
          </w:tcPr>
          <w:p w14:paraId="6401F13A" w14:textId="77777777" w:rsidR="003B71B6" w:rsidRDefault="003B71B6" w:rsidP="005258FC">
            <w:pPr>
              <w:jc w:val="center"/>
              <w:rPr>
                <w:rFonts w:ascii="Arial" w:hAnsi="Arial" w:cs="Arial"/>
                <w:sz w:val="20"/>
                <w:szCs w:val="20"/>
              </w:rPr>
            </w:pPr>
            <w:r>
              <w:rPr>
                <w:rFonts w:ascii="Arial" w:hAnsi="Arial" w:cs="Arial"/>
                <w:sz w:val="20"/>
                <w:szCs w:val="20"/>
              </w:rPr>
              <w:t>-158.7</w:t>
            </w:r>
          </w:p>
        </w:tc>
        <w:tc>
          <w:tcPr>
            <w:tcW w:w="1260" w:type="dxa"/>
            <w:vAlign w:val="center"/>
          </w:tcPr>
          <w:p w14:paraId="6401F13B" w14:textId="77777777" w:rsidR="003B71B6" w:rsidRDefault="003B71B6" w:rsidP="005258FC">
            <w:pPr>
              <w:jc w:val="center"/>
              <w:rPr>
                <w:rFonts w:ascii="Arial" w:hAnsi="Arial" w:cs="Arial"/>
                <w:sz w:val="20"/>
                <w:szCs w:val="20"/>
              </w:rPr>
            </w:pPr>
            <w:r>
              <w:rPr>
                <w:rFonts w:ascii="Arial" w:hAnsi="Arial" w:cs="Arial"/>
                <w:sz w:val="20"/>
                <w:szCs w:val="20"/>
              </w:rPr>
              <w:t>-156.9</w:t>
            </w:r>
          </w:p>
        </w:tc>
      </w:tr>
      <w:tr w:rsidR="003B71B6" w14:paraId="6401F141" w14:textId="77777777" w:rsidTr="003B71B6">
        <w:trPr>
          <w:trHeight w:val="255"/>
        </w:trPr>
        <w:tc>
          <w:tcPr>
            <w:tcW w:w="1805" w:type="dxa"/>
            <w:noWrap/>
            <w:tcMar>
              <w:right w:w="72" w:type="dxa"/>
            </w:tcMar>
            <w:vAlign w:val="bottom"/>
          </w:tcPr>
          <w:p w14:paraId="6401F13D" w14:textId="77777777" w:rsidR="003B71B6" w:rsidRPr="00AB5B7B" w:rsidRDefault="003B71B6" w:rsidP="0083238D">
            <w:pPr>
              <w:jc w:val="right"/>
              <w:rPr>
                <w:rFonts w:ascii="Arial" w:eastAsia="Arial Unicode MS" w:hAnsi="Arial" w:cs="Arial"/>
                <w:b/>
                <w:sz w:val="20"/>
                <w:szCs w:val="20"/>
              </w:rPr>
            </w:pPr>
            <w:r w:rsidRPr="00AB5B7B">
              <w:rPr>
                <w:rFonts w:ascii="Arial" w:hAnsi="Arial" w:cs="Arial"/>
                <w:b/>
                <w:sz w:val="20"/>
                <w:szCs w:val="20"/>
              </w:rPr>
              <w:t>20 MHz</w:t>
            </w:r>
          </w:p>
        </w:tc>
        <w:tc>
          <w:tcPr>
            <w:tcW w:w="1170" w:type="dxa"/>
            <w:vAlign w:val="center"/>
          </w:tcPr>
          <w:p w14:paraId="6401F13E" w14:textId="77777777" w:rsidR="003B71B6" w:rsidRDefault="003B71B6" w:rsidP="003B71B6">
            <w:pPr>
              <w:jc w:val="center"/>
              <w:rPr>
                <w:rFonts w:ascii="Arial" w:hAnsi="Arial" w:cs="Arial"/>
                <w:sz w:val="20"/>
                <w:szCs w:val="20"/>
              </w:rPr>
            </w:pPr>
            <w:r>
              <w:rPr>
                <w:rFonts w:ascii="Arial" w:hAnsi="Arial" w:cs="Arial"/>
                <w:sz w:val="20"/>
                <w:szCs w:val="20"/>
              </w:rPr>
              <w:t>-158.1</w:t>
            </w:r>
          </w:p>
        </w:tc>
        <w:tc>
          <w:tcPr>
            <w:tcW w:w="1170" w:type="dxa"/>
            <w:noWrap/>
            <w:vAlign w:val="center"/>
          </w:tcPr>
          <w:p w14:paraId="6401F13F" w14:textId="77777777" w:rsidR="003B71B6" w:rsidRDefault="003B71B6" w:rsidP="005258FC">
            <w:pPr>
              <w:jc w:val="center"/>
              <w:rPr>
                <w:rFonts w:ascii="Arial" w:hAnsi="Arial" w:cs="Arial"/>
                <w:sz w:val="20"/>
                <w:szCs w:val="20"/>
              </w:rPr>
            </w:pPr>
            <w:r>
              <w:rPr>
                <w:rFonts w:ascii="Arial" w:hAnsi="Arial" w:cs="Arial"/>
                <w:sz w:val="20"/>
                <w:szCs w:val="20"/>
              </w:rPr>
              <w:t>-159.4</w:t>
            </w:r>
          </w:p>
        </w:tc>
        <w:tc>
          <w:tcPr>
            <w:tcW w:w="1260" w:type="dxa"/>
            <w:vAlign w:val="center"/>
          </w:tcPr>
          <w:p w14:paraId="6401F140" w14:textId="77777777" w:rsidR="003B71B6" w:rsidRDefault="003B71B6" w:rsidP="005258FC">
            <w:pPr>
              <w:jc w:val="center"/>
              <w:rPr>
                <w:rFonts w:ascii="Arial" w:hAnsi="Arial" w:cs="Arial"/>
                <w:sz w:val="20"/>
                <w:szCs w:val="20"/>
              </w:rPr>
            </w:pPr>
            <w:r>
              <w:rPr>
                <w:rFonts w:ascii="Arial" w:hAnsi="Arial" w:cs="Arial"/>
                <w:sz w:val="20"/>
                <w:szCs w:val="20"/>
              </w:rPr>
              <w:t>-157.0</w:t>
            </w:r>
          </w:p>
        </w:tc>
      </w:tr>
      <w:tr w:rsidR="00834CBA" w14:paraId="6401F146" w14:textId="77777777" w:rsidTr="003B71B6">
        <w:trPr>
          <w:trHeight w:val="255"/>
        </w:trPr>
        <w:tc>
          <w:tcPr>
            <w:tcW w:w="1805" w:type="dxa"/>
            <w:tcBorders>
              <w:top w:val="single" w:sz="6" w:space="0" w:color="auto"/>
              <w:left w:val="single" w:sz="4" w:space="0" w:color="auto"/>
              <w:bottom w:val="single" w:sz="4" w:space="0" w:color="auto"/>
              <w:right w:val="single" w:sz="6" w:space="0" w:color="auto"/>
            </w:tcBorders>
            <w:noWrap/>
            <w:tcMar>
              <w:right w:w="72" w:type="dxa"/>
            </w:tcMar>
            <w:vAlign w:val="center"/>
          </w:tcPr>
          <w:p w14:paraId="6401F142" w14:textId="77777777" w:rsidR="00834CBA" w:rsidRPr="00013F2D" w:rsidRDefault="00834CBA" w:rsidP="0083238D">
            <w:pPr>
              <w:jc w:val="right"/>
              <w:rPr>
                <w:rFonts w:ascii="Arial" w:hAnsi="Arial" w:cs="Arial"/>
                <w:b/>
                <w:sz w:val="20"/>
                <w:szCs w:val="20"/>
              </w:rPr>
            </w:pPr>
            <w:r>
              <w:rPr>
                <w:rFonts w:ascii="Arial" w:hAnsi="Arial" w:cs="Arial"/>
                <w:b/>
                <w:sz w:val="20"/>
                <w:szCs w:val="20"/>
              </w:rPr>
              <w:t xml:space="preserve">RMS Jitter (fs) </w:t>
            </w:r>
            <w:r>
              <w:rPr>
                <w:rFonts w:ascii="Arial" w:hAnsi="Arial" w:cs="Arial"/>
                <w:b/>
                <w:sz w:val="20"/>
                <w:szCs w:val="20"/>
              </w:rPr>
              <w:br/>
            </w:r>
            <w:r w:rsidRPr="00013F2D">
              <w:rPr>
                <w:rFonts w:ascii="Arial" w:hAnsi="Arial" w:cs="Arial"/>
                <w:sz w:val="20"/>
                <w:szCs w:val="20"/>
              </w:rPr>
              <w:t>1</w:t>
            </w:r>
            <w:r>
              <w:rPr>
                <w:rFonts w:ascii="Arial" w:hAnsi="Arial" w:cs="Arial"/>
                <w:sz w:val="20"/>
                <w:szCs w:val="20"/>
              </w:rPr>
              <w:t>0</w:t>
            </w:r>
            <w:r w:rsidRPr="00013F2D">
              <w:rPr>
                <w:rFonts w:ascii="Arial" w:hAnsi="Arial" w:cs="Arial"/>
                <w:sz w:val="20"/>
                <w:szCs w:val="20"/>
              </w:rPr>
              <w:t xml:space="preserve"> kHz to 20 MHz</w:t>
            </w:r>
            <w:r>
              <w:rPr>
                <w:rFonts w:ascii="Arial" w:hAnsi="Arial" w:cs="Arial"/>
                <w:sz w:val="20"/>
                <w:szCs w:val="20"/>
              </w:rPr>
              <w:t xml:space="preserve"> </w:t>
            </w:r>
          </w:p>
        </w:tc>
        <w:tc>
          <w:tcPr>
            <w:tcW w:w="1170" w:type="dxa"/>
            <w:tcBorders>
              <w:top w:val="single" w:sz="6" w:space="0" w:color="auto"/>
              <w:left w:val="single" w:sz="6" w:space="0" w:color="auto"/>
              <w:bottom w:val="single" w:sz="4" w:space="0" w:color="auto"/>
              <w:right w:val="single" w:sz="6" w:space="0" w:color="auto"/>
            </w:tcBorders>
            <w:vAlign w:val="center"/>
          </w:tcPr>
          <w:p w14:paraId="6401F143" w14:textId="77777777" w:rsidR="003B71B6" w:rsidRDefault="003B71B6" w:rsidP="003B71B6">
            <w:pPr>
              <w:jc w:val="center"/>
              <w:rPr>
                <w:rFonts w:ascii="Arial" w:hAnsi="Arial" w:cs="Arial"/>
                <w:sz w:val="20"/>
                <w:szCs w:val="20"/>
              </w:rPr>
            </w:pPr>
            <w:r>
              <w:rPr>
                <w:rFonts w:ascii="Arial" w:hAnsi="Arial" w:cs="Arial"/>
                <w:sz w:val="20"/>
                <w:szCs w:val="20"/>
              </w:rPr>
              <w:t>107.1</w:t>
            </w:r>
          </w:p>
        </w:tc>
        <w:tc>
          <w:tcPr>
            <w:tcW w:w="1170" w:type="dxa"/>
            <w:tcBorders>
              <w:top w:val="single" w:sz="6" w:space="0" w:color="auto"/>
              <w:left w:val="single" w:sz="6" w:space="0" w:color="auto"/>
              <w:bottom w:val="single" w:sz="4" w:space="0" w:color="auto"/>
              <w:right w:val="single" w:sz="4" w:space="0" w:color="auto"/>
            </w:tcBorders>
            <w:noWrap/>
            <w:vAlign w:val="center"/>
          </w:tcPr>
          <w:p w14:paraId="6401F144" w14:textId="77777777" w:rsidR="00834CBA" w:rsidRDefault="00834CBA" w:rsidP="0083238D">
            <w:pPr>
              <w:jc w:val="center"/>
              <w:rPr>
                <w:rFonts w:ascii="Arial" w:hAnsi="Arial" w:cs="Arial"/>
                <w:sz w:val="20"/>
                <w:szCs w:val="20"/>
              </w:rPr>
            </w:pPr>
            <w:r>
              <w:rPr>
                <w:rFonts w:ascii="Arial" w:hAnsi="Arial" w:cs="Arial"/>
                <w:sz w:val="20"/>
                <w:szCs w:val="20"/>
              </w:rPr>
              <w:t>92.4</w:t>
            </w:r>
          </w:p>
        </w:tc>
        <w:tc>
          <w:tcPr>
            <w:tcW w:w="1260" w:type="dxa"/>
            <w:tcBorders>
              <w:top w:val="single" w:sz="6" w:space="0" w:color="auto"/>
              <w:left w:val="single" w:sz="6" w:space="0" w:color="auto"/>
              <w:bottom w:val="single" w:sz="4" w:space="0" w:color="auto"/>
              <w:right w:val="single" w:sz="4" w:space="0" w:color="auto"/>
            </w:tcBorders>
            <w:vAlign w:val="center"/>
          </w:tcPr>
          <w:p w14:paraId="6401F145" w14:textId="77777777" w:rsidR="00834CBA" w:rsidRDefault="00834CBA" w:rsidP="0083238D">
            <w:pPr>
              <w:jc w:val="center"/>
              <w:rPr>
                <w:rFonts w:ascii="Arial" w:hAnsi="Arial" w:cs="Arial"/>
                <w:sz w:val="20"/>
                <w:szCs w:val="20"/>
              </w:rPr>
            </w:pPr>
            <w:r>
              <w:rPr>
                <w:rFonts w:ascii="Arial" w:hAnsi="Arial" w:cs="Arial"/>
                <w:sz w:val="20"/>
                <w:szCs w:val="20"/>
              </w:rPr>
              <w:t>119.1</w:t>
            </w:r>
          </w:p>
        </w:tc>
      </w:tr>
      <w:tr w:rsidR="00834CBA" w14:paraId="6401F14B" w14:textId="77777777" w:rsidTr="003B71B6">
        <w:trPr>
          <w:trHeight w:val="255"/>
        </w:trPr>
        <w:tc>
          <w:tcPr>
            <w:tcW w:w="1805" w:type="dxa"/>
            <w:tcBorders>
              <w:top w:val="single" w:sz="6" w:space="0" w:color="auto"/>
              <w:left w:val="single" w:sz="4" w:space="0" w:color="auto"/>
              <w:bottom w:val="single" w:sz="4" w:space="0" w:color="auto"/>
              <w:right w:val="single" w:sz="6" w:space="0" w:color="auto"/>
            </w:tcBorders>
            <w:noWrap/>
            <w:tcMar>
              <w:right w:w="72" w:type="dxa"/>
            </w:tcMar>
            <w:vAlign w:val="center"/>
          </w:tcPr>
          <w:p w14:paraId="6401F147" w14:textId="77777777" w:rsidR="00834CBA" w:rsidRPr="00013F2D" w:rsidRDefault="00834CBA" w:rsidP="0083238D">
            <w:pPr>
              <w:jc w:val="right"/>
              <w:rPr>
                <w:rFonts w:ascii="Arial" w:hAnsi="Arial" w:cs="Arial"/>
                <w:b/>
                <w:sz w:val="20"/>
                <w:szCs w:val="20"/>
              </w:rPr>
            </w:pPr>
            <w:r>
              <w:rPr>
                <w:rFonts w:ascii="Arial" w:hAnsi="Arial" w:cs="Arial"/>
                <w:b/>
                <w:sz w:val="20"/>
                <w:szCs w:val="20"/>
              </w:rPr>
              <w:t xml:space="preserve">RMS Jitter (fs) </w:t>
            </w:r>
            <w:r>
              <w:rPr>
                <w:rFonts w:ascii="Arial" w:hAnsi="Arial" w:cs="Arial"/>
                <w:b/>
                <w:sz w:val="20"/>
                <w:szCs w:val="20"/>
              </w:rPr>
              <w:br/>
            </w:r>
            <w:r w:rsidRPr="00013F2D">
              <w:rPr>
                <w:rFonts w:ascii="Arial" w:hAnsi="Arial" w:cs="Arial"/>
                <w:sz w:val="20"/>
                <w:szCs w:val="20"/>
              </w:rPr>
              <w:t>10</w:t>
            </w:r>
            <w:r>
              <w:rPr>
                <w:rFonts w:ascii="Arial" w:hAnsi="Arial" w:cs="Arial"/>
                <w:sz w:val="20"/>
                <w:szCs w:val="20"/>
              </w:rPr>
              <w:t>0</w:t>
            </w:r>
            <w:r w:rsidRPr="00013F2D">
              <w:rPr>
                <w:rFonts w:ascii="Arial" w:hAnsi="Arial" w:cs="Arial"/>
                <w:sz w:val="20"/>
                <w:szCs w:val="20"/>
              </w:rPr>
              <w:t xml:space="preserve"> Hz to </w:t>
            </w:r>
            <w:r>
              <w:rPr>
                <w:rFonts w:ascii="Arial" w:hAnsi="Arial" w:cs="Arial"/>
                <w:sz w:val="20"/>
                <w:szCs w:val="20"/>
              </w:rPr>
              <w:t>2</w:t>
            </w:r>
            <w:r w:rsidRPr="00013F2D">
              <w:rPr>
                <w:rFonts w:ascii="Arial" w:hAnsi="Arial" w:cs="Arial"/>
                <w:sz w:val="20"/>
                <w:szCs w:val="20"/>
              </w:rPr>
              <w:t>0 MHz</w:t>
            </w:r>
            <w:r>
              <w:rPr>
                <w:rFonts w:ascii="Arial" w:hAnsi="Arial" w:cs="Arial"/>
                <w:sz w:val="20"/>
                <w:szCs w:val="20"/>
              </w:rPr>
              <w:t xml:space="preserve"> </w:t>
            </w:r>
          </w:p>
        </w:tc>
        <w:tc>
          <w:tcPr>
            <w:tcW w:w="1170" w:type="dxa"/>
            <w:tcBorders>
              <w:top w:val="single" w:sz="6" w:space="0" w:color="auto"/>
              <w:left w:val="single" w:sz="6" w:space="0" w:color="auto"/>
              <w:bottom w:val="single" w:sz="4" w:space="0" w:color="auto"/>
              <w:right w:val="single" w:sz="6" w:space="0" w:color="auto"/>
            </w:tcBorders>
            <w:vAlign w:val="center"/>
          </w:tcPr>
          <w:p w14:paraId="6401F148" w14:textId="77777777" w:rsidR="00834CBA" w:rsidRDefault="003B71B6" w:rsidP="003B71B6">
            <w:pPr>
              <w:jc w:val="center"/>
              <w:rPr>
                <w:rFonts w:ascii="Arial" w:hAnsi="Arial" w:cs="Arial"/>
                <w:sz w:val="20"/>
                <w:szCs w:val="20"/>
              </w:rPr>
            </w:pPr>
            <w:r>
              <w:rPr>
                <w:rFonts w:ascii="Arial" w:hAnsi="Arial" w:cs="Arial"/>
                <w:sz w:val="20"/>
                <w:szCs w:val="20"/>
              </w:rPr>
              <w:t>111.6</w:t>
            </w:r>
          </w:p>
        </w:tc>
        <w:tc>
          <w:tcPr>
            <w:tcW w:w="1170" w:type="dxa"/>
            <w:tcBorders>
              <w:top w:val="single" w:sz="6" w:space="0" w:color="auto"/>
              <w:left w:val="single" w:sz="6" w:space="0" w:color="auto"/>
              <w:bottom w:val="single" w:sz="4" w:space="0" w:color="auto"/>
              <w:right w:val="single" w:sz="4" w:space="0" w:color="auto"/>
            </w:tcBorders>
            <w:noWrap/>
            <w:vAlign w:val="center"/>
          </w:tcPr>
          <w:p w14:paraId="6401F149" w14:textId="77777777" w:rsidR="00834CBA" w:rsidRDefault="00834CBA" w:rsidP="0083238D">
            <w:pPr>
              <w:jc w:val="center"/>
              <w:rPr>
                <w:rFonts w:ascii="Arial" w:hAnsi="Arial" w:cs="Arial"/>
                <w:sz w:val="20"/>
                <w:szCs w:val="20"/>
              </w:rPr>
            </w:pPr>
            <w:r>
              <w:rPr>
                <w:rFonts w:ascii="Arial" w:hAnsi="Arial" w:cs="Arial"/>
                <w:sz w:val="20"/>
                <w:szCs w:val="20"/>
              </w:rPr>
              <w:t>98.1</w:t>
            </w:r>
          </w:p>
        </w:tc>
        <w:tc>
          <w:tcPr>
            <w:tcW w:w="1260" w:type="dxa"/>
            <w:tcBorders>
              <w:top w:val="single" w:sz="6" w:space="0" w:color="auto"/>
              <w:left w:val="single" w:sz="6" w:space="0" w:color="auto"/>
              <w:bottom w:val="single" w:sz="4" w:space="0" w:color="auto"/>
              <w:right w:val="single" w:sz="4" w:space="0" w:color="auto"/>
            </w:tcBorders>
            <w:vAlign w:val="center"/>
          </w:tcPr>
          <w:p w14:paraId="6401F14A" w14:textId="77777777" w:rsidR="00834CBA" w:rsidRDefault="00834CBA" w:rsidP="0083238D">
            <w:pPr>
              <w:jc w:val="center"/>
              <w:rPr>
                <w:rFonts w:ascii="Arial" w:hAnsi="Arial" w:cs="Arial"/>
                <w:sz w:val="20"/>
                <w:szCs w:val="20"/>
              </w:rPr>
            </w:pPr>
            <w:r>
              <w:rPr>
                <w:rFonts w:ascii="Arial" w:hAnsi="Arial" w:cs="Arial"/>
                <w:sz w:val="20"/>
                <w:szCs w:val="20"/>
              </w:rPr>
              <w:t>123.3</w:t>
            </w:r>
          </w:p>
        </w:tc>
      </w:tr>
    </w:tbl>
    <w:p w14:paraId="6401F14C" w14:textId="77777777" w:rsidR="00DC7287" w:rsidRPr="00DC7287" w:rsidRDefault="00DC7287" w:rsidP="00DC7287"/>
    <w:p w14:paraId="6401F14D" w14:textId="77777777" w:rsidR="003546B6" w:rsidRDefault="003546B6" w:rsidP="003546B6">
      <w:pPr>
        <w:pStyle w:val="Heading2"/>
      </w:pPr>
    </w:p>
    <w:p w14:paraId="6401F14E" w14:textId="77777777" w:rsidR="003546B6" w:rsidRDefault="003546B6" w:rsidP="003546B6">
      <w:pPr>
        <w:sectPr w:rsidR="003546B6">
          <w:pgSz w:w="12240" w:h="15840" w:code="1"/>
          <w:pgMar w:top="1440" w:right="1440" w:bottom="1440" w:left="1440" w:header="720" w:footer="720" w:gutter="0"/>
          <w:cols w:space="720"/>
          <w:docGrid w:linePitch="360"/>
        </w:sectPr>
      </w:pPr>
    </w:p>
    <w:p w14:paraId="6401F14F" w14:textId="77777777" w:rsidR="00B71CFF" w:rsidRDefault="00B71CFF">
      <w:pPr>
        <w:pStyle w:val="Heading1"/>
      </w:pPr>
      <w:bookmarkStart w:id="164" w:name="_Toc372562514"/>
      <w:r>
        <w:lastRenderedPageBreak/>
        <w:t xml:space="preserve">Appendix </w:t>
      </w:r>
      <w:r w:rsidR="00C62CB2">
        <w:t>C</w:t>
      </w:r>
      <w:r>
        <w:t>: Schematic</w:t>
      </w:r>
      <w:bookmarkEnd w:id="133"/>
      <w:r>
        <w:t>s</w:t>
      </w:r>
      <w:bookmarkEnd w:id="134"/>
      <w:bookmarkEnd w:id="154"/>
      <w:bookmarkEnd w:id="157"/>
      <w:bookmarkEnd w:id="158"/>
      <w:bookmarkEnd w:id="159"/>
      <w:bookmarkEnd w:id="160"/>
      <w:bookmarkEnd w:id="164"/>
    </w:p>
    <w:p w14:paraId="6401F150" w14:textId="77777777" w:rsidR="000E4CCD" w:rsidRDefault="00B71CFF">
      <w:pPr>
        <w:pStyle w:val="Heading2"/>
      </w:pPr>
      <w:bookmarkStart w:id="165" w:name="_Toc232584145"/>
      <w:bookmarkStart w:id="166" w:name="_Toc261896305"/>
      <w:bookmarkStart w:id="167" w:name="_Toc372562515"/>
      <w:r>
        <w:t>Power</w:t>
      </w:r>
      <w:bookmarkEnd w:id="165"/>
      <w:bookmarkEnd w:id="166"/>
      <w:r w:rsidR="00D72ECD">
        <w:t xml:space="preserve"> Supplies</w:t>
      </w:r>
      <w:bookmarkEnd w:id="167"/>
    </w:p>
    <w:p w14:paraId="6401F151" w14:textId="77777777" w:rsidR="00726739" w:rsidRPr="00726739" w:rsidRDefault="00933713" w:rsidP="00726739">
      <w:pPr>
        <w:rPr>
          <w:lang w:eastAsia="en-US"/>
        </w:rPr>
      </w:pPr>
      <w:r>
        <w:rPr>
          <w:noProof/>
          <w:lang w:eastAsia="en-US"/>
        </w:rPr>
        <w:drawing>
          <wp:inline distT="0" distB="0" distL="0" distR="0" wp14:anchorId="6401F602" wp14:editId="6401F603">
            <wp:extent cx="8293395" cy="5196556"/>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cstate="print">
                      <a:extLst>
                        <a:ext uri="{28A0092B-C50C-407E-A947-70E740481C1C}">
                          <a14:useLocalDpi xmlns:a14="http://schemas.microsoft.com/office/drawing/2010/main" val="0"/>
                        </a:ext>
                      </a:extLst>
                    </a:blip>
                    <a:srcRect t="4887" b="4950"/>
                    <a:stretch>
                      <a:fillRect/>
                    </a:stretch>
                  </pic:blipFill>
                  <pic:spPr bwMode="auto">
                    <a:xfrm>
                      <a:off x="0" y="0"/>
                      <a:ext cx="8297454" cy="5199099"/>
                    </a:xfrm>
                    <a:prstGeom prst="rect">
                      <a:avLst/>
                    </a:prstGeom>
                    <a:noFill/>
                    <a:ln>
                      <a:noFill/>
                    </a:ln>
                  </pic:spPr>
                </pic:pic>
              </a:graphicData>
            </a:graphic>
          </wp:inline>
        </w:drawing>
      </w:r>
    </w:p>
    <w:p w14:paraId="6401F152" w14:textId="77777777" w:rsidR="00B71CFF" w:rsidRDefault="003F5B78">
      <w:pPr>
        <w:pStyle w:val="Heading2"/>
      </w:pPr>
      <w:bookmarkStart w:id="168" w:name="_Toc261896306"/>
      <w:bookmarkStart w:id="169" w:name="_Toc372562516"/>
      <w:r>
        <w:lastRenderedPageBreak/>
        <w:t>LMK048xx</w:t>
      </w:r>
      <w:r w:rsidR="00AE4DA8">
        <w:t>B</w:t>
      </w:r>
      <w:r>
        <w:t xml:space="preserve"> </w:t>
      </w:r>
      <w:r w:rsidR="00283404">
        <w:t xml:space="preserve">Device </w:t>
      </w:r>
      <w:r>
        <w:t xml:space="preserve">with </w:t>
      </w:r>
      <w:bookmarkEnd w:id="168"/>
      <w:r w:rsidR="00AE4DA8">
        <w:t>Loop Filter and Crystal Circuit</w:t>
      </w:r>
      <w:r w:rsidR="00283404">
        <w:t>s</w:t>
      </w:r>
      <w:bookmarkEnd w:id="169"/>
    </w:p>
    <w:p w14:paraId="6401F153" w14:textId="77777777" w:rsidR="00726739" w:rsidRPr="00726739" w:rsidRDefault="00933713" w:rsidP="00726739">
      <w:pPr>
        <w:rPr>
          <w:lang w:eastAsia="en-US"/>
        </w:rPr>
      </w:pPr>
      <w:r>
        <w:rPr>
          <w:noProof/>
          <w:lang w:eastAsia="en-US"/>
        </w:rPr>
        <w:drawing>
          <wp:inline distT="0" distB="0" distL="0" distR="0" wp14:anchorId="6401F604" wp14:editId="6401F605">
            <wp:extent cx="9144000" cy="5479415"/>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9144000" cy="5479415"/>
                    </a:xfrm>
                    <a:prstGeom prst="rect">
                      <a:avLst/>
                    </a:prstGeom>
                    <a:noFill/>
                    <a:ln>
                      <a:noFill/>
                    </a:ln>
                  </pic:spPr>
                </pic:pic>
              </a:graphicData>
            </a:graphic>
          </wp:inline>
        </w:drawing>
      </w:r>
    </w:p>
    <w:p w14:paraId="6401F154" w14:textId="77777777" w:rsidR="00655E77" w:rsidRDefault="00655E77" w:rsidP="00655E77">
      <w:pPr>
        <w:pStyle w:val="Heading2"/>
      </w:pPr>
      <w:bookmarkStart w:id="170" w:name="_Toc261896310"/>
      <w:bookmarkStart w:id="171" w:name="_Toc372562517"/>
      <w:bookmarkStart w:id="172" w:name="_Toc232584147"/>
      <w:bookmarkStart w:id="173" w:name="_Toc172537595"/>
      <w:bookmarkStart w:id="174" w:name="_Toc173040044"/>
      <w:r>
        <w:lastRenderedPageBreak/>
        <w:t>Reference Inputs</w:t>
      </w:r>
      <w:bookmarkEnd w:id="170"/>
      <w:r>
        <w:t xml:space="preserve"> (CLKin0 &amp; CLKin1), External VCXO (OSCin) &amp; VCO Circuits, and OSCout1 Output</w:t>
      </w:r>
      <w:bookmarkEnd w:id="171"/>
    </w:p>
    <w:p w14:paraId="6401F155" w14:textId="77777777" w:rsidR="00655E77" w:rsidRPr="00726739" w:rsidRDefault="00933713" w:rsidP="00655E77">
      <w:pPr>
        <w:rPr>
          <w:lang w:eastAsia="en-US"/>
        </w:rPr>
      </w:pPr>
      <w:r>
        <w:rPr>
          <w:noProof/>
          <w:lang w:eastAsia="en-US"/>
        </w:rPr>
        <w:drawing>
          <wp:inline distT="0" distB="0" distL="0" distR="0" wp14:anchorId="6401F606" wp14:editId="6401F607">
            <wp:extent cx="8761730" cy="55340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0" cstate="print">
                      <a:extLst>
                        <a:ext uri="{28A0092B-C50C-407E-A947-70E740481C1C}">
                          <a14:useLocalDpi xmlns:a14="http://schemas.microsoft.com/office/drawing/2010/main" val="0"/>
                        </a:ext>
                      </a:extLst>
                    </a:blip>
                    <a:srcRect t="8678" b="8678"/>
                    <a:stretch>
                      <a:fillRect/>
                    </a:stretch>
                  </pic:blipFill>
                  <pic:spPr bwMode="auto">
                    <a:xfrm>
                      <a:off x="0" y="0"/>
                      <a:ext cx="8761730" cy="5534025"/>
                    </a:xfrm>
                    <a:prstGeom prst="rect">
                      <a:avLst/>
                    </a:prstGeom>
                    <a:noFill/>
                    <a:ln>
                      <a:noFill/>
                    </a:ln>
                  </pic:spPr>
                </pic:pic>
              </a:graphicData>
            </a:graphic>
          </wp:inline>
        </w:drawing>
      </w:r>
    </w:p>
    <w:p w14:paraId="6401F156" w14:textId="6BC39DC6" w:rsidR="00131460" w:rsidRDefault="00131460">
      <w:pPr>
        <w:pStyle w:val="Heading2"/>
      </w:pPr>
      <w:bookmarkStart w:id="175" w:name="_Toc372562518"/>
      <w:r>
        <w:lastRenderedPageBreak/>
        <w:t>Clock Outputs (</w:t>
      </w:r>
      <w:r w:rsidR="00AE4DA8">
        <w:t>OSCout0, CLKout0 to CLKout3)</w:t>
      </w:r>
      <w:r w:rsidR="0068105D" w:rsidRPr="0068105D">
        <w:rPr>
          <w:noProof/>
        </w:rPr>
        <w:t xml:space="preserve"> </w:t>
      </w:r>
      <w:r w:rsidR="0068105D">
        <w:rPr>
          <w:noProof/>
        </w:rPr>
        <w:drawing>
          <wp:inline distT="0" distB="0" distL="0" distR="0" wp14:anchorId="3AFBA6CE" wp14:editId="4A88AB3E">
            <wp:extent cx="8622792" cy="54864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1" cstate="print">
                      <a:extLst>
                        <a:ext uri="{28A0092B-C50C-407E-A947-70E740481C1C}">
                          <a14:useLocalDpi xmlns:a14="http://schemas.microsoft.com/office/drawing/2010/main" val="0"/>
                        </a:ext>
                      </a:extLst>
                    </a:blip>
                    <a:srcRect t="8369" b="8768"/>
                    <a:stretch>
                      <a:fillRect/>
                    </a:stretch>
                  </pic:blipFill>
                  <pic:spPr bwMode="auto">
                    <a:xfrm>
                      <a:off x="0" y="0"/>
                      <a:ext cx="8622792" cy="5486400"/>
                    </a:xfrm>
                    <a:prstGeom prst="rect">
                      <a:avLst/>
                    </a:prstGeom>
                    <a:noFill/>
                    <a:ln>
                      <a:noFill/>
                    </a:ln>
                  </pic:spPr>
                </pic:pic>
              </a:graphicData>
            </a:graphic>
          </wp:inline>
        </w:drawing>
      </w:r>
      <w:bookmarkEnd w:id="175"/>
    </w:p>
    <w:p w14:paraId="6401F158" w14:textId="77777777" w:rsidR="00726739" w:rsidRDefault="00726739" w:rsidP="006F27DA">
      <w:pPr>
        <w:pStyle w:val="Heading2"/>
      </w:pPr>
      <w:bookmarkStart w:id="176" w:name="_Toc261896308"/>
      <w:bookmarkStart w:id="177" w:name="_Toc372562519"/>
      <w:bookmarkEnd w:id="172"/>
      <w:r>
        <w:lastRenderedPageBreak/>
        <w:t>C</w:t>
      </w:r>
      <w:r w:rsidR="006F27DA">
        <w:t>lock Outputs</w:t>
      </w:r>
      <w:r w:rsidR="005E1283">
        <w:t xml:space="preserve"> (</w:t>
      </w:r>
      <w:bookmarkStart w:id="178" w:name="_Toc261896309"/>
      <w:bookmarkEnd w:id="176"/>
      <w:r w:rsidR="00AE4DA8">
        <w:t>CLKout4 to CLKout7)</w:t>
      </w:r>
      <w:bookmarkEnd w:id="177"/>
    </w:p>
    <w:p w14:paraId="6401F159" w14:textId="77777777" w:rsidR="00726739" w:rsidRPr="00726739" w:rsidRDefault="00933713" w:rsidP="00726739">
      <w:pPr>
        <w:rPr>
          <w:lang w:eastAsia="en-US"/>
        </w:rPr>
      </w:pPr>
      <w:r>
        <w:rPr>
          <w:noProof/>
          <w:lang w:eastAsia="en-US"/>
        </w:rPr>
        <w:drawing>
          <wp:inline distT="0" distB="0" distL="0" distR="0" wp14:anchorId="6401F60A" wp14:editId="33F2F533">
            <wp:extent cx="8650224" cy="5486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2" cstate="print">
                      <a:extLst>
                        <a:ext uri="{28A0092B-C50C-407E-A947-70E740481C1C}">
                          <a14:useLocalDpi xmlns:a14="http://schemas.microsoft.com/office/drawing/2010/main" val="0"/>
                        </a:ext>
                      </a:extLst>
                    </a:blip>
                    <a:srcRect t="8565" b="8768"/>
                    <a:stretch>
                      <a:fillRect/>
                    </a:stretch>
                  </pic:blipFill>
                  <pic:spPr bwMode="auto">
                    <a:xfrm>
                      <a:off x="0" y="0"/>
                      <a:ext cx="8650224" cy="5486400"/>
                    </a:xfrm>
                    <a:prstGeom prst="rect">
                      <a:avLst/>
                    </a:prstGeom>
                    <a:noFill/>
                    <a:ln>
                      <a:noFill/>
                    </a:ln>
                  </pic:spPr>
                </pic:pic>
              </a:graphicData>
            </a:graphic>
          </wp:inline>
        </w:drawing>
      </w:r>
    </w:p>
    <w:p w14:paraId="6401F15A" w14:textId="77777777" w:rsidR="00726739" w:rsidRDefault="006F27DA" w:rsidP="006F27DA">
      <w:pPr>
        <w:pStyle w:val="Heading2"/>
      </w:pPr>
      <w:bookmarkStart w:id="179" w:name="_Toc372562520"/>
      <w:r>
        <w:lastRenderedPageBreak/>
        <w:t>Clock Outputs (</w:t>
      </w:r>
      <w:bookmarkEnd w:id="178"/>
      <w:r w:rsidR="00AE4DA8">
        <w:t>CLKout8 to CLKout11)</w:t>
      </w:r>
      <w:bookmarkEnd w:id="179"/>
    </w:p>
    <w:p w14:paraId="6401F15B" w14:textId="77777777" w:rsidR="00726739" w:rsidRPr="00726739" w:rsidRDefault="00933713" w:rsidP="00726739">
      <w:pPr>
        <w:rPr>
          <w:lang w:eastAsia="en-US"/>
        </w:rPr>
      </w:pPr>
      <w:r>
        <w:rPr>
          <w:noProof/>
          <w:lang w:eastAsia="en-US"/>
        </w:rPr>
        <w:drawing>
          <wp:inline distT="0" distB="0" distL="0" distR="0" wp14:anchorId="6401F60C" wp14:editId="0AB5872A">
            <wp:extent cx="8622792" cy="54864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3" cstate="print">
                      <a:extLst>
                        <a:ext uri="{28A0092B-C50C-407E-A947-70E740481C1C}">
                          <a14:useLocalDpi xmlns:a14="http://schemas.microsoft.com/office/drawing/2010/main" val="0"/>
                        </a:ext>
                      </a:extLst>
                    </a:blip>
                    <a:srcRect t="8565" b="8565"/>
                    <a:stretch>
                      <a:fillRect/>
                    </a:stretch>
                  </pic:blipFill>
                  <pic:spPr bwMode="auto">
                    <a:xfrm>
                      <a:off x="0" y="0"/>
                      <a:ext cx="8622792" cy="5486400"/>
                    </a:xfrm>
                    <a:prstGeom prst="rect">
                      <a:avLst/>
                    </a:prstGeom>
                    <a:noFill/>
                    <a:ln>
                      <a:noFill/>
                    </a:ln>
                  </pic:spPr>
                </pic:pic>
              </a:graphicData>
            </a:graphic>
          </wp:inline>
        </w:drawing>
      </w:r>
    </w:p>
    <w:p w14:paraId="6401F15C" w14:textId="77777777" w:rsidR="00A11F6F" w:rsidRDefault="009229EF" w:rsidP="00A11F6F">
      <w:pPr>
        <w:pStyle w:val="Heading2"/>
      </w:pPr>
      <w:bookmarkStart w:id="180" w:name="_Toc372562521"/>
      <w:bookmarkStart w:id="181" w:name="_Toc261896311"/>
      <w:r>
        <w:lastRenderedPageBreak/>
        <w:t>uWire Header</w:t>
      </w:r>
      <w:r w:rsidR="000D4E6D">
        <w:t xml:space="preserve">, </w:t>
      </w:r>
      <w:r w:rsidR="006F27DA">
        <w:t>Logic I/O</w:t>
      </w:r>
      <w:r>
        <w:t xml:space="preserve"> Ports and </w:t>
      </w:r>
      <w:r w:rsidR="000D4E6D">
        <w:t>Status LEDs</w:t>
      </w:r>
      <w:bookmarkEnd w:id="180"/>
    </w:p>
    <w:p w14:paraId="6401F15D" w14:textId="77777777" w:rsidR="000D4E6D" w:rsidRDefault="00933713" w:rsidP="008E4348">
      <w:pPr>
        <w:rPr>
          <w:lang w:eastAsia="en-US"/>
        </w:rPr>
      </w:pPr>
      <w:r>
        <w:rPr>
          <w:noProof/>
          <w:lang w:eastAsia="en-US"/>
        </w:rPr>
        <w:drawing>
          <wp:inline distT="0" distB="0" distL="0" distR="0" wp14:anchorId="6401F60E" wp14:editId="710EFD5E">
            <wp:extent cx="8723376" cy="54864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4" cstate="print">
                      <a:extLst>
                        <a:ext uri="{28A0092B-C50C-407E-A947-70E740481C1C}">
                          <a14:useLocalDpi xmlns:a14="http://schemas.microsoft.com/office/drawing/2010/main" val="0"/>
                        </a:ext>
                      </a:extLst>
                    </a:blip>
                    <a:srcRect t="8888" b="8888"/>
                    <a:stretch>
                      <a:fillRect/>
                    </a:stretch>
                  </pic:blipFill>
                  <pic:spPr bwMode="auto">
                    <a:xfrm>
                      <a:off x="0" y="0"/>
                      <a:ext cx="8723376" cy="5486400"/>
                    </a:xfrm>
                    <a:prstGeom prst="rect">
                      <a:avLst/>
                    </a:prstGeom>
                    <a:noFill/>
                    <a:ln>
                      <a:noFill/>
                    </a:ln>
                  </pic:spPr>
                </pic:pic>
              </a:graphicData>
            </a:graphic>
          </wp:inline>
        </w:drawing>
      </w:r>
    </w:p>
    <w:p w14:paraId="6401F15E" w14:textId="77777777" w:rsidR="000D4E6D" w:rsidRDefault="000D4E6D" w:rsidP="000D4E6D">
      <w:pPr>
        <w:pStyle w:val="Heading2"/>
      </w:pPr>
      <w:bookmarkStart w:id="182" w:name="_Toc372562522"/>
      <w:r>
        <w:lastRenderedPageBreak/>
        <w:t>USB Interface</w:t>
      </w:r>
      <w:bookmarkEnd w:id="182"/>
    </w:p>
    <w:p w14:paraId="6401F15F" w14:textId="77777777" w:rsidR="000D4E6D" w:rsidRPr="008E4348" w:rsidRDefault="00933713" w:rsidP="008E4348">
      <w:pPr>
        <w:rPr>
          <w:lang w:eastAsia="en-US"/>
        </w:rPr>
      </w:pPr>
      <w:r>
        <w:rPr>
          <w:noProof/>
          <w:lang w:eastAsia="en-US"/>
        </w:rPr>
        <w:drawing>
          <wp:inline distT="0" distB="0" distL="0" distR="0" wp14:anchorId="6401F610" wp14:editId="6401F611">
            <wp:extent cx="8973185" cy="5650230"/>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5" cstate="print">
                      <a:extLst>
                        <a:ext uri="{28A0092B-C50C-407E-A947-70E740481C1C}">
                          <a14:useLocalDpi xmlns:a14="http://schemas.microsoft.com/office/drawing/2010/main" val="0"/>
                        </a:ext>
                      </a:extLst>
                    </a:blip>
                    <a:srcRect t="8749" b="8888"/>
                    <a:stretch>
                      <a:fillRect/>
                    </a:stretch>
                  </pic:blipFill>
                  <pic:spPr bwMode="auto">
                    <a:xfrm>
                      <a:off x="0" y="0"/>
                      <a:ext cx="8973185" cy="5650230"/>
                    </a:xfrm>
                    <a:prstGeom prst="rect">
                      <a:avLst/>
                    </a:prstGeom>
                    <a:noFill/>
                    <a:ln>
                      <a:noFill/>
                    </a:ln>
                  </pic:spPr>
                </pic:pic>
              </a:graphicData>
            </a:graphic>
          </wp:inline>
        </w:drawing>
      </w:r>
    </w:p>
    <w:p w14:paraId="6401F160" w14:textId="77777777" w:rsidR="00944AB0" w:rsidRDefault="00B71CFF" w:rsidP="00944AB0">
      <w:pPr>
        <w:pStyle w:val="Heading1"/>
      </w:pPr>
      <w:bookmarkStart w:id="183" w:name="_Toc216231362"/>
      <w:bookmarkStart w:id="184" w:name="_Toc232584149"/>
      <w:bookmarkStart w:id="185" w:name="_Toc261896313"/>
      <w:bookmarkStart w:id="186" w:name="_Toc372562523"/>
      <w:bookmarkEnd w:id="173"/>
      <w:bookmarkEnd w:id="174"/>
      <w:bookmarkEnd w:id="181"/>
      <w:r>
        <w:lastRenderedPageBreak/>
        <w:t xml:space="preserve">Appendix </w:t>
      </w:r>
      <w:r w:rsidR="00917E73">
        <w:t>D</w:t>
      </w:r>
      <w:r>
        <w:t>: Bill of Materials</w:t>
      </w:r>
      <w:bookmarkStart w:id="187" w:name="_Ref209424476"/>
      <w:bookmarkStart w:id="188" w:name="_Ref209424588"/>
      <w:bookmarkEnd w:id="183"/>
      <w:bookmarkEnd w:id="184"/>
      <w:bookmarkEnd w:id="185"/>
      <w:bookmarkEnd w:id="186"/>
    </w:p>
    <w:p w14:paraId="6401F161" w14:textId="77777777" w:rsidR="0095471F" w:rsidRDefault="0095471F" w:rsidP="0095471F">
      <w:pPr>
        <w:pStyle w:val="Caption"/>
        <w:keepNext/>
      </w:pPr>
      <w:r>
        <w:t xml:space="preserve">Table </w:t>
      </w:r>
      <w:r w:rsidR="00933AE8">
        <w:fldChar w:fldCharType="begin"/>
      </w:r>
      <w:r w:rsidR="00933AE8">
        <w:instrText xml:space="preserve"> SEQ Table \* ARABIC </w:instrText>
      </w:r>
      <w:r w:rsidR="00933AE8">
        <w:fldChar w:fldCharType="separate"/>
      </w:r>
      <w:r w:rsidR="005C38D0">
        <w:rPr>
          <w:noProof/>
        </w:rPr>
        <w:t>23</w:t>
      </w:r>
      <w:r w:rsidR="00933AE8">
        <w:rPr>
          <w:noProof/>
        </w:rPr>
        <w:fldChar w:fldCharType="end"/>
      </w:r>
      <w:r>
        <w:t>: Bill of Materials for LMK048xx Evaluation Board</w:t>
      </w:r>
      <w:r w:rsidR="0002502B">
        <w:t>s</w:t>
      </w:r>
    </w:p>
    <w:tbl>
      <w:tblPr>
        <w:tblW w:w="13868" w:type="dxa"/>
        <w:tblInd w:w="89" w:type="dxa"/>
        <w:tblLook w:val="04A0" w:firstRow="1" w:lastRow="0" w:firstColumn="1" w:lastColumn="0" w:noHBand="0" w:noVBand="1"/>
      </w:tblPr>
      <w:tblGrid>
        <w:gridCol w:w="700"/>
        <w:gridCol w:w="1940"/>
        <w:gridCol w:w="5320"/>
        <w:gridCol w:w="2280"/>
        <w:gridCol w:w="2600"/>
        <w:gridCol w:w="1028"/>
      </w:tblGrid>
      <w:tr w:rsidR="00B35199" w:rsidRPr="00B35199" w14:paraId="6401F168" w14:textId="77777777" w:rsidTr="00B35199">
        <w:trPr>
          <w:trHeight w:val="270"/>
        </w:trPr>
        <w:tc>
          <w:tcPr>
            <w:tcW w:w="700" w:type="dxa"/>
            <w:tcBorders>
              <w:top w:val="single" w:sz="8" w:space="0" w:color="auto"/>
              <w:left w:val="single" w:sz="8" w:space="0" w:color="auto"/>
              <w:bottom w:val="single" w:sz="8" w:space="0" w:color="auto"/>
              <w:right w:val="single" w:sz="4" w:space="0" w:color="auto"/>
            </w:tcBorders>
            <w:shd w:val="clear" w:color="000000" w:fill="CCFFFF"/>
            <w:noWrap/>
            <w:hideMark/>
          </w:tcPr>
          <w:p w14:paraId="6401F162" w14:textId="77777777" w:rsidR="00B35199" w:rsidRPr="00B35199" w:rsidRDefault="00B35199" w:rsidP="00B35199">
            <w:pPr>
              <w:jc w:val="center"/>
              <w:rPr>
                <w:rFonts w:ascii="Arial" w:eastAsia="Times New Roman" w:hAnsi="Arial" w:cs="Arial"/>
                <w:b/>
                <w:bCs/>
                <w:sz w:val="20"/>
                <w:szCs w:val="20"/>
                <w:lang w:eastAsia="en-US"/>
              </w:rPr>
            </w:pPr>
            <w:r w:rsidRPr="00B35199">
              <w:rPr>
                <w:rFonts w:ascii="Arial" w:eastAsia="Times New Roman" w:hAnsi="Arial" w:cs="Arial"/>
                <w:b/>
                <w:bCs/>
                <w:sz w:val="20"/>
                <w:szCs w:val="20"/>
                <w:lang w:eastAsia="en-US"/>
              </w:rPr>
              <w:t>Item</w:t>
            </w:r>
          </w:p>
        </w:tc>
        <w:tc>
          <w:tcPr>
            <w:tcW w:w="1940" w:type="dxa"/>
            <w:tcBorders>
              <w:top w:val="single" w:sz="8" w:space="0" w:color="auto"/>
              <w:left w:val="nil"/>
              <w:bottom w:val="single" w:sz="8" w:space="0" w:color="auto"/>
              <w:right w:val="single" w:sz="4" w:space="0" w:color="auto"/>
            </w:tcBorders>
            <w:shd w:val="clear" w:color="000000" w:fill="CCFFFF"/>
            <w:noWrap/>
            <w:hideMark/>
          </w:tcPr>
          <w:p w14:paraId="6401F163" w14:textId="77777777" w:rsidR="00B35199" w:rsidRPr="00B35199" w:rsidRDefault="00B35199" w:rsidP="00B35199">
            <w:pPr>
              <w:jc w:val="center"/>
              <w:rPr>
                <w:rFonts w:ascii="Arial" w:eastAsia="Times New Roman" w:hAnsi="Arial" w:cs="Arial"/>
                <w:b/>
                <w:bCs/>
                <w:sz w:val="20"/>
                <w:szCs w:val="20"/>
                <w:lang w:eastAsia="en-US"/>
              </w:rPr>
            </w:pPr>
            <w:r w:rsidRPr="00B35199">
              <w:rPr>
                <w:rFonts w:ascii="Arial" w:eastAsia="Times New Roman" w:hAnsi="Arial" w:cs="Arial"/>
                <w:b/>
                <w:bCs/>
                <w:sz w:val="20"/>
                <w:szCs w:val="20"/>
                <w:lang w:eastAsia="en-US"/>
              </w:rPr>
              <w:t>Designator</w:t>
            </w:r>
          </w:p>
        </w:tc>
        <w:tc>
          <w:tcPr>
            <w:tcW w:w="5320" w:type="dxa"/>
            <w:tcBorders>
              <w:top w:val="single" w:sz="8" w:space="0" w:color="auto"/>
              <w:left w:val="nil"/>
              <w:bottom w:val="single" w:sz="8" w:space="0" w:color="auto"/>
              <w:right w:val="single" w:sz="4" w:space="0" w:color="auto"/>
            </w:tcBorders>
            <w:shd w:val="clear" w:color="000000" w:fill="CCFFFF"/>
            <w:noWrap/>
            <w:hideMark/>
          </w:tcPr>
          <w:p w14:paraId="6401F164" w14:textId="77777777" w:rsidR="00B35199" w:rsidRPr="00B35199" w:rsidRDefault="00B35199" w:rsidP="00B35199">
            <w:pPr>
              <w:jc w:val="center"/>
              <w:rPr>
                <w:rFonts w:ascii="Arial" w:eastAsia="Times New Roman" w:hAnsi="Arial" w:cs="Arial"/>
                <w:b/>
                <w:bCs/>
                <w:sz w:val="20"/>
                <w:szCs w:val="20"/>
                <w:lang w:eastAsia="en-US"/>
              </w:rPr>
            </w:pPr>
            <w:r w:rsidRPr="00B35199">
              <w:rPr>
                <w:rFonts w:ascii="Arial" w:eastAsia="Times New Roman" w:hAnsi="Arial" w:cs="Arial"/>
                <w:b/>
                <w:bCs/>
                <w:sz w:val="20"/>
                <w:szCs w:val="20"/>
                <w:lang w:eastAsia="en-US"/>
              </w:rPr>
              <w:t>Description</w:t>
            </w:r>
          </w:p>
        </w:tc>
        <w:tc>
          <w:tcPr>
            <w:tcW w:w="2280" w:type="dxa"/>
            <w:tcBorders>
              <w:top w:val="single" w:sz="8" w:space="0" w:color="auto"/>
              <w:left w:val="nil"/>
              <w:bottom w:val="single" w:sz="8" w:space="0" w:color="auto"/>
              <w:right w:val="single" w:sz="4" w:space="0" w:color="auto"/>
            </w:tcBorders>
            <w:shd w:val="clear" w:color="000000" w:fill="CCFFFF"/>
            <w:noWrap/>
            <w:hideMark/>
          </w:tcPr>
          <w:p w14:paraId="6401F165" w14:textId="77777777" w:rsidR="00B35199" w:rsidRPr="00B35199" w:rsidRDefault="00B35199" w:rsidP="00B35199">
            <w:pPr>
              <w:jc w:val="center"/>
              <w:rPr>
                <w:rFonts w:ascii="Arial" w:eastAsia="Times New Roman" w:hAnsi="Arial" w:cs="Arial"/>
                <w:b/>
                <w:bCs/>
                <w:sz w:val="20"/>
                <w:szCs w:val="20"/>
                <w:lang w:eastAsia="en-US"/>
              </w:rPr>
            </w:pPr>
            <w:r w:rsidRPr="00B35199">
              <w:rPr>
                <w:rFonts w:ascii="Arial" w:eastAsia="Times New Roman" w:hAnsi="Arial" w:cs="Arial"/>
                <w:b/>
                <w:bCs/>
                <w:sz w:val="20"/>
                <w:szCs w:val="20"/>
                <w:lang w:eastAsia="en-US"/>
              </w:rPr>
              <w:t>Manufacturer</w:t>
            </w:r>
          </w:p>
        </w:tc>
        <w:tc>
          <w:tcPr>
            <w:tcW w:w="2600" w:type="dxa"/>
            <w:tcBorders>
              <w:top w:val="single" w:sz="8" w:space="0" w:color="auto"/>
              <w:left w:val="nil"/>
              <w:bottom w:val="single" w:sz="8" w:space="0" w:color="auto"/>
              <w:right w:val="single" w:sz="4" w:space="0" w:color="auto"/>
            </w:tcBorders>
            <w:shd w:val="clear" w:color="000000" w:fill="CCFFFF"/>
            <w:noWrap/>
            <w:hideMark/>
          </w:tcPr>
          <w:p w14:paraId="6401F166" w14:textId="77777777" w:rsidR="00B35199" w:rsidRPr="00B35199" w:rsidRDefault="00B35199" w:rsidP="00B35199">
            <w:pPr>
              <w:jc w:val="center"/>
              <w:rPr>
                <w:rFonts w:ascii="Arial" w:eastAsia="Times New Roman" w:hAnsi="Arial" w:cs="Arial"/>
                <w:b/>
                <w:bCs/>
                <w:sz w:val="20"/>
                <w:szCs w:val="20"/>
                <w:lang w:eastAsia="en-US"/>
              </w:rPr>
            </w:pPr>
            <w:r w:rsidRPr="00B35199">
              <w:rPr>
                <w:rFonts w:ascii="Arial" w:eastAsia="Times New Roman" w:hAnsi="Arial" w:cs="Arial"/>
                <w:b/>
                <w:bCs/>
                <w:sz w:val="20"/>
                <w:szCs w:val="20"/>
                <w:lang w:eastAsia="en-US"/>
              </w:rPr>
              <w:t>PartNumber</w:t>
            </w:r>
          </w:p>
        </w:tc>
        <w:tc>
          <w:tcPr>
            <w:tcW w:w="1028" w:type="dxa"/>
            <w:tcBorders>
              <w:top w:val="single" w:sz="8" w:space="0" w:color="auto"/>
              <w:left w:val="nil"/>
              <w:bottom w:val="single" w:sz="8" w:space="0" w:color="auto"/>
              <w:right w:val="single" w:sz="8" w:space="0" w:color="auto"/>
            </w:tcBorders>
            <w:shd w:val="clear" w:color="000000" w:fill="CCFFFF"/>
            <w:noWrap/>
            <w:hideMark/>
          </w:tcPr>
          <w:p w14:paraId="6401F167" w14:textId="77777777" w:rsidR="00B35199" w:rsidRPr="00B35199" w:rsidRDefault="00B35199" w:rsidP="00B35199">
            <w:pPr>
              <w:jc w:val="center"/>
              <w:rPr>
                <w:rFonts w:ascii="Arial" w:eastAsia="Times New Roman" w:hAnsi="Arial" w:cs="Arial"/>
                <w:b/>
                <w:bCs/>
                <w:sz w:val="20"/>
                <w:szCs w:val="20"/>
                <w:lang w:eastAsia="en-US"/>
              </w:rPr>
            </w:pPr>
            <w:r w:rsidRPr="00B35199">
              <w:rPr>
                <w:rFonts w:ascii="Arial" w:eastAsia="Times New Roman" w:hAnsi="Arial" w:cs="Arial"/>
                <w:b/>
                <w:bCs/>
                <w:sz w:val="20"/>
                <w:szCs w:val="20"/>
                <w:lang w:eastAsia="en-US"/>
              </w:rPr>
              <w:t>Quantity</w:t>
            </w:r>
          </w:p>
        </w:tc>
      </w:tr>
      <w:tr w:rsidR="00B35199" w:rsidRPr="00B35199" w14:paraId="6401F16F" w14:textId="77777777" w:rsidTr="00B35199">
        <w:trPr>
          <w:trHeight w:val="4845"/>
        </w:trPr>
        <w:tc>
          <w:tcPr>
            <w:tcW w:w="700" w:type="dxa"/>
            <w:tcBorders>
              <w:top w:val="single" w:sz="8" w:space="0" w:color="auto"/>
              <w:left w:val="single" w:sz="8" w:space="0" w:color="auto"/>
              <w:bottom w:val="nil"/>
              <w:right w:val="nil"/>
            </w:tcBorders>
            <w:shd w:val="clear" w:color="auto" w:fill="auto"/>
            <w:noWrap/>
            <w:hideMark/>
          </w:tcPr>
          <w:p w14:paraId="6401F169"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c>
          <w:tcPr>
            <w:tcW w:w="1940" w:type="dxa"/>
            <w:tcBorders>
              <w:top w:val="single" w:sz="8" w:space="0" w:color="auto"/>
              <w:left w:val="single" w:sz="4" w:space="0" w:color="auto"/>
              <w:bottom w:val="nil"/>
              <w:right w:val="single" w:sz="4" w:space="0" w:color="auto"/>
            </w:tcBorders>
            <w:shd w:val="clear" w:color="auto" w:fill="auto"/>
            <w:hideMark/>
          </w:tcPr>
          <w:p w14:paraId="6401F16A"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C1, C5, C13, C20, C22, C25, C300, R3, R11, R12, R19, R21, R22, R29, R30, R37, R46, R55, R73, R74, R82, R84, R229, R304, R327, R329, R331, R333, R337, R340, R341, R346, R347, R349, R353, R354, R358, R361, R364, R365, R368, R371, R373, R374, R375, R400, R402</w:t>
            </w:r>
          </w:p>
        </w:tc>
        <w:tc>
          <w:tcPr>
            <w:tcW w:w="5320" w:type="dxa"/>
            <w:tcBorders>
              <w:top w:val="single" w:sz="8" w:space="0" w:color="auto"/>
              <w:left w:val="nil"/>
              <w:bottom w:val="nil"/>
              <w:right w:val="nil"/>
            </w:tcBorders>
            <w:shd w:val="clear" w:color="auto" w:fill="auto"/>
            <w:hideMark/>
          </w:tcPr>
          <w:p w14:paraId="6401F16B"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FB, 120 ohm, 500 mA, 0603, RES, 0 ohm, 5%, 0.1W, 0603</w:t>
            </w:r>
          </w:p>
        </w:tc>
        <w:tc>
          <w:tcPr>
            <w:tcW w:w="2280" w:type="dxa"/>
            <w:tcBorders>
              <w:top w:val="single" w:sz="8" w:space="0" w:color="auto"/>
              <w:left w:val="nil"/>
              <w:bottom w:val="nil"/>
              <w:right w:val="nil"/>
            </w:tcBorders>
            <w:shd w:val="clear" w:color="auto" w:fill="auto"/>
            <w:hideMark/>
          </w:tcPr>
          <w:p w14:paraId="6401F16C"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 Vishey/Dale</w:t>
            </w:r>
          </w:p>
        </w:tc>
        <w:tc>
          <w:tcPr>
            <w:tcW w:w="2600" w:type="dxa"/>
            <w:tcBorders>
              <w:top w:val="single" w:sz="8" w:space="0" w:color="auto"/>
              <w:left w:val="single" w:sz="4" w:space="0" w:color="auto"/>
              <w:bottom w:val="nil"/>
              <w:right w:val="nil"/>
            </w:tcBorders>
            <w:shd w:val="clear" w:color="auto" w:fill="auto"/>
            <w:hideMark/>
          </w:tcPr>
          <w:p w14:paraId="6401F16D"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CRCW06030000Z0EA</w:t>
            </w:r>
          </w:p>
        </w:tc>
        <w:tc>
          <w:tcPr>
            <w:tcW w:w="1028" w:type="dxa"/>
            <w:tcBorders>
              <w:top w:val="single" w:sz="8" w:space="0" w:color="auto"/>
              <w:left w:val="single" w:sz="4" w:space="0" w:color="auto"/>
              <w:bottom w:val="nil"/>
              <w:right w:val="single" w:sz="8" w:space="0" w:color="auto"/>
            </w:tcBorders>
            <w:shd w:val="clear" w:color="auto" w:fill="auto"/>
            <w:hideMark/>
          </w:tcPr>
          <w:p w14:paraId="6401F16E"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47</w:t>
            </w:r>
          </w:p>
        </w:tc>
      </w:tr>
      <w:tr w:rsidR="00B35199" w:rsidRPr="00B35199" w14:paraId="6401F176" w14:textId="77777777" w:rsidTr="00B35199">
        <w:trPr>
          <w:trHeight w:val="3315"/>
        </w:trPr>
        <w:tc>
          <w:tcPr>
            <w:tcW w:w="700" w:type="dxa"/>
            <w:tcBorders>
              <w:top w:val="nil"/>
              <w:left w:val="single" w:sz="8" w:space="0" w:color="auto"/>
              <w:bottom w:val="nil"/>
              <w:right w:val="nil"/>
            </w:tcBorders>
            <w:shd w:val="clear" w:color="000000" w:fill="CCFFFF"/>
            <w:noWrap/>
            <w:hideMark/>
          </w:tcPr>
          <w:p w14:paraId="6401F170"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lastRenderedPageBreak/>
              <w:t>2</w:t>
            </w:r>
          </w:p>
        </w:tc>
        <w:tc>
          <w:tcPr>
            <w:tcW w:w="1940" w:type="dxa"/>
            <w:tcBorders>
              <w:top w:val="nil"/>
              <w:left w:val="single" w:sz="4" w:space="0" w:color="auto"/>
              <w:bottom w:val="nil"/>
              <w:right w:val="single" w:sz="4" w:space="0" w:color="auto"/>
            </w:tcBorders>
            <w:shd w:val="clear" w:color="000000" w:fill="CCFFFF"/>
            <w:hideMark/>
          </w:tcPr>
          <w:p w14:paraId="6401F171"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C1_A1, C6, C14, C19, C21, C24, C27, C37, C38, C44, C46, C47, C48, C51, C52, C53, C54, C57, C58, C59, C60, C63, C64, C65, C66, C70, C71, C72, C75, C76, C77, C78, C81, C82, C312, C319, C329, C361</w:t>
            </w:r>
          </w:p>
        </w:tc>
        <w:tc>
          <w:tcPr>
            <w:tcW w:w="5320" w:type="dxa"/>
            <w:tcBorders>
              <w:top w:val="nil"/>
              <w:left w:val="nil"/>
              <w:bottom w:val="nil"/>
              <w:right w:val="nil"/>
            </w:tcBorders>
            <w:shd w:val="clear" w:color="000000" w:fill="CCFFFF"/>
            <w:hideMark/>
          </w:tcPr>
          <w:p w14:paraId="6401F172"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0.1uF, 25V, +/-5%, X7R, 0603</w:t>
            </w:r>
          </w:p>
        </w:tc>
        <w:tc>
          <w:tcPr>
            <w:tcW w:w="2280" w:type="dxa"/>
            <w:tcBorders>
              <w:top w:val="nil"/>
              <w:left w:val="nil"/>
              <w:bottom w:val="nil"/>
              <w:right w:val="nil"/>
            </w:tcBorders>
            <w:shd w:val="clear" w:color="000000" w:fill="CCFFFF"/>
            <w:hideMark/>
          </w:tcPr>
          <w:p w14:paraId="6401F173"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000000" w:fill="CCFFFF"/>
            <w:hideMark/>
          </w:tcPr>
          <w:p w14:paraId="6401F174"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C0603C104J3RACTU</w:t>
            </w:r>
          </w:p>
        </w:tc>
        <w:tc>
          <w:tcPr>
            <w:tcW w:w="1028" w:type="dxa"/>
            <w:tcBorders>
              <w:top w:val="nil"/>
              <w:left w:val="single" w:sz="4" w:space="0" w:color="auto"/>
              <w:bottom w:val="nil"/>
              <w:right w:val="single" w:sz="8" w:space="0" w:color="auto"/>
            </w:tcBorders>
            <w:shd w:val="clear" w:color="000000" w:fill="CCFFFF"/>
            <w:hideMark/>
          </w:tcPr>
          <w:p w14:paraId="6401F175"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38</w:t>
            </w:r>
          </w:p>
        </w:tc>
      </w:tr>
      <w:tr w:rsidR="00B35199" w:rsidRPr="00B35199" w14:paraId="6401F17D" w14:textId="77777777" w:rsidTr="00B35199">
        <w:trPr>
          <w:trHeight w:val="255"/>
        </w:trPr>
        <w:tc>
          <w:tcPr>
            <w:tcW w:w="700" w:type="dxa"/>
            <w:tcBorders>
              <w:top w:val="nil"/>
              <w:left w:val="single" w:sz="8" w:space="0" w:color="auto"/>
              <w:bottom w:val="nil"/>
              <w:right w:val="nil"/>
            </w:tcBorders>
            <w:shd w:val="clear" w:color="auto" w:fill="auto"/>
            <w:noWrap/>
            <w:hideMark/>
          </w:tcPr>
          <w:p w14:paraId="6401F177"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3</w:t>
            </w:r>
          </w:p>
        </w:tc>
        <w:tc>
          <w:tcPr>
            <w:tcW w:w="1940" w:type="dxa"/>
            <w:tcBorders>
              <w:top w:val="nil"/>
              <w:left w:val="single" w:sz="4" w:space="0" w:color="auto"/>
              <w:bottom w:val="nil"/>
              <w:right w:val="single" w:sz="4" w:space="0" w:color="auto"/>
            </w:tcBorders>
            <w:shd w:val="clear" w:color="auto" w:fill="auto"/>
            <w:hideMark/>
          </w:tcPr>
          <w:p w14:paraId="6401F178"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C1_A2</w:t>
            </w:r>
          </w:p>
        </w:tc>
        <w:tc>
          <w:tcPr>
            <w:tcW w:w="5320" w:type="dxa"/>
            <w:tcBorders>
              <w:top w:val="nil"/>
              <w:left w:val="nil"/>
              <w:bottom w:val="nil"/>
              <w:right w:val="nil"/>
            </w:tcBorders>
            <w:shd w:val="clear" w:color="auto" w:fill="auto"/>
            <w:hideMark/>
          </w:tcPr>
          <w:p w14:paraId="6401F179"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47pF, 50V, +/-5%, C0G/NP0, 0603</w:t>
            </w:r>
          </w:p>
        </w:tc>
        <w:tc>
          <w:tcPr>
            <w:tcW w:w="2280" w:type="dxa"/>
            <w:tcBorders>
              <w:top w:val="nil"/>
              <w:left w:val="nil"/>
              <w:bottom w:val="nil"/>
              <w:right w:val="nil"/>
            </w:tcBorders>
            <w:shd w:val="clear" w:color="auto" w:fill="auto"/>
            <w:hideMark/>
          </w:tcPr>
          <w:p w14:paraId="6401F17A"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auto" w:fill="auto"/>
            <w:hideMark/>
          </w:tcPr>
          <w:p w14:paraId="6401F17B"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C0603C470J5GACTU</w:t>
            </w:r>
          </w:p>
        </w:tc>
        <w:tc>
          <w:tcPr>
            <w:tcW w:w="1028" w:type="dxa"/>
            <w:tcBorders>
              <w:top w:val="nil"/>
              <w:left w:val="single" w:sz="4" w:space="0" w:color="auto"/>
              <w:bottom w:val="nil"/>
              <w:right w:val="single" w:sz="8" w:space="0" w:color="auto"/>
            </w:tcBorders>
            <w:shd w:val="clear" w:color="auto" w:fill="auto"/>
            <w:hideMark/>
          </w:tcPr>
          <w:p w14:paraId="6401F17C"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184"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17E"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4</w:t>
            </w:r>
          </w:p>
        </w:tc>
        <w:tc>
          <w:tcPr>
            <w:tcW w:w="1940" w:type="dxa"/>
            <w:tcBorders>
              <w:top w:val="nil"/>
              <w:left w:val="single" w:sz="4" w:space="0" w:color="auto"/>
              <w:bottom w:val="nil"/>
              <w:right w:val="single" w:sz="4" w:space="0" w:color="auto"/>
            </w:tcBorders>
            <w:shd w:val="clear" w:color="000000" w:fill="CCFFFF"/>
            <w:hideMark/>
          </w:tcPr>
          <w:p w14:paraId="6401F17F"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C1_B2</w:t>
            </w:r>
          </w:p>
        </w:tc>
        <w:tc>
          <w:tcPr>
            <w:tcW w:w="5320" w:type="dxa"/>
            <w:tcBorders>
              <w:top w:val="nil"/>
              <w:left w:val="nil"/>
              <w:bottom w:val="nil"/>
              <w:right w:val="nil"/>
            </w:tcBorders>
            <w:shd w:val="clear" w:color="000000" w:fill="CCFFFF"/>
            <w:hideMark/>
          </w:tcPr>
          <w:p w14:paraId="6401F180"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150pF, 50V, +/-5%, C0G/NP0, 0603</w:t>
            </w:r>
          </w:p>
        </w:tc>
        <w:tc>
          <w:tcPr>
            <w:tcW w:w="2280" w:type="dxa"/>
            <w:tcBorders>
              <w:top w:val="nil"/>
              <w:left w:val="nil"/>
              <w:bottom w:val="nil"/>
              <w:right w:val="nil"/>
            </w:tcBorders>
            <w:shd w:val="clear" w:color="000000" w:fill="CCFFFF"/>
            <w:hideMark/>
          </w:tcPr>
          <w:p w14:paraId="6401F181"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000000" w:fill="CCFFFF"/>
            <w:hideMark/>
          </w:tcPr>
          <w:p w14:paraId="6401F182"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C0603C151J5GACTU</w:t>
            </w:r>
          </w:p>
        </w:tc>
        <w:tc>
          <w:tcPr>
            <w:tcW w:w="1028" w:type="dxa"/>
            <w:tcBorders>
              <w:top w:val="nil"/>
              <w:left w:val="single" w:sz="4" w:space="0" w:color="auto"/>
              <w:bottom w:val="nil"/>
              <w:right w:val="single" w:sz="8" w:space="0" w:color="auto"/>
            </w:tcBorders>
            <w:shd w:val="clear" w:color="000000" w:fill="CCFFFF"/>
            <w:hideMark/>
          </w:tcPr>
          <w:p w14:paraId="6401F183"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18B" w14:textId="77777777" w:rsidTr="00B35199">
        <w:trPr>
          <w:trHeight w:val="510"/>
        </w:trPr>
        <w:tc>
          <w:tcPr>
            <w:tcW w:w="700" w:type="dxa"/>
            <w:tcBorders>
              <w:top w:val="nil"/>
              <w:left w:val="single" w:sz="8" w:space="0" w:color="auto"/>
              <w:bottom w:val="nil"/>
              <w:right w:val="nil"/>
            </w:tcBorders>
            <w:shd w:val="clear" w:color="auto" w:fill="auto"/>
            <w:noWrap/>
            <w:hideMark/>
          </w:tcPr>
          <w:p w14:paraId="6401F185"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5</w:t>
            </w:r>
          </w:p>
        </w:tc>
        <w:tc>
          <w:tcPr>
            <w:tcW w:w="1940" w:type="dxa"/>
            <w:tcBorders>
              <w:top w:val="nil"/>
              <w:left w:val="single" w:sz="4" w:space="0" w:color="auto"/>
              <w:bottom w:val="nil"/>
              <w:right w:val="single" w:sz="4" w:space="0" w:color="auto"/>
            </w:tcBorders>
            <w:shd w:val="clear" w:color="auto" w:fill="auto"/>
            <w:hideMark/>
          </w:tcPr>
          <w:p w14:paraId="6401F186"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C2, C12, C41, C302, C330, C346</w:t>
            </w:r>
          </w:p>
        </w:tc>
        <w:tc>
          <w:tcPr>
            <w:tcW w:w="5320" w:type="dxa"/>
            <w:tcBorders>
              <w:top w:val="nil"/>
              <w:left w:val="nil"/>
              <w:bottom w:val="nil"/>
              <w:right w:val="nil"/>
            </w:tcBorders>
            <w:shd w:val="clear" w:color="auto" w:fill="auto"/>
            <w:hideMark/>
          </w:tcPr>
          <w:p w14:paraId="6401F187"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0.1uF, 16V, +/-10%, X7R, 0603</w:t>
            </w:r>
          </w:p>
        </w:tc>
        <w:tc>
          <w:tcPr>
            <w:tcW w:w="2280" w:type="dxa"/>
            <w:tcBorders>
              <w:top w:val="nil"/>
              <w:left w:val="nil"/>
              <w:bottom w:val="nil"/>
              <w:right w:val="nil"/>
            </w:tcBorders>
            <w:shd w:val="clear" w:color="auto" w:fill="auto"/>
            <w:hideMark/>
          </w:tcPr>
          <w:p w14:paraId="6401F188"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auto" w:fill="auto"/>
            <w:hideMark/>
          </w:tcPr>
          <w:p w14:paraId="6401F189"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C0603C104K4RACTU</w:t>
            </w:r>
          </w:p>
        </w:tc>
        <w:tc>
          <w:tcPr>
            <w:tcW w:w="1028" w:type="dxa"/>
            <w:tcBorders>
              <w:top w:val="nil"/>
              <w:left w:val="single" w:sz="4" w:space="0" w:color="auto"/>
              <w:bottom w:val="nil"/>
              <w:right w:val="single" w:sz="8" w:space="0" w:color="auto"/>
            </w:tcBorders>
            <w:shd w:val="clear" w:color="auto" w:fill="auto"/>
            <w:hideMark/>
          </w:tcPr>
          <w:p w14:paraId="6401F18A"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6</w:t>
            </w:r>
          </w:p>
        </w:tc>
      </w:tr>
      <w:tr w:rsidR="00B35199" w:rsidRPr="00B35199" w14:paraId="6401F192"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18C"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6</w:t>
            </w:r>
          </w:p>
        </w:tc>
        <w:tc>
          <w:tcPr>
            <w:tcW w:w="1940" w:type="dxa"/>
            <w:tcBorders>
              <w:top w:val="nil"/>
              <w:left w:val="single" w:sz="4" w:space="0" w:color="auto"/>
              <w:bottom w:val="nil"/>
              <w:right w:val="single" w:sz="4" w:space="0" w:color="auto"/>
            </w:tcBorders>
            <w:shd w:val="clear" w:color="000000" w:fill="CCFFFF"/>
            <w:hideMark/>
          </w:tcPr>
          <w:p w14:paraId="6401F18D"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C2pB2</w:t>
            </w:r>
          </w:p>
        </w:tc>
        <w:tc>
          <w:tcPr>
            <w:tcW w:w="5320" w:type="dxa"/>
            <w:tcBorders>
              <w:top w:val="nil"/>
              <w:left w:val="nil"/>
              <w:bottom w:val="nil"/>
              <w:right w:val="nil"/>
            </w:tcBorders>
            <w:shd w:val="clear" w:color="000000" w:fill="CCFFFF"/>
            <w:hideMark/>
          </w:tcPr>
          <w:p w14:paraId="6401F18E"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0.12uF, 50V, +/-10%, X7R, 0805</w:t>
            </w:r>
          </w:p>
        </w:tc>
        <w:tc>
          <w:tcPr>
            <w:tcW w:w="2280" w:type="dxa"/>
            <w:tcBorders>
              <w:top w:val="nil"/>
              <w:left w:val="nil"/>
              <w:bottom w:val="nil"/>
              <w:right w:val="nil"/>
            </w:tcBorders>
            <w:shd w:val="clear" w:color="000000" w:fill="CCFFFF"/>
            <w:hideMark/>
          </w:tcPr>
          <w:p w14:paraId="6401F18F"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000000" w:fill="CCFFFF"/>
            <w:hideMark/>
          </w:tcPr>
          <w:p w14:paraId="6401F190"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C0805C124K5RACTU</w:t>
            </w:r>
          </w:p>
        </w:tc>
        <w:tc>
          <w:tcPr>
            <w:tcW w:w="1028" w:type="dxa"/>
            <w:tcBorders>
              <w:top w:val="nil"/>
              <w:left w:val="single" w:sz="4" w:space="0" w:color="auto"/>
              <w:bottom w:val="nil"/>
              <w:right w:val="single" w:sz="8" w:space="0" w:color="auto"/>
            </w:tcBorders>
            <w:shd w:val="clear" w:color="000000" w:fill="CCFFFF"/>
            <w:hideMark/>
          </w:tcPr>
          <w:p w14:paraId="6401F191"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199" w14:textId="77777777" w:rsidTr="00B35199">
        <w:trPr>
          <w:trHeight w:val="255"/>
        </w:trPr>
        <w:tc>
          <w:tcPr>
            <w:tcW w:w="700" w:type="dxa"/>
            <w:tcBorders>
              <w:top w:val="nil"/>
              <w:left w:val="single" w:sz="8" w:space="0" w:color="auto"/>
              <w:bottom w:val="nil"/>
              <w:right w:val="nil"/>
            </w:tcBorders>
            <w:shd w:val="clear" w:color="auto" w:fill="auto"/>
            <w:noWrap/>
            <w:hideMark/>
          </w:tcPr>
          <w:p w14:paraId="6401F193"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7</w:t>
            </w:r>
          </w:p>
        </w:tc>
        <w:tc>
          <w:tcPr>
            <w:tcW w:w="1940" w:type="dxa"/>
            <w:tcBorders>
              <w:top w:val="nil"/>
              <w:left w:val="single" w:sz="4" w:space="0" w:color="auto"/>
              <w:bottom w:val="nil"/>
              <w:right w:val="single" w:sz="4" w:space="0" w:color="auto"/>
            </w:tcBorders>
            <w:shd w:val="clear" w:color="auto" w:fill="auto"/>
            <w:hideMark/>
          </w:tcPr>
          <w:p w14:paraId="6401F194"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C2_A1</w:t>
            </w:r>
          </w:p>
        </w:tc>
        <w:tc>
          <w:tcPr>
            <w:tcW w:w="5320" w:type="dxa"/>
            <w:tcBorders>
              <w:top w:val="nil"/>
              <w:left w:val="nil"/>
              <w:bottom w:val="nil"/>
              <w:right w:val="nil"/>
            </w:tcBorders>
            <w:shd w:val="clear" w:color="auto" w:fill="auto"/>
            <w:hideMark/>
          </w:tcPr>
          <w:p w14:paraId="6401F195"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0.68µF, 10V, +/-10%, X5R, 0603</w:t>
            </w:r>
          </w:p>
        </w:tc>
        <w:tc>
          <w:tcPr>
            <w:tcW w:w="2280" w:type="dxa"/>
            <w:tcBorders>
              <w:top w:val="nil"/>
              <w:left w:val="nil"/>
              <w:bottom w:val="nil"/>
              <w:right w:val="nil"/>
            </w:tcBorders>
            <w:shd w:val="clear" w:color="auto" w:fill="auto"/>
            <w:hideMark/>
          </w:tcPr>
          <w:p w14:paraId="6401F196"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auto" w:fill="auto"/>
            <w:hideMark/>
          </w:tcPr>
          <w:p w14:paraId="6401F197"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C0603C684K8PAC</w:t>
            </w:r>
          </w:p>
        </w:tc>
        <w:tc>
          <w:tcPr>
            <w:tcW w:w="1028" w:type="dxa"/>
            <w:tcBorders>
              <w:top w:val="nil"/>
              <w:left w:val="single" w:sz="4" w:space="0" w:color="auto"/>
              <w:bottom w:val="nil"/>
              <w:right w:val="single" w:sz="8" w:space="0" w:color="auto"/>
            </w:tcBorders>
            <w:shd w:val="clear" w:color="auto" w:fill="auto"/>
            <w:hideMark/>
          </w:tcPr>
          <w:p w14:paraId="6401F198"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1A0"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19A"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8</w:t>
            </w:r>
          </w:p>
        </w:tc>
        <w:tc>
          <w:tcPr>
            <w:tcW w:w="1940" w:type="dxa"/>
            <w:tcBorders>
              <w:top w:val="nil"/>
              <w:left w:val="single" w:sz="4" w:space="0" w:color="auto"/>
              <w:bottom w:val="nil"/>
              <w:right w:val="single" w:sz="4" w:space="0" w:color="auto"/>
            </w:tcBorders>
            <w:shd w:val="clear" w:color="000000" w:fill="CCFFFF"/>
            <w:hideMark/>
          </w:tcPr>
          <w:p w14:paraId="6401F19B"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C2_A2</w:t>
            </w:r>
          </w:p>
        </w:tc>
        <w:tc>
          <w:tcPr>
            <w:tcW w:w="5320" w:type="dxa"/>
            <w:tcBorders>
              <w:top w:val="nil"/>
              <w:left w:val="nil"/>
              <w:bottom w:val="nil"/>
              <w:right w:val="nil"/>
            </w:tcBorders>
            <w:shd w:val="clear" w:color="000000" w:fill="CCFFFF"/>
            <w:hideMark/>
          </w:tcPr>
          <w:p w14:paraId="6401F19C"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3900pF, 50V, +/-10%, X7R, 0603</w:t>
            </w:r>
          </w:p>
        </w:tc>
        <w:tc>
          <w:tcPr>
            <w:tcW w:w="2280" w:type="dxa"/>
            <w:tcBorders>
              <w:top w:val="nil"/>
              <w:left w:val="nil"/>
              <w:bottom w:val="nil"/>
              <w:right w:val="nil"/>
            </w:tcBorders>
            <w:shd w:val="clear" w:color="000000" w:fill="CCFFFF"/>
            <w:hideMark/>
          </w:tcPr>
          <w:p w14:paraId="6401F19D"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MuRata</w:t>
            </w:r>
          </w:p>
        </w:tc>
        <w:tc>
          <w:tcPr>
            <w:tcW w:w="2600" w:type="dxa"/>
            <w:tcBorders>
              <w:top w:val="nil"/>
              <w:left w:val="single" w:sz="4" w:space="0" w:color="auto"/>
              <w:bottom w:val="nil"/>
              <w:right w:val="nil"/>
            </w:tcBorders>
            <w:shd w:val="clear" w:color="000000" w:fill="CCFFFF"/>
            <w:hideMark/>
          </w:tcPr>
          <w:p w14:paraId="6401F19E"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GRM188R71H392KA01D</w:t>
            </w:r>
          </w:p>
        </w:tc>
        <w:tc>
          <w:tcPr>
            <w:tcW w:w="1028" w:type="dxa"/>
            <w:tcBorders>
              <w:top w:val="nil"/>
              <w:left w:val="single" w:sz="4" w:space="0" w:color="auto"/>
              <w:bottom w:val="nil"/>
              <w:right w:val="single" w:sz="8" w:space="0" w:color="auto"/>
            </w:tcBorders>
            <w:shd w:val="clear" w:color="000000" w:fill="CCFFFF"/>
            <w:hideMark/>
          </w:tcPr>
          <w:p w14:paraId="6401F19F"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1A7" w14:textId="77777777" w:rsidTr="00B35199">
        <w:trPr>
          <w:trHeight w:val="1275"/>
        </w:trPr>
        <w:tc>
          <w:tcPr>
            <w:tcW w:w="700" w:type="dxa"/>
            <w:tcBorders>
              <w:top w:val="nil"/>
              <w:left w:val="single" w:sz="8" w:space="0" w:color="auto"/>
              <w:bottom w:val="nil"/>
              <w:right w:val="nil"/>
            </w:tcBorders>
            <w:shd w:val="clear" w:color="auto" w:fill="auto"/>
            <w:noWrap/>
            <w:hideMark/>
          </w:tcPr>
          <w:p w14:paraId="6401F1A1"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9</w:t>
            </w:r>
          </w:p>
        </w:tc>
        <w:tc>
          <w:tcPr>
            <w:tcW w:w="1940" w:type="dxa"/>
            <w:tcBorders>
              <w:top w:val="nil"/>
              <w:left w:val="single" w:sz="4" w:space="0" w:color="auto"/>
              <w:bottom w:val="nil"/>
              <w:right w:val="single" w:sz="4" w:space="0" w:color="auto"/>
            </w:tcBorders>
            <w:shd w:val="clear" w:color="auto" w:fill="auto"/>
            <w:hideMark/>
          </w:tcPr>
          <w:p w14:paraId="6401F1A2"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C4, C69, C314, C322, C326, C367, C400, C401, C402, C409, C412, C414</w:t>
            </w:r>
          </w:p>
        </w:tc>
        <w:tc>
          <w:tcPr>
            <w:tcW w:w="5320" w:type="dxa"/>
            <w:tcBorders>
              <w:top w:val="nil"/>
              <w:left w:val="nil"/>
              <w:bottom w:val="nil"/>
              <w:right w:val="nil"/>
            </w:tcBorders>
            <w:shd w:val="clear" w:color="auto" w:fill="auto"/>
            <w:hideMark/>
          </w:tcPr>
          <w:p w14:paraId="6401F1A3"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0.1uF, 25V, +/-10%, X7R, 0603, CAP, CERM, 0.1µF, 25V, +/-10%, X7R, 0603</w:t>
            </w:r>
          </w:p>
        </w:tc>
        <w:tc>
          <w:tcPr>
            <w:tcW w:w="2280" w:type="dxa"/>
            <w:tcBorders>
              <w:top w:val="nil"/>
              <w:left w:val="nil"/>
              <w:bottom w:val="nil"/>
              <w:right w:val="nil"/>
            </w:tcBorders>
            <w:shd w:val="clear" w:color="auto" w:fill="auto"/>
            <w:hideMark/>
          </w:tcPr>
          <w:p w14:paraId="6401F1A4"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auto" w:fill="auto"/>
            <w:hideMark/>
          </w:tcPr>
          <w:p w14:paraId="6401F1A5"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C0603C104K3RACTU</w:t>
            </w:r>
          </w:p>
        </w:tc>
        <w:tc>
          <w:tcPr>
            <w:tcW w:w="1028" w:type="dxa"/>
            <w:tcBorders>
              <w:top w:val="nil"/>
              <w:left w:val="single" w:sz="4" w:space="0" w:color="auto"/>
              <w:bottom w:val="nil"/>
              <w:right w:val="single" w:sz="8" w:space="0" w:color="auto"/>
            </w:tcBorders>
            <w:shd w:val="clear" w:color="auto" w:fill="auto"/>
            <w:hideMark/>
          </w:tcPr>
          <w:p w14:paraId="6401F1A6"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12</w:t>
            </w:r>
          </w:p>
        </w:tc>
      </w:tr>
      <w:tr w:rsidR="00B35199" w:rsidRPr="00B35199" w14:paraId="6401F1AE"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1A8"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10</w:t>
            </w:r>
          </w:p>
        </w:tc>
        <w:tc>
          <w:tcPr>
            <w:tcW w:w="1940" w:type="dxa"/>
            <w:tcBorders>
              <w:top w:val="nil"/>
              <w:left w:val="single" w:sz="4" w:space="0" w:color="auto"/>
              <w:bottom w:val="nil"/>
              <w:right w:val="single" w:sz="4" w:space="0" w:color="auto"/>
            </w:tcBorders>
            <w:shd w:val="clear" w:color="000000" w:fill="CCFFFF"/>
            <w:hideMark/>
          </w:tcPr>
          <w:p w14:paraId="6401F1A9"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C9</w:t>
            </w:r>
          </w:p>
        </w:tc>
        <w:tc>
          <w:tcPr>
            <w:tcW w:w="5320" w:type="dxa"/>
            <w:tcBorders>
              <w:top w:val="nil"/>
              <w:left w:val="nil"/>
              <w:bottom w:val="nil"/>
              <w:right w:val="nil"/>
            </w:tcBorders>
            <w:shd w:val="clear" w:color="000000" w:fill="CCFFFF"/>
            <w:hideMark/>
          </w:tcPr>
          <w:p w14:paraId="6401F1AA"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82pF, 50V, +/-10%, C0G/NP0, 0603</w:t>
            </w:r>
          </w:p>
        </w:tc>
        <w:tc>
          <w:tcPr>
            <w:tcW w:w="2280" w:type="dxa"/>
            <w:tcBorders>
              <w:top w:val="nil"/>
              <w:left w:val="nil"/>
              <w:bottom w:val="nil"/>
              <w:right w:val="nil"/>
            </w:tcBorders>
            <w:shd w:val="clear" w:color="000000" w:fill="CCFFFF"/>
            <w:hideMark/>
          </w:tcPr>
          <w:p w14:paraId="6401F1AB"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000000" w:fill="CCFFFF"/>
            <w:hideMark/>
          </w:tcPr>
          <w:p w14:paraId="6401F1AC"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C0603C820K5GACTU</w:t>
            </w:r>
          </w:p>
        </w:tc>
        <w:tc>
          <w:tcPr>
            <w:tcW w:w="1028" w:type="dxa"/>
            <w:tcBorders>
              <w:top w:val="nil"/>
              <w:left w:val="single" w:sz="4" w:space="0" w:color="auto"/>
              <w:bottom w:val="nil"/>
              <w:right w:val="single" w:sz="8" w:space="0" w:color="auto"/>
            </w:tcBorders>
            <w:shd w:val="clear" w:color="000000" w:fill="CCFFFF"/>
            <w:hideMark/>
          </w:tcPr>
          <w:p w14:paraId="6401F1AD"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1B5" w14:textId="77777777" w:rsidTr="00B35199">
        <w:trPr>
          <w:trHeight w:val="510"/>
        </w:trPr>
        <w:tc>
          <w:tcPr>
            <w:tcW w:w="700" w:type="dxa"/>
            <w:tcBorders>
              <w:top w:val="nil"/>
              <w:left w:val="single" w:sz="8" w:space="0" w:color="auto"/>
              <w:bottom w:val="nil"/>
              <w:right w:val="nil"/>
            </w:tcBorders>
            <w:shd w:val="clear" w:color="auto" w:fill="auto"/>
            <w:noWrap/>
            <w:hideMark/>
          </w:tcPr>
          <w:p w14:paraId="6401F1AF"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11</w:t>
            </w:r>
          </w:p>
        </w:tc>
        <w:tc>
          <w:tcPr>
            <w:tcW w:w="1940" w:type="dxa"/>
            <w:tcBorders>
              <w:top w:val="nil"/>
              <w:left w:val="single" w:sz="4" w:space="0" w:color="auto"/>
              <w:bottom w:val="nil"/>
              <w:right w:val="single" w:sz="4" w:space="0" w:color="auto"/>
            </w:tcBorders>
            <w:shd w:val="clear" w:color="auto" w:fill="auto"/>
            <w:hideMark/>
          </w:tcPr>
          <w:p w14:paraId="6401F1B0"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C10, C29, C32, C341</w:t>
            </w:r>
          </w:p>
        </w:tc>
        <w:tc>
          <w:tcPr>
            <w:tcW w:w="5320" w:type="dxa"/>
            <w:tcBorders>
              <w:top w:val="nil"/>
              <w:left w:val="nil"/>
              <w:bottom w:val="nil"/>
              <w:right w:val="nil"/>
            </w:tcBorders>
            <w:shd w:val="clear" w:color="auto" w:fill="auto"/>
            <w:hideMark/>
          </w:tcPr>
          <w:p w14:paraId="6401F1B1"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2200pF, 50V, +/-10%, X7R, 0603</w:t>
            </w:r>
          </w:p>
        </w:tc>
        <w:tc>
          <w:tcPr>
            <w:tcW w:w="2280" w:type="dxa"/>
            <w:tcBorders>
              <w:top w:val="nil"/>
              <w:left w:val="nil"/>
              <w:bottom w:val="nil"/>
              <w:right w:val="nil"/>
            </w:tcBorders>
            <w:shd w:val="clear" w:color="auto" w:fill="auto"/>
            <w:hideMark/>
          </w:tcPr>
          <w:p w14:paraId="6401F1B2"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auto" w:fill="auto"/>
            <w:hideMark/>
          </w:tcPr>
          <w:p w14:paraId="6401F1B3"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C0603C222K5RACTU</w:t>
            </w:r>
          </w:p>
        </w:tc>
        <w:tc>
          <w:tcPr>
            <w:tcW w:w="1028" w:type="dxa"/>
            <w:tcBorders>
              <w:top w:val="nil"/>
              <w:left w:val="single" w:sz="4" w:space="0" w:color="auto"/>
              <w:bottom w:val="nil"/>
              <w:right w:val="single" w:sz="8" w:space="0" w:color="auto"/>
            </w:tcBorders>
            <w:shd w:val="clear" w:color="auto" w:fill="auto"/>
            <w:hideMark/>
          </w:tcPr>
          <w:p w14:paraId="6401F1B4"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4</w:t>
            </w:r>
          </w:p>
        </w:tc>
      </w:tr>
      <w:tr w:rsidR="00B35199" w:rsidRPr="00B35199" w14:paraId="6401F1BC"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1B6"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12</w:t>
            </w:r>
          </w:p>
        </w:tc>
        <w:tc>
          <w:tcPr>
            <w:tcW w:w="1940" w:type="dxa"/>
            <w:tcBorders>
              <w:top w:val="nil"/>
              <w:left w:val="single" w:sz="4" w:space="0" w:color="auto"/>
              <w:bottom w:val="nil"/>
              <w:right w:val="single" w:sz="4" w:space="0" w:color="auto"/>
            </w:tcBorders>
            <w:shd w:val="clear" w:color="000000" w:fill="CCFFFF"/>
            <w:hideMark/>
          </w:tcPr>
          <w:p w14:paraId="6401F1B7"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C11</w:t>
            </w:r>
          </w:p>
        </w:tc>
        <w:tc>
          <w:tcPr>
            <w:tcW w:w="5320" w:type="dxa"/>
            <w:tcBorders>
              <w:top w:val="nil"/>
              <w:left w:val="nil"/>
              <w:bottom w:val="nil"/>
              <w:right w:val="nil"/>
            </w:tcBorders>
            <w:shd w:val="clear" w:color="000000" w:fill="CCFFFF"/>
            <w:hideMark/>
          </w:tcPr>
          <w:p w14:paraId="6401F1B8"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10µF, 10V, +/-20%, X5R, 0805</w:t>
            </w:r>
          </w:p>
        </w:tc>
        <w:tc>
          <w:tcPr>
            <w:tcW w:w="2280" w:type="dxa"/>
            <w:tcBorders>
              <w:top w:val="nil"/>
              <w:left w:val="nil"/>
              <w:bottom w:val="nil"/>
              <w:right w:val="nil"/>
            </w:tcBorders>
            <w:shd w:val="clear" w:color="000000" w:fill="CCFFFF"/>
            <w:hideMark/>
          </w:tcPr>
          <w:p w14:paraId="6401F1B9"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000000" w:fill="CCFFFF"/>
            <w:hideMark/>
          </w:tcPr>
          <w:p w14:paraId="6401F1BA"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C0805C106M8PACTU</w:t>
            </w:r>
          </w:p>
        </w:tc>
        <w:tc>
          <w:tcPr>
            <w:tcW w:w="1028" w:type="dxa"/>
            <w:tcBorders>
              <w:top w:val="nil"/>
              <w:left w:val="single" w:sz="4" w:space="0" w:color="auto"/>
              <w:bottom w:val="nil"/>
              <w:right w:val="single" w:sz="8" w:space="0" w:color="auto"/>
            </w:tcBorders>
            <w:shd w:val="clear" w:color="000000" w:fill="CCFFFF"/>
            <w:hideMark/>
          </w:tcPr>
          <w:p w14:paraId="6401F1BB"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1C3" w14:textId="77777777" w:rsidTr="00B35199">
        <w:trPr>
          <w:trHeight w:val="2040"/>
        </w:trPr>
        <w:tc>
          <w:tcPr>
            <w:tcW w:w="700" w:type="dxa"/>
            <w:tcBorders>
              <w:top w:val="nil"/>
              <w:left w:val="single" w:sz="8" w:space="0" w:color="auto"/>
              <w:bottom w:val="nil"/>
              <w:right w:val="nil"/>
            </w:tcBorders>
            <w:shd w:val="clear" w:color="auto" w:fill="auto"/>
            <w:noWrap/>
            <w:hideMark/>
          </w:tcPr>
          <w:p w14:paraId="6401F1BD"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lastRenderedPageBreak/>
              <w:t>13</w:t>
            </w:r>
          </w:p>
        </w:tc>
        <w:tc>
          <w:tcPr>
            <w:tcW w:w="1940" w:type="dxa"/>
            <w:tcBorders>
              <w:top w:val="nil"/>
              <w:left w:val="single" w:sz="4" w:space="0" w:color="auto"/>
              <w:bottom w:val="nil"/>
              <w:right w:val="single" w:sz="4" w:space="0" w:color="auto"/>
            </w:tcBorders>
            <w:shd w:val="clear" w:color="auto" w:fill="auto"/>
            <w:hideMark/>
          </w:tcPr>
          <w:p w14:paraId="6401F1BE"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C23, C26, R103, R104, R111, R112, R125, R126, R133, R134, R213, R215, R221, R222, R231, R232, R338</w:t>
            </w:r>
          </w:p>
        </w:tc>
        <w:tc>
          <w:tcPr>
            <w:tcW w:w="5320" w:type="dxa"/>
            <w:tcBorders>
              <w:top w:val="nil"/>
              <w:left w:val="nil"/>
              <w:bottom w:val="nil"/>
              <w:right w:val="nil"/>
            </w:tcBorders>
            <w:shd w:val="clear" w:color="auto" w:fill="auto"/>
            <w:hideMark/>
          </w:tcPr>
          <w:p w14:paraId="6401F1BF"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240 ohm, 5%, 0.1W, 0603</w:t>
            </w:r>
          </w:p>
        </w:tc>
        <w:tc>
          <w:tcPr>
            <w:tcW w:w="2280" w:type="dxa"/>
            <w:tcBorders>
              <w:top w:val="nil"/>
              <w:left w:val="nil"/>
              <w:bottom w:val="nil"/>
              <w:right w:val="nil"/>
            </w:tcBorders>
            <w:shd w:val="clear" w:color="auto" w:fill="auto"/>
            <w:hideMark/>
          </w:tcPr>
          <w:p w14:paraId="6401F1C0"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auto" w:fill="auto"/>
            <w:hideMark/>
          </w:tcPr>
          <w:p w14:paraId="6401F1C1"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CRCW0603240RJNEA</w:t>
            </w:r>
          </w:p>
        </w:tc>
        <w:tc>
          <w:tcPr>
            <w:tcW w:w="1028" w:type="dxa"/>
            <w:tcBorders>
              <w:top w:val="nil"/>
              <w:left w:val="single" w:sz="4" w:space="0" w:color="auto"/>
              <w:bottom w:val="nil"/>
              <w:right w:val="single" w:sz="8" w:space="0" w:color="auto"/>
            </w:tcBorders>
            <w:shd w:val="clear" w:color="auto" w:fill="auto"/>
            <w:hideMark/>
          </w:tcPr>
          <w:p w14:paraId="6401F1C2"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17</w:t>
            </w:r>
          </w:p>
        </w:tc>
      </w:tr>
      <w:tr w:rsidR="00B35199" w:rsidRPr="00B35199" w14:paraId="6401F1CA"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1C4"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14</w:t>
            </w:r>
          </w:p>
        </w:tc>
        <w:tc>
          <w:tcPr>
            <w:tcW w:w="1940" w:type="dxa"/>
            <w:tcBorders>
              <w:top w:val="nil"/>
              <w:left w:val="single" w:sz="4" w:space="0" w:color="auto"/>
              <w:bottom w:val="nil"/>
              <w:right w:val="single" w:sz="4" w:space="0" w:color="auto"/>
            </w:tcBorders>
            <w:shd w:val="clear" w:color="000000" w:fill="CCFFFF"/>
            <w:hideMark/>
          </w:tcPr>
          <w:p w14:paraId="6401F1C5"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C28, C34</w:t>
            </w:r>
          </w:p>
        </w:tc>
        <w:tc>
          <w:tcPr>
            <w:tcW w:w="5320" w:type="dxa"/>
            <w:tcBorders>
              <w:top w:val="nil"/>
              <w:left w:val="nil"/>
              <w:bottom w:val="nil"/>
              <w:right w:val="nil"/>
            </w:tcBorders>
            <w:shd w:val="clear" w:color="000000" w:fill="CCFFFF"/>
            <w:hideMark/>
          </w:tcPr>
          <w:p w14:paraId="6401F1C6"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2pF, 50V, +/-12.5%, C0G/NP0, 0603</w:t>
            </w:r>
          </w:p>
        </w:tc>
        <w:tc>
          <w:tcPr>
            <w:tcW w:w="2280" w:type="dxa"/>
            <w:tcBorders>
              <w:top w:val="nil"/>
              <w:left w:val="nil"/>
              <w:bottom w:val="nil"/>
              <w:right w:val="nil"/>
            </w:tcBorders>
            <w:shd w:val="clear" w:color="000000" w:fill="CCFFFF"/>
            <w:hideMark/>
          </w:tcPr>
          <w:p w14:paraId="6401F1C7"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000000" w:fill="CCFFFF"/>
            <w:hideMark/>
          </w:tcPr>
          <w:p w14:paraId="6401F1C8"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C0603C209C5GACTU</w:t>
            </w:r>
          </w:p>
        </w:tc>
        <w:tc>
          <w:tcPr>
            <w:tcW w:w="1028" w:type="dxa"/>
            <w:tcBorders>
              <w:top w:val="nil"/>
              <w:left w:val="single" w:sz="4" w:space="0" w:color="auto"/>
              <w:bottom w:val="nil"/>
              <w:right w:val="single" w:sz="8" w:space="0" w:color="auto"/>
            </w:tcBorders>
            <w:shd w:val="clear" w:color="000000" w:fill="CCFFFF"/>
            <w:hideMark/>
          </w:tcPr>
          <w:p w14:paraId="6401F1C9"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2</w:t>
            </w:r>
          </w:p>
        </w:tc>
      </w:tr>
      <w:tr w:rsidR="00B35199" w:rsidRPr="00B35199" w14:paraId="6401F1D1" w14:textId="77777777" w:rsidTr="00B35199">
        <w:trPr>
          <w:trHeight w:val="765"/>
        </w:trPr>
        <w:tc>
          <w:tcPr>
            <w:tcW w:w="700" w:type="dxa"/>
            <w:tcBorders>
              <w:top w:val="nil"/>
              <w:left w:val="single" w:sz="8" w:space="0" w:color="auto"/>
              <w:bottom w:val="nil"/>
              <w:right w:val="nil"/>
            </w:tcBorders>
            <w:shd w:val="clear" w:color="auto" w:fill="auto"/>
            <w:noWrap/>
            <w:hideMark/>
          </w:tcPr>
          <w:p w14:paraId="6401F1CB"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15</w:t>
            </w:r>
          </w:p>
        </w:tc>
        <w:tc>
          <w:tcPr>
            <w:tcW w:w="1940" w:type="dxa"/>
            <w:tcBorders>
              <w:top w:val="nil"/>
              <w:left w:val="single" w:sz="4" w:space="0" w:color="auto"/>
              <w:bottom w:val="nil"/>
              <w:right w:val="single" w:sz="4" w:space="0" w:color="auto"/>
            </w:tcBorders>
            <w:shd w:val="clear" w:color="auto" w:fill="auto"/>
            <w:hideMark/>
          </w:tcPr>
          <w:p w14:paraId="6401F1CC"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C35, C310, C317, C324, C352, Cb2pB1</w:t>
            </w:r>
          </w:p>
        </w:tc>
        <w:tc>
          <w:tcPr>
            <w:tcW w:w="5320" w:type="dxa"/>
            <w:tcBorders>
              <w:top w:val="nil"/>
              <w:left w:val="nil"/>
              <w:bottom w:val="nil"/>
              <w:right w:val="nil"/>
            </w:tcBorders>
            <w:shd w:val="clear" w:color="auto" w:fill="auto"/>
            <w:hideMark/>
          </w:tcPr>
          <w:p w14:paraId="6401F1CD"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10uF, 10V, +/-10%, X5R, 0805</w:t>
            </w:r>
          </w:p>
        </w:tc>
        <w:tc>
          <w:tcPr>
            <w:tcW w:w="2280" w:type="dxa"/>
            <w:tcBorders>
              <w:top w:val="nil"/>
              <w:left w:val="nil"/>
              <w:bottom w:val="nil"/>
              <w:right w:val="nil"/>
            </w:tcBorders>
            <w:shd w:val="clear" w:color="auto" w:fill="auto"/>
            <w:hideMark/>
          </w:tcPr>
          <w:p w14:paraId="6401F1CE"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auto" w:fill="auto"/>
            <w:hideMark/>
          </w:tcPr>
          <w:p w14:paraId="6401F1CF"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C0805C106K8PACTU</w:t>
            </w:r>
          </w:p>
        </w:tc>
        <w:tc>
          <w:tcPr>
            <w:tcW w:w="1028" w:type="dxa"/>
            <w:tcBorders>
              <w:top w:val="nil"/>
              <w:left w:val="single" w:sz="4" w:space="0" w:color="auto"/>
              <w:bottom w:val="nil"/>
              <w:right w:val="single" w:sz="8" w:space="0" w:color="auto"/>
            </w:tcBorders>
            <w:shd w:val="clear" w:color="auto" w:fill="auto"/>
            <w:hideMark/>
          </w:tcPr>
          <w:p w14:paraId="6401F1D0"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6</w:t>
            </w:r>
          </w:p>
        </w:tc>
      </w:tr>
      <w:tr w:rsidR="00B35199" w:rsidRPr="00B35199" w14:paraId="6401F1D8"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1D2"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16</w:t>
            </w:r>
          </w:p>
        </w:tc>
        <w:tc>
          <w:tcPr>
            <w:tcW w:w="1940" w:type="dxa"/>
            <w:tcBorders>
              <w:top w:val="nil"/>
              <w:left w:val="single" w:sz="4" w:space="0" w:color="auto"/>
              <w:bottom w:val="nil"/>
              <w:right w:val="single" w:sz="4" w:space="0" w:color="auto"/>
            </w:tcBorders>
            <w:shd w:val="clear" w:color="000000" w:fill="CCFFFF"/>
            <w:hideMark/>
          </w:tcPr>
          <w:p w14:paraId="6401F1D3"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C304</w:t>
            </w:r>
          </w:p>
        </w:tc>
        <w:tc>
          <w:tcPr>
            <w:tcW w:w="5320" w:type="dxa"/>
            <w:tcBorders>
              <w:top w:val="nil"/>
              <w:left w:val="nil"/>
              <w:bottom w:val="nil"/>
              <w:right w:val="nil"/>
            </w:tcBorders>
            <w:shd w:val="clear" w:color="000000" w:fill="CCFFFF"/>
            <w:hideMark/>
          </w:tcPr>
          <w:p w14:paraId="6401F1D4"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1000pF, 50V, +/-5%, C0G/NP0, 0603</w:t>
            </w:r>
          </w:p>
        </w:tc>
        <w:tc>
          <w:tcPr>
            <w:tcW w:w="2280" w:type="dxa"/>
            <w:tcBorders>
              <w:top w:val="nil"/>
              <w:left w:val="nil"/>
              <w:bottom w:val="nil"/>
              <w:right w:val="nil"/>
            </w:tcBorders>
            <w:shd w:val="clear" w:color="000000" w:fill="CCFFFF"/>
            <w:hideMark/>
          </w:tcPr>
          <w:p w14:paraId="6401F1D5"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000000" w:fill="CCFFFF"/>
            <w:hideMark/>
          </w:tcPr>
          <w:p w14:paraId="6401F1D6"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C0603C102J5GACTU</w:t>
            </w:r>
          </w:p>
        </w:tc>
        <w:tc>
          <w:tcPr>
            <w:tcW w:w="1028" w:type="dxa"/>
            <w:tcBorders>
              <w:top w:val="nil"/>
              <w:left w:val="single" w:sz="4" w:space="0" w:color="auto"/>
              <w:bottom w:val="nil"/>
              <w:right w:val="single" w:sz="8" w:space="0" w:color="auto"/>
            </w:tcBorders>
            <w:shd w:val="clear" w:color="000000" w:fill="CCFFFF"/>
            <w:hideMark/>
          </w:tcPr>
          <w:p w14:paraId="6401F1D7"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1DF" w14:textId="77777777" w:rsidTr="00B35199">
        <w:trPr>
          <w:trHeight w:val="765"/>
        </w:trPr>
        <w:tc>
          <w:tcPr>
            <w:tcW w:w="700" w:type="dxa"/>
            <w:tcBorders>
              <w:top w:val="nil"/>
              <w:left w:val="single" w:sz="8" w:space="0" w:color="auto"/>
              <w:bottom w:val="nil"/>
              <w:right w:val="nil"/>
            </w:tcBorders>
            <w:shd w:val="clear" w:color="auto" w:fill="auto"/>
            <w:noWrap/>
            <w:hideMark/>
          </w:tcPr>
          <w:p w14:paraId="6401F1D9"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17</w:t>
            </w:r>
          </w:p>
        </w:tc>
        <w:tc>
          <w:tcPr>
            <w:tcW w:w="1940" w:type="dxa"/>
            <w:tcBorders>
              <w:top w:val="nil"/>
              <w:left w:val="single" w:sz="4" w:space="0" w:color="auto"/>
              <w:bottom w:val="nil"/>
              <w:right w:val="single" w:sz="4" w:space="0" w:color="auto"/>
            </w:tcBorders>
            <w:shd w:val="clear" w:color="auto" w:fill="auto"/>
            <w:hideMark/>
          </w:tcPr>
          <w:p w14:paraId="6401F1DA"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C311, C313, C318, C321, C325, C331, C342</w:t>
            </w:r>
          </w:p>
        </w:tc>
        <w:tc>
          <w:tcPr>
            <w:tcW w:w="5320" w:type="dxa"/>
            <w:tcBorders>
              <w:top w:val="nil"/>
              <w:left w:val="nil"/>
              <w:bottom w:val="nil"/>
              <w:right w:val="nil"/>
            </w:tcBorders>
            <w:shd w:val="clear" w:color="auto" w:fill="auto"/>
            <w:hideMark/>
          </w:tcPr>
          <w:p w14:paraId="6401F1DB"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1uF, 10V, +/-10%, X5R, 0603</w:t>
            </w:r>
          </w:p>
        </w:tc>
        <w:tc>
          <w:tcPr>
            <w:tcW w:w="2280" w:type="dxa"/>
            <w:tcBorders>
              <w:top w:val="nil"/>
              <w:left w:val="nil"/>
              <w:bottom w:val="nil"/>
              <w:right w:val="nil"/>
            </w:tcBorders>
            <w:shd w:val="clear" w:color="auto" w:fill="auto"/>
            <w:hideMark/>
          </w:tcPr>
          <w:p w14:paraId="6401F1DC"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auto" w:fill="auto"/>
            <w:hideMark/>
          </w:tcPr>
          <w:p w14:paraId="6401F1DD"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C0603C105K8PACTU</w:t>
            </w:r>
          </w:p>
        </w:tc>
        <w:tc>
          <w:tcPr>
            <w:tcW w:w="1028" w:type="dxa"/>
            <w:tcBorders>
              <w:top w:val="nil"/>
              <w:left w:val="single" w:sz="4" w:space="0" w:color="auto"/>
              <w:bottom w:val="nil"/>
              <w:right w:val="single" w:sz="8" w:space="0" w:color="auto"/>
            </w:tcBorders>
            <w:shd w:val="clear" w:color="auto" w:fill="auto"/>
            <w:hideMark/>
          </w:tcPr>
          <w:p w14:paraId="6401F1DE"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7</w:t>
            </w:r>
          </w:p>
        </w:tc>
      </w:tr>
      <w:tr w:rsidR="00B35199" w:rsidRPr="00B35199" w14:paraId="6401F1E6"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1E0"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18</w:t>
            </w:r>
          </w:p>
        </w:tc>
        <w:tc>
          <w:tcPr>
            <w:tcW w:w="1940" w:type="dxa"/>
            <w:tcBorders>
              <w:top w:val="nil"/>
              <w:left w:val="single" w:sz="4" w:space="0" w:color="auto"/>
              <w:bottom w:val="nil"/>
              <w:right w:val="single" w:sz="4" w:space="0" w:color="auto"/>
            </w:tcBorders>
            <w:shd w:val="clear" w:color="000000" w:fill="CCFFFF"/>
            <w:hideMark/>
          </w:tcPr>
          <w:p w14:paraId="6401F1E1"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C315, C323</w:t>
            </w:r>
          </w:p>
        </w:tc>
        <w:tc>
          <w:tcPr>
            <w:tcW w:w="5320" w:type="dxa"/>
            <w:tcBorders>
              <w:top w:val="nil"/>
              <w:left w:val="nil"/>
              <w:bottom w:val="nil"/>
              <w:right w:val="nil"/>
            </w:tcBorders>
            <w:shd w:val="clear" w:color="000000" w:fill="CCFFFF"/>
            <w:hideMark/>
          </w:tcPr>
          <w:p w14:paraId="6401F1E2"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0.01uF, 100V, +/-10%, X7R, 0603</w:t>
            </w:r>
          </w:p>
        </w:tc>
        <w:tc>
          <w:tcPr>
            <w:tcW w:w="2280" w:type="dxa"/>
            <w:tcBorders>
              <w:top w:val="nil"/>
              <w:left w:val="nil"/>
              <w:bottom w:val="nil"/>
              <w:right w:val="nil"/>
            </w:tcBorders>
            <w:shd w:val="clear" w:color="000000" w:fill="CCFFFF"/>
            <w:hideMark/>
          </w:tcPr>
          <w:p w14:paraId="6401F1E3"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000000" w:fill="CCFFFF"/>
            <w:hideMark/>
          </w:tcPr>
          <w:p w14:paraId="6401F1E4"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C0603C103K1RACTU</w:t>
            </w:r>
          </w:p>
        </w:tc>
        <w:tc>
          <w:tcPr>
            <w:tcW w:w="1028" w:type="dxa"/>
            <w:tcBorders>
              <w:top w:val="nil"/>
              <w:left w:val="single" w:sz="4" w:space="0" w:color="auto"/>
              <w:bottom w:val="nil"/>
              <w:right w:val="single" w:sz="8" w:space="0" w:color="auto"/>
            </w:tcBorders>
            <w:shd w:val="clear" w:color="000000" w:fill="CCFFFF"/>
            <w:hideMark/>
          </w:tcPr>
          <w:p w14:paraId="6401F1E5"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2</w:t>
            </w:r>
          </w:p>
        </w:tc>
      </w:tr>
      <w:tr w:rsidR="00B35199" w:rsidRPr="00B35199" w14:paraId="6401F1ED" w14:textId="77777777" w:rsidTr="00B35199">
        <w:trPr>
          <w:trHeight w:val="255"/>
        </w:trPr>
        <w:tc>
          <w:tcPr>
            <w:tcW w:w="700" w:type="dxa"/>
            <w:tcBorders>
              <w:top w:val="nil"/>
              <w:left w:val="single" w:sz="8" w:space="0" w:color="auto"/>
              <w:bottom w:val="nil"/>
              <w:right w:val="nil"/>
            </w:tcBorders>
            <w:shd w:val="clear" w:color="auto" w:fill="auto"/>
            <w:noWrap/>
            <w:hideMark/>
          </w:tcPr>
          <w:p w14:paraId="6401F1E7"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19</w:t>
            </w:r>
          </w:p>
        </w:tc>
        <w:tc>
          <w:tcPr>
            <w:tcW w:w="1940" w:type="dxa"/>
            <w:tcBorders>
              <w:top w:val="nil"/>
              <w:left w:val="single" w:sz="4" w:space="0" w:color="auto"/>
              <w:bottom w:val="nil"/>
              <w:right w:val="single" w:sz="4" w:space="0" w:color="auto"/>
            </w:tcBorders>
            <w:shd w:val="clear" w:color="auto" w:fill="auto"/>
            <w:hideMark/>
          </w:tcPr>
          <w:p w14:paraId="6401F1E8"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C340</w:t>
            </w:r>
          </w:p>
        </w:tc>
        <w:tc>
          <w:tcPr>
            <w:tcW w:w="5320" w:type="dxa"/>
            <w:tcBorders>
              <w:top w:val="nil"/>
              <w:left w:val="nil"/>
              <w:bottom w:val="nil"/>
              <w:right w:val="nil"/>
            </w:tcBorders>
            <w:shd w:val="clear" w:color="auto" w:fill="auto"/>
            <w:hideMark/>
          </w:tcPr>
          <w:p w14:paraId="6401F1E9"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4.7uF, 10V, +/-10%, X5R, 0603</w:t>
            </w:r>
          </w:p>
        </w:tc>
        <w:tc>
          <w:tcPr>
            <w:tcW w:w="2280" w:type="dxa"/>
            <w:tcBorders>
              <w:top w:val="nil"/>
              <w:left w:val="nil"/>
              <w:bottom w:val="nil"/>
              <w:right w:val="nil"/>
            </w:tcBorders>
            <w:shd w:val="clear" w:color="auto" w:fill="auto"/>
            <w:hideMark/>
          </w:tcPr>
          <w:p w14:paraId="6401F1EA"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auto" w:fill="auto"/>
            <w:hideMark/>
          </w:tcPr>
          <w:p w14:paraId="6401F1EB"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C0603C475K8PACTU</w:t>
            </w:r>
          </w:p>
        </w:tc>
        <w:tc>
          <w:tcPr>
            <w:tcW w:w="1028" w:type="dxa"/>
            <w:tcBorders>
              <w:top w:val="nil"/>
              <w:left w:val="single" w:sz="4" w:space="0" w:color="auto"/>
              <w:bottom w:val="nil"/>
              <w:right w:val="single" w:sz="8" w:space="0" w:color="auto"/>
            </w:tcBorders>
            <w:shd w:val="clear" w:color="auto" w:fill="auto"/>
            <w:hideMark/>
          </w:tcPr>
          <w:p w14:paraId="6401F1EC"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1F4" w14:textId="77777777" w:rsidTr="00B35199">
        <w:trPr>
          <w:trHeight w:val="510"/>
        </w:trPr>
        <w:tc>
          <w:tcPr>
            <w:tcW w:w="700" w:type="dxa"/>
            <w:tcBorders>
              <w:top w:val="nil"/>
              <w:left w:val="single" w:sz="8" w:space="0" w:color="auto"/>
              <w:bottom w:val="nil"/>
              <w:right w:val="nil"/>
            </w:tcBorders>
            <w:shd w:val="clear" w:color="000000" w:fill="CCFFFF"/>
            <w:noWrap/>
            <w:hideMark/>
          </w:tcPr>
          <w:p w14:paraId="6401F1EE"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20</w:t>
            </w:r>
          </w:p>
        </w:tc>
        <w:tc>
          <w:tcPr>
            <w:tcW w:w="1940" w:type="dxa"/>
            <w:tcBorders>
              <w:top w:val="nil"/>
              <w:left w:val="single" w:sz="4" w:space="0" w:color="auto"/>
              <w:bottom w:val="nil"/>
              <w:right w:val="single" w:sz="4" w:space="0" w:color="auto"/>
            </w:tcBorders>
            <w:shd w:val="clear" w:color="000000" w:fill="CCFFFF"/>
            <w:hideMark/>
          </w:tcPr>
          <w:p w14:paraId="6401F1EF"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C350, C351, C359, C360</w:t>
            </w:r>
          </w:p>
        </w:tc>
        <w:tc>
          <w:tcPr>
            <w:tcW w:w="5320" w:type="dxa"/>
            <w:tcBorders>
              <w:top w:val="nil"/>
              <w:left w:val="nil"/>
              <w:bottom w:val="nil"/>
              <w:right w:val="nil"/>
            </w:tcBorders>
            <w:shd w:val="clear" w:color="000000" w:fill="CCFFFF"/>
            <w:hideMark/>
          </w:tcPr>
          <w:p w14:paraId="6401F1F0"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0.47uF, 16V, +/-10%, X7R, 0603</w:t>
            </w:r>
          </w:p>
        </w:tc>
        <w:tc>
          <w:tcPr>
            <w:tcW w:w="2280" w:type="dxa"/>
            <w:tcBorders>
              <w:top w:val="nil"/>
              <w:left w:val="nil"/>
              <w:bottom w:val="nil"/>
              <w:right w:val="nil"/>
            </w:tcBorders>
            <w:shd w:val="clear" w:color="000000" w:fill="CCFFFF"/>
            <w:hideMark/>
          </w:tcPr>
          <w:p w14:paraId="6401F1F1"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000000" w:fill="CCFFFF"/>
            <w:hideMark/>
          </w:tcPr>
          <w:p w14:paraId="6401F1F2"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C0603C474K4RACTU</w:t>
            </w:r>
          </w:p>
        </w:tc>
        <w:tc>
          <w:tcPr>
            <w:tcW w:w="1028" w:type="dxa"/>
            <w:tcBorders>
              <w:top w:val="nil"/>
              <w:left w:val="single" w:sz="4" w:space="0" w:color="auto"/>
              <w:bottom w:val="nil"/>
              <w:right w:val="single" w:sz="8" w:space="0" w:color="auto"/>
            </w:tcBorders>
            <w:shd w:val="clear" w:color="000000" w:fill="CCFFFF"/>
            <w:hideMark/>
          </w:tcPr>
          <w:p w14:paraId="6401F1F3"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4</w:t>
            </w:r>
          </w:p>
        </w:tc>
      </w:tr>
      <w:tr w:rsidR="00B35199" w:rsidRPr="00B35199" w14:paraId="6401F1FB" w14:textId="77777777" w:rsidTr="00B35199">
        <w:trPr>
          <w:trHeight w:val="255"/>
        </w:trPr>
        <w:tc>
          <w:tcPr>
            <w:tcW w:w="700" w:type="dxa"/>
            <w:tcBorders>
              <w:top w:val="nil"/>
              <w:left w:val="single" w:sz="8" w:space="0" w:color="auto"/>
              <w:bottom w:val="nil"/>
              <w:right w:val="nil"/>
            </w:tcBorders>
            <w:shd w:val="clear" w:color="auto" w:fill="auto"/>
            <w:noWrap/>
            <w:hideMark/>
          </w:tcPr>
          <w:p w14:paraId="6401F1F5"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21</w:t>
            </w:r>
          </w:p>
        </w:tc>
        <w:tc>
          <w:tcPr>
            <w:tcW w:w="1940" w:type="dxa"/>
            <w:tcBorders>
              <w:top w:val="nil"/>
              <w:left w:val="single" w:sz="4" w:space="0" w:color="auto"/>
              <w:bottom w:val="nil"/>
              <w:right w:val="single" w:sz="4" w:space="0" w:color="auto"/>
            </w:tcBorders>
            <w:shd w:val="clear" w:color="auto" w:fill="auto"/>
            <w:hideMark/>
          </w:tcPr>
          <w:p w14:paraId="6401F1F6"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C368</w:t>
            </w:r>
          </w:p>
        </w:tc>
        <w:tc>
          <w:tcPr>
            <w:tcW w:w="5320" w:type="dxa"/>
            <w:tcBorders>
              <w:top w:val="nil"/>
              <w:left w:val="nil"/>
              <w:bottom w:val="nil"/>
              <w:right w:val="nil"/>
            </w:tcBorders>
            <w:shd w:val="clear" w:color="auto" w:fill="auto"/>
            <w:hideMark/>
          </w:tcPr>
          <w:p w14:paraId="6401F1F7"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100pF, 50V, +/-5%, C0G/NP0, 0603</w:t>
            </w:r>
          </w:p>
        </w:tc>
        <w:tc>
          <w:tcPr>
            <w:tcW w:w="2280" w:type="dxa"/>
            <w:tcBorders>
              <w:top w:val="nil"/>
              <w:left w:val="nil"/>
              <w:bottom w:val="nil"/>
              <w:right w:val="nil"/>
            </w:tcBorders>
            <w:shd w:val="clear" w:color="auto" w:fill="auto"/>
            <w:hideMark/>
          </w:tcPr>
          <w:p w14:paraId="6401F1F8"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auto" w:fill="auto"/>
            <w:hideMark/>
          </w:tcPr>
          <w:p w14:paraId="6401F1F9"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C0603C101J5GACTU</w:t>
            </w:r>
          </w:p>
        </w:tc>
        <w:tc>
          <w:tcPr>
            <w:tcW w:w="1028" w:type="dxa"/>
            <w:tcBorders>
              <w:top w:val="nil"/>
              <w:left w:val="single" w:sz="4" w:space="0" w:color="auto"/>
              <w:bottom w:val="nil"/>
              <w:right w:val="single" w:sz="8" w:space="0" w:color="auto"/>
            </w:tcBorders>
            <w:shd w:val="clear" w:color="auto" w:fill="auto"/>
            <w:hideMark/>
          </w:tcPr>
          <w:p w14:paraId="6401F1FA"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202"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1FC"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22</w:t>
            </w:r>
          </w:p>
        </w:tc>
        <w:tc>
          <w:tcPr>
            <w:tcW w:w="1940" w:type="dxa"/>
            <w:tcBorders>
              <w:top w:val="nil"/>
              <w:left w:val="single" w:sz="4" w:space="0" w:color="auto"/>
              <w:bottom w:val="nil"/>
              <w:right w:val="single" w:sz="4" w:space="0" w:color="auto"/>
            </w:tcBorders>
            <w:shd w:val="clear" w:color="000000" w:fill="CCFFFF"/>
            <w:hideMark/>
          </w:tcPr>
          <w:p w14:paraId="6401F1FD"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C403</w:t>
            </w:r>
          </w:p>
        </w:tc>
        <w:tc>
          <w:tcPr>
            <w:tcW w:w="5320" w:type="dxa"/>
            <w:tcBorders>
              <w:top w:val="nil"/>
              <w:left w:val="nil"/>
              <w:bottom w:val="nil"/>
              <w:right w:val="nil"/>
            </w:tcBorders>
            <w:shd w:val="clear" w:color="000000" w:fill="CCFFFF"/>
            <w:hideMark/>
          </w:tcPr>
          <w:p w14:paraId="6401F1FE"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10uF, 6.3V, +/-10%, X5R, 0805</w:t>
            </w:r>
          </w:p>
        </w:tc>
        <w:tc>
          <w:tcPr>
            <w:tcW w:w="2280" w:type="dxa"/>
            <w:tcBorders>
              <w:top w:val="nil"/>
              <w:left w:val="nil"/>
              <w:bottom w:val="nil"/>
              <w:right w:val="nil"/>
            </w:tcBorders>
            <w:shd w:val="clear" w:color="000000" w:fill="CCFFFF"/>
            <w:hideMark/>
          </w:tcPr>
          <w:p w14:paraId="6401F1FF"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000000" w:fill="CCFFFF"/>
            <w:hideMark/>
          </w:tcPr>
          <w:p w14:paraId="6401F200"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C0805C106K9PAC</w:t>
            </w:r>
          </w:p>
        </w:tc>
        <w:tc>
          <w:tcPr>
            <w:tcW w:w="1028" w:type="dxa"/>
            <w:tcBorders>
              <w:top w:val="nil"/>
              <w:left w:val="single" w:sz="4" w:space="0" w:color="auto"/>
              <w:bottom w:val="nil"/>
              <w:right w:val="single" w:sz="8" w:space="0" w:color="auto"/>
            </w:tcBorders>
            <w:shd w:val="clear" w:color="000000" w:fill="CCFFFF"/>
            <w:hideMark/>
          </w:tcPr>
          <w:p w14:paraId="6401F201"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209" w14:textId="77777777" w:rsidTr="00B35199">
        <w:trPr>
          <w:trHeight w:val="255"/>
        </w:trPr>
        <w:tc>
          <w:tcPr>
            <w:tcW w:w="700" w:type="dxa"/>
            <w:tcBorders>
              <w:top w:val="nil"/>
              <w:left w:val="single" w:sz="8" w:space="0" w:color="auto"/>
              <w:bottom w:val="nil"/>
              <w:right w:val="nil"/>
            </w:tcBorders>
            <w:shd w:val="clear" w:color="auto" w:fill="auto"/>
            <w:noWrap/>
            <w:hideMark/>
          </w:tcPr>
          <w:p w14:paraId="6401F203"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23</w:t>
            </w:r>
          </w:p>
        </w:tc>
        <w:tc>
          <w:tcPr>
            <w:tcW w:w="1940" w:type="dxa"/>
            <w:tcBorders>
              <w:top w:val="nil"/>
              <w:left w:val="single" w:sz="4" w:space="0" w:color="auto"/>
              <w:bottom w:val="nil"/>
              <w:right w:val="single" w:sz="4" w:space="0" w:color="auto"/>
            </w:tcBorders>
            <w:shd w:val="clear" w:color="auto" w:fill="auto"/>
            <w:hideMark/>
          </w:tcPr>
          <w:p w14:paraId="6401F204"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C404</w:t>
            </w:r>
          </w:p>
        </w:tc>
        <w:tc>
          <w:tcPr>
            <w:tcW w:w="5320" w:type="dxa"/>
            <w:tcBorders>
              <w:top w:val="nil"/>
              <w:left w:val="nil"/>
              <w:bottom w:val="nil"/>
              <w:right w:val="nil"/>
            </w:tcBorders>
            <w:shd w:val="clear" w:color="auto" w:fill="auto"/>
            <w:hideMark/>
          </w:tcPr>
          <w:p w14:paraId="6401F205"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TANT, 1uF, 20V, +/-10%, 8.4 ohm, 3216-18 SMD</w:t>
            </w:r>
          </w:p>
        </w:tc>
        <w:tc>
          <w:tcPr>
            <w:tcW w:w="2280" w:type="dxa"/>
            <w:tcBorders>
              <w:top w:val="nil"/>
              <w:left w:val="nil"/>
              <w:bottom w:val="nil"/>
              <w:right w:val="nil"/>
            </w:tcBorders>
            <w:shd w:val="clear" w:color="auto" w:fill="auto"/>
            <w:hideMark/>
          </w:tcPr>
          <w:p w14:paraId="6401F206"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Vishay-Sprague</w:t>
            </w:r>
          </w:p>
        </w:tc>
        <w:tc>
          <w:tcPr>
            <w:tcW w:w="2600" w:type="dxa"/>
            <w:tcBorders>
              <w:top w:val="nil"/>
              <w:left w:val="single" w:sz="4" w:space="0" w:color="auto"/>
              <w:bottom w:val="nil"/>
              <w:right w:val="nil"/>
            </w:tcBorders>
            <w:shd w:val="clear" w:color="auto" w:fill="auto"/>
            <w:hideMark/>
          </w:tcPr>
          <w:p w14:paraId="6401F207"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293D105X9020A2TE3</w:t>
            </w:r>
          </w:p>
        </w:tc>
        <w:tc>
          <w:tcPr>
            <w:tcW w:w="1028" w:type="dxa"/>
            <w:tcBorders>
              <w:top w:val="nil"/>
              <w:left w:val="single" w:sz="4" w:space="0" w:color="auto"/>
              <w:bottom w:val="nil"/>
              <w:right w:val="single" w:sz="8" w:space="0" w:color="auto"/>
            </w:tcBorders>
            <w:shd w:val="clear" w:color="auto" w:fill="auto"/>
            <w:hideMark/>
          </w:tcPr>
          <w:p w14:paraId="6401F208"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210"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20A"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24</w:t>
            </w:r>
          </w:p>
        </w:tc>
        <w:tc>
          <w:tcPr>
            <w:tcW w:w="1940" w:type="dxa"/>
            <w:tcBorders>
              <w:top w:val="nil"/>
              <w:left w:val="single" w:sz="4" w:space="0" w:color="auto"/>
              <w:bottom w:val="nil"/>
              <w:right w:val="single" w:sz="4" w:space="0" w:color="auto"/>
            </w:tcBorders>
            <w:shd w:val="clear" w:color="000000" w:fill="CCFFFF"/>
            <w:hideMark/>
          </w:tcPr>
          <w:p w14:paraId="6401F20B"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C405, C408</w:t>
            </w:r>
          </w:p>
        </w:tc>
        <w:tc>
          <w:tcPr>
            <w:tcW w:w="5320" w:type="dxa"/>
            <w:tcBorders>
              <w:top w:val="nil"/>
              <w:left w:val="nil"/>
              <w:bottom w:val="nil"/>
              <w:right w:val="nil"/>
            </w:tcBorders>
            <w:shd w:val="clear" w:color="000000" w:fill="CCFFFF"/>
            <w:hideMark/>
          </w:tcPr>
          <w:p w14:paraId="6401F20C"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0.22uF, 16V, +/-10%, X7R, 0603</w:t>
            </w:r>
          </w:p>
        </w:tc>
        <w:tc>
          <w:tcPr>
            <w:tcW w:w="2280" w:type="dxa"/>
            <w:tcBorders>
              <w:top w:val="nil"/>
              <w:left w:val="nil"/>
              <w:bottom w:val="nil"/>
              <w:right w:val="nil"/>
            </w:tcBorders>
            <w:shd w:val="clear" w:color="000000" w:fill="CCFFFF"/>
            <w:hideMark/>
          </w:tcPr>
          <w:p w14:paraId="6401F20D"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000000" w:fill="CCFFFF"/>
            <w:hideMark/>
          </w:tcPr>
          <w:p w14:paraId="6401F20E"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C0603C224K4RACTU</w:t>
            </w:r>
          </w:p>
        </w:tc>
        <w:tc>
          <w:tcPr>
            <w:tcW w:w="1028" w:type="dxa"/>
            <w:tcBorders>
              <w:top w:val="nil"/>
              <w:left w:val="single" w:sz="4" w:space="0" w:color="auto"/>
              <w:bottom w:val="nil"/>
              <w:right w:val="single" w:sz="8" w:space="0" w:color="auto"/>
            </w:tcBorders>
            <w:shd w:val="clear" w:color="000000" w:fill="CCFFFF"/>
            <w:hideMark/>
          </w:tcPr>
          <w:p w14:paraId="6401F20F"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2</w:t>
            </w:r>
          </w:p>
        </w:tc>
      </w:tr>
      <w:tr w:rsidR="00B35199" w:rsidRPr="00B35199" w14:paraId="6401F217" w14:textId="77777777" w:rsidTr="00B35199">
        <w:trPr>
          <w:trHeight w:val="255"/>
        </w:trPr>
        <w:tc>
          <w:tcPr>
            <w:tcW w:w="700" w:type="dxa"/>
            <w:tcBorders>
              <w:top w:val="nil"/>
              <w:left w:val="single" w:sz="8" w:space="0" w:color="auto"/>
              <w:bottom w:val="nil"/>
              <w:right w:val="nil"/>
            </w:tcBorders>
            <w:shd w:val="clear" w:color="auto" w:fill="auto"/>
            <w:noWrap/>
            <w:hideMark/>
          </w:tcPr>
          <w:p w14:paraId="6401F211"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25</w:t>
            </w:r>
          </w:p>
        </w:tc>
        <w:tc>
          <w:tcPr>
            <w:tcW w:w="1940" w:type="dxa"/>
            <w:tcBorders>
              <w:top w:val="nil"/>
              <w:left w:val="single" w:sz="4" w:space="0" w:color="auto"/>
              <w:bottom w:val="nil"/>
              <w:right w:val="single" w:sz="4" w:space="0" w:color="auto"/>
            </w:tcBorders>
            <w:shd w:val="clear" w:color="auto" w:fill="auto"/>
            <w:hideMark/>
          </w:tcPr>
          <w:p w14:paraId="6401F212"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C406, C407</w:t>
            </w:r>
          </w:p>
        </w:tc>
        <w:tc>
          <w:tcPr>
            <w:tcW w:w="5320" w:type="dxa"/>
            <w:tcBorders>
              <w:top w:val="nil"/>
              <w:left w:val="nil"/>
              <w:bottom w:val="nil"/>
              <w:right w:val="nil"/>
            </w:tcBorders>
            <w:shd w:val="clear" w:color="auto" w:fill="auto"/>
            <w:hideMark/>
          </w:tcPr>
          <w:p w14:paraId="6401F213"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18pF, 50V, +/-5%, C0G/NP0, 0603</w:t>
            </w:r>
          </w:p>
        </w:tc>
        <w:tc>
          <w:tcPr>
            <w:tcW w:w="2280" w:type="dxa"/>
            <w:tcBorders>
              <w:top w:val="nil"/>
              <w:left w:val="nil"/>
              <w:bottom w:val="nil"/>
              <w:right w:val="nil"/>
            </w:tcBorders>
            <w:shd w:val="clear" w:color="auto" w:fill="auto"/>
            <w:hideMark/>
          </w:tcPr>
          <w:p w14:paraId="6401F214"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auto" w:fill="auto"/>
            <w:hideMark/>
          </w:tcPr>
          <w:p w14:paraId="6401F215"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C0603C180J5GACTU</w:t>
            </w:r>
          </w:p>
        </w:tc>
        <w:tc>
          <w:tcPr>
            <w:tcW w:w="1028" w:type="dxa"/>
            <w:tcBorders>
              <w:top w:val="nil"/>
              <w:left w:val="single" w:sz="4" w:space="0" w:color="auto"/>
              <w:bottom w:val="nil"/>
              <w:right w:val="single" w:sz="8" w:space="0" w:color="auto"/>
            </w:tcBorders>
            <w:shd w:val="clear" w:color="auto" w:fill="auto"/>
            <w:hideMark/>
          </w:tcPr>
          <w:p w14:paraId="6401F216"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2</w:t>
            </w:r>
          </w:p>
        </w:tc>
      </w:tr>
      <w:tr w:rsidR="00B35199" w:rsidRPr="00B35199" w14:paraId="6401F21E"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218"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26</w:t>
            </w:r>
          </w:p>
        </w:tc>
        <w:tc>
          <w:tcPr>
            <w:tcW w:w="1940" w:type="dxa"/>
            <w:tcBorders>
              <w:top w:val="nil"/>
              <w:left w:val="single" w:sz="4" w:space="0" w:color="auto"/>
              <w:bottom w:val="nil"/>
              <w:right w:val="single" w:sz="4" w:space="0" w:color="auto"/>
            </w:tcBorders>
            <w:shd w:val="clear" w:color="000000" w:fill="CCFFFF"/>
            <w:hideMark/>
          </w:tcPr>
          <w:p w14:paraId="6401F219"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C410, C411</w:t>
            </w:r>
          </w:p>
        </w:tc>
        <w:tc>
          <w:tcPr>
            <w:tcW w:w="5320" w:type="dxa"/>
            <w:tcBorders>
              <w:top w:val="nil"/>
              <w:left w:val="nil"/>
              <w:bottom w:val="nil"/>
              <w:right w:val="nil"/>
            </w:tcBorders>
            <w:shd w:val="clear" w:color="000000" w:fill="CCFFFF"/>
            <w:hideMark/>
          </w:tcPr>
          <w:p w14:paraId="6401F21A"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1uF, 16V, +/-10%, X5R, 0603</w:t>
            </w:r>
          </w:p>
        </w:tc>
        <w:tc>
          <w:tcPr>
            <w:tcW w:w="2280" w:type="dxa"/>
            <w:tcBorders>
              <w:top w:val="nil"/>
              <w:left w:val="nil"/>
              <w:bottom w:val="nil"/>
              <w:right w:val="nil"/>
            </w:tcBorders>
            <w:shd w:val="clear" w:color="000000" w:fill="CCFFFF"/>
            <w:hideMark/>
          </w:tcPr>
          <w:p w14:paraId="6401F21B"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000000" w:fill="CCFFFF"/>
            <w:hideMark/>
          </w:tcPr>
          <w:p w14:paraId="6401F21C"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C0603C105K4PACTU</w:t>
            </w:r>
          </w:p>
        </w:tc>
        <w:tc>
          <w:tcPr>
            <w:tcW w:w="1028" w:type="dxa"/>
            <w:tcBorders>
              <w:top w:val="nil"/>
              <w:left w:val="single" w:sz="4" w:space="0" w:color="auto"/>
              <w:bottom w:val="nil"/>
              <w:right w:val="single" w:sz="8" w:space="0" w:color="auto"/>
            </w:tcBorders>
            <w:shd w:val="clear" w:color="000000" w:fill="CCFFFF"/>
            <w:hideMark/>
          </w:tcPr>
          <w:p w14:paraId="6401F21D"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2</w:t>
            </w:r>
          </w:p>
        </w:tc>
      </w:tr>
      <w:tr w:rsidR="00B35199" w:rsidRPr="00B35199" w14:paraId="6401F225" w14:textId="77777777" w:rsidTr="00B35199">
        <w:trPr>
          <w:trHeight w:val="255"/>
        </w:trPr>
        <w:tc>
          <w:tcPr>
            <w:tcW w:w="700" w:type="dxa"/>
            <w:tcBorders>
              <w:top w:val="nil"/>
              <w:left w:val="single" w:sz="8" w:space="0" w:color="auto"/>
              <w:bottom w:val="nil"/>
              <w:right w:val="nil"/>
            </w:tcBorders>
            <w:shd w:val="clear" w:color="auto" w:fill="auto"/>
            <w:noWrap/>
            <w:hideMark/>
          </w:tcPr>
          <w:p w14:paraId="6401F21F"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27</w:t>
            </w:r>
          </w:p>
        </w:tc>
        <w:tc>
          <w:tcPr>
            <w:tcW w:w="1940" w:type="dxa"/>
            <w:tcBorders>
              <w:top w:val="nil"/>
              <w:left w:val="single" w:sz="4" w:space="0" w:color="auto"/>
              <w:bottom w:val="nil"/>
              <w:right w:val="single" w:sz="4" w:space="0" w:color="auto"/>
            </w:tcBorders>
            <w:shd w:val="clear" w:color="auto" w:fill="auto"/>
            <w:hideMark/>
          </w:tcPr>
          <w:p w14:paraId="6401F220"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C413, C415</w:t>
            </w:r>
          </w:p>
        </w:tc>
        <w:tc>
          <w:tcPr>
            <w:tcW w:w="5320" w:type="dxa"/>
            <w:tcBorders>
              <w:top w:val="nil"/>
              <w:left w:val="nil"/>
              <w:bottom w:val="nil"/>
              <w:right w:val="nil"/>
            </w:tcBorders>
            <w:shd w:val="clear" w:color="auto" w:fill="auto"/>
            <w:hideMark/>
          </w:tcPr>
          <w:p w14:paraId="6401F221"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0.01uF, 50V, +/-5%, X7R, 0603</w:t>
            </w:r>
          </w:p>
        </w:tc>
        <w:tc>
          <w:tcPr>
            <w:tcW w:w="2280" w:type="dxa"/>
            <w:tcBorders>
              <w:top w:val="nil"/>
              <w:left w:val="nil"/>
              <w:bottom w:val="nil"/>
              <w:right w:val="nil"/>
            </w:tcBorders>
            <w:shd w:val="clear" w:color="auto" w:fill="auto"/>
            <w:hideMark/>
          </w:tcPr>
          <w:p w14:paraId="6401F222"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auto" w:fill="auto"/>
            <w:hideMark/>
          </w:tcPr>
          <w:p w14:paraId="6401F223"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C0603C103J5RACTU</w:t>
            </w:r>
          </w:p>
        </w:tc>
        <w:tc>
          <w:tcPr>
            <w:tcW w:w="1028" w:type="dxa"/>
            <w:tcBorders>
              <w:top w:val="nil"/>
              <w:left w:val="single" w:sz="4" w:space="0" w:color="auto"/>
              <w:bottom w:val="nil"/>
              <w:right w:val="single" w:sz="8" w:space="0" w:color="auto"/>
            </w:tcBorders>
            <w:shd w:val="clear" w:color="auto" w:fill="auto"/>
            <w:hideMark/>
          </w:tcPr>
          <w:p w14:paraId="6401F224"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2</w:t>
            </w:r>
          </w:p>
        </w:tc>
      </w:tr>
      <w:tr w:rsidR="00B35199" w:rsidRPr="00B35199" w14:paraId="6401F22C"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226"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28</w:t>
            </w:r>
          </w:p>
        </w:tc>
        <w:tc>
          <w:tcPr>
            <w:tcW w:w="1940" w:type="dxa"/>
            <w:tcBorders>
              <w:top w:val="nil"/>
              <w:left w:val="single" w:sz="4" w:space="0" w:color="auto"/>
              <w:bottom w:val="nil"/>
              <w:right w:val="single" w:sz="4" w:space="0" w:color="auto"/>
            </w:tcBorders>
            <w:shd w:val="clear" w:color="000000" w:fill="CCFFFF"/>
            <w:hideMark/>
          </w:tcPr>
          <w:p w14:paraId="6401F227"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Cb1_B1</w:t>
            </w:r>
          </w:p>
        </w:tc>
        <w:tc>
          <w:tcPr>
            <w:tcW w:w="5320" w:type="dxa"/>
            <w:tcBorders>
              <w:top w:val="nil"/>
              <w:left w:val="nil"/>
              <w:bottom w:val="nil"/>
              <w:right w:val="nil"/>
            </w:tcBorders>
            <w:shd w:val="clear" w:color="000000" w:fill="CCFFFF"/>
            <w:hideMark/>
          </w:tcPr>
          <w:p w14:paraId="6401F228"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0.33uF, 16V, +/-10%, X7R, 0603</w:t>
            </w:r>
          </w:p>
        </w:tc>
        <w:tc>
          <w:tcPr>
            <w:tcW w:w="2280" w:type="dxa"/>
            <w:tcBorders>
              <w:top w:val="nil"/>
              <w:left w:val="nil"/>
              <w:bottom w:val="nil"/>
              <w:right w:val="nil"/>
            </w:tcBorders>
            <w:shd w:val="clear" w:color="000000" w:fill="CCFFFF"/>
            <w:hideMark/>
          </w:tcPr>
          <w:p w14:paraId="6401F229"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000000" w:fill="CCFFFF"/>
            <w:hideMark/>
          </w:tcPr>
          <w:p w14:paraId="6401F22A"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C0603C334K4RACTU</w:t>
            </w:r>
          </w:p>
        </w:tc>
        <w:tc>
          <w:tcPr>
            <w:tcW w:w="1028" w:type="dxa"/>
            <w:tcBorders>
              <w:top w:val="nil"/>
              <w:left w:val="single" w:sz="4" w:space="0" w:color="auto"/>
              <w:bottom w:val="nil"/>
              <w:right w:val="single" w:sz="8" w:space="0" w:color="auto"/>
            </w:tcBorders>
            <w:shd w:val="clear" w:color="000000" w:fill="CCFFFF"/>
            <w:hideMark/>
          </w:tcPr>
          <w:p w14:paraId="6401F22B"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233" w14:textId="77777777" w:rsidTr="00B35199">
        <w:trPr>
          <w:trHeight w:val="4590"/>
        </w:trPr>
        <w:tc>
          <w:tcPr>
            <w:tcW w:w="700" w:type="dxa"/>
            <w:tcBorders>
              <w:top w:val="nil"/>
              <w:left w:val="single" w:sz="8" w:space="0" w:color="auto"/>
              <w:bottom w:val="nil"/>
              <w:right w:val="nil"/>
            </w:tcBorders>
            <w:shd w:val="clear" w:color="auto" w:fill="auto"/>
            <w:noWrap/>
            <w:hideMark/>
          </w:tcPr>
          <w:p w14:paraId="6401F22D"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lastRenderedPageBreak/>
              <w:t>29</w:t>
            </w:r>
          </w:p>
        </w:tc>
        <w:tc>
          <w:tcPr>
            <w:tcW w:w="1940" w:type="dxa"/>
            <w:tcBorders>
              <w:top w:val="nil"/>
              <w:left w:val="single" w:sz="4" w:space="0" w:color="auto"/>
              <w:bottom w:val="nil"/>
              <w:right w:val="single" w:sz="4" w:space="0" w:color="auto"/>
            </w:tcBorders>
            <w:shd w:val="clear" w:color="auto" w:fill="auto"/>
            <w:hideMark/>
          </w:tcPr>
          <w:p w14:paraId="6401F22E"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CLKin0, CLKin0*, CLKout0, CLKout0*, CLKout2, CLKout2*, CLKout4, CLKout4*, CLKout6, CLKout6*, CLKout8, CLKout8*, CLKout10, CLKout10*, FBCLKin*/CLKin1*, OSCout0, OSCout0*, OSCout1, OSCout1*</w:t>
            </w:r>
          </w:p>
        </w:tc>
        <w:tc>
          <w:tcPr>
            <w:tcW w:w="5320" w:type="dxa"/>
            <w:tcBorders>
              <w:top w:val="nil"/>
              <w:left w:val="nil"/>
              <w:bottom w:val="nil"/>
              <w:right w:val="nil"/>
            </w:tcBorders>
            <w:shd w:val="clear" w:color="auto" w:fill="auto"/>
            <w:hideMark/>
          </w:tcPr>
          <w:p w14:paraId="6401F22F"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Connector, SMT, End launch SMA 50 Ohm</w:t>
            </w:r>
          </w:p>
        </w:tc>
        <w:tc>
          <w:tcPr>
            <w:tcW w:w="2280" w:type="dxa"/>
            <w:tcBorders>
              <w:top w:val="nil"/>
              <w:left w:val="nil"/>
              <w:bottom w:val="nil"/>
              <w:right w:val="nil"/>
            </w:tcBorders>
            <w:shd w:val="clear" w:color="auto" w:fill="auto"/>
            <w:hideMark/>
          </w:tcPr>
          <w:p w14:paraId="6401F230"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Emerson Network Power</w:t>
            </w:r>
          </w:p>
        </w:tc>
        <w:tc>
          <w:tcPr>
            <w:tcW w:w="2600" w:type="dxa"/>
            <w:tcBorders>
              <w:top w:val="nil"/>
              <w:left w:val="single" w:sz="4" w:space="0" w:color="auto"/>
              <w:bottom w:val="nil"/>
              <w:right w:val="nil"/>
            </w:tcBorders>
            <w:shd w:val="clear" w:color="auto" w:fill="auto"/>
            <w:hideMark/>
          </w:tcPr>
          <w:p w14:paraId="6401F231"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142-0701-851</w:t>
            </w:r>
          </w:p>
        </w:tc>
        <w:tc>
          <w:tcPr>
            <w:tcW w:w="1028" w:type="dxa"/>
            <w:tcBorders>
              <w:top w:val="nil"/>
              <w:left w:val="single" w:sz="4" w:space="0" w:color="auto"/>
              <w:bottom w:val="nil"/>
              <w:right w:val="single" w:sz="8" w:space="0" w:color="auto"/>
            </w:tcBorders>
            <w:shd w:val="clear" w:color="auto" w:fill="auto"/>
            <w:hideMark/>
          </w:tcPr>
          <w:p w14:paraId="6401F232"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19</w:t>
            </w:r>
          </w:p>
        </w:tc>
      </w:tr>
      <w:tr w:rsidR="00B35199" w:rsidRPr="00B35199" w14:paraId="6401F23A"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234"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30</w:t>
            </w:r>
          </w:p>
        </w:tc>
        <w:tc>
          <w:tcPr>
            <w:tcW w:w="1940" w:type="dxa"/>
            <w:tcBorders>
              <w:top w:val="nil"/>
              <w:left w:val="single" w:sz="4" w:space="0" w:color="auto"/>
              <w:bottom w:val="nil"/>
              <w:right w:val="single" w:sz="4" w:space="0" w:color="auto"/>
            </w:tcBorders>
            <w:shd w:val="clear" w:color="000000" w:fill="CCFFFF"/>
            <w:hideMark/>
          </w:tcPr>
          <w:p w14:paraId="6401F235"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CR400, CR401</w:t>
            </w:r>
          </w:p>
        </w:tc>
        <w:tc>
          <w:tcPr>
            <w:tcW w:w="5320" w:type="dxa"/>
            <w:tcBorders>
              <w:top w:val="nil"/>
              <w:left w:val="nil"/>
              <w:bottom w:val="nil"/>
              <w:right w:val="nil"/>
            </w:tcBorders>
            <w:shd w:val="clear" w:color="000000" w:fill="CCFFFF"/>
            <w:hideMark/>
          </w:tcPr>
          <w:p w14:paraId="6401F236"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ESD suppressor</w:t>
            </w:r>
          </w:p>
        </w:tc>
        <w:tc>
          <w:tcPr>
            <w:tcW w:w="2280" w:type="dxa"/>
            <w:tcBorders>
              <w:top w:val="nil"/>
              <w:left w:val="nil"/>
              <w:bottom w:val="nil"/>
              <w:right w:val="nil"/>
            </w:tcBorders>
            <w:shd w:val="clear" w:color="000000" w:fill="CCFFFF"/>
            <w:hideMark/>
          </w:tcPr>
          <w:p w14:paraId="6401F237"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Littelfuse Inc</w:t>
            </w:r>
          </w:p>
        </w:tc>
        <w:tc>
          <w:tcPr>
            <w:tcW w:w="2600" w:type="dxa"/>
            <w:tcBorders>
              <w:top w:val="nil"/>
              <w:left w:val="single" w:sz="4" w:space="0" w:color="auto"/>
              <w:bottom w:val="nil"/>
              <w:right w:val="nil"/>
            </w:tcBorders>
            <w:shd w:val="clear" w:color="000000" w:fill="CCFFFF"/>
            <w:hideMark/>
          </w:tcPr>
          <w:p w14:paraId="6401F238"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PGB1010603MR</w:t>
            </w:r>
          </w:p>
        </w:tc>
        <w:tc>
          <w:tcPr>
            <w:tcW w:w="1028" w:type="dxa"/>
            <w:tcBorders>
              <w:top w:val="nil"/>
              <w:left w:val="single" w:sz="4" w:space="0" w:color="auto"/>
              <w:bottom w:val="nil"/>
              <w:right w:val="single" w:sz="8" w:space="0" w:color="auto"/>
            </w:tcBorders>
            <w:shd w:val="clear" w:color="000000" w:fill="CCFFFF"/>
            <w:hideMark/>
          </w:tcPr>
          <w:p w14:paraId="6401F239"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2</w:t>
            </w:r>
          </w:p>
        </w:tc>
      </w:tr>
      <w:tr w:rsidR="00B35199" w:rsidRPr="00B35199" w14:paraId="6401F241" w14:textId="77777777" w:rsidTr="00B35199">
        <w:trPr>
          <w:trHeight w:val="255"/>
        </w:trPr>
        <w:tc>
          <w:tcPr>
            <w:tcW w:w="700" w:type="dxa"/>
            <w:tcBorders>
              <w:top w:val="nil"/>
              <w:left w:val="single" w:sz="8" w:space="0" w:color="auto"/>
              <w:bottom w:val="nil"/>
              <w:right w:val="nil"/>
            </w:tcBorders>
            <w:shd w:val="clear" w:color="auto" w:fill="auto"/>
            <w:noWrap/>
            <w:hideMark/>
          </w:tcPr>
          <w:p w14:paraId="6401F23B"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31</w:t>
            </w:r>
          </w:p>
        </w:tc>
        <w:tc>
          <w:tcPr>
            <w:tcW w:w="1940" w:type="dxa"/>
            <w:tcBorders>
              <w:top w:val="nil"/>
              <w:left w:val="single" w:sz="4" w:space="0" w:color="auto"/>
              <w:bottom w:val="nil"/>
              <w:right w:val="single" w:sz="4" w:space="0" w:color="auto"/>
            </w:tcBorders>
            <w:shd w:val="clear" w:color="auto" w:fill="auto"/>
            <w:hideMark/>
          </w:tcPr>
          <w:p w14:paraId="6401F23C"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D1</w:t>
            </w:r>
          </w:p>
        </w:tc>
        <w:tc>
          <w:tcPr>
            <w:tcW w:w="5320" w:type="dxa"/>
            <w:tcBorders>
              <w:top w:val="nil"/>
              <w:left w:val="nil"/>
              <w:bottom w:val="nil"/>
              <w:right w:val="nil"/>
            </w:tcBorders>
            <w:shd w:val="clear" w:color="auto" w:fill="auto"/>
            <w:hideMark/>
          </w:tcPr>
          <w:p w14:paraId="6401F23D"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Common Cathode Tuning Varactor</w:t>
            </w:r>
          </w:p>
        </w:tc>
        <w:tc>
          <w:tcPr>
            <w:tcW w:w="2280" w:type="dxa"/>
            <w:tcBorders>
              <w:top w:val="nil"/>
              <w:left w:val="nil"/>
              <w:bottom w:val="nil"/>
              <w:right w:val="nil"/>
            </w:tcBorders>
            <w:shd w:val="clear" w:color="auto" w:fill="auto"/>
            <w:hideMark/>
          </w:tcPr>
          <w:p w14:paraId="6401F23E"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Skyworks</w:t>
            </w:r>
          </w:p>
        </w:tc>
        <w:tc>
          <w:tcPr>
            <w:tcW w:w="2600" w:type="dxa"/>
            <w:tcBorders>
              <w:top w:val="nil"/>
              <w:left w:val="single" w:sz="4" w:space="0" w:color="auto"/>
              <w:bottom w:val="nil"/>
              <w:right w:val="nil"/>
            </w:tcBorders>
            <w:shd w:val="clear" w:color="auto" w:fill="auto"/>
            <w:hideMark/>
          </w:tcPr>
          <w:p w14:paraId="6401F23F"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SMV1249-074LF</w:t>
            </w:r>
          </w:p>
        </w:tc>
        <w:tc>
          <w:tcPr>
            <w:tcW w:w="1028" w:type="dxa"/>
            <w:tcBorders>
              <w:top w:val="nil"/>
              <w:left w:val="single" w:sz="4" w:space="0" w:color="auto"/>
              <w:bottom w:val="nil"/>
              <w:right w:val="single" w:sz="8" w:space="0" w:color="auto"/>
            </w:tcBorders>
            <w:shd w:val="clear" w:color="auto" w:fill="auto"/>
            <w:hideMark/>
          </w:tcPr>
          <w:p w14:paraId="6401F240"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248" w14:textId="77777777" w:rsidTr="00B35199">
        <w:trPr>
          <w:trHeight w:val="510"/>
        </w:trPr>
        <w:tc>
          <w:tcPr>
            <w:tcW w:w="700" w:type="dxa"/>
            <w:tcBorders>
              <w:top w:val="nil"/>
              <w:left w:val="single" w:sz="8" w:space="0" w:color="auto"/>
              <w:bottom w:val="nil"/>
              <w:right w:val="nil"/>
            </w:tcBorders>
            <w:shd w:val="clear" w:color="000000" w:fill="CCFFFF"/>
            <w:noWrap/>
            <w:hideMark/>
          </w:tcPr>
          <w:p w14:paraId="6401F242"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32</w:t>
            </w:r>
          </w:p>
        </w:tc>
        <w:tc>
          <w:tcPr>
            <w:tcW w:w="1940" w:type="dxa"/>
            <w:tcBorders>
              <w:top w:val="nil"/>
              <w:left w:val="single" w:sz="4" w:space="0" w:color="auto"/>
              <w:bottom w:val="nil"/>
              <w:right w:val="single" w:sz="4" w:space="0" w:color="auto"/>
            </w:tcBorders>
            <w:shd w:val="clear" w:color="000000" w:fill="CCFFFF"/>
            <w:hideMark/>
          </w:tcPr>
          <w:p w14:paraId="6401F243"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D2, D3, D4</w:t>
            </w:r>
          </w:p>
        </w:tc>
        <w:tc>
          <w:tcPr>
            <w:tcW w:w="5320" w:type="dxa"/>
            <w:tcBorders>
              <w:top w:val="nil"/>
              <w:left w:val="nil"/>
              <w:bottom w:val="nil"/>
              <w:right w:val="nil"/>
            </w:tcBorders>
            <w:shd w:val="clear" w:color="000000" w:fill="CCFFFF"/>
            <w:hideMark/>
          </w:tcPr>
          <w:p w14:paraId="6401F244"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LED 2.8X3.2MM 565NM RED CLR SMD</w:t>
            </w:r>
          </w:p>
        </w:tc>
        <w:tc>
          <w:tcPr>
            <w:tcW w:w="2280" w:type="dxa"/>
            <w:tcBorders>
              <w:top w:val="nil"/>
              <w:left w:val="nil"/>
              <w:bottom w:val="nil"/>
              <w:right w:val="nil"/>
            </w:tcBorders>
            <w:shd w:val="clear" w:color="000000" w:fill="CCFFFF"/>
            <w:hideMark/>
          </w:tcPr>
          <w:p w14:paraId="6401F245"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Lumex Opto/Components Inc.</w:t>
            </w:r>
          </w:p>
        </w:tc>
        <w:tc>
          <w:tcPr>
            <w:tcW w:w="2600" w:type="dxa"/>
            <w:tcBorders>
              <w:top w:val="nil"/>
              <w:left w:val="single" w:sz="4" w:space="0" w:color="auto"/>
              <w:bottom w:val="nil"/>
              <w:right w:val="nil"/>
            </w:tcBorders>
            <w:shd w:val="clear" w:color="000000" w:fill="CCFFFF"/>
            <w:hideMark/>
          </w:tcPr>
          <w:p w14:paraId="6401F246"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SML-LX2832IC</w:t>
            </w:r>
          </w:p>
        </w:tc>
        <w:tc>
          <w:tcPr>
            <w:tcW w:w="1028" w:type="dxa"/>
            <w:tcBorders>
              <w:top w:val="nil"/>
              <w:left w:val="single" w:sz="4" w:space="0" w:color="auto"/>
              <w:bottom w:val="nil"/>
              <w:right w:val="single" w:sz="8" w:space="0" w:color="auto"/>
            </w:tcBorders>
            <w:shd w:val="clear" w:color="000000" w:fill="CCFFFF"/>
            <w:hideMark/>
          </w:tcPr>
          <w:p w14:paraId="6401F247"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3</w:t>
            </w:r>
          </w:p>
        </w:tc>
      </w:tr>
      <w:tr w:rsidR="00B35199" w:rsidRPr="00B35199" w14:paraId="6401F24F" w14:textId="77777777" w:rsidTr="00B35199">
        <w:trPr>
          <w:trHeight w:val="510"/>
        </w:trPr>
        <w:tc>
          <w:tcPr>
            <w:tcW w:w="700" w:type="dxa"/>
            <w:tcBorders>
              <w:top w:val="nil"/>
              <w:left w:val="single" w:sz="8" w:space="0" w:color="auto"/>
              <w:bottom w:val="nil"/>
              <w:right w:val="nil"/>
            </w:tcBorders>
            <w:shd w:val="clear" w:color="auto" w:fill="auto"/>
            <w:noWrap/>
            <w:hideMark/>
          </w:tcPr>
          <w:p w14:paraId="6401F249"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33</w:t>
            </w:r>
          </w:p>
        </w:tc>
        <w:tc>
          <w:tcPr>
            <w:tcW w:w="1940" w:type="dxa"/>
            <w:tcBorders>
              <w:top w:val="nil"/>
              <w:left w:val="single" w:sz="4" w:space="0" w:color="auto"/>
              <w:bottom w:val="nil"/>
              <w:right w:val="single" w:sz="4" w:space="0" w:color="auto"/>
            </w:tcBorders>
            <w:shd w:val="clear" w:color="auto" w:fill="auto"/>
            <w:hideMark/>
          </w:tcPr>
          <w:p w14:paraId="6401F24A"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D5</w:t>
            </w:r>
          </w:p>
        </w:tc>
        <w:tc>
          <w:tcPr>
            <w:tcW w:w="5320" w:type="dxa"/>
            <w:tcBorders>
              <w:top w:val="nil"/>
              <w:left w:val="nil"/>
              <w:bottom w:val="nil"/>
              <w:right w:val="nil"/>
            </w:tcBorders>
            <w:shd w:val="clear" w:color="auto" w:fill="auto"/>
            <w:hideMark/>
          </w:tcPr>
          <w:p w14:paraId="6401F24B"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LED 2.8X3.2MM 565NM GRN CLR SMD</w:t>
            </w:r>
          </w:p>
        </w:tc>
        <w:tc>
          <w:tcPr>
            <w:tcW w:w="2280" w:type="dxa"/>
            <w:tcBorders>
              <w:top w:val="nil"/>
              <w:left w:val="nil"/>
              <w:bottom w:val="nil"/>
              <w:right w:val="nil"/>
            </w:tcBorders>
            <w:shd w:val="clear" w:color="auto" w:fill="auto"/>
            <w:hideMark/>
          </w:tcPr>
          <w:p w14:paraId="6401F24C"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Lumex Opto/Components Inc.</w:t>
            </w:r>
          </w:p>
        </w:tc>
        <w:tc>
          <w:tcPr>
            <w:tcW w:w="2600" w:type="dxa"/>
            <w:tcBorders>
              <w:top w:val="nil"/>
              <w:left w:val="single" w:sz="4" w:space="0" w:color="auto"/>
              <w:bottom w:val="nil"/>
              <w:right w:val="nil"/>
            </w:tcBorders>
            <w:shd w:val="clear" w:color="auto" w:fill="auto"/>
            <w:hideMark/>
          </w:tcPr>
          <w:p w14:paraId="6401F24D"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SML-LX2832GC</w:t>
            </w:r>
          </w:p>
        </w:tc>
        <w:tc>
          <w:tcPr>
            <w:tcW w:w="1028" w:type="dxa"/>
            <w:tcBorders>
              <w:top w:val="nil"/>
              <w:left w:val="single" w:sz="4" w:space="0" w:color="auto"/>
              <w:bottom w:val="nil"/>
              <w:right w:val="single" w:sz="8" w:space="0" w:color="auto"/>
            </w:tcBorders>
            <w:shd w:val="clear" w:color="auto" w:fill="auto"/>
            <w:hideMark/>
          </w:tcPr>
          <w:p w14:paraId="6401F24E"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256"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250"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34</w:t>
            </w:r>
          </w:p>
        </w:tc>
        <w:tc>
          <w:tcPr>
            <w:tcW w:w="1940" w:type="dxa"/>
            <w:tcBorders>
              <w:top w:val="nil"/>
              <w:left w:val="single" w:sz="4" w:space="0" w:color="auto"/>
              <w:bottom w:val="nil"/>
              <w:right w:val="single" w:sz="4" w:space="0" w:color="auto"/>
            </w:tcBorders>
            <w:shd w:val="clear" w:color="000000" w:fill="CCFFFF"/>
            <w:hideMark/>
          </w:tcPr>
          <w:p w14:paraId="6401F251"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J1</w:t>
            </w:r>
          </w:p>
        </w:tc>
        <w:tc>
          <w:tcPr>
            <w:tcW w:w="5320" w:type="dxa"/>
            <w:tcBorders>
              <w:top w:val="nil"/>
              <w:left w:val="nil"/>
              <w:bottom w:val="nil"/>
              <w:right w:val="nil"/>
            </w:tcBorders>
            <w:shd w:val="clear" w:color="000000" w:fill="CCFFFF"/>
            <w:hideMark/>
          </w:tcPr>
          <w:p w14:paraId="6401F252"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CONN TERM BLK PCB 5.08MM 2POS OR</w:t>
            </w:r>
          </w:p>
        </w:tc>
        <w:tc>
          <w:tcPr>
            <w:tcW w:w="2280" w:type="dxa"/>
            <w:tcBorders>
              <w:top w:val="nil"/>
              <w:left w:val="nil"/>
              <w:bottom w:val="nil"/>
              <w:right w:val="nil"/>
            </w:tcBorders>
            <w:shd w:val="clear" w:color="000000" w:fill="CCFFFF"/>
            <w:hideMark/>
          </w:tcPr>
          <w:p w14:paraId="6401F253"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Weidmuller</w:t>
            </w:r>
          </w:p>
        </w:tc>
        <w:tc>
          <w:tcPr>
            <w:tcW w:w="2600" w:type="dxa"/>
            <w:tcBorders>
              <w:top w:val="nil"/>
              <w:left w:val="single" w:sz="4" w:space="0" w:color="auto"/>
              <w:bottom w:val="nil"/>
              <w:right w:val="nil"/>
            </w:tcBorders>
            <w:shd w:val="clear" w:color="000000" w:fill="CCFFFF"/>
            <w:hideMark/>
          </w:tcPr>
          <w:p w14:paraId="6401F254"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1594540000</w:t>
            </w:r>
          </w:p>
        </w:tc>
        <w:tc>
          <w:tcPr>
            <w:tcW w:w="1028" w:type="dxa"/>
            <w:tcBorders>
              <w:top w:val="nil"/>
              <w:left w:val="single" w:sz="4" w:space="0" w:color="auto"/>
              <w:bottom w:val="nil"/>
              <w:right w:val="single" w:sz="8" w:space="0" w:color="auto"/>
            </w:tcBorders>
            <w:shd w:val="clear" w:color="000000" w:fill="CCFFFF"/>
            <w:hideMark/>
          </w:tcPr>
          <w:p w14:paraId="6401F255"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25D" w14:textId="77777777" w:rsidTr="00B35199">
        <w:trPr>
          <w:trHeight w:val="765"/>
        </w:trPr>
        <w:tc>
          <w:tcPr>
            <w:tcW w:w="700" w:type="dxa"/>
            <w:tcBorders>
              <w:top w:val="nil"/>
              <w:left w:val="single" w:sz="8" w:space="0" w:color="auto"/>
              <w:bottom w:val="nil"/>
              <w:right w:val="nil"/>
            </w:tcBorders>
            <w:shd w:val="clear" w:color="auto" w:fill="auto"/>
            <w:noWrap/>
            <w:hideMark/>
          </w:tcPr>
          <w:p w14:paraId="6401F257"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35</w:t>
            </w:r>
          </w:p>
        </w:tc>
        <w:tc>
          <w:tcPr>
            <w:tcW w:w="1940" w:type="dxa"/>
            <w:tcBorders>
              <w:top w:val="nil"/>
              <w:left w:val="single" w:sz="4" w:space="0" w:color="auto"/>
              <w:bottom w:val="nil"/>
              <w:right w:val="single" w:sz="4" w:space="0" w:color="auto"/>
            </w:tcBorders>
            <w:shd w:val="clear" w:color="auto" w:fill="auto"/>
            <w:hideMark/>
          </w:tcPr>
          <w:p w14:paraId="6401F258"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R2, R13, R36, R47, R59, R70, R332</w:t>
            </w:r>
          </w:p>
        </w:tc>
        <w:tc>
          <w:tcPr>
            <w:tcW w:w="5320" w:type="dxa"/>
            <w:tcBorders>
              <w:top w:val="nil"/>
              <w:left w:val="nil"/>
              <w:bottom w:val="nil"/>
              <w:right w:val="nil"/>
            </w:tcBorders>
            <w:shd w:val="clear" w:color="auto" w:fill="auto"/>
            <w:hideMark/>
          </w:tcPr>
          <w:p w14:paraId="6401F259"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0 ohm, 5%, 0.125W, 0805</w:t>
            </w:r>
          </w:p>
        </w:tc>
        <w:tc>
          <w:tcPr>
            <w:tcW w:w="2280" w:type="dxa"/>
            <w:tcBorders>
              <w:top w:val="nil"/>
              <w:left w:val="nil"/>
              <w:bottom w:val="nil"/>
              <w:right w:val="nil"/>
            </w:tcBorders>
            <w:shd w:val="clear" w:color="auto" w:fill="auto"/>
            <w:hideMark/>
          </w:tcPr>
          <w:p w14:paraId="6401F25A"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auto" w:fill="auto"/>
            <w:hideMark/>
          </w:tcPr>
          <w:p w14:paraId="6401F25B"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CRCW08050000Z0EA</w:t>
            </w:r>
          </w:p>
        </w:tc>
        <w:tc>
          <w:tcPr>
            <w:tcW w:w="1028" w:type="dxa"/>
            <w:tcBorders>
              <w:top w:val="nil"/>
              <w:left w:val="single" w:sz="4" w:space="0" w:color="auto"/>
              <w:bottom w:val="nil"/>
              <w:right w:val="single" w:sz="8" w:space="0" w:color="auto"/>
            </w:tcBorders>
            <w:shd w:val="clear" w:color="auto" w:fill="auto"/>
            <w:hideMark/>
          </w:tcPr>
          <w:p w14:paraId="6401F25C"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7</w:t>
            </w:r>
          </w:p>
        </w:tc>
      </w:tr>
      <w:tr w:rsidR="00B35199" w:rsidRPr="00B35199" w14:paraId="6401F264"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25E"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36</w:t>
            </w:r>
          </w:p>
        </w:tc>
        <w:tc>
          <w:tcPr>
            <w:tcW w:w="1940" w:type="dxa"/>
            <w:tcBorders>
              <w:top w:val="nil"/>
              <w:left w:val="single" w:sz="4" w:space="0" w:color="auto"/>
              <w:bottom w:val="nil"/>
              <w:right w:val="single" w:sz="4" w:space="0" w:color="auto"/>
            </w:tcBorders>
            <w:shd w:val="clear" w:color="000000" w:fill="CCFFFF"/>
            <w:hideMark/>
          </w:tcPr>
          <w:p w14:paraId="6401F25F"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R2_A1</w:t>
            </w:r>
          </w:p>
        </w:tc>
        <w:tc>
          <w:tcPr>
            <w:tcW w:w="5320" w:type="dxa"/>
            <w:tcBorders>
              <w:top w:val="nil"/>
              <w:left w:val="nil"/>
              <w:bottom w:val="nil"/>
              <w:right w:val="nil"/>
            </w:tcBorders>
            <w:shd w:val="clear" w:color="000000" w:fill="CCFFFF"/>
            <w:hideMark/>
          </w:tcPr>
          <w:p w14:paraId="6401F260"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39k ohm, 5%, 0.1W, 0603</w:t>
            </w:r>
          </w:p>
        </w:tc>
        <w:tc>
          <w:tcPr>
            <w:tcW w:w="2280" w:type="dxa"/>
            <w:tcBorders>
              <w:top w:val="nil"/>
              <w:left w:val="nil"/>
              <w:bottom w:val="nil"/>
              <w:right w:val="nil"/>
            </w:tcBorders>
            <w:shd w:val="clear" w:color="000000" w:fill="CCFFFF"/>
            <w:hideMark/>
          </w:tcPr>
          <w:p w14:paraId="6401F261"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000000" w:fill="CCFFFF"/>
            <w:hideMark/>
          </w:tcPr>
          <w:p w14:paraId="6401F262"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CRCW060339K0JNEA</w:t>
            </w:r>
          </w:p>
        </w:tc>
        <w:tc>
          <w:tcPr>
            <w:tcW w:w="1028" w:type="dxa"/>
            <w:tcBorders>
              <w:top w:val="nil"/>
              <w:left w:val="single" w:sz="4" w:space="0" w:color="auto"/>
              <w:bottom w:val="nil"/>
              <w:right w:val="single" w:sz="8" w:space="0" w:color="auto"/>
            </w:tcBorders>
            <w:shd w:val="clear" w:color="000000" w:fill="CCFFFF"/>
            <w:hideMark/>
          </w:tcPr>
          <w:p w14:paraId="6401F263"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26B" w14:textId="77777777" w:rsidTr="00B35199">
        <w:trPr>
          <w:trHeight w:val="255"/>
        </w:trPr>
        <w:tc>
          <w:tcPr>
            <w:tcW w:w="700" w:type="dxa"/>
            <w:tcBorders>
              <w:top w:val="nil"/>
              <w:left w:val="single" w:sz="8" w:space="0" w:color="auto"/>
              <w:bottom w:val="nil"/>
              <w:right w:val="nil"/>
            </w:tcBorders>
            <w:shd w:val="clear" w:color="auto" w:fill="auto"/>
            <w:noWrap/>
            <w:hideMark/>
          </w:tcPr>
          <w:p w14:paraId="6401F265"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37</w:t>
            </w:r>
          </w:p>
        </w:tc>
        <w:tc>
          <w:tcPr>
            <w:tcW w:w="1940" w:type="dxa"/>
            <w:tcBorders>
              <w:top w:val="nil"/>
              <w:left w:val="single" w:sz="4" w:space="0" w:color="auto"/>
              <w:bottom w:val="nil"/>
              <w:right w:val="single" w:sz="4" w:space="0" w:color="auto"/>
            </w:tcBorders>
            <w:shd w:val="clear" w:color="auto" w:fill="auto"/>
            <w:hideMark/>
          </w:tcPr>
          <w:p w14:paraId="6401F266"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R2_A2</w:t>
            </w:r>
          </w:p>
        </w:tc>
        <w:tc>
          <w:tcPr>
            <w:tcW w:w="5320" w:type="dxa"/>
            <w:tcBorders>
              <w:top w:val="nil"/>
              <w:left w:val="nil"/>
              <w:bottom w:val="nil"/>
              <w:right w:val="nil"/>
            </w:tcBorders>
            <w:shd w:val="clear" w:color="auto" w:fill="auto"/>
            <w:hideMark/>
          </w:tcPr>
          <w:p w14:paraId="6401F267"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620 ohm, 5%, 0.1W, 0603</w:t>
            </w:r>
          </w:p>
        </w:tc>
        <w:tc>
          <w:tcPr>
            <w:tcW w:w="2280" w:type="dxa"/>
            <w:tcBorders>
              <w:top w:val="nil"/>
              <w:left w:val="nil"/>
              <w:bottom w:val="nil"/>
              <w:right w:val="nil"/>
            </w:tcBorders>
            <w:shd w:val="clear" w:color="auto" w:fill="auto"/>
            <w:hideMark/>
          </w:tcPr>
          <w:p w14:paraId="6401F268"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auto" w:fill="auto"/>
            <w:hideMark/>
          </w:tcPr>
          <w:p w14:paraId="6401F269"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CRCW0603620RJNEA</w:t>
            </w:r>
          </w:p>
        </w:tc>
        <w:tc>
          <w:tcPr>
            <w:tcW w:w="1028" w:type="dxa"/>
            <w:tcBorders>
              <w:top w:val="nil"/>
              <w:left w:val="single" w:sz="4" w:space="0" w:color="auto"/>
              <w:bottom w:val="nil"/>
              <w:right w:val="single" w:sz="8" w:space="0" w:color="auto"/>
            </w:tcBorders>
            <w:shd w:val="clear" w:color="auto" w:fill="auto"/>
            <w:hideMark/>
          </w:tcPr>
          <w:p w14:paraId="6401F26A"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272"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26C"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38</w:t>
            </w:r>
          </w:p>
        </w:tc>
        <w:tc>
          <w:tcPr>
            <w:tcW w:w="1940" w:type="dxa"/>
            <w:tcBorders>
              <w:top w:val="nil"/>
              <w:left w:val="single" w:sz="4" w:space="0" w:color="auto"/>
              <w:bottom w:val="nil"/>
              <w:right w:val="single" w:sz="4" w:space="0" w:color="auto"/>
            </w:tcBorders>
            <w:shd w:val="clear" w:color="000000" w:fill="CCFFFF"/>
            <w:hideMark/>
          </w:tcPr>
          <w:p w14:paraId="6401F26D"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R2_B2</w:t>
            </w:r>
          </w:p>
        </w:tc>
        <w:tc>
          <w:tcPr>
            <w:tcW w:w="5320" w:type="dxa"/>
            <w:tcBorders>
              <w:top w:val="nil"/>
              <w:left w:val="nil"/>
              <w:bottom w:val="nil"/>
              <w:right w:val="nil"/>
            </w:tcBorders>
            <w:shd w:val="clear" w:color="000000" w:fill="CCFFFF"/>
            <w:hideMark/>
          </w:tcPr>
          <w:p w14:paraId="6401F26E"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470 ohm, 5%, 0.1W, 0603</w:t>
            </w:r>
          </w:p>
        </w:tc>
        <w:tc>
          <w:tcPr>
            <w:tcW w:w="2280" w:type="dxa"/>
            <w:tcBorders>
              <w:top w:val="nil"/>
              <w:left w:val="nil"/>
              <w:bottom w:val="nil"/>
              <w:right w:val="nil"/>
            </w:tcBorders>
            <w:shd w:val="clear" w:color="000000" w:fill="CCFFFF"/>
            <w:hideMark/>
          </w:tcPr>
          <w:p w14:paraId="6401F26F"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000000" w:fill="CCFFFF"/>
            <w:hideMark/>
          </w:tcPr>
          <w:p w14:paraId="6401F270"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CRCW0603470RJNEA</w:t>
            </w:r>
          </w:p>
        </w:tc>
        <w:tc>
          <w:tcPr>
            <w:tcW w:w="1028" w:type="dxa"/>
            <w:tcBorders>
              <w:top w:val="nil"/>
              <w:left w:val="single" w:sz="4" w:space="0" w:color="auto"/>
              <w:bottom w:val="nil"/>
              <w:right w:val="single" w:sz="8" w:space="0" w:color="auto"/>
            </w:tcBorders>
            <w:shd w:val="clear" w:color="000000" w:fill="CCFFFF"/>
            <w:hideMark/>
          </w:tcPr>
          <w:p w14:paraId="6401F271"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279" w14:textId="77777777" w:rsidTr="00B35199">
        <w:trPr>
          <w:trHeight w:val="255"/>
        </w:trPr>
        <w:tc>
          <w:tcPr>
            <w:tcW w:w="700" w:type="dxa"/>
            <w:tcBorders>
              <w:top w:val="nil"/>
              <w:left w:val="single" w:sz="8" w:space="0" w:color="auto"/>
              <w:bottom w:val="nil"/>
              <w:right w:val="nil"/>
            </w:tcBorders>
            <w:shd w:val="clear" w:color="auto" w:fill="auto"/>
            <w:noWrap/>
            <w:hideMark/>
          </w:tcPr>
          <w:p w14:paraId="6401F273"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39</w:t>
            </w:r>
          </w:p>
        </w:tc>
        <w:tc>
          <w:tcPr>
            <w:tcW w:w="1940" w:type="dxa"/>
            <w:tcBorders>
              <w:top w:val="nil"/>
              <w:left w:val="single" w:sz="4" w:space="0" w:color="auto"/>
              <w:bottom w:val="nil"/>
              <w:right w:val="single" w:sz="4" w:space="0" w:color="auto"/>
            </w:tcBorders>
            <w:shd w:val="clear" w:color="auto" w:fill="auto"/>
            <w:hideMark/>
          </w:tcPr>
          <w:p w14:paraId="6401F274"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R4, R9</w:t>
            </w:r>
          </w:p>
        </w:tc>
        <w:tc>
          <w:tcPr>
            <w:tcW w:w="5320" w:type="dxa"/>
            <w:tcBorders>
              <w:top w:val="nil"/>
              <w:left w:val="nil"/>
              <w:bottom w:val="nil"/>
              <w:right w:val="nil"/>
            </w:tcBorders>
            <w:shd w:val="clear" w:color="auto" w:fill="auto"/>
            <w:hideMark/>
          </w:tcPr>
          <w:p w14:paraId="6401F275"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100 ohm, 5%, 0.1W, 0603</w:t>
            </w:r>
          </w:p>
        </w:tc>
        <w:tc>
          <w:tcPr>
            <w:tcW w:w="2280" w:type="dxa"/>
            <w:tcBorders>
              <w:top w:val="nil"/>
              <w:left w:val="nil"/>
              <w:bottom w:val="nil"/>
              <w:right w:val="nil"/>
            </w:tcBorders>
            <w:shd w:val="clear" w:color="auto" w:fill="auto"/>
            <w:hideMark/>
          </w:tcPr>
          <w:p w14:paraId="6401F276"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auto" w:fill="auto"/>
            <w:hideMark/>
          </w:tcPr>
          <w:p w14:paraId="6401F277"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CRCW0603100RJNEA</w:t>
            </w:r>
          </w:p>
        </w:tc>
        <w:tc>
          <w:tcPr>
            <w:tcW w:w="1028" w:type="dxa"/>
            <w:tcBorders>
              <w:top w:val="nil"/>
              <w:left w:val="single" w:sz="4" w:space="0" w:color="auto"/>
              <w:bottom w:val="nil"/>
              <w:right w:val="single" w:sz="8" w:space="0" w:color="auto"/>
            </w:tcBorders>
            <w:shd w:val="clear" w:color="auto" w:fill="auto"/>
            <w:hideMark/>
          </w:tcPr>
          <w:p w14:paraId="6401F278"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2</w:t>
            </w:r>
          </w:p>
        </w:tc>
      </w:tr>
      <w:tr w:rsidR="00B35199" w:rsidRPr="00B35199" w14:paraId="6401F280" w14:textId="77777777" w:rsidTr="00B35199">
        <w:trPr>
          <w:trHeight w:val="510"/>
        </w:trPr>
        <w:tc>
          <w:tcPr>
            <w:tcW w:w="700" w:type="dxa"/>
            <w:tcBorders>
              <w:top w:val="nil"/>
              <w:left w:val="single" w:sz="8" w:space="0" w:color="auto"/>
              <w:bottom w:val="nil"/>
              <w:right w:val="nil"/>
            </w:tcBorders>
            <w:shd w:val="clear" w:color="000000" w:fill="CCFFFF"/>
            <w:noWrap/>
            <w:hideMark/>
          </w:tcPr>
          <w:p w14:paraId="6401F27A"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40</w:t>
            </w:r>
          </w:p>
        </w:tc>
        <w:tc>
          <w:tcPr>
            <w:tcW w:w="1940" w:type="dxa"/>
            <w:tcBorders>
              <w:top w:val="nil"/>
              <w:left w:val="single" w:sz="4" w:space="0" w:color="auto"/>
              <w:bottom w:val="nil"/>
              <w:right w:val="single" w:sz="4" w:space="0" w:color="auto"/>
            </w:tcBorders>
            <w:shd w:val="clear" w:color="000000" w:fill="CCFFFF"/>
            <w:hideMark/>
          </w:tcPr>
          <w:p w14:paraId="6401F27B"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R18, R336, R342, R343</w:t>
            </w:r>
          </w:p>
        </w:tc>
        <w:tc>
          <w:tcPr>
            <w:tcW w:w="5320" w:type="dxa"/>
            <w:tcBorders>
              <w:top w:val="nil"/>
              <w:left w:val="nil"/>
              <w:bottom w:val="nil"/>
              <w:right w:val="nil"/>
            </w:tcBorders>
            <w:shd w:val="clear" w:color="000000" w:fill="CCFFFF"/>
            <w:hideMark/>
          </w:tcPr>
          <w:p w14:paraId="6401F27C"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FB, 1000 ohm, 600 mA, 0603, Ferrite</w:t>
            </w:r>
          </w:p>
        </w:tc>
        <w:tc>
          <w:tcPr>
            <w:tcW w:w="2280" w:type="dxa"/>
            <w:tcBorders>
              <w:top w:val="nil"/>
              <w:left w:val="nil"/>
              <w:bottom w:val="nil"/>
              <w:right w:val="nil"/>
            </w:tcBorders>
            <w:shd w:val="clear" w:color="000000" w:fill="CCFFFF"/>
            <w:hideMark/>
          </w:tcPr>
          <w:p w14:paraId="6401F27D"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Murata</w:t>
            </w:r>
          </w:p>
        </w:tc>
        <w:tc>
          <w:tcPr>
            <w:tcW w:w="2600" w:type="dxa"/>
            <w:tcBorders>
              <w:top w:val="nil"/>
              <w:left w:val="single" w:sz="4" w:space="0" w:color="auto"/>
              <w:bottom w:val="nil"/>
              <w:right w:val="nil"/>
            </w:tcBorders>
            <w:shd w:val="clear" w:color="000000" w:fill="CCFFFF"/>
            <w:hideMark/>
          </w:tcPr>
          <w:p w14:paraId="6401F27E"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BLM18HE102SN1D</w:t>
            </w:r>
          </w:p>
        </w:tc>
        <w:tc>
          <w:tcPr>
            <w:tcW w:w="1028" w:type="dxa"/>
            <w:tcBorders>
              <w:top w:val="nil"/>
              <w:left w:val="single" w:sz="4" w:space="0" w:color="auto"/>
              <w:bottom w:val="nil"/>
              <w:right w:val="single" w:sz="8" w:space="0" w:color="auto"/>
            </w:tcBorders>
            <w:shd w:val="clear" w:color="000000" w:fill="CCFFFF"/>
            <w:hideMark/>
          </w:tcPr>
          <w:p w14:paraId="6401F27F"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4</w:t>
            </w:r>
          </w:p>
        </w:tc>
      </w:tr>
      <w:tr w:rsidR="00B35199" w:rsidRPr="00B35199" w14:paraId="6401F287" w14:textId="77777777" w:rsidTr="00B35199">
        <w:trPr>
          <w:trHeight w:val="255"/>
        </w:trPr>
        <w:tc>
          <w:tcPr>
            <w:tcW w:w="700" w:type="dxa"/>
            <w:tcBorders>
              <w:top w:val="nil"/>
              <w:left w:val="single" w:sz="8" w:space="0" w:color="auto"/>
              <w:bottom w:val="nil"/>
              <w:right w:val="nil"/>
            </w:tcBorders>
            <w:shd w:val="clear" w:color="auto" w:fill="auto"/>
            <w:noWrap/>
            <w:hideMark/>
          </w:tcPr>
          <w:p w14:paraId="6401F281"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41</w:t>
            </w:r>
          </w:p>
        </w:tc>
        <w:tc>
          <w:tcPr>
            <w:tcW w:w="1940" w:type="dxa"/>
            <w:tcBorders>
              <w:top w:val="nil"/>
              <w:left w:val="single" w:sz="4" w:space="0" w:color="auto"/>
              <w:bottom w:val="nil"/>
              <w:right w:val="single" w:sz="4" w:space="0" w:color="auto"/>
            </w:tcBorders>
            <w:shd w:val="clear" w:color="auto" w:fill="auto"/>
            <w:hideMark/>
          </w:tcPr>
          <w:p w14:paraId="6401F282"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R24</w:t>
            </w:r>
          </w:p>
        </w:tc>
        <w:tc>
          <w:tcPr>
            <w:tcW w:w="5320" w:type="dxa"/>
            <w:tcBorders>
              <w:top w:val="nil"/>
              <w:left w:val="nil"/>
              <w:bottom w:val="nil"/>
              <w:right w:val="nil"/>
            </w:tcBorders>
            <w:shd w:val="clear" w:color="auto" w:fill="auto"/>
            <w:hideMark/>
          </w:tcPr>
          <w:p w14:paraId="6401F283"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18 ohm, 5%, 0.1W, 0603</w:t>
            </w:r>
          </w:p>
        </w:tc>
        <w:tc>
          <w:tcPr>
            <w:tcW w:w="2280" w:type="dxa"/>
            <w:tcBorders>
              <w:top w:val="nil"/>
              <w:left w:val="nil"/>
              <w:bottom w:val="nil"/>
              <w:right w:val="nil"/>
            </w:tcBorders>
            <w:shd w:val="clear" w:color="auto" w:fill="auto"/>
            <w:hideMark/>
          </w:tcPr>
          <w:p w14:paraId="6401F284"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auto" w:fill="auto"/>
            <w:hideMark/>
          </w:tcPr>
          <w:p w14:paraId="6401F285"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CRCW060318R0JNEA</w:t>
            </w:r>
          </w:p>
        </w:tc>
        <w:tc>
          <w:tcPr>
            <w:tcW w:w="1028" w:type="dxa"/>
            <w:tcBorders>
              <w:top w:val="nil"/>
              <w:left w:val="single" w:sz="4" w:space="0" w:color="auto"/>
              <w:bottom w:val="nil"/>
              <w:right w:val="single" w:sz="8" w:space="0" w:color="auto"/>
            </w:tcBorders>
            <w:shd w:val="clear" w:color="auto" w:fill="auto"/>
            <w:hideMark/>
          </w:tcPr>
          <w:p w14:paraId="6401F286"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28E" w14:textId="77777777" w:rsidTr="00B35199">
        <w:trPr>
          <w:trHeight w:val="510"/>
        </w:trPr>
        <w:tc>
          <w:tcPr>
            <w:tcW w:w="700" w:type="dxa"/>
            <w:tcBorders>
              <w:top w:val="nil"/>
              <w:left w:val="single" w:sz="8" w:space="0" w:color="auto"/>
              <w:bottom w:val="nil"/>
              <w:right w:val="nil"/>
            </w:tcBorders>
            <w:shd w:val="clear" w:color="000000" w:fill="CCFFFF"/>
            <w:noWrap/>
            <w:hideMark/>
          </w:tcPr>
          <w:p w14:paraId="6401F288"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lastRenderedPageBreak/>
              <w:t>42</w:t>
            </w:r>
          </w:p>
        </w:tc>
        <w:tc>
          <w:tcPr>
            <w:tcW w:w="1940" w:type="dxa"/>
            <w:tcBorders>
              <w:top w:val="nil"/>
              <w:left w:val="single" w:sz="4" w:space="0" w:color="auto"/>
              <w:bottom w:val="nil"/>
              <w:right w:val="single" w:sz="4" w:space="0" w:color="auto"/>
            </w:tcBorders>
            <w:shd w:val="clear" w:color="000000" w:fill="CCFFFF"/>
            <w:hideMark/>
          </w:tcPr>
          <w:p w14:paraId="6401F289"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R26, R27, R83, R85</w:t>
            </w:r>
          </w:p>
        </w:tc>
        <w:tc>
          <w:tcPr>
            <w:tcW w:w="5320" w:type="dxa"/>
            <w:tcBorders>
              <w:top w:val="nil"/>
              <w:left w:val="nil"/>
              <w:bottom w:val="nil"/>
              <w:right w:val="nil"/>
            </w:tcBorders>
            <w:shd w:val="clear" w:color="000000" w:fill="CCFFFF"/>
            <w:hideMark/>
          </w:tcPr>
          <w:p w14:paraId="6401F28A"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270 ohm, 5%, 0.1W, 0603</w:t>
            </w:r>
          </w:p>
        </w:tc>
        <w:tc>
          <w:tcPr>
            <w:tcW w:w="2280" w:type="dxa"/>
            <w:tcBorders>
              <w:top w:val="nil"/>
              <w:left w:val="nil"/>
              <w:bottom w:val="nil"/>
              <w:right w:val="nil"/>
            </w:tcBorders>
            <w:shd w:val="clear" w:color="000000" w:fill="CCFFFF"/>
            <w:hideMark/>
          </w:tcPr>
          <w:p w14:paraId="6401F28B"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000000" w:fill="CCFFFF"/>
            <w:hideMark/>
          </w:tcPr>
          <w:p w14:paraId="6401F28C"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CRCW0603270RJNEA</w:t>
            </w:r>
          </w:p>
        </w:tc>
        <w:tc>
          <w:tcPr>
            <w:tcW w:w="1028" w:type="dxa"/>
            <w:tcBorders>
              <w:top w:val="nil"/>
              <w:left w:val="single" w:sz="4" w:space="0" w:color="auto"/>
              <w:bottom w:val="nil"/>
              <w:right w:val="single" w:sz="8" w:space="0" w:color="auto"/>
            </w:tcBorders>
            <w:shd w:val="clear" w:color="000000" w:fill="CCFFFF"/>
            <w:hideMark/>
          </w:tcPr>
          <w:p w14:paraId="6401F28D"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4</w:t>
            </w:r>
          </w:p>
        </w:tc>
      </w:tr>
      <w:tr w:rsidR="00B35199" w:rsidRPr="00B35199" w14:paraId="6401F295" w14:textId="77777777" w:rsidTr="00B35199">
        <w:trPr>
          <w:trHeight w:val="1530"/>
        </w:trPr>
        <w:tc>
          <w:tcPr>
            <w:tcW w:w="700" w:type="dxa"/>
            <w:tcBorders>
              <w:top w:val="nil"/>
              <w:left w:val="single" w:sz="8" w:space="0" w:color="auto"/>
              <w:bottom w:val="nil"/>
              <w:right w:val="nil"/>
            </w:tcBorders>
            <w:shd w:val="clear" w:color="auto" w:fill="auto"/>
            <w:noWrap/>
            <w:hideMark/>
          </w:tcPr>
          <w:p w14:paraId="6401F28F"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43</w:t>
            </w:r>
          </w:p>
        </w:tc>
        <w:tc>
          <w:tcPr>
            <w:tcW w:w="1940" w:type="dxa"/>
            <w:tcBorders>
              <w:top w:val="nil"/>
              <w:left w:val="single" w:sz="4" w:space="0" w:color="auto"/>
              <w:bottom w:val="nil"/>
              <w:right w:val="single" w:sz="4" w:space="0" w:color="auto"/>
            </w:tcBorders>
            <w:shd w:val="clear" w:color="auto" w:fill="auto"/>
            <w:hideMark/>
          </w:tcPr>
          <w:p w14:paraId="6401F290"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R43, R107, R108, R129, R130, R151, R152, R173, R174, R195, R196, R217, R218</w:t>
            </w:r>
          </w:p>
        </w:tc>
        <w:tc>
          <w:tcPr>
            <w:tcW w:w="5320" w:type="dxa"/>
            <w:tcBorders>
              <w:top w:val="nil"/>
              <w:left w:val="nil"/>
              <w:bottom w:val="nil"/>
              <w:right w:val="nil"/>
            </w:tcBorders>
            <w:shd w:val="clear" w:color="auto" w:fill="auto"/>
            <w:hideMark/>
          </w:tcPr>
          <w:p w14:paraId="6401F291"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68 ohm, 5%, 0.1W, 0603</w:t>
            </w:r>
          </w:p>
        </w:tc>
        <w:tc>
          <w:tcPr>
            <w:tcW w:w="2280" w:type="dxa"/>
            <w:tcBorders>
              <w:top w:val="nil"/>
              <w:left w:val="nil"/>
              <w:bottom w:val="nil"/>
              <w:right w:val="nil"/>
            </w:tcBorders>
            <w:shd w:val="clear" w:color="auto" w:fill="auto"/>
            <w:hideMark/>
          </w:tcPr>
          <w:p w14:paraId="6401F292"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auto" w:fill="auto"/>
            <w:hideMark/>
          </w:tcPr>
          <w:p w14:paraId="6401F293"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CRCW060368R0JNEA</w:t>
            </w:r>
          </w:p>
        </w:tc>
        <w:tc>
          <w:tcPr>
            <w:tcW w:w="1028" w:type="dxa"/>
            <w:tcBorders>
              <w:top w:val="nil"/>
              <w:left w:val="single" w:sz="4" w:space="0" w:color="auto"/>
              <w:bottom w:val="nil"/>
              <w:right w:val="single" w:sz="8" w:space="0" w:color="auto"/>
            </w:tcBorders>
            <w:shd w:val="clear" w:color="auto" w:fill="auto"/>
            <w:hideMark/>
          </w:tcPr>
          <w:p w14:paraId="6401F294"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13</w:t>
            </w:r>
          </w:p>
        </w:tc>
      </w:tr>
      <w:tr w:rsidR="00B35199" w:rsidRPr="00B35199" w14:paraId="6401F29C" w14:textId="77777777" w:rsidTr="00B35199">
        <w:trPr>
          <w:trHeight w:val="1530"/>
        </w:trPr>
        <w:tc>
          <w:tcPr>
            <w:tcW w:w="700" w:type="dxa"/>
            <w:tcBorders>
              <w:top w:val="nil"/>
              <w:left w:val="single" w:sz="8" w:space="0" w:color="auto"/>
              <w:bottom w:val="nil"/>
              <w:right w:val="nil"/>
            </w:tcBorders>
            <w:shd w:val="clear" w:color="000000" w:fill="CCFFFF"/>
            <w:noWrap/>
            <w:hideMark/>
          </w:tcPr>
          <w:p w14:paraId="6401F296"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44</w:t>
            </w:r>
          </w:p>
        </w:tc>
        <w:tc>
          <w:tcPr>
            <w:tcW w:w="1940" w:type="dxa"/>
            <w:tcBorders>
              <w:top w:val="nil"/>
              <w:left w:val="single" w:sz="4" w:space="0" w:color="auto"/>
              <w:bottom w:val="nil"/>
              <w:right w:val="single" w:sz="4" w:space="0" w:color="auto"/>
            </w:tcBorders>
            <w:shd w:val="clear" w:color="000000" w:fill="CCFFFF"/>
            <w:hideMark/>
          </w:tcPr>
          <w:p w14:paraId="6401F297"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R61, R102, R117, R124, R138, R142, R158, R164, R182, R190, R206, R212, R228</w:t>
            </w:r>
          </w:p>
        </w:tc>
        <w:tc>
          <w:tcPr>
            <w:tcW w:w="5320" w:type="dxa"/>
            <w:tcBorders>
              <w:top w:val="nil"/>
              <w:left w:val="nil"/>
              <w:bottom w:val="nil"/>
              <w:right w:val="nil"/>
            </w:tcBorders>
            <w:shd w:val="clear" w:color="000000" w:fill="CCFFFF"/>
            <w:hideMark/>
          </w:tcPr>
          <w:p w14:paraId="6401F298"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51 ohm, 5%, 0.1W, 0603</w:t>
            </w:r>
          </w:p>
        </w:tc>
        <w:tc>
          <w:tcPr>
            <w:tcW w:w="2280" w:type="dxa"/>
            <w:tcBorders>
              <w:top w:val="nil"/>
              <w:left w:val="nil"/>
              <w:bottom w:val="nil"/>
              <w:right w:val="nil"/>
            </w:tcBorders>
            <w:shd w:val="clear" w:color="000000" w:fill="CCFFFF"/>
            <w:hideMark/>
          </w:tcPr>
          <w:p w14:paraId="6401F299"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000000" w:fill="CCFFFF"/>
            <w:hideMark/>
          </w:tcPr>
          <w:p w14:paraId="6401F29A"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CRCW060351R0JNEA</w:t>
            </w:r>
          </w:p>
        </w:tc>
        <w:tc>
          <w:tcPr>
            <w:tcW w:w="1028" w:type="dxa"/>
            <w:tcBorders>
              <w:top w:val="nil"/>
              <w:left w:val="single" w:sz="4" w:space="0" w:color="auto"/>
              <w:bottom w:val="nil"/>
              <w:right w:val="single" w:sz="8" w:space="0" w:color="auto"/>
            </w:tcBorders>
            <w:shd w:val="clear" w:color="000000" w:fill="CCFFFF"/>
            <w:hideMark/>
          </w:tcPr>
          <w:p w14:paraId="6401F29B"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13</w:t>
            </w:r>
          </w:p>
        </w:tc>
      </w:tr>
      <w:tr w:rsidR="00B35199" w:rsidRPr="00B35199" w14:paraId="6401F2A3" w14:textId="77777777" w:rsidTr="00B35199">
        <w:trPr>
          <w:trHeight w:val="255"/>
        </w:trPr>
        <w:tc>
          <w:tcPr>
            <w:tcW w:w="700" w:type="dxa"/>
            <w:tcBorders>
              <w:top w:val="nil"/>
              <w:left w:val="single" w:sz="8" w:space="0" w:color="auto"/>
              <w:bottom w:val="nil"/>
              <w:right w:val="nil"/>
            </w:tcBorders>
            <w:shd w:val="clear" w:color="auto" w:fill="auto"/>
            <w:noWrap/>
            <w:hideMark/>
          </w:tcPr>
          <w:p w14:paraId="6401F29D"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45</w:t>
            </w:r>
          </w:p>
        </w:tc>
        <w:tc>
          <w:tcPr>
            <w:tcW w:w="1940" w:type="dxa"/>
            <w:tcBorders>
              <w:top w:val="nil"/>
              <w:left w:val="single" w:sz="4" w:space="0" w:color="auto"/>
              <w:bottom w:val="nil"/>
              <w:right w:val="single" w:sz="4" w:space="0" w:color="auto"/>
            </w:tcBorders>
            <w:shd w:val="clear" w:color="auto" w:fill="auto"/>
            <w:hideMark/>
          </w:tcPr>
          <w:p w14:paraId="6401F29E"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R62, R67</w:t>
            </w:r>
          </w:p>
        </w:tc>
        <w:tc>
          <w:tcPr>
            <w:tcW w:w="5320" w:type="dxa"/>
            <w:tcBorders>
              <w:top w:val="nil"/>
              <w:left w:val="nil"/>
              <w:bottom w:val="nil"/>
              <w:right w:val="nil"/>
            </w:tcBorders>
            <w:shd w:val="clear" w:color="auto" w:fill="auto"/>
            <w:hideMark/>
          </w:tcPr>
          <w:p w14:paraId="6401F29F"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4.7k ohm, 5%, 0.1W, 0603</w:t>
            </w:r>
          </w:p>
        </w:tc>
        <w:tc>
          <w:tcPr>
            <w:tcW w:w="2280" w:type="dxa"/>
            <w:tcBorders>
              <w:top w:val="nil"/>
              <w:left w:val="nil"/>
              <w:bottom w:val="nil"/>
              <w:right w:val="nil"/>
            </w:tcBorders>
            <w:shd w:val="clear" w:color="auto" w:fill="auto"/>
            <w:hideMark/>
          </w:tcPr>
          <w:p w14:paraId="6401F2A0"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auto" w:fill="auto"/>
            <w:hideMark/>
          </w:tcPr>
          <w:p w14:paraId="6401F2A1"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CRCW06034K70JNEA</w:t>
            </w:r>
          </w:p>
        </w:tc>
        <w:tc>
          <w:tcPr>
            <w:tcW w:w="1028" w:type="dxa"/>
            <w:tcBorders>
              <w:top w:val="nil"/>
              <w:left w:val="single" w:sz="4" w:space="0" w:color="auto"/>
              <w:bottom w:val="nil"/>
              <w:right w:val="single" w:sz="8" w:space="0" w:color="auto"/>
            </w:tcBorders>
            <w:shd w:val="clear" w:color="auto" w:fill="auto"/>
            <w:hideMark/>
          </w:tcPr>
          <w:p w14:paraId="6401F2A2"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2</w:t>
            </w:r>
          </w:p>
        </w:tc>
      </w:tr>
      <w:tr w:rsidR="00B35199" w:rsidRPr="00B35199" w14:paraId="6401F2AA" w14:textId="77777777" w:rsidTr="00B35199">
        <w:trPr>
          <w:trHeight w:val="765"/>
        </w:trPr>
        <w:tc>
          <w:tcPr>
            <w:tcW w:w="700" w:type="dxa"/>
            <w:tcBorders>
              <w:top w:val="nil"/>
              <w:left w:val="single" w:sz="8" w:space="0" w:color="auto"/>
              <w:bottom w:val="nil"/>
              <w:right w:val="nil"/>
            </w:tcBorders>
            <w:shd w:val="clear" w:color="000000" w:fill="CCFFFF"/>
            <w:noWrap/>
            <w:hideMark/>
          </w:tcPr>
          <w:p w14:paraId="6401F2A4"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46</w:t>
            </w:r>
          </w:p>
        </w:tc>
        <w:tc>
          <w:tcPr>
            <w:tcW w:w="1940" w:type="dxa"/>
            <w:tcBorders>
              <w:top w:val="nil"/>
              <w:left w:val="single" w:sz="4" w:space="0" w:color="auto"/>
              <w:bottom w:val="nil"/>
              <w:right w:val="single" w:sz="4" w:space="0" w:color="auto"/>
            </w:tcBorders>
            <w:shd w:val="clear" w:color="000000" w:fill="CCFFFF"/>
            <w:hideMark/>
          </w:tcPr>
          <w:p w14:paraId="6401F2A5"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R80, R81, R312, R315, R317, R318, R321, R324</w:t>
            </w:r>
          </w:p>
        </w:tc>
        <w:tc>
          <w:tcPr>
            <w:tcW w:w="5320" w:type="dxa"/>
            <w:tcBorders>
              <w:top w:val="nil"/>
              <w:left w:val="nil"/>
              <w:bottom w:val="nil"/>
              <w:right w:val="nil"/>
            </w:tcBorders>
            <w:shd w:val="clear" w:color="000000" w:fill="CCFFFF"/>
            <w:hideMark/>
          </w:tcPr>
          <w:p w14:paraId="6401F2A6"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15k ohm, 5%, 0.1W, 0603</w:t>
            </w:r>
          </w:p>
        </w:tc>
        <w:tc>
          <w:tcPr>
            <w:tcW w:w="2280" w:type="dxa"/>
            <w:tcBorders>
              <w:top w:val="nil"/>
              <w:left w:val="nil"/>
              <w:bottom w:val="nil"/>
              <w:right w:val="nil"/>
            </w:tcBorders>
            <w:shd w:val="clear" w:color="000000" w:fill="CCFFFF"/>
            <w:hideMark/>
          </w:tcPr>
          <w:p w14:paraId="6401F2A7"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000000" w:fill="CCFFFF"/>
            <w:hideMark/>
          </w:tcPr>
          <w:p w14:paraId="6401F2A8"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CRCW060315K0JNEA</w:t>
            </w:r>
          </w:p>
        </w:tc>
        <w:tc>
          <w:tcPr>
            <w:tcW w:w="1028" w:type="dxa"/>
            <w:tcBorders>
              <w:top w:val="nil"/>
              <w:left w:val="single" w:sz="4" w:space="0" w:color="auto"/>
              <w:bottom w:val="nil"/>
              <w:right w:val="single" w:sz="8" w:space="0" w:color="auto"/>
            </w:tcBorders>
            <w:shd w:val="clear" w:color="000000" w:fill="CCFFFF"/>
            <w:hideMark/>
          </w:tcPr>
          <w:p w14:paraId="6401F2A9"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8</w:t>
            </w:r>
          </w:p>
        </w:tc>
      </w:tr>
      <w:tr w:rsidR="00B35199" w:rsidRPr="00B35199" w14:paraId="6401F2B1" w14:textId="77777777" w:rsidTr="00B35199">
        <w:trPr>
          <w:trHeight w:val="255"/>
        </w:trPr>
        <w:tc>
          <w:tcPr>
            <w:tcW w:w="700" w:type="dxa"/>
            <w:tcBorders>
              <w:top w:val="nil"/>
              <w:left w:val="single" w:sz="8" w:space="0" w:color="auto"/>
              <w:bottom w:val="nil"/>
              <w:right w:val="nil"/>
            </w:tcBorders>
            <w:shd w:val="clear" w:color="auto" w:fill="auto"/>
            <w:noWrap/>
            <w:hideMark/>
          </w:tcPr>
          <w:p w14:paraId="6401F2AB"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47</w:t>
            </w:r>
          </w:p>
        </w:tc>
        <w:tc>
          <w:tcPr>
            <w:tcW w:w="1940" w:type="dxa"/>
            <w:tcBorders>
              <w:top w:val="nil"/>
              <w:left w:val="single" w:sz="4" w:space="0" w:color="auto"/>
              <w:bottom w:val="nil"/>
              <w:right w:val="single" w:sz="4" w:space="0" w:color="auto"/>
            </w:tcBorders>
            <w:shd w:val="clear" w:color="auto" w:fill="auto"/>
            <w:hideMark/>
          </w:tcPr>
          <w:p w14:paraId="6401F2AC"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R233, R234</w:t>
            </w:r>
          </w:p>
        </w:tc>
        <w:tc>
          <w:tcPr>
            <w:tcW w:w="5320" w:type="dxa"/>
            <w:tcBorders>
              <w:top w:val="nil"/>
              <w:left w:val="nil"/>
              <w:bottom w:val="nil"/>
              <w:right w:val="nil"/>
            </w:tcBorders>
            <w:shd w:val="clear" w:color="auto" w:fill="auto"/>
            <w:hideMark/>
          </w:tcPr>
          <w:p w14:paraId="6401F2AD"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33 ohm, 5%, 0.1W, 0603</w:t>
            </w:r>
          </w:p>
        </w:tc>
        <w:tc>
          <w:tcPr>
            <w:tcW w:w="2280" w:type="dxa"/>
            <w:tcBorders>
              <w:top w:val="nil"/>
              <w:left w:val="nil"/>
              <w:bottom w:val="nil"/>
              <w:right w:val="nil"/>
            </w:tcBorders>
            <w:shd w:val="clear" w:color="auto" w:fill="auto"/>
            <w:hideMark/>
          </w:tcPr>
          <w:p w14:paraId="6401F2AE"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auto" w:fill="auto"/>
            <w:hideMark/>
          </w:tcPr>
          <w:p w14:paraId="6401F2AF"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CRCW060333R0JNEA</w:t>
            </w:r>
          </w:p>
        </w:tc>
        <w:tc>
          <w:tcPr>
            <w:tcW w:w="1028" w:type="dxa"/>
            <w:tcBorders>
              <w:top w:val="nil"/>
              <w:left w:val="single" w:sz="4" w:space="0" w:color="auto"/>
              <w:bottom w:val="nil"/>
              <w:right w:val="single" w:sz="8" w:space="0" w:color="auto"/>
            </w:tcBorders>
            <w:shd w:val="clear" w:color="auto" w:fill="auto"/>
            <w:hideMark/>
          </w:tcPr>
          <w:p w14:paraId="6401F2B0"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2</w:t>
            </w:r>
          </w:p>
        </w:tc>
      </w:tr>
      <w:tr w:rsidR="00B35199" w:rsidRPr="00B35199" w14:paraId="6401F2B8"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2B2"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48</w:t>
            </w:r>
          </w:p>
        </w:tc>
        <w:tc>
          <w:tcPr>
            <w:tcW w:w="1940" w:type="dxa"/>
            <w:tcBorders>
              <w:top w:val="nil"/>
              <w:left w:val="single" w:sz="4" w:space="0" w:color="auto"/>
              <w:bottom w:val="nil"/>
              <w:right w:val="single" w:sz="4" w:space="0" w:color="auto"/>
            </w:tcBorders>
            <w:shd w:val="clear" w:color="000000" w:fill="CCFFFF"/>
            <w:hideMark/>
          </w:tcPr>
          <w:p w14:paraId="6401F2B3"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R307</w:t>
            </w:r>
          </w:p>
        </w:tc>
        <w:tc>
          <w:tcPr>
            <w:tcW w:w="5320" w:type="dxa"/>
            <w:tcBorders>
              <w:top w:val="nil"/>
              <w:left w:val="nil"/>
              <w:bottom w:val="nil"/>
              <w:right w:val="nil"/>
            </w:tcBorders>
            <w:shd w:val="clear" w:color="000000" w:fill="CCFFFF"/>
            <w:hideMark/>
          </w:tcPr>
          <w:p w14:paraId="6401F2B4"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10k ohm, 5%, 0.1W, 0603</w:t>
            </w:r>
          </w:p>
        </w:tc>
        <w:tc>
          <w:tcPr>
            <w:tcW w:w="2280" w:type="dxa"/>
            <w:tcBorders>
              <w:top w:val="nil"/>
              <w:left w:val="nil"/>
              <w:bottom w:val="nil"/>
              <w:right w:val="nil"/>
            </w:tcBorders>
            <w:shd w:val="clear" w:color="000000" w:fill="CCFFFF"/>
            <w:hideMark/>
          </w:tcPr>
          <w:p w14:paraId="6401F2B5"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000000" w:fill="CCFFFF"/>
            <w:hideMark/>
          </w:tcPr>
          <w:p w14:paraId="6401F2B6"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CRCW060310K0JNEA</w:t>
            </w:r>
          </w:p>
        </w:tc>
        <w:tc>
          <w:tcPr>
            <w:tcW w:w="1028" w:type="dxa"/>
            <w:tcBorders>
              <w:top w:val="nil"/>
              <w:left w:val="single" w:sz="4" w:space="0" w:color="auto"/>
              <w:bottom w:val="nil"/>
              <w:right w:val="single" w:sz="8" w:space="0" w:color="auto"/>
            </w:tcBorders>
            <w:shd w:val="clear" w:color="000000" w:fill="CCFFFF"/>
            <w:hideMark/>
          </w:tcPr>
          <w:p w14:paraId="6401F2B7"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2BF" w14:textId="77777777" w:rsidTr="00B35199">
        <w:trPr>
          <w:trHeight w:val="765"/>
        </w:trPr>
        <w:tc>
          <w:tcPr>
            <w:tcW w:w="700" w:type="dxa"/>
            <w:tcBorders>
              <w:top w:val="nil"/>
              <w:left w:val="single" w:sz="8" w:space="0" w:color="auto"/>
              <w:bottom w:val="nil"/>
              <w:right w:val="nil"/>
            </w:tcBorders>
            <w:shd w:val="clear" w:color="auto" w:fill="auto"/>
            <w:noWrap/>
            <w:hideMark/>
          </w:tcPr>
          <w:p w14:paraId="6401F2B9"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49</w:t>
            </w:r>
          </w:p>
        </w:tc>
        <w:tc>
          <w:tcPr>
            <w:tcW w:w="1940" w:type="dxa"/>
            <w:tcBorders>
              <w:top w:val="nil"/>
              <w:left w:val="single" w:sz="4" w:space="0" w:color="auto"/>
              <w:bottom w:val="nil"/>
              <w:right w:val="single" w:sz="4" w:space="0" w:color="auto"/>
            </w:tcBorders>
            <w:shd w:val="clear" w:color="auto" w:fill="auto"/>
            <w:hideMark/>
          </w:tcPr>
          <w:p w14:paraId="6401F2BA"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R313, R316, R319, R320, R322, R325</w:t>
            </w:r>
          </w:p>
        </w:tc>
        <w:tc>
          <w:tcPr>
            <w:tcW w:w="5320" w:type="dxa"/>
            <w:tcBorders>
              <w:top w:val="nil"/>
              <w:left w:val="nil"/>
              <w:bottom w:val="nil"/>
              <w:right w:val="nil"/>
            </w:tcBorders>
            <w:shd w:val="clear" w:color="auto" w:fill="auto"/>
            <w:hideMark/>
          </w:tcPr>
          <w:p w14:paraId="6401F2BB"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27k ohm, 5%, 0.1W, 0603</w:t>
            </w:r>
          </w:p>
        </w:tc>
        <w:tc>
          <w:tcPr>
            <w:tcW w:w="2280" w:type="dxa"/>
            <w:tcBorders>
              <w:top w:val="nil"/>
              <w:left w:val="nil"/>
              <w:bottom w:val="nil"/>
              <w:right w:val="nil"/>
            </w:tcBorders>
            <w:shd w:val="clear" w:color="auto" w:fill="auto"/>
            <w:hideMark/>
          </w:tcPr>
          <w:p w14:paraId="6401F2BC"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auto" w:fill="auto"/>
            <w:hideMark/>
          </w:tcPr>
          <w:p w14:paraId="6401F2BD"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CRCW060327K0JNEA</w:t>
            </w:r>
          </w:p>
        </w:tc>
        <w:tc>
          <w:tcPr>
            <w:tcW w:w="1028" w:type="dxa"/>
            <w:tcBorders>
              <w:top w:val="nil"/>
              <w:left w:val="single" w:sz="4" w:space="0" w:color="auto"/>
              <w:bottom w:val="nil"/>
              <w:right w:val="single" w:sz="8" w:space="0" w:color="auto"/>
            </w:tcBorders>
            <w:shd w:val="clear" w:color="auto" w:fill="auto"/>
            <w:hideMark/>
          </w:tcPr>
          <w:p w14:paraId="6401F2BE"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6</w:t>
            </w:r>
          </w:p>
        </w:tc>
      </w:tr>
      <w:tr w:rsidR="00B35199" w:rsidRPr="00B35199" w14:paraId="6401F2C6"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2C0"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50</w:t>
            </w:r>
          </w:p>
        </w:tc>
        <w:tc>
          <w:tcPr>
            <w:tcW w:w="1940" w:type="dxa"/>
            <w:tcBorders>
              <w:top w:val="nil"/>
              <w:left w:val="single" w:sz="4" w:space="0" w:color="auto"/>
              <w:bottom w:val="nil"/>
              <w:right w:val="single" w:sz="4" w:space="0" w:color="auto"/>
            </w:tcBorders>
            <w:shd w:val="clear" w:color="000000" w:fill="CCFFFF"/>
            <w:hideMark/>
          </w:tcPr>
          <w:p w14:paraId="6401F2C1"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R344</w:t>
            </w:r>
          </w:p>
        </w:tc>
        <w:tc>
          <w:tcPr>
            <w:tcW w:w="5320" w:type="dxa"/>
            <w:tcBorders>
              <w:top w:val="nil"/>
              <w:left w:val="nil"/>
              <w:bottom w:val="nil"/>
              <w:right w:val="nil"/>
            </w:tcBorders>
            <w:shd w:val="clear" w:color="000000" w:fill="CCFFFF"/>
            <w:hideMark/>
          </w:tcPr>
          <w:p w14:paraId="6401F2C2"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392 ohm, 1%, 0.1W, 0603</w:t>
            </w:r>
          </w:p>
        </w:tc>
        <w:tc>
          <w:tcPr>
            <w:tcW w:w="2280" w:type="dxa"/>
            <w:tcBorders>
              <w:top w:val="nil"/>
              <w:left w:val="nil"/>
              <w:bottom w:val="nil"/>
              <w:right w:val="nil"/>
            </w:tcBorders>
            <w:shd w:val="clear" w:color="000000" w:fill="CCFFFF"/>
            <w:hideMark/>
          </w:tcPr>
          <w:p w14:paraId="6401F2C3"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000000" w:fill="CCFFFF"/>
            <w:hideMark/>
          </w:tcPr>
          <w:p w14:paraId="6401F2C4"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CRCW0603392RFKEA</w:t>
            </w:r>
          </w:p>
        </w:tc>
        <w:tc>
          <w:tcPr>
            <w:tcW w:w="1028" w:type="dxa"/>
            <w:tcBorders>
              <w:top w:val="nil"/>
              <w:left w:val="single" w:sz="4" w:space="0" w:color="auto"/>
              <w:bottom w:val="nil"/>
              <w:right w:val="single" w:sz="8" w:space="0" w:color="auto"/>
            </w:tcBorders>
            <w:shd w:val="clear" w:color="000000" w:fill="CCFFFF"/>
            <w:hideMark/>
          </w:tcPr>
          <w:p w14:paraId="6401F2C5"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2CD" w14:textId="77777777" w:rsidTr="00B35199">
        <w:trPr>
          <w:trHeight w:val="765"/>
        </w:trPr>
        <w:tc>
          <w:tcPr>
            <w:tcW w:w="700" w:type="dxa"/>
            <w:tcBorders>
              <w:top w:val="nil"/>
              <w:left w:val="single" w:sz="8" w:space="0" w:color="auto"/>
              <w:bottom w:val="nil"/>
              <w:right w:val="nil"/>
            </w:tcBorders>
            <w:shd w:val="clear" w:color="auto" w:fill="auto"/>
            <w:noWrap/>
            <w:hideMark/>
          </w:tcPr>
          <w:p w14:paraId="6401F2C7"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51</w:t>
            </w:r>
          </w:p>
        </w:tc>
        <w:tc>
          <w:tcPr>
            <w:tcW w:w="1940" w:type="dxa"/>
            <w:tcBorders>
              <w:top w:val="nil"/>
              <w:left w:val="single" w:sz="4" w:space="0" w:color="auto"/>
              <w:bottom w:val="nil"/>
              <w:right w:val="single" w:sz="4" w:space="0" w:color="auto"/>
            </w:tcBorders>
            <w:shd w:val="clear" w:color="auto" w:fill="auto"/>
            <w:hideMark/>
          </w:tcPr>
          <w:p w14:paraId="6401F2C8"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R345, R348, R355, R359, R362, R366, R372</w:t>
            </w:r>
          </w:p>
        </w:tc>
        <w:tc>
          <w:tcPr>
            <w:tcW w:w="5320" w:type="dxa"/>
            <w:tcBorders>
              <w:top w:val="nil"/>
              <w:left w:val="nil"/>
              <w:bottom w:val="nil"/>
              <w:right w:val="nil"/>
            </w:tcBorders>
            <w:shd w:val="clear" w:color="auto" w:fill="auto"/>
            <w:hideMark/>
          </w:tcPr>
          <w:p w14:paraId="6401F2C9"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FB, 120 ohm, 500 mA, 0603</w:t>
            </w:r>
          </w:p>
        </w:tc>
        <w:tc>
          <w:tcPr>
            <w:tcW w:w="2280" w:type="dxa"/>
            <w:tcBorders>
              <w:top w:val="nil"/>
              <w:left w:val="nil"/>
              <w:bottom w:val="nil"/>
              <w:right w:val="nil"/>
            </w:tcBorders>
            <w:shd w:val="clear" w:color="auto" w:fill="auto"/>
            <w:hideMark/>
          </w:tcPr>
          <w:p w14:paraId="6401F2CA"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Murata</w:t>
            </w:r>
          </w:p>
        </w:tc>
        <w:tc>
          <w:tcPr>
            <w:tcW w:w="2600" w:type="dxa"/>
            <w:tcBorders>
              <w:top w:val="nil"/>
              <w:left w:val="single" w:sz="4" w:space="0" w:color="auto"/>
              <w:bottom w:val="nil"/>
              <w:right w:val="nil"/>
            </w:tcBorders>
            <w:shd w:val="clear" w:color="auto" w:fill="auto"/>
            <w:hideMark/>
          </w:tcPr>
          <w:p w14:paraId="6401F2CB"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BLM18AG121SN1D</w:t>
            </w:r>
          </w:p>
        </w:tc>
        <w:tc>
          <w:tcPr>
            <w:tcW w:w="1028" w:type="dxa"/>
            <w:tcBorders>
              <w:top w:val="nil"/>
              <w:left w:val="single" w:sz="4" w:space="0" w:color="auto"/>
              <w:bottom w:val="nil"/>
              <w:right w:val="single" w:sz="8" w:space="0" w:color="auto"/>
            </w:tcBorders>
            <w:shd w:val="clear" w:color="auto" w:fill="auto"/>
            <w:hideMark/>
          </w:tcPr>
          <w:p w14:paraId="6401F2CC"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7</w:t>
            </w:r>
          </w:p>
        </w:tc>
      </w:tr>
      <w:tr w:rsidR="00B35199" w:rsidRPr="00B35199" w14:paraId="6401F2D4"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2CE"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52</w:t>
            </w:r>
          </w:p>
        </w:tc>
        <w:tc>
          <w:tcPr>
            <w:tcW w:w="1940" w:type="dxa"/>
            <w:tcBorders>
              <w:top w:val="nil"/>
              <w:left w:val="single" w:sz="4" w:space="0" w:color="auto"/>
              <w:bottom w:val="nil"/>
              <w:right w:val="single" w:sz="4" w:space="0" w:color="auto"/>
            </w:tcBorders>
            <w:shd w:val="clear" w:color="000000" w:fill="CCFFFF"/>
            <w:hideMark/>
          </w:tcPr>
          <w:p w14:paraId="6401F2CF"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R350, R369</w:t>
            </w:r>
          </w:p>
        </w:tc>
        <w:tc>
          <w:tcPr>
            <w:tcW w:w="5320" w:type="dxa"/>
            <w:tcBorders>
              <w:top w:val="nil"/>
              <w:left w:val="nil"/>
              <w:bottom w:val="nil"/>
              <w:right w:val="nil"/>
            </w:tcBorders>
            <w:shd w:val="clear" w:color="000000" w:fill="CCFFFF"/>
            <w:hideMark/>
          </w:tcPr>
          <w:p w14:paraId="6401F2D0"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51k ohm, 5%, 0.1W, 0603</w:t>
            </w:r>
          </w:p>
        </w:tc>
        <w:tc>
          <w:tcPr>
            <w:tcW w:w="2280" w:type="dxa"/>
            <w:tcBorders>
              <w:top w:val="nil"/>
              <w:left w:val="nil"/>
              <w:bottom w:val="nil"/>
              <w:right w:val="nil"/>
            </w:tcBorders>
            <w:shd w:val="clear" w:color="000000" w:fill="CCFFFF"/>
            <w:hideMark/>
          </w:tcPr>
          <w:p w14:paraId="6401F2D1"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000000" w:fill="CCFFFF"/>
            <w:hideMark/>
          </w:tcPr>
          <w:p w14:paraId="6401F2D2"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CRCW060351K0JNEA</w:t>
            </w:r>
          </w:p>
        </w:tc>
        <w:tc>
          <w:tcPr>
            <w:tcW w:w="1028" w:type="dxa"/>
            <w:tcBorders>
              <w:top w:val="nil"/>
              <w:left w:val="single" w:sz="4" w:space="0" w:color="auto"/>
              <w:bottom w:val="nil"/>
              <w:right w:val="single" w:sz="8" w:space="0" w:color="auto"/>
            </w:tcBorders>
            <w:shd w:val="clear" w:color="000000" w:fill="CCFFFF"/>
            <w:hideMark/>
          </w:tcPr>
          <w:p w14:paraId="6401F2D3"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2</w:t>
            </w:r>
          </w:p>
        </w:tc>
      </w:tr>
      <w:tr w:rsidR="00B35199" w:rsidRPr="00B35199" w14:paraId="6401F2DB" w14:textId="77777777" w:rsidTr="00B35199">
        <w:trPr>
          <w:trHeight w:val="255"/>
        </w:trPr>
        <w:tc>
          <w:tcPr>
            <w:tcW w:w="700" w:type="dxa"/>
            <w:tcBorders>
              <w:top w:val="nil"/>
              <w:left w:val="single" w:sz="8" w:space="0" w:color="auto"/>
              <w:bottom w:val="nil"/>
              <w:right w:val="nil"/>
            </w:tcBorders>
            <w:shd w:val="clear" w:color="auto" w:fill="auto"/>
            <w:noWrap/>
            <w:hideMark/>
          </w:tcPr>
          <w:p w14:paraId="6401F2D5"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53</w:t>
            </w:r>
          </w:p>
        </w:tc>
        <w:tc>
          <w:tcPr>
            <w:tcW w:w="1940" w:type="dxa"/>
            <w:tcBorders>
              <w:top w:val="nil"/>
              <w:left w:val="single" w:sz="4" w:space="0" w:color="auto"/>
              <w:bottom w:val="nil"/>
              <w:right w:val="single" w:sz="4" w:space="0" w:color="auto"/>
            </w:tcBorders>
            <w:shd w:val="clear" w:color="auto" w:fill="auto"/>
            <w:hideMark/>
          </w:tcPr>
          <w:p w14:paraId="6401F2D6"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R351</w:t>
            </w:r>
          </w:p>
        </w:tc>
        <w:tc>
          <w:tcPr>
            <w:tcW w:w="5320" w:type="dxa"/>
            <w:tcBorders>
              <w:top w:val="nil"/>
              <w:left w:val="nil"/>
              <w:bottom w:val="nil"/>
              <w:right w:val="nil"/>
            </w:tcBorders>
            <w:shd w:val="clear" w:color="auto" w:fill="auto"/>
            <w:hideMark/>
          </w:tcPr>
          <w:p w14:paraId="6401F2D7"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2.00k ohm, 1%, 0.1W, 0603</w:t>
            </w:r>
          </w:p>
        </w:tc>
        <w:tc>
          <w:tcPr>
            <w:tcW w:w="2280" w:type="dxa"/>
            <w:tcBorders>
              <w:top w:val="nil"/>
              <w:left w:val="nil"/>
              <w:bottom w:val="nil"/>
              <w:right w:val="nil"/>
            </w:tcBorders>
            <w:shd w:val="clear" w:color="auto" w:fill="auto"/>
            <w:hideMark/>
          </w:tcPr>
          <w:p w14:paraId="6401F2D8"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auto" w:fill="auto"/>
            <w:hideMark/>
          </w:tcPr>
          <w:p w14:paraId="6401F2D9"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CRCW06032K00FKEA</w:t>
            </w:r>
          </w:p>
        </w:tc>
        <w:tc>
          <w:tcPr>
            <w:tcW w:w="1028" w:type="dxa"/>
            <w:tcBorders>
              <w:top w:val="nil"/>
              <w:left w:val="single" w:sz="4" w:space="0" w:color="auto"/>
              <w:bottom w:val="nil"/>
              <w:right w:val="single" w:sz="8" w:space="0" w:color="auto"/>
            </w:tcBorders>
            <w:shd w:val="clear" w:color="auto" w:fill="auto"/>
            <w:hideMark/>
          </w:tcPr>
          <w:p w14:paraId="6401F2DA"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2E2"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2DC"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54</w:t>
            </w:r>
          </w:p>
        </w:tc>
        <w:tc>
          <w:tcPr>
            <w:tcW w:w="1940" w:type="dxa"/>
            <w:tcBorders>
              <w:top w:val="nil"/>
              <w:left w:val="single" w:sz="4" w:space="0" w:color="auto"/>
              <w:bottom w:val="nil"/>
              <w:right w:val="single" w:sz="4" w:space="0" w:color="auto"/>
            </w:tcBorders>
            <w:shd w:val="clear" w:color="000000" w:fill="CCFFFF"/>
            <w:hideMark/>
          </w:tcPr>
          <w:p w14:paraId="6401F2DD"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R356</w:t>
            </w:r>
          </w:p>
        </w:tc>
        <w:tc>
          <w:tcPr>
            <w:tcW w:w="5320" w:type="dxa"/>
            <w:tcBorders>
              <w:top w:val="nil"/>
              <w:left w:val="nil"/>
              <w:bottom w:val="nil"/>
              <w:right w:val="nil"/>
            </w:tcBorders>
            <w:shd w:val="clear" w:color="000000" w:fill="CCFFFF"/>
            <w:hideMark/>
          </w:tcPr>
          <w:p w14:paraId="6401F2DE"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866 ohm, 1%, 0.1W, 0603</w:t>
            </w:r>
          </w:p>
        </w:tc>
        <w:tc>
          <w:tcPr>
            <w:tcW w:w="2280" w:type="dxa"/>
            <w:tcBorders>
              <w:top w:val="nil"/>
              <w:left w:val="nil"/>
              <w:bottom w:val="nil"/>
              <w:right w:val="nil"/>
            </w:tcBorders>
            <w:shd w:val="clear" w:color="000000" w:fill="CCFFFF"/>
            <w:hideMark/>
          </w:tcPr>
          <w:p w14:paraId="6401F2DF"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000000" w:fill="CCFFFF"/>
            <w:hideMark/>
          </w:tcPr>
          <w:p w14:paraId="6401F2E0"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CRCW0603866RFKEA</w:t>
            </w:r>
          </w:p>
        </w:tc>
        <w:tc>
          <w:tcPr>
            <w:tcW w:w="1028" w:type="dxa"/>
            <w:tcBorders>
              <w:top w:val="nil"/>
              <w:left w:val="single" w:sz="4" w:space="0" w:color="auto"/>
              <w:bottom w:val="nil"/>
              <w:right w:val="single" w:sz="8" w:space="0" w:color="auto"/>
            </w:tcBorders>
            <w:shd w:val="clear" w:color="000000" w:fill="CCFFFF"/>
            <w:hideMark/>
          </w:tcPr>
          <w:p w14:paraId="6401F2E1"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2E9" w14:textId="77777777" w:rsidTr="00B35199">
        <w:trPr>
          <w:trHeight w:val="255"/>
        </w:trPr>
        <w:tc>
          <w:tcPr>
            <w:tcW w:w="700" w:type="dxa"/>
            <w:tcBorders>
              <w:top w:val="nil"/>
              <w:left w:val="single" w:sz="8" w:space="0" w:color="auto"/>
              <w:bottom w:val="nil"/>
              <w:right w:val="nil"/>
            </w:tcBorders>
            <w:shd w:val="clear" w:color="auto" w:fill="auto"/>
            <w:noWrap/>
            <w:hideMark/>
          </w:tcPr>
          <w:p w14:paraId="6401F2E3"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55</w:t>
            </w:r>
          </w:p>
        </w:tc>
        <w:tc>
          <w:tcPr>
            <w:tcW w:w="1940" w:type="dxa"/>
            <w:tcBorders>
              <w:top w:val="nil"/>
              <w:left w:val="single" w:sz="4" w:space="0" w:color="auto"/>
              <w:bottom w:val="nil"/>
              <w:right w:val="single" w:sz="4" w:space="0" w:color="auto"/>
            </w:tcBorders>
            <w:shd w:val="clear" w:color="auto" w:fill="auto"/>
            <w:hideMark/>
          </w:tcPr>
          <w:p w14:paraId="6401F2E4"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R404, R405</w:t>
            </w:r>
          </w:p>
        </w:tc>
        <w:tc>
          <w:tcPr>
            <w:tcW w:w="5320" w:type="dxa"/>
            <w:tcBorders>
              <w:top w:val="nil"/>
              <w:left w:val="nil"/>
              <w:bottom w:val="nil"/>
              <w:right w:val="nil"/>
            </w:tcBorders>
            <w:shd w:val="clear" w:color="auto" w:fill="auto"/>
            <w:hideMark/>
          </w:tcPr>
          <w:p w14:paraId="6401F2E5"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22 ohm, 5%, 0.125W, 0805</w:t>
            </w:r>
          </w:p>
        </w:tc>
        <w:tc>
          <w:tcPr>
            <w:tcW w:w="2280" w:type="dxa"/>
            <w:tcBorders>
              <w:top w:val="nil"/>
              <w:left w:val="nil"/>
              <w:bottom w:val="nil"/>
              <w:right w:val="nil"/>
            </w:tcBorders>
            <w:shd w:val="clear" w:color="auto" w:fill="auto"/>
            <w:hideMark/>
          </w:tcPr>
          <w:p w14:paraId="6401F2E6"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auto" w:fill="auto"/>
            <w:hideMark/>
          </w:tcPr>
          <w:p w14:paraId="6401F2E7"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CRCW080522R0JNEA</w:t>
            </w:r>
          </w:p>
        </w:tc>
        <w:tc>
          <w:tcPr>
            <w:tcW w:w="1028" w:type="dxa"/>
            <w:tcBorders>
              <w:top w:val="nil"/>
              <w:left w:val="single" w:sz="4" w:space="0" w:color="auto"/>
              <w:bottom w:val="nil"/>
              <w:right w:val="single" w:sz="8" w:space="0" w:color="auto"/>
            </w:tcBorders>
            <w:shd w:val="clear" w:color="auto" w:fill="auto"/>
            <w:hideMark/>
          </w:tcPr>
          <w:p w14:paraId="6401F2E8"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2</w:t>
            </w:r>
          </w:p>
        </w:tc>
      </w:tr>
      <w:tr w:rsidR="00B35199" w:rsidRPr="00B35199" w14:paraId="6401F2F0"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2EA"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56</w:t>
            </w:r>
          </w:p>
        </w:tc>
        <w:tc>
          <w:tcPr>
            <w:tcW w:w="1940" w:type="dxa"/>
            <w:tcBorders>
              <w:top w:val="nil"/>
              <w:left w:val="single" w:sz="4" w:space="0" w:color="auto"/>
              <w:bottom w:val="nil"/>
              <w:right w:val="single" w:sz="4" w:space="0" w:color="auto"/>
            </w:tcBorders>
            <w:shd w:val="clear" w:color="000000" w:fill="CCFFFF"/>
            <w:hideMark/>
          </w:tcPr>
          <w:p w14:paraId="6401F2EB"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R407, R411</w:t>
            </w:r>
          </w:p>
        </w:tc>
        <w:tc>
          <w:tcPr>
            <w:tcW w:w="5320" w:type="dxa"/>
            <w:tcBorders>
              <w:top w:val="nil"/>
              <w:left w:val="nil"/>
              <w:bottom w:val="nil"/>
              <w:right w:val="nil"/>
            </w:tcBorders>
            <w:shd w:val="clear" w:color="000000" w:fill="CCFFFF"/>
            <w:hideMark/>
          </w:tcPr>
          <w:p w14:paraId="6401F2EC"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47k ohm, 5%, 0.1W, 0603</w:t>
            </w:r>
          </w:p>
        </w:tc>
        <w:tc>
          <w:tcPr>
            <w:tcW w:w="2280" w:type="dxa"/>
            <w:tcBorders>
              <w:top w:val="nil"/>
              <w:left w:val="nil"/>
              <w:bottom w:val="nil"/>
              <w:right w:val="nil"/>
            </w:tcBorders>
            <w:shd w:val="clear" w:color="000000" w:fill="CCFFFF"/>
            <w:hideMark/>
          </w:tcPr>
          <w:p w14:paraId="6401F2ED"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000000" w:fill="CCFFFF"/>
            <w:hideMark/>
          </w:tcPr>
          <w:p w14:paraId="6401F2EE"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CRCW060347K0JNEA</w:t>
            </w:r>
          </w:p>
        </w:tc>
        <w:tc>
          <w:tcPr>
            <w:tcW w:w="1028" w:type="dxa"/>
            <w:tcBorders>
              <w:top w:val="nil"/>
              <w:left w:val="single" w:sz="4" w:space="0" w:color="auto"/>
              <w:bottom w:val="nil"/>
              <w:right w:val="single" w:sz="8" w:space="0" w:color="auto"/>
            </w:tcBorders>
            <w:shd w:val="clear" w:color="000000" w:fill="CCFFFF"/>
            <w:hideMark/>
          </w:tcPr>
          <w:p w14:paraId="6401F2EF"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2</w:t>
            </w:r>
          </w:p>
        </w:tc>
      </w:tr>
      <w:tr w:rsidR="00B35199" w:rsidRPr="00B35199" w14:paraId="6401F2F7" w14:textId="77777777" w:rsidTr="00B35199">
        <w:trPr>
          <w:trHeight w:val="255"/>
        </w:trPr>
        <w:tc>
          <w:tcPr>
            <w:tcW w:w="700" w:type="dxa"/>
            <w:tcBorders>
              <w:top w:val="nil"/>
              <w:left w:val="single" w:sz="8" w:space="0" w:color="auto"/>
              <w:bottom w:val="nil"/>
              <w:right w:val="nil"/>
            </w:tcBorders>
            <w:shd w:val="clear" w:color="auto" w:fill="auto"/>
            <w:noWrap/>
            <w:hideMark/>
          </w:tcPr>
          <w:p w14:paraId="6401F2F1"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57</w:t>
            </w:r>
          </w:p>
        </w:tc>
        <w:tc>
          <w:tcPr>
            <w:tcW w:w="1940" w:type="dxa"/>
            <w:tcBorders>
              <w:top w:val="nil"/>
              <w:left w:val="single" w:sz="4" w:space="0" w:color="auto"/>
              <w:bottom w:val="nil"/>
              <w:right w:val="single" w:sz="4" w:space="0" w:color="auto"/>
            </w:tcBorders>
            <w:shd w:val="clear" w:color="auto" w:fill="auto"/>
            <w:hideMark/>
          </w:tcPr>
          <w:p w14:paraId="6401F2F2"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Rb2_B1</w:t>
            </w:r>
          </w:p>
        </w:tc>
        <w:tc>
          <w:tcPr>
            <w:tcW w:w="5320" w:type="dxa"/>
            <w:tcBorders>
              <w:top w:val="nil"/>
              <w:left w:val="nil"/>
              <w:bottom w:val="nil"/>
              <w:right w:val="nil"/>
            </w:tcBorders>
            <w:shd w:val="clear" w:color="auto" w:fill="auto"/>
            <w:hideMark/>
          </w:tcPr>
          <w:p w14:paraId="6401F2F3"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3.9k ohm, 5%, 0.1W, 0603</w:t>
            </w:r>
          </w:p>
        </w:tc>
        <w:tc>
          <w:tcPr>
            <w:tcW w:w="2280" w:type="dxa"/>
            <w:tcBorders>
              <w:top w:val="nil"/>
              <w:left w:val="nil"/>
              <w:bottom w:val="nil"/>
              <w:right w:val="nil"/>
            </w:tcBorders>
            <w:shd w:val="clear" w:color="auto" w:fill="auto"/>
            <w:hideMark/>
          </w:tcPr>
          <w:p w14:paraId="6401F2F4"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auto" w:fill="auto"/>
            <w:hideMark/>
          </w:tcPr>
          <w:p w14:paraId="6401F2F5"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CRCW06033K90JNEA</w:t>
            </w:r>
          </w:p>
        </w:tc>
        <w:tc>
          <w:tcPr>
            <w:tcW w:w="1028" w:type="dxa"/>
            <w:tcBorders>
              <w:top w:val="nil"/>
              <w:left w:val="single" w:sz="4" w:space="0" w:color="auto"/>
              <w:bottom w:val="nil"/>
              <w:right w:val="single" w:sz="8" w:space="0" w:color="auto"/>
            </w:tcBorders>
            <w:shd w:val="clear" w:color="auto" w:fill="auto"/>
            <w:hideMark/>
          </w:tcPr>
          <w:p w14:paraId="6401F2F6"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2FE" w14:textId="77777777" w:rsidTr="00B35199">
        <w:trPr>
          <w:trHeight w:val="510"/>
        </w:trPr>
        <w:tc>
          <w:tcPr>
            <w:tcW w:w="700" w:type="dxa"/>
            <w:tcBorders>
              <w:top w:val="nil"/>
              <w:left w:val="single" w:sz="8" w:space="0" w:color="auto"/>
              <w:bottom w:val="nil"/>
              <w:right w:val="nil"/>
            </w:tcBorders>
            <w:shd w:val="clear" w:color="000000" w:fill="CCFFFF"/>
            <w:noWrap/>
            <w:hideMark/>
          </w:tcPr>
          <w:p w14:paraId="6401F2F8"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58</w:t>
            </w:r>
          </w:p>
        </w:tc>
        <w:tc>
          <w:tcPr>
            <w:tcW w:w="1940" w:type="dxa"/>
            <w:tcBorders>
              <w:top w:val="nil"/>
              <w:left w:val="single" w:sz="4" w:space="0" w:color="auto"/>
              <w:bottom w:val="nil"/>
              <w:right w:val="single" w:sz="4" w:space="0" w:color="auto"/>
            </w:tcBorders>
            <w:shd w:val="clear" w:color="000000" w:fill="CCFFFF"/>
            <w:hideMark/>
          </w:tcPr>
          <w:p w14:paraId="6401F2F9"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S1, S2, S3, S4, S5, S6</w:t>
            </w:r>
          </w:p>
        </w:tc>
        <w:tc>
          <w:tcPr>
            <w:tcW w:w="5320" w:type="dxa"/>
            <w:tcBorders>
              <w:top w:val="nil"/>
              <w:left w:val="nil"/>
              <w:bottom w:val="nil"/>
              <w:right w:val="nil"/>
            </w:tcBorders>
            <w:shd w:val="clear" w:color="000000" w:fill="CCFFFF"/>
            <w:hideMark/>
          </w:tcPr>
          <w:p w14:paraId="6401F2FA"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0.875" Standoff</w:t>
            </w:r>
          </w:p>
        </w:tc>
        <w:tc>
          <w:tcPr>
            <w:tcW w:w="2280" w:type="dxa"/>
            <w:tcBorders>
              <w:top w:val="nil"/>
              <w:left w:val="nil"/>
              <w:bottom w:val="nil"/>
              <w:right w:val="nil"/>
            </w:tcBorders>
            <w:shd w:val="clear" w:color="000000" w:fill="CCFFFF"/>
            <w:hideMark/>
          </w:tcPr>
          <w:p w14:paraId="6401F2FB"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VOLTREX</w:t>
            </w:r>
          </w:p>
        </w:tc>
        <w:tc>
          <w:tcPr>
            <w:tcW w:w="2600" w:type="dxa"/>
            <w:tcBorders>
              <w:top w:val="nil"/>
              <w:left w:val="single" w:sz="4" w:space="0" w:color="auto"/>
              <w:bottom w:val="nil"/>
              <w:right w:val="nil"/>
            </w:tcBorders>
            <w:shd w:val="clear" w:color="000000" w:fill="CCFFFF"/>
            <w:hideMark/>
          </w:tcPr>
          <w:p w14:paraId="6401F2FC"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SPCS-14</w:t>
            </w:r>
          </w:p>
        </w:tc>
        <w:tc>
          <w:tcPr>
            <w:tcW w:w="1028" w:type="dxa"/>
            <w:tcBorders>
              <w:top w:val="nil"/>
              <w:left w:val="single" w:sz="4" w:space="0" w:color="auto"/>
              <w:bottom w:val="nil"/>
              <w:right w:val="single" w:sz="8" w:space="0" w:color="auto"/>
            </w:tcBorders>
            <w:shd w:val="clear" w:color="000000" w:fill="CCFFFF"/>
            <w:hideMark/>
          </w:tcPr>
          <w:p w14:paraId="6401F2FD"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6</w:t>
            </w:r>
          </w:p>
        </w:tc>
      </w:tr>
      <w:tr w:rsidR="00B35199" w:rsidRPr="00B35199" w14:paraId="6401F305" w14:textId="77777777" w:rsidTr="00B35199">
        <w:trPr>
          <w:trHeight w:val="255"/>
        </w:trPr>
        <w:tc>
          <w:tcPr>
            <w:tcW w:w="700" w:type="dxa"/>
            <w:tcBorders>
              <w:top w:val="nil"/>
              <w:left w:val="single" w:sz="8" w:space="0" w:color="auto"/>
              <w:bottom w:val="nil"/>
              <w:right w:val="nil"/>
            </w:tcBorders>
            <w:shd w:val="clear" w:color="auto" w:fill="auto"/>
            <w:noWrap/>
            <w:hideMark/>
          </w:tcPr>
          <w:p w14:paraId="6401F2FF"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59</w:t>
            </w:r>
          </w:p>
        </w:tc>
        <w:tc>
          <w:tcPr>
            <w:tcW w:w="1940" w:type="dxa"/>
            <w:tcBorders>
              <w:top w:val="nil"/>
              <w:left w:val="single" w:sz="4" w:space="0" w:color="auto"/>
              <w:bottom w:val="nil"/>
              <w:right w:val="single" w:sz="4" w:space="0" w:color="auto"/>
            </w:tcBorders>
            <w:shd w:val="clear" w:color="auto" w:fill="auto"/>
            <w:hideMark/>
          </w:tcPr>
          <w:p w14:paraId="6401F300"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U1</w:t>
            </w:r>
          </w:p>
        </w:tc>
        <w:tc>
          <w:tcPr>
            <w:tcW w:w="5320" w:type="dxa"/>
            <w:tcBorders>
              <w:top w:val="nil"/>
              <w:left w:val="nil"/>
              <w:bottom w:val="nil"/>
              <w:right w:val="nil"/>
            </w:tcBorders>
            <w:shd w:val="clear" w:color="auto" w:fill="auto"/>
            <w:hideMark/>
          </w:tcPr>
          <w:p w14:paraId="6401F301"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LMK04800</w:t>
            </w:r>
          </w:p>
        </w:tc>
        <w:tc>
          <w:tcPr>
            <w:tcW w:w="2280" w:type="dxa"/>
            <w:tcBorders>
              <w:top w:val="nil"/>
              <w:left w:val="nil"/>
              <w:bottom w:val="nil"/>
              <w:right w:val="nil"/>
            </w:tcBorders>
            <w:shd w:val="clear" w:color="auto" w:fill="auto"/>
            <w:hideMark/>
          </w:tcPr>
          <w:p w14:paraId="6401F302" w14:textId="77777777" w:rsidR="00B35199" w:rsidRPr="00B35199" w:rsidRDefault="00387890" w:rsidP="00387890">
            <w:pPr>
              <w:rPr>
                <w:rFonts w:ascii="Arial" w:eastAsia="Times New Roman" w:hAnsi="Arial" w:cs="Arial"/>
                <w:sz w:val="20"/>
                <w:szCs w:val="20"/>
                <w:lang w:eastAsia="en-US"/>
              </w:rPr>
            </w:pPr>
            <w:r>
              <w:rPr>
                <w:rFonts w:ascii="Arial" w:eastAsia="Times New Roman" w:hAnsi="Arial" w:cs="Arial"/>
                <w:sz w:val="20"/>
                <w:szCs w:val="20"/>
                <w:lang w:eastAsia="en-US"/>
              </w:rPr>
              <w:t>Texas</w:t>
            </w:r>
            <w:r w:rsidR="00B35199" w:rsidRPr="00B35199">
              <w:rPr>
                <w:rFonts w:ascii="Arial" w:eastAsia="Times New Roman" w:hAnsi="Arial" w:cs="Arial"/>
                <w:sz w:val="20"/>
                <w:szCs w:val="20"/>
                <w:lang w:eastAsia="en-US"/>
              </w:rPr>
              <w:t xml:space="preserve"> </w:t>
            </w:r>
            <w:r>
              <w:rPr>
                <w:rFonts w:ascii="Arial" w:eastAsia="Times New Roman" w:hAnsi="Arial" w:cs="Arial"/>
                <w:sz w:val="20"/>
                <w:szCs w:val="20"/>
                <w:lang w:eastAsia="en-US"/>
              </w:rPr>
              <w:t>Instruments</w:t>
            </w:r>
          </w:p>
        </w:tc>
        <w:tc>
          <w:tcPr>
            <w:tcW w:w="2600" w:type="dxa"/>
            <w:tcBorders>
              <w:top w:val="nil"/>
              <w:left w:val="single" w:sz="4" w:space="0" w:color="auto"/>
              <w:bottom w:val="nil"/>
              <w:right w:val="nil"/>
            </w:tcBorders>
            <w:shd w:val="clear" w:color="auto" w:fill="auto"/>
            <w:hideMark/>
          </w:tcPr>
          <w:p w14:paraId="6401F303"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LMK048xxBISQ</w:t>
            </w:r>
          </w:p>
        </w:tc>
        <w:tc>
          <w:tcPr>
            <w:tcW w:w="1028" w:type="dxa"/>
            <w:tcBorders>
              <w:top w:val="nil"/>
              <w:left w:val="single" w:sz="4" w:space="0" w:color="auto"/>
              <w:bottom w:val="nil"/>
              <w:right w:val="single" w:sz="8" w:space="0" w:color="auto"/>
            </w:tcBorders>
            <w:shd w:val="clear" w:color="auto" w:fill="auto"/>
            <w:hideMark/>
          </w:tcPr>
          <w:p w14:paraId="6401F304"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30C"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306"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lastRenderedPageBreak/>
              <w:t>60</w:t>
            </w:r>
          </w:p>
        </w:tc>
        <w:tc>
          <w:tcPr>
            <w:tcW w:w="1940" w:type="dxa"/>
            <w:tcBorders>
              <w:top w:val="nil"/>
              <w:left w:val="single" w:sz="4" w:space="0" w:color="auto"/>
              <w:bottom w:val="nil"/>
              <w:right w:val="single" w:sz="4" w:space="0" w:color="auto"/>
            </w:tcBorders>
            <w:shd w:val="clear" w:color="000000" w:fill="CCFFFF"/>
            <w:hideMark/>
          </w:tcPr>
          <w:p w14:paraId="6401F307"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U2</w:t>
            </w:r>
          </w:p>
        </w:tc>
        <w:tc>
          <w:tcPr>
            <w:tcW w:w="5320" w:type="dxa"/>
            <w:tcBorders>
              <w:top w:val="nil"/>
              <w:left w:val="nil"/>
              <w:bottom w:val="nil"/>
              <w:right w:val="nil"/>
            </w:tcBorders>
            <w:shd w:val="clear" w:color="000000" w:fill="CCFFFF"/>
            <w:hideMark/>
          </w:tcPr>
          <w:p w14:paraId="6401F308"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122.88 MHz VCXO</w:t>
            </w:r>
          </w:p>
        </w:tc>
        <w:tc>
          <w:tcPr>
            <w:tcW w:w="2280" w:type="dxa"/>
            <w:tcBorders>
              <w:top w:val="nil"/>
              <w:left w:val="nil"/>
              <w:bottom w:val="nil"/>
              <w:right w:val="nil"/>
            </w:tcBorders>
            <w:shd w:val="clear" w:color="000000" w:fill="CCFFFF"/>
            <w:hideMark/>
          </w:tcPr>
          <w:p w14:paraId="6401F309"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Crystek</w:t>
            </w:r>
          </w:p>
        </w:tc>
        <w:tc>
          <w:tcPr>
            <w:tcW w:w="2600" w:type="dxa"/>
            <w:tcBorders>
              <w:top w:val="nil"/>
              <w:left w:val="single" w:sz="4" w:space="0" w:color="auto"/>
              <w:bottom w:val="nil"/>
              <w:right w:val="nil"/>
            </w:tcBorders>
            <w:shd w:val="clear" w:color="000000" w:fill="CCFFFF"/>
            <w:hideMark/>
          </w:tcPr>
          <w:p w14:paraId="6401F30A"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CVHD-950-122.88</w:t>
            </w:r>
          </w:p>
        </w:tc>
        <w:tc>
          <w:tcPr>
            <w:tcW w:w="1028" w:type="dxa"/>
            <w:tcBorders>
              <w:top w:val="nil"/>
              <w:left w:val="single" w:sz="4" w:space="0" w:color="auto"/>
              <w:bottom w:val="nil"/>
              <w:right w:val="single" w:sz="8" w:space="0" w:color="auto"/>
            </w:tcBorders>
            <w:shd w:val="clear" w:color="000000" w:fill="CCFFFF"/>
            <w:hideMark/>
          </w:tcPr>
          <w:p w14:paraId="6401F30B"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313" w14:textId="77777777" w:rsidTr="00B35199">
        <w:trPr>
          <w:trHeight w:val="255"/>
        </w:trPr>
        <w:tc>
          <w:tcPr>
            <w:tcW w:w="700" w:type="dxa"/>
            <w:tcBorders>
              <w:top w:val="nil"/>
              <w:left w:val="single" w:sz="8" w:space="0" w:color="auto"/>
              <w:bottom w:val="nil"/>
              <w:right w:val="nil"/>
            </w:tcBorders>
            <w:shd w:val="clear" w:color="auto" w:fill="auto"/>
            <w:noWrap/>
            <w:hideMark/>
          </w:tcPr>
          <w:p w14:paraId="6401F30D"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61</w:t>
            </w:r>
          </w:p>
        </w:tc>
        <w:tc>
          <w:tcPr>
            <w:tcW w:w="1940" w:type="dxa"/>
            <w:tcBorders>
              <w:top w:val="nil"/>
              <w:left w:val="single" w:sz="4" w:space="0" w:color="auto"/>
              <w:bottom w:val="nil"/>
              <w:right w:val="single" w:sz="4" w:space="0" w:color="auto"/>
            </w:tcBorders>
            <w:shd w:val="clear" w:color="auto" w:fill="auto"/>
            <w:hideMark/>
          </w:tcPr>
          <w:p w14:paraId="6401F30E"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U4, U300</w:t>
            </w:r>
          </w:p>
        </w:tc>
        <w:tc>
          <w:tcPr>
            <w:tcW w:w="5320" w:type="dxa"/>
            <w:tcBorders>
              <w:top w:val="nil"/>
              <w:left w:val="nil"/>
              <w:bottom w:val="nil"/>
              <w:right w:val="nil"/>
            </w:tcBorders>
            <w:shd w:val="clear" w:color="auto" w:fill="auto"/>
            <w:hideMark/>
          </w:tcPr>
          <w:p w14:paraId="6401F30F"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Precison Single Low Noise, Low 1/F corner Op Amp</w:t>
            </w:r>
          </w:p>
        </w:tc>
        <w:tc>
          <w:tcPr>
            <w:tcW w:w="2280" w:type="dxa"/>
            <w:tcBorders>
              <w:top w:val="nil"/>
              <w:left w:val="nil"/>
              <w:bottom w:val="nil"/>
              <w:right w:val="nil"/>
            </w:tcBorders>
            <w:shd w:val="clear" w:color="auto" w:fill="auto"/>
            <w:hideMark/>
          </w:tcPr>
          <w:p w14:paraId="6401F310" w14:textId="77777777" w:rsidR="00B35199" w:rsidRPr="00B35199" w:rsidRDefault="00387890" w:rsidP="00B35199">
            <w:pPr>
              <w:rPr>
                <w:rFonts w:ascii="Arial" w:eastAsia="Times New Roman" w:hAnsi="Arial" w:cs="Arial"/>
                <w:sz w:val="20"/>
                <w:szCs w:val="20"/>
                <w:lang w:eastAsia="en-US"/>
              </w:rPr>
            </w:pPr>
            <w:r>
              <w:rPr>
                <w:rFonts w:ascii="Arial" w:eastAsia="Times New Roman" w:hAnsi="Arial" w:cs="Arial"/>
                <w:sz w:val="20"/>
                <w:szCs w:val="20"/>
                <w:lang w:eastAsia="en-US"/>
              </w:rPr>
              <w:t>Texas</w:t>
            </w:r>
            <w:r w:rsidRPr="00B35199">
              <w:rPr>
                <w:rFonts w:ascii="Arial" w:eastAsia="Times New Roman" w:hAnsi="Arial" w:cs="Arial"/>
                <w:sz w:val="20"/>
                <w:szCs w:val="20"/>
                <w:lang w:eastAsia="en-US"/>
              </w:rPr>
              <w:t xml:space="preserve"> </w:t>
            </w:r>
            <w:r>
              <w:rPr>
                <w:rFonts w:ascii="Arial" w:eastAsia="Times New Roman" w:hAnsi="Arial" w:cs="Arial"/>
                <w:sz w:val="20"/>
                <w:szCs w:val="20"/>
                <w:lang w:eastAsia="en-US"/>
              </w:rPr>
              <w:t>Instruments</w:t>
            </w:r>
          </w:p>
        </w:tc>
        <w:tc>
          <w:tcPr>
            <w:tcW w:w="2600" w:type="dxa"/>
            <w:tcBorders>
              <w:top w:val="nil"/>
              <w:left w:val="single" w:sz="4" w:space="0" w:color="auto"/>
              <w:bottom w:val="nil"/>
              <w:right w:val="nil"/>
            </w:tcBorders>
            <w:shd w:val="clear" w:color="auto" w:fill="auto"/>
            <w:hideMark/>
          </w:tcPr>
          <w:p w14:paraId="6401F311"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LMP7731MF</w:t>
            </w:r>
          </w:p>
        </w:tc>
        <w:tc>
          <w:tcPr>
            <w:tcW w:w="1028" w:type="dxa"/>
            <w:tcBorders>
              <w:top w:val="nil"/>
              <w:left w:val="single" w:sz="4" w:space="0" w:color="auto"/>
              <w:bottom w:val="nil"/>
              <w:right w:val="single" w:sz="8" w:space="0" w:color="auto"/>
            </w:tcBorders>
            <w:shd w:val="clear" w:color="auto" w:fill="auto"/>
            <w:hideMark/>
          </w:tcPr>
          <w:p w14:paraId="6401F312"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2</w:t>
            </w:r>
          </w:p>
        </w:tc>
      </w:tr>
      <w:tr w:rsidR="00B35199" w:rsidRPr="00B35199" w14:paraId="6401F31A" w14:textId="77777777" w:rsidTr="00B35199">
        <w:trPr>
          <w:trHeight w:val="510"/>
        </w:trPr>
        <w:tc>
          <w:tcPr>
            <w:tcW w:w="700" w:type="dxa"/>
            <w:tcBorders>
              <w:top w:val="nil"/>
              <w:left w:val="single" w:sz="8" w:space="0" w:color="auto"/>
              <w:bottom w:val="nil"/>
              <w:right w:val="nil"/>
            </w:tcBorders>
            <w:shd w:val="clear" w:color="000000" w:fill="CCFFFF"/>
            <w:noWrap/>
            <w:hideMark/>
          </w:tcPr>
          <w:p w14:paraId="6401F314"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62</w:t>
            </w:r>
          </w:p>
        </w:tc>
        <w:tc>
          <w:tcPr>
            <w:tcW w:w="1940" w:type="dxa"/>
            <w:tcBorders>
              <w:top w:val="nil"/>
              <w:left w:val="single" w:sz="4" w:space="0" w:color="auto"/>
              <w:bottom w:val="nil"/>
              <w:right w:val="single" w:sz="4" w:space="0" w:color="auto"/>
            </w:tcBorders>
            <w:shd w:val="clear" w:color="000000" w:fill="CCFFFF"/>
            <w:hideMark/>
          </w:tcPr>
          <w:p w14:paraId="6401F315"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U302</w:t>
            </w:r>
          </w:p>
        </w:tc>
        <w:tc>
          <w:tcPr>
            <w:tcW w:w="5320" w:type="dxa"/>
            <w:tcBorders>
              <w:top w:val="nil"/>
              <w:left w:val="nil"/>
              <w:bottom w:val="nil"/>
              <w:right w:val="nil"/>
            </w:tcBorders>
            <w:shd w:val="clear" w:color="000000" w:fill="CCFFFF"/>
            <w:hideMark/>
          </w:tcPr>
          <w:p w14:paraId="6401F316"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Micropower 800mA Low Noise 'Ceramic Stable' Adjustable Voltage Regulator for 1V to 5V Applications</w:t>
            </w:r>
          </w:p>
        </w:tc>
        <w:tc>
          <w:tcPr>
            <w:tcW w:w="2280" w:type="dxa"/>
            <w:tcBorders>
              <w:top w:val="nil"/>
              <w:left w:val="nil"/>
              <w:bottom w:val="nil"/>
              <w:right w:val="nil"/>
            </w:tcBorders>
            <w:shd w:val="clear" w:color="000000" w:fill="CCFFFF"/>
            <w:hideMark/>
          </w:tcPr>
          <w:p w14:paraId="6401F317" w14:textId="77777777" w:rsidR="00B35199" w:rsidRPr="00B35199" w:rsidRDefault="00387890" w:rsidP="00B35199">
            <w:pPr>
              <w:rPr>
                <w:rFonts w:ascii="Arial" w:eastAsia="Times New Roman" w:hAnsi="Arial" w:cs="Arial"/>
                <w:sz w:val="20"/>
                <w:szCs w:val="20"/>
                <w:lang w:eastAsia="en-US"/>
              </w:rPr>
            </w:pPr>
            <w:r>
              <w:rPr>
                <w:rFonts w:ascii="Arial" w:eastAsia="Times New Roman" w:hAnsi="Arial" w:cs="Arial"/>
                <w:sz w:val="20"/>
                <w:szCs w:val="20"/>
                <w:lang w:eastAsia="en-US"/>
              </w:rPr>
              <w:t>Texas</w:t>
            </w:r>
            <w:r w:rsidRPr="00B35199">
              <w:rPr>
                <w:rFonts w:ascii="Arial" w:eastAsia="Times New Roman" w:hAnsi="Arial" w:cs="Arial"/>
                <w:sz w:val="20"/>
                <w:szCs w:val="20"/>
                <w:lang w:eastAsia="en-US"/>
              </w:rPr>
              <w:t xml:space="preserve"> </w:t>
            </w:r>
            <w:r>
              <w:rPr>
                <w:rFonts w:ascii="Arial" w:eastAsia="Times New Roman" w:hAnsi="Arial" w:cs="Arial"/>
                <w:sz w:val="20"/>
                <w:szCs w:val="20"/>
                <w:lang w:eastAsia="en-US"/>
              </w:rPr>
              <w:t>Instruments</w:t>
            </w:r>
          </w:p>
        </w:tc>
        <w:tc>
          <w:tcPr>
            <w:tcW w:w="2600" w:type="dxa"/>
            <w:tcBorders>
              <w:top w:val="nil"/>
              <w:left w:val="single" w:sz="4" w:space="0" w:color="auto"/>
              <w:bottom w:val="nil"/>
              <w:right w:val="nil"/>
            </w:tcBorders>
            <w:shd w:val="clear" w:color="000000" w:fill="CCFFFF"/>
            <w:hideMark/>
          </w:tcPr>
          <w:p w14:paraId="6401F318"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LP3878SD-ADJ</w:t>
            </w:r>
          </w:p>
        </w:tc>
        <w:tc>
          <w:tcPr>
            <w:tcW w:w="1028" w:type="dxa"/>
            <w:tcBorders>
              <w:top w:val="nil"/>
              <w:left w:val="single" w:sz="4" w:space="0" w:color="auto"/>
              <w:bottom w:val="nil"/>
              <w:right w:val="single" w:sz="8" w:space="0" w:color="auto"/>
            </w:tcBorders>
            <w:shd w:val="clear" w:color="000000" w:fill="CCFFFF"/>
            <w:hideMark/>
          </w:tcPr>
          <w:p w14:paraId="6401F319"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321" w14:textId="77777777" w:rsidTr="00B35199">
        <w:trPr>
          <w:trHeight w:val="510"/>
        </w:trPr>
        <w:tc>
          <w:tcPr>
            <w:tcW w:w="700" w:type="dxa"/>
            <w:tcBorders>
              <w:top w:val="nil"/>
              <w:left w:val="single" w:sz="8" w:space="0" w:color="auto"/>
              <w:bottom w:val="nil"/>
              <w:right w:val="nil"/>
            </w:tcBorders>
            <w:shd w:val="clear" w:color="auto" w:fill="auto"/>
            <w:noWrap/>
            <w:hideMark/>
          </w:tcPr>
          <w:p w14:paraId="6401F31B"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63</w:t>
            </w:r>
          </w:p>
        </w:tc>
        <w:tc>
          <w:tcPr>
            <w:tcW w:w="1940" w:type="dxa"/>
            <w:tcBorders>
              <w:top w:val="nil"/>
              <w:left w:val="single" w:sz="4" w:space="0" w:color="auto"/>
              <w:bottom w:val="nil"/>
              <w:right w:val="single" w:sz="4" w:space="0" w:color="auto"/>
            </w:tcBorders>
            <w:shd w:val="clear" w:color="auto" w:fill="auto"/>
            <w:hideMark/>
          </w:tcPr>
          <w:p w14:paraId="6401F31C"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U303, U305</w:t>
            </w:r>
          </w:p>
        </w:tc>
        <w:tc>
          <w:tcPr>
            <w:tcW w:w="5320" w:type="dxa"/>
            <w:tcBorders>
              <w:top w:val="nil"/>
              <w:left w:val="nil"/>
              <w:bottom w:val="nil"/>
              <w:right w:val="nil"/>
            </w:tcBorders>
            <w:shd w:val="clear" w:color="auto" w:fill="auto"/>
            <w:hideMark/>
          </w:tcPr>
          <w:p w14:paraId="6401F31D"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Ultra Low Noise, 150mA Linear Regulator for RF/Analog Circuits Requires No Bypass Capacitor</w:t>
            </w:r>
          </w:p>
        </w:tc>
        <w:tc>
          <w:tcPr>
            <w:tcW w:w="2280" w:type="dxa"/>
            <w:tcBorders>
              <w:top w:val="nil"/>
              <w:left w:val="nil"/>
              <w:bottom w:val="nil"/>
              <w:right w:val="nil"/>
            </w:tcBorders>
            <w:shd w:val="clear" w:color="auto" w:fill="auto"/>
            <w:hideMark/>
          </w:tcPr>
          <w:p w14:paraId="6401F31E" w14:textId="77777777" w:rsidR="00B35199" w:rsidRPr="00B35199" w:rsidRDefault="00387890" w:rsidP="00B35199">
            <w:pPr>
              <w:rPr>
                <w:rFonts w:ascii="Arial" w:eastAsia="Times New Roman" w:hAnsi="Arial" w:cs="Arial"/>
                <w:sz w:val="20"/>
                <w:szCs w:val="20"/>
                <w:lang w:eastAsia="en-US"/>
              </w:rPr>
            </w:pPr>
            <w:r>
              <w:rPr>
                <w:rFonts w:ascii="Arial" w:eastAsia="Times New Roman" w:hAnsi="Arial" w:cs="Arial"/>
                <w:sz w:val="20"/>
                <w:szCs w:val="20"/>
                <w:lang w:eastAsia="en-US"/>
              </w:rPr>
              <w:t>Texas</w:t>
            </w:r>
            <w:r w:rsidRPr="00B35199">
              <w:rPr>
                <w:rFonts w:ascii="Arial" w:eastAsia="Times New Roman" w:hAnsi="Arial" w:cs="Arial"/>
                <w:sz w:val="20"/>
                <w:szCs w:val="20"/>
                <w:lang w:eastAsia="en-US"/>
              </w:rPr>
              <w:t xml:space="preserve"> </w:t>
            </w:r>
            <w:r>
              <w:rPr>
                <w:rFonts w:ascii="Arial" w:eastAsia="Times New Roman" w:hAnsi="Arial" w:cs="Arial"/>
                <w:sz w:val="20"/>
                <w:szCs w:val="20"/>
                <w:lang w:eastAsia="en-US"/>
              </w:rPr>
              <w:t>Instruments</w:t>
            </w:r>
          </w:p>
        </w:tc>
        <w:tc>
          <w:tcPr>
            <w:tcW w:w="2600" w:type="dxa"/>
            <w:tcBorders>
              <w:top w:val="nil"/>
              <w:left w:val="single" w:sz="4" w:space="0" w:color="auto"/>
              <w:bottom w:val="nil"/>
              <w:right w:val="nil"/>
            </w:tcBorders>
            <w:shd w:val="clear" w:color="auto" w:fill="auto"/>
            <w:hideMark/>
          </w:tcPr>
          <w:p w14:paraId="6401F31F"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LP5900SD-3.3</w:t>
            </w:r>
          </w:p>
        </w:tc>
        <w:tc>
          <w:tcPr>
            <w:tcW w:w="1028" w:type="dxa"/>
            <w:tcBorders>
              <w:top w:val="nil"/>
              <w:left w:val="single" w:sz="4" w:space="0" w:color="auto"/>
              <w:bottom w:val="nil"/>
              <w:right w:val="single" w:sz="8" w:space="0" w:color="auto"/>
            </w:tcBorders>
            <w:shd w:val="clear" w:color="auto" w:fill="auto"/>
            <w:hideMark/>
          </w:tcPr>
          <w:p w14:paraId="6401F320"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2</w:t>
            </w:r>
          </w:p>
        </w:tc>
      </w:tr>
      <w:tr w:rsidR="00B35199" w:rsidRPr="00B35199" w14:paraId="6401F328"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322"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64</w:t>
            </w:r>
          </w:p>
        </w:tc>
        <w:tc>
          <w:tcPr>
            <w:tcW w:w="1940" w:type="dxa"/>
            <w:tcBorders>
              <w:top w:val="nil"/>
              <w:left w:val="single" w:sz="4" w:space="0" w:color="auto"/>
              <w:bottom w:val="nil"/>
              <w:right w:val="single" w:sz="4" w:space="0" w:color="auto"/>
            </w:tcBorders>
            <w:shd w:val="clear" w:color="000000" w:fill="CCFFFF"/>
            <w:hideMark/>
          </w:tcPr>
          <w:p w14:paraId="6401F323"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uWire</w:t>
            </w:r>
          </w:p>
        </w:tc>
        <w:tc>
          <w:tcPr>
            <w:tcW w:w="5320" w:type="dxa"/>
            <w:tcBorders>
              <w:top w:val="nil"/>
              <w:left w:val="nil"/>
              <w:bottom w:val="nil"/>
              <w:right w:val="nil"/>
            </w:tcBorders>
            <w:shd w:val="clear" w:color="000000" w:fill="CCFFFF"/>
            <w:hideMark/>
          </w:tcPr>
          <w:p w14:paraId="6401F324"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Low Profile Vertical Header 2x5 0.100"</w:t>
            </w:r>
          </w:p>
        </w:tc>
        <w:tc>
          <w:tcPr>
            <w:tcW w:w="2280" w:type="dxa"/>
            <w:tcBorders>
              <w:top w:val="nil"/>
              <w:left w:val="nil"/>
              <w:bottom w:val="nil"/>
              <w:right w:val="nil"/>
            </w:tcBorders>
            <w:shd w:val="clear" w:color="000000" w:fill="CCFFFF"/>
            <w:hideMark/>
          </w:tcPr>
          <w:p w14:paraId="6401F325"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FCI</w:t>
            </w:r>
          </w:p>
        </w:tc>
        <w:tc>
          <w:tcPr>
            <w:tcW w:w="2600" w:type="dxa"/>
            <w:tcBorders>
              <w:top w:val="nil"/>
              <w:left w:val="single" w:sz="4" w:space="0" w:color="auto"/>
              <w:bottom w:val="nil"/>
              <w:right w:val="nil"/>
            </w:tcBorders>
            <w:shd w:val="clear" w:color="000000" w:fill="CCFFFF"/>
            <w:hideMark/>
          </w:tcPr>
          <w:p w14:paraId="6401F326"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52601-G10-8LF</w:t>
            </w:r>
          </w:p>
        </w:tc>
        <w:tc>
          <w:tcPr>
            <w:tcW w:w="1028" w:type="dxa"/>
            <w:tcBorders>
              <w:top w:val="nil"/>
              <w:left w:val="single" w:sz="4" w:space="0" w:color="auto"/>
              <w:bottom w:val="nil"/>
              <w:right w:val="single" w:sz="8" w:space="0" w:color="auto"/>
            </w:tcBorders>
            <w:shd w:val="clear" w:color="000000" w:fill="CCFFFF"/>
            <w:hideMark/>
          </w:tcPr>
          <w:p w14:paraId="6401F327"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32F" w14:textId="77777777" w:rsidTr="00B35199">
        <w:trPr>
          <w:trHeight w:val="510"/>
        </w:trPr>
        <w:tc>
          <w:tcPr>
            <w:tcW w:w="700" w:type="dxa"/>
            <w:tcBorders>
              <w:top w:val="nil"/>
              <w:left w:val="single" w:sz="8" w:space="0" w:color="auto"/>
              <w:bottom w:val="nil"/>
              <w:right w:val="nil"/>
            </w:tcBorders>
            <w:shd w:val="clear" w:color="auto" w:fill="auto"/>
            <w:noWrap/>
            <w:hideMark/>
          </w:tcPr>
          <w:p w14:paraId="6401F329"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65</w:t>
            </w:r>
          </w:p>
        </w:tc>
        <w:tc>
          <w:tcPr>
            <w:tcW w:w="1940" w:type="dxa"/>
            <w:tcBorders>
              <w:top w:val="nil"/>
              <w:left w:val="single" w:sz="4" w:space="0" w:color="auto"/>
              <w:bottom w:val="nil"/>
              <w:right w:val="single" w:sz="4" w:space="0" w:color="auto"/>
            </w:tcBorders>
            <w:shd w:val="clear" w:color="auto" w:fill="auto"/>
            <w:hideMark/>
          </w:tcPr>
          <w:p w14:paraId="6401F32A"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Vcc</w:t>
            </w:r>
          </w:p>
        </w:tc>
        <w:tc>
          <w:tcPr>
            <w:tcW w:w="5320" w:type="dxa"/>
            <w:tcBorders>
              <w:top w:val="nil"/>
              <w:left w:val="nil"/>
              <w:bottom w:val="nil"/>
              <w:right w:val="nil"/>
            </w:tcBorders>
            <w:shd w:val="clear" w:color="auto" w:fill="auto"/>
            <w:hideMark/>
          </w:tcPr>
          <w:p w14:paraId="6401F32B"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Connector, TH, SMA</w:t>
            </w:r>
          </w:p>
        </w:tc>
        <w:tc>
          <w:tcPr>
            <w:tcW w:w="2280" w:type="dxa"/>
            <w:tcBorders>
              <w:top w:val="nil"/>
              <w:left w:val="nil"/>
              <w:bottom w:val="nil"/>
              <w:right w:val="nil"/>
            </w:tcBorders>
            <w:shd w:val="clear" w:color="auto" w:fill="auto"/>
            <w:hideMark/>
          </w:tcPr>
          <w:p w14:paraId="6401F32C"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Emerson Network Power</w:t>
            </w:r>
          </w:p>
        </w:tc>
        <w:tc>
          <w:tcPr>
            <w:tcW w:w="2600" w:type="dxa"/>
            <w:tcBorders>
              <w:top w:val="nil"/>
              <w:left w:val="single" w:sz="4" w:space="0" w:color="auto"/>
              <w:bottom w:val="nil"/>
              <w:right w:val="nil"/>
            </w:tcBorders>
            <w:shd w:val="clear" w:color="auto" w:fill="auto"/>
            <w:hideMark/>
          </w:tcPr>
          <w:p w14:paraId="6401F32D"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142-0701-201</w:t>
            </w:r>
          </w:p>
        </w:tc>
        <w:tc>
          <w:tcPr>
            <w:tcW w:w="1028" w:type="dxa"/>
            <w:tcBorders>
              <w:top w:val="nil"/>
              <w:left w:val="single" w:sz="4" w:space="0" w:color="auto"/>
              <w:bottom w:val="nil"/>
              <w:right w:val="single" w:sz="8" w:space="0" w:color="auto"/>
            </w:tcBorders>
            <w:shd w:val="clear" w:color="auto" w:fill="auto"/>
            <w:hideMark/>
          </w:tcPr>
          <w:p w14:paraId="6401F32E"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w:t>
            </w:r>
          </w:p>
        </w:tc>
      </w:tr>
      <w:tr w:rsidR="00B35199" w:rsidRPr="00B35199" w14:paraId="6401F336" w14:textId="77777777" w:rsidTr="00B35199">
        <w:trPr>
          <w:trHeight w:val="510"/>
        </w:trPr>
        <w:tc>
          <w:tcPr>
            <w:tcW w:w="700" w:type="dxa"/>
            <w:tcBorders>
              <w:top w:val="nil"/>
              <w:left w:val="single" w:sz="8" w:space="0" w:color="auto"/>
              <w:bottom w:val="nil"/>
              <w:right w:val="nil"/>
            </w:tcBorders>
            <w:shd w:val="clear" w:color="000000" w:fill="CCFFFF"/>
            <w:noWrap/>
            <w:hideMark/>
          </w:tcPr>
          <w:p w14:paraId="6401F330"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66</w:t>
            </w:r>
          </w:p>
        </w:tc>
        <w:tc>
          <w:tcPr>
            <w:tcW w:w="1940" w:type="dxa"/>
            <w:tcBorders>
              <w:top w:val="nil"/>
              <w:left w:val="single" w:sz="4" w:space="0" w:color="auto"/>
              <w:bottom w:val="nil"/>
              <w:right w:val="single" w:sz="4" w:space="0" w:color="auto"/>
            </w:tcBorders>
            <w:shd w:val="clear" w:color="000000" w:fill="CCFFFF"/>
            <w:hideMark/>
          </w:tcPr>
          <w:p w14:paraId="6401F331"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VccVCO/Aux, VccVCXO/Aux</w:t>
            </w:r>
          </w:p>
        </w:tc>
        <w:tc>
          <w:tcPr>
            <w:tcW w:w="5320" w:type="dxa"/>
            <w:tcBorders>
              <w:top w:val="nil"/>
              <w:left w:val="nil"/>
              <w:bottom w:val="nil"/>
              <w:right w:val="nil"/>
            </w:tcBorders>
            <w:shd w:val="clear" w:color="000000" w:fill="CCFFFF"/>
            <w:hideMark/>
          </w:tcPr>
          <w:p w14:paraId="6401F332"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Connector, SMA Jack, Vertical, Gold, SMD</w:t>
            </w:r>
          </w:p>
        </w:tc>
        <w:tc>
          <w:tcPr>
            <w:tcW w:w="2280" w:type="dxa"/>
            <w:tcBorders>
              <w:top w:val="nil"/>
              <w:left w:val="nil"/>
              <w:bottom w:val="nil"/>
              <w:right w:val="nil"/>
            </w:tcBorders>
            <w:shd w:val="clear" w:color="000000" w:fill="CCFFFF"/>
            <w:hideMark/>
          </w:tcPr>
          <w:p w14:paraId="6401F333"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Emerson Network Power Connectivity</w:t>
            </w:r>
          </w:p>
        </w:tc>
        <w:tc>
          <w:tcPr>
            <w:tcW w:w="2600" w:type="dxa"/>
            <w:tcBorders>
              <w:top w:val="nil"/>
              <w:left w:val="single" w:sz="4" w:space="0" w:color="auto"/>
              <w:bottom w:val="nil"/>
              <w:right w:val="nil"/>
            </w:tcBorders>
            <w:shd w:val="clear" w:color="000000" w:fill="CCFFFF"/>
            <w:hideMark/>
          </w:tcPr>
          <w:p w14:paraId="6401F334"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142-0711-201</w:t>
            </w:r>
          </w:p>
        </w:tc>
        <w:tc>
          <w:tcPr>
            <w:tcW w:w="1028" w:type="dxa"/>
            <w:tcBorders>
              <w:top w:val="nil"/>
              <w:left w:val="single" w:sz="4" w:space="0" w:color="auto"/>
              <w:bottom w:val="nil"/>
              <w:right w:val="single" w:sz="8" w:space="0" w:color="auto"/>
            </w:tcBorders>
            <w:shd w:val="clear" w:color="000000" w:fill="CCFFFF"/>
            <w:hideMark/>
          </w:tcPr>
          <w:p w14:paraId="6401F335"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2</w:t>
            </w:r>
          </w:p>
        </w:tc>
      </w:tr>
      <w:tr w:rsidR="00B35199" w:rsidRPr="00B35199" w14:paraId="6401F33D" w14:textId="77777777" w:rsidTr="00B35199">
        <w:trPr>
          <w:trHeight w:val="255"/>
        </w:trPr>
        <w:tc>
          <w:tcPr>
            <w:tcW w:w="700" w:type="dxa"/>
            <w:tcBorders>
              <w:top w:val="nil"/>
              <w:left w:val="single" w:sz="8" w:space="0" w:color="auto"/>
              <w:bottom w:val="nil"/>
              <w:right w:val="nil"/>
            </w:tcBorders>
            <w:shd w:val="clear" w:color="auto" w:fill="auto"/>
            <w:noWrap/>
            <w:hideMark/>
          </w:tcPr>
          <w:p w14:paraId="6401F337" w14:textId="77777777" w:rsidR="00B35199" w:rsidRPr="00B35199" w:rsidRDefault="00B35199" w:rsidP="00B35199">
            <w:pPr>
              <w:jc w:val="center"/>
              <w:rPr>
                <w:rFonts w:ascii="Arial" w:eastAsia="Times New Roman" w:hAnsi="Arial" w:cs="Arial"/>
                <w:sz w:val="20"/>
                <w:szCs w:val="20"/>
                <w:lang w:eastAsia="en-US"/>
              </w:rPr>
            </w:pPr>
          </w:p>
        </w:tc>
        <w:tc>
          <w:tcPr>
            <w:tcW w:w="1940" w:type="dxa"/>
            <w:tcBorders>
              <w:top w:val="nil"/>
              <w:left w:val="single" w:sz="4" w:space="0" w:color="auto"/>
              <w:bottom w:val="nil"/>
              <w:right w:val="single" w:sz="4" w:space="0" w:color="auto"/>
            </w:tcBorders>
            <w:shd w:val="clear" w:color="auto" w:fill="auto"/>
            <w:hideMark/>
          </w:tcPr>
          <w:p w14:paraId="6401F338" w14:textId="77777777" w:rsidR="00B35199" w:rsidRPr="00B35199" w:rsidRDefault="00B35199" w:rsidP="00B35199">
            <w:pPr>
              <w:jc w:val="center"/>
              <w:rPr>
                <w:rFonts w:ascii="Arial" w:eastAsia="Times New Roman" w:hAnsi="Arial" w:cs="Arial"/>
                <w:sz w:val="20"/>
                <w:szCs w:val="20"/>
                <w:lang w:eastAsia="en-US"/>
              </w:rPr>
            </w:pPr>
          </w:p>
        </w:tc>
        <w:tc>
          <w:tcPr>
            <w:tcW w:w="5320" w:type="dxa"/>
            <w:tcBorders>
              <w:top w:val="nil"/>
              <w:left w:val="nil"/>
              <w:bottom w:val="nil"/>
              <w:right w:val="nil"/>
            </w:tcBorders>
            <w:shd w:val="clear" w:color="auto" w:fill="auto"/>
            <w:hideMark/>
          </w:tcPr>
          <w:p w14:paraId="6401F339" w14:textId="77777777" w:rsidR="00B35199" w:rsidRPr="00B35199" w:rsidRDefault="00B35199" w:rsidP="00B35199">
            <w:pPr>
              <w:rPr>
                <w:rFonts w:ascii="Arial" w:eastAsia="Times New Roman" w:hAnsi="Arial" w:cs="Arial"/>
                <w:sz w:val="20"/>
                <w:szCs w:val="20"/>
                <w:lang w:eastAsia="en-US"/>
              </w:rPr>
            </w:pPr>
          </w:p>
        </w:tc>
        <w:tc>
          <w:tcPr>
            <w:tcW w:w="2280" w:type="dxa"/>
            <w:tcBorders>
              <w:top w:val="nil"/>
              <w:left w:val="nil"/>
              <w:bottom w:val="nil"/>
              <w:right w:val="nil"/>
            </w:tcBorders>
            <w:shd w:val="clear" w:color="auto" w:fill="auto"/>
            <w:hideMark/>
          </w:tcPr>
          <w:p w14:paraId="6401F33A" w14:textId="77777777" w:rsidR="00B35199" w:rsidRPr="00B35199" w:rsidRDefault="00B35199" w:rsidP="00B35199">
            <w:pPr>
              <w:rPr>
                <w:rFonts w:ascii="Arial" w:eastAsia="Times New Roman" w:hAnsi="Arial" w:cs="Arial"/>
                <w:sz w:val="20"/>
                <w:szCs w:val="20"/>
                <w:lang w:eastAsia="en-US"/>
              </w:rPr>
            </w:pPr>
          </w:p>
        </w:tc>
        <w:tc>
          <w:tcPr>
            <w:tcW w:w="2600" w:type="dxa"/>
            <w:tcBorders>
              <w:top w:val="nil"/>
              <w:left w:val="single" w:sz="4" w:space="0" w:color="auto"/>
              <w:bottom w:val="nil"/>
              <w:right w:val="nil"/>
            </w:tcBorders>
            <w:shd w:val="clear" w:color="auto" w:fill="auto"/>
            <w:hideMark/>
          </w:tcPr>
          <w:p w14:paraId="6401F33B" w14:textId="77777777" w:rsidR="00B35199" w:rsidRPr="00B35199" w:rsidRDefault="00B35199" w:rsidP="00B35199">
            <w:pPr>
              <w:rPr>
                <w:rFonts w:ascii="Arial" w:eastAsia="Times New Roman" w:hAnsi="Arial" w:cs="Arial"/>
                <w:sz w:val="20"/>
                <w:szCs w:val="20"/>
                <w:lang w:eastAsia="en-US"/>
              </w:rPr>
            </w:pPr>
          </w:p>
        </w:tc>
        <w:tc>
          <w:tcPr>
            <w:tcW w:w="1028" w:type="dxa"/>
            <w:tcBorders>
              <w:top w:val="nil"/>
              <w:left w:val="single" w:sz="4" w:space="0" w:color="auto"/>
              <w:bottom w:val="nil"/>
              <w:right w:val="single" w:sz="8" w:space="0" w:color="auto"/>
            </w:tcBorders>
            <w:shd w:val="clear" w:color="auto" w:fill="auto"/>
            <w:hideMark/>
          </w:tcPr>
          <w:p w14:paraId="6401F33C" w14:textId="77777777" w:rsidR="00B35199" w:rsidRPr="00B35199" w:rsidRDefault="00B35199" w:rsidP="00B35199">
            <w:pPr>
              <w:jc w:val="center"/>
              <w:rPr>
                <w:rFonts w:ascii="Arial" w:eastAsia="Times New Roman" w:hAnsi="Arial" w:cs="Arial"/>
                <w:sz w:val="20"/>
                <w:szCs w:val="20"/>
                <w:lang w:eastAsia="en-US"/>
              </w:rPr>
            </w:pPr>
          </w:p>
        </w:tc>
      </w:tr>
      <w:tr w:rsidR="00B35199" w:rsidRPr="00B35199" w14:paraId="6401F33F" w14:textId="77777777" w:rsidTr="00B35199">
        <w:trPr>
          <w:trHeight w:val="255"/>
        </w:trPr>
        <w:tc>
          <w:tcPr>
            <w:tcW w:w="13868" w:type="dxa"/>
            <w:gridSpan w:val="6"/>
            <w:tcBorders>
              <w:top w:val="nil"/>
              <w:left w:val="single" w:sz="8" w:space="0" w:color="auto"/>
              <w:bottom w:val="nil"/>
              <w:right w:val="single" w:sz="8" w:space="0" w:color="auto"/>
            </w:tcBorders>
            <w:shd w:val="clear" w:color="auto" w:fill="auto"/>
            <w:noWrap/>
            <w:hideMark/>
          </w:tcPr>
          <w:p w14:paraId="6401F33E" w14:textId="77777777" w:rsidR="00B35199" w:rsidRPr="00B35199" w:rsidRDefault="00B35199" w:rsidP="00B35199">
            <w:pPr>
              <w:jc w:val="center"/>
              <w:rPr>
                <w:rFonts w:ascii="Arial" w:eastAsia="Times New Roman" w:hAnsi="Arial" w:cs="Arial"/>
                <w:b/>
                <w:sz w:val="20"/>
                <w:szCs w:val="20"/>
                <w:u w:val="single"/>
                <w:lang w:eastAsia="en-US"/>
              </w:rPr>
            </w:pPr>
            <w:r w:rsidRPr="00B35199">
              <w:rPr>
                <w:rFonts w:ascii="Arial" w:eastAsia="Times New Roman" w:hAnsi="Arial" w:cs="Arial"/>
                <w:b/>
                <w:sz w:val="20"/>
                <w:szCs w:val="20"/>
                <w:u w:val="single"/>
                <w:lang w:eastAsia="en-US"/>
              </w:rPr>
              <w:t>Unpopulated Components</w:t>
            </w:r>
          </w:p>
        </w:tc>
      </w:tr>
      <w:tr w:rsidR="00B35199" w:rsidRPr="00B35199" w14:paraId="6401F346" w14:textId="77777777" w:rsidTr="00B35199">
        <w:trPr>
          <w:trHeight w:val="255"/>
        </w:trPr>
        <w:tc>
          <w:tcPr>
            <w:tcW w:w="700" w:type="dxa"/>
            <w:tcBorders>
              <w:top w:val="nil"/>
              <w:left w:val="single" w:sz="8" w:space="0" w:color="auto"/>
              <w:bottom w:val="nil"/>
              <w:right w:val="nil"/>
            </w:tcBorders>
            <w:shd w:val="clear" w:color="auto" w:fill="auto"/>
            <w:noWrap/>
            <w:hideMark/>
          </w:tcPr>
          <w:p w14:paraId="6401F340"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67</w:t>
            </w:r>
          </w:p>
        </w:tc>
        <w:tc>
          <w:tcPr>
            <w:tcW w:w="1940" w:type="dxa"/>
            <w:tcBorders>
              <w:top w:val="nil"/>
              <w:left w:val="single" w:sz="4" w:space="0" w:color="auto"/>
              <w:bottom w:val="nil"/>
              <w:right w:val="single" w:sz="4" w:space="0" w:color="auto"/>
            </w:tcBorders>
            <w:shd w:val="clear" w:color="auto" w:fill="auto"/>
            <w:hideMark/>
          </w:tcPr>
          <w:p w14:paraId="6401F341"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B1, B2, B3</w:t>
            </w:r>
          </w:p>
        </w:tc>
        <w:tc>
          <w:tcPr>
            <w:tcW w:w="5320" w:type="dxa"/>
            <w:tcBorders>
              <w:top w:val="nil"/>
              <w:left w:val="nil"/>
              <w:bottom w:val="nil"/>
              <w:right w:val="nil"/>
            </w:tcBorders>
            <w:shd w:val="clear" w:color="auto" w:fill="auto"/>
            <w:hideMark/>
          </w:tcPr>
          <w:p w14:paraId="6401F342"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ADT2-1T Balun</w:t>
            </w:r>
          </w:p>
        </w:tc>
        <w:tc>
          <w:tcPr>
            <w:tcW w:w="2280" w:type="dxa"/>
            <w:tcBorders>
              <w:top w:val="nil"/>
              <w:left w:val="nil"/>
              <w:bottom w:val="nil"/>
              <w:right w:val="nil"/>
            </w:tcBorders>
            <w:shd w:val="clear" w:color="auto" w:fill="auto"/>
            <w:hideMark/>
          </w:tcPr>
          <w:p w14:paraId="6401F343"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MiniCircuits</w:t>
            </w:r>
          </w:p>
        </w:tc>
        <w:tc>
          <w:tcPr>
            <w:tcW w:w="2600" w:type="dxa"/>
            <w:tcBorders>
              <w:top w:val="nil"/>
              <w:left w:val="single" w:sz="4" w:space="0" w:color="auto"/>
              <w:bottom w:val="nil"/>
              <w:right w:val="nil"/>
            </w:tcBorders>
            <w:shd w:val="clear" w:color="auto" w:fill="auto"/>
            <w:hideMark/>
          </w:tcPr>
          <w:p w14:paraId="6401F344"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ADT2-1T+</w:t>
            </w:r>
          </w:p>
        </w:tc>
        <w:tc>
          <w:tcPr>
            <w:tcW w:w="1028" w:type="dxa"/>
            <w:tcBorders>
              <w:top w:val="nil"/>
              <w:left w:val="single" w:sz="4" w:space="0" w:color="auto"/>
              <w:bottom w:val="nil"/>
              <w:right w:val="single" w:sz="8" w:space="0" w:color="auto"/>
            </w:tcBorders>
            <w:shd w:val="clear" w:color="auto" w:fill="auto"/>
            <w:hideMark/>
          </w:tcPr>
          <w:p w14:paraId="6401F345"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34D"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347"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68</w:t>
            </w:r>
          </w:p>
        </w:tc>
        <w:tc>
          <w:tcPr>
            <w:tcW w:w="1940" w:type="dxa"/>
            <w:tcBorders>
              <w:top w:val="nil"/>
              <w:left w:val="single" w:sz="4" w:space="0" w:color="auto"/>
              <w:bottom w:val="nil"/>
              <w:right w:val="single" w:sz="4" w:space="0" w:color="auto"/>
            </w:tcBorders>
            <w:shd w:val="clear" w:color="000000" w:fill="CCFFFF"/>
            <w:hideMark/>
          </w:tcPr>
          <w:p w14:paraId="6401F348"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C2pA1</w:t>
            </w:r>
          </w:p>
        </w:tc>
        <w:tc>
          <w:tcPr>
            <w:tcW w:w="5320" w:type="dxa"/>
            <w:tcBorders>
              <w:top w:val="nil"/>
              <w:left w:val="nil"/>
              <w:bottom w:val="nil"/>
              <w:right w:val="nil"/>
            </w:tcBorders>
            <w:shd w:val="clear" w:color="000000" w:fill="CCFFFF"/>
            <w:hideMark/>
          </w:tcPr>
          <w:p w14:paraId="6401F349"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2.7uF, 10V, +/-10%, X5R, 0805</w:t>
            </w:r>
          </w:p>
        </w:tc>
        <w:tc>
          <w:tcPr>
            <w:tcW w:w="2280" w:type="dxa"/>
            <w:tcBorders>
              <w:top w:val="nil"/>
              <w:left w:val="nil"/>
              <w:bottom w:val="nil"/>
              <w:right w:val="nil"/>
            </w:tcBorders>
            <w:shd w:val="clear" w:color="000000" w:fill="CCFFFF"/>
            <w:hideMark/>
          </w:tcPr>
          <w:p w14:paraId="6401F34A"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000000" w:fill="CCFFFF"/>
            <w:hideMark/>
          </w:tcPr>
          <w:p w14:paraId="6401F34B"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C0805C275K8PACTU</w:t>
            </w:r>
          </w:p>
        </w:tc>
        <w:tc>
          <w:tcPr>
            <w:tcW w:w="1028" w:type="dxa"/>
            <w:tcBorders>
              <w:top w:val="nil"/>
              <w:left w:val="single" w:sz="4" w:space="0" w:color="auto"/>
              <w:bottom w:val="nil"/>
              <w:right w:val="single" w:sz="8" w:space="0" w:color="auto"/>
            </w:tcBorders>
            <w:shd w:val="clear" w:color="000000" w:fill="CCFFFF"/>
            <w:hideMark/>
          </w:tcPr>
          <w:p w14:paraId="6401F34C"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354" w14:textId="77777777" w:rsidTr="00B35199">
        <w:trPr>
          <w:trHeight w:val="1020"/>
        </w:trPr>
        <w:tc>
          <w:tcPr>
            <w:tcW w:w="700" w:type="dxa"/>
            <w:tcBorders>
              <w:top w:val="nil"/>
              <w:left w:val="single" w:sz="8" w:space="0" w:color="auto"/>
              <w:bottom w:val="nil"/>
              <w:right w:val="nil"/>
            </w:tcBorders>
            <w:shd w:val="clear" w:color="auto" w:fill="auto"/>
            <w:noWrap/>
            <w:hideMark/>
          </w:tcPr>
          <w:p w14:paraId="6401F34E"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69</w:t>
            </w:r>
          </w:p>
        </w:tc>
        <w:tc>
          <w:tcPr>
            <w:tcW w:w="1940" w:type="dxa"/>
            <w:tcBorders>
              <w:top w:val="nil"/>
              <w:left w:val="single" w:sz="4" w:space="0" w:color="auto"/>
              <w:bottom w:val="nil"/>
              <w:right w:val="single" w:sz="4" w:space="0" w:color="auto"/>
            </w:tcBorders>
            <w:shd w:val="clear" w:color="auto" w:fill="auto"/>
            <w:hideMark/>
          </w:tcPr>
          <w:p w14:paraId="6401F34F"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C2pA2, C3_AB1, C15, C17, C42, C43, C306, C307, C308, C309</w:t>
            </w:r>
          </w:p>
        </w:tc>
        <w:tc>
          <w:tcPr>
            <w:tcW w:w="5320" w:type="dxa"/>
            <w:tcBorders>
              <w:top w:val="nil"/>
              <w:left w:val="nil"/>
              <w:bottom w:val="nil"/>
              <w:right w:val="nil"/>
            </w:tcBorders>
            <w:shd w:val="clear" w:color="auto" w:fill="auto"/>
            <w:hideMark/>
          </w:tcPr>
          <w:p w14:paraId="6401F350"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100pF, 50V, +/-5%, C0G/NP0, 0603</w:t>
            </w:r>
          </w:p>
        </w:tc>
        <w:tc>
          <w:tcPr>
            <w:tcW w:w="2280" w:type="dxa"/>
            <w:tcBorders>
              <w:top w:val="nil"/>
              <w:left w:val="nil"/>
              <w:bottom w:val="nil"/>
              <w:right w:val="nil"/>
            </w:tcBorders>
            <w:shd w:val="clear" w:color="auto" w:fill="auto"/>
            <w:hideMark/>
          </w:tcPr>
          <w:p w14:paraId="6401F351"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auto" w:fill="auto"/>
            <w:hideMark/>
          </w:tcPr>
          <w:p w14:paraId="6401F352"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C0603C101J5GACTU</w:t>
            </w:r>
          </w:p>
        </w:tc>
        <w:tc>
          <w:tcPr>
            <w:tcW w:w="1028" w:type="dxa"/>
            <w:tcBorders>
              <w:top w:val="nil"/>
              <w:left w:val="single" w:sz="4" w:space="0" w:color="auto"/>
              <w:bottom w:val="nil"/>
              <w:right w:val="single" w:sz="8" w:space="0" w:color="auto"/>
            </w:tcBorders>
            <w:shd w:val="clear" w:color="auto" w:fill="auto"/>
            <w:hideMark/>
          </w:tcPr>
          <w:p w14:paraId="6401F353"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35B"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355"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70</w:t>
            </w:r>
          </w:p>
        </w:tc>
        <w:tc>
          <w:tcPr>
            <w:tcW w:w="1940" w:type="dxa"/>
            <w:tcBorders>
              <w:top w:val="nil"/>
              <w:left w:val="single" w:sz="4" w:space="0" w:color="auto"/>
              <w:bottom w:val="nil"/>
              <w:right w:val="single" w:sz="4" w:space="0" w:color="auto"/>
            </w:tcBorders>
            <w:shd w:val="clear" w:color="000000" w:fill="CCFFFF"/>
            <w:hideMark/>
          </w:tcPr>
          <w:p w14:paraId="6401F356"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C2_B2</w:t>
            </w:r>
          </w:p>
        </w:tc>
        <w:tc>
          <w:tcPr>
            <w:tcW w:w="5320" w:type="dxa"/>
            <w:tcBorders>
              <w:top w:val="nil"/>
              <w:left w:val="nil"/>
              <w:bottom w:val="nil"/>
              <w:right w:val="nil"/>
            </w:tcBorders>
            <w:shd w:val="clear" w:color="000000" w:fill="CCFFFF"/>
            <w:hideMark/>
          </w:tcPr>
          <w:p w14:paraId="6401F357"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6800pF, 100V, +/-10%, X7R, 0603</w:t>
            </w:r>
          </w:p>
        </w:tc>
        <w:tc>
          <w:tcPr>
            <w:tcW w:w="2280" w:type="dxa"/>
            <w:tcBorders>
              <w:top w:val="nil"/>
              <w:left w:val="nil"/>
              <w:bottom w:val="nil"/>
              <w:right w:val="nil"/>
            </w:tcBorders>
            <w:shd w:val="clear" w:color="000000" w:fill="CCFFFF"/>
            <w:hideMark/>
          </w:tcPr>
          <w:p w14:paraId="6401F358"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000000" w:fill="CCFFFF"/>
            <w:hideMark/>
          </w:tcPr>
          <w:p w14:paraId="6401F359"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C0603C682K1RACTU</w:t>
            </w:r>
          </w:p>
        </w:tc>
        <w:tc>
          <w:tcPr>
            <w:tcW w:w="1028" w:type="dxa"/>
            <w:tcBorders>
              <w:top w:val="nil"/>
              <w:left w:val="single" w:sz="4" w:space="0" w:color="auto"/>
              <w:bottom w:val="nil"/>
              <w:right w:val="single" w:sz="8" w:space="0" w:color="auto"/>
            </w:tcBorders>
            <w:shd w:val="clear" w:color="000000" w:fill="CCFFFF"/>
            <w:hideMark/>
          </w:tcPr>
          <w:p w14:paraId="6401F35A"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362" w14:textId="77777777" w:rsidTr="00B35199">
        <w:trPr>
          <w:trHeight w:val="255"/>
        </w:trPr>
        <w:tc>
          <w:tcPr>
            <w:tcW w:w="700" w:type="dxa"/>
            <w:tcBorders>
              <w:top w:val="nil"/>
              <w:left w:val="single" w:sz="8" w:space="0" w:color="auto"/>
              <w:bottom w:val="nil"/>
              <w:right w:val="nil"/>
            </w:tcBorders>
            <w:shd w:val="clear" w:color="auto" w:fill="auto"/>
            <w:noWrap/>
            <w:hideMark/>
          </w:tcPr>
          <w:p w14:paraId="6401F35C"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71</w:t>
            </w:r>
          </w:p>
        </w:tc>
        <w:tc>
          <w:tcPr>
            <w:tcW w:w="1940" w:type="dxa"/>
            <w:tcBorders>
              <w:top w:val="nil"/>
              <w:left w:val="single" w:sz="4" w:space="0" w:color="auto"/>
              <w:bottom w:val="nil"/>
              <w:right w:val="single" w:sz="4" w:space="0" w:color="auto"/>
            </w:tcBorders>
            <w:shd w:val="clear" w:color="auto" w:fill="auto"/>
            <w:hideMark/>
          </w:tcPr>
          <w:p w14:paraId="6401F35D"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C3, C36, C335</w:t>
            </w:r>
          </w:p>
        </w:tc>
        <w:tc>
          <w:tcPr>
            <w:tcW w:w="5320" w:type="dxa"/>
            <w:tcBorders>
              <w:top w:val="nil"/>
              <w:left w:val="nil"/>
              <w:bottom w:val="nil"/>
              <w:right w:val="nil"/>
            </w:tcBorders>
            <w:shd w:val="clear" w:color="auto" w:fill="auto"/>
            <w:hideMark/>
          </w:tcPr>
          <w:p w14:paraId="6401F35E"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0.1uF, 25V, +/-5%, X7R, 0603</w:t>
            </w:r>
          </w:p>
        </w:tc>
        <w:tc>
          <w:tcPr>
            <w:tcW w:w="2280" w:type="dxa"/>
            <w:tcBorders>
              <w:top w:val="nil"/>
              <w:left w:val="nil"/>
              <w:bottom w:val="nil"/>
              <w:right w:val="nil"/>
            </w:tcBorders>
            <w:shd w:val="clear" w:color="auto" w:fill="auto"/>
            <w:hideMark/>
          </w:tcPr>
          <w:p w14:paraId="6401F35F"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auto" w:fill="auto"/>
            <w:hideMark/>
          </w:tcPr>
          <w:p w14:paraId="6401F360"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C0603C104J3RACTU</w:t>
            </w:r>
          </w:p>
        </w:tc>
        <w:tc>
          <w:tcPr>
            <w:tcW w:w="1028" w:type="dxa"/>
            <w:tcBorders>
              <w:top w:val="nil"/>
              <w:left w:val="single" w:sz="4" w:space="0" w:color="auto"/>
              <w:bottom w:val="nil"/>
              <w:right w:val="single" w:sz="8" w:space="0" w:color="auto"/>
            </w:tcBorders>
            <w:shd w:val="clear" w:color="auto" w:fill="auto"/>
            <w:hideMark/>
          </w:tcPr>
          <w:p w14:paraId="6401F361"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369" w14:textId="77777777" w:rsidTr="00B35199">
        <w:trPr>
          <w:trHeight w:val="1785"/>
        </w:trPr>
        <w:tc>
          <w:tcPr>
            <w:tcW w:w="700" w:type="dxa"/>
            <w:tcBorders>
              <w:top w:val="nil"/>
              <w:left w:val="single" w:sz="8" w:space="0" w:color="auto"/>
              <w:bottom w:val="nil"/>
              <w:right w:val="nil"/>
            </w:tcBorders>
            <w:shd w:val="clear" w:color="000000" w:fill="CCFFFF"/>
            <w:noWrap/>
            <w:hideMark/>
          </w:tcPr>
          <w:p w14:paraId="6401F363"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72</w:t>
            </w:r>
          </w:p>
        </w:tc>
        <w:tc>
          <w:tcPr>
            <w:tcW w:w="1940" w:type="dxa"/>
            <w:tcBorders>
              <w:top w:val="nil"/>
              <w:left w:val="single" w:sz="4" w:space="0" w:color="auto"/>
              <w:bottom w:val="nil"/>
              <w:right w:val="single" w:sz="4" w:space="0" w:color="auto"/>
            </w:tcBorders>
            <w:shd w:val="clear" w:color="000000" w:fill="CCFFFF"/>
            <w:hideMark/>
          </w:tcPr>
          <w:p w14:paraId="6401F364"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C7, C8, C16, C18, C33, C45, C49, C50, C55, C56, C61, C62, C67, C68, C73, C74, C79, C80, C301, C303, C305</w:t>
            </w:r>
          </w:p>
        </w:tc>
        <w:tc>
          <w:tcPr>
            <w:tcW w:w="5320" w:type="dxa"/>
            <w:tcBorders>
              <w:top w:val="nil"/>
              <w:left w:val="nil"/>
              <w:bottom w:val="nil"/>
              <w:right w:val="nil"/>
            </w:tcBorders>
            <w:shd w:val="clear" w:color="000000" w:fill="CCFFFF"/>
            <w:hideMark/>
          </w:tcPr>
          <w:p w14:paraId="6401F365"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0.1uF, 16V, +/-10%, X7R, 0603</w:t>
            </w:r>
          </w:p>
        </w:tc>
        <w:tc>
          <w:tcPr>
            <w:tcW w:w="2280" w:type="dxa"/>
            <w:tcBorders>
              <w:top w:val="nil"/>
              <w:left w:val="nil"/>
              <w:bottom w:val="nil"/>
              <w:right w:val="nil"/>
            </w:tcBorders>
            <w:shd w:val="clear" w:color="000000" w:fill="CCFFFF"/>
            <w:hideMark/>
          </w:tcPr>
          <w:p w14:paraId="6401F366"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000000" w:fill="CCFFFF"/>
            <w:hideMark/>
          </w:tcPr>
          <w:p w14:paraId="6401F367"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C0603C104K4RACTU</w:t>
            </w:r>
          </w:p>
        </w:tc>
        <w:tc>
          <w:tcPr>
            <w:tcW w:w="1028" w:type="dxa"/>
            <w:tcBorders>
              <w:top w:val="nil"/>
              <w:left w:val="single" w:sz="4" w:space="0" w:color="auto"/>
              <w:bottom w:val="nil"/>
              <w:right w:val="single" w:sz="8" w:space="0" w:color="auto"/>
            </w:tcBorders>
            <w:shd w:val="clear" w:color="000000" w:fill="CCFFFF"/>
            <w:hideMark/>
          </w:tcPr>
          <w:p w14:paraId="6401F368"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370" w14:textId="77777777" w:rsidTr="00B35199">
        <w:trPr>
          <w:trHeight w:val="1275"/>
        </w:trPr>
        <w:tc>
          <w:tcPr>
            <w:tcW w:w="700" w:type="dxa"/>
            <w:tcBorders>
              <w:top w:val="nil"/>
              <w:left w:val="single" w:sz="8" w:space="0" w:color="auto"/>
              <w:bottom w:val="nil"/>
              <w:right w:val="nil"/>
            </w:tcBorders>
            <w:shd w:val="clear" w:color="auto" w:fill="auto"/>
            <w:noWrap/>
            <w:hideMark/>
          </w:tcPr>
          <w:p w14:paraId="6401F36A"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73</w:t>
            </w:r>
          </w:p>
        </w:tc>
        <w:tc>
          <w:tcPr>
            <w:tcW w:w="1940" w:type="dxa"/>
            <w:tcBorders>
              <w:top w:val="nil"/>
              <w:left w:val="single" w:sz="4" w:space="0" w:color="auto"/>
              <w:bottom w:val="nil"/>
              <w:right w:val="single" w:sz="4" w:space="0" w:color="auto"/>
            </w:tcBorders>
            <w:shd w:val="clear" w:color="auto" w:fill="auto"/>
            <w:hideMark/>
          </w:tcPr>
          <w:p w14:paraId="6401F36B"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C39, C40, C333, Cb1_VCO, Cb2_B1, Cb2_VCO, Cb2pVCO</w:t>
            </w:r>
          </w:p>
        </w:tc>
        <w:tc>
          <w:tcPr>
            <w:tcW w:w="5320" w:type="dxa"/>
            <w:tcBorders>
              <w:top w:val="nil"/>
              <w:left w:val="nil"/>
              <w:bottom w:val="nil"/>
              <w:right w:val="nil"/>
            </w:tcBorders>
            <w:shd w:val="clear" w:color="auto" w:fill="auto"/>
            <w:hideMark/>
          </w:tcPr>
          <w:p w14:paraId="6401F36C"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Technology, Dielectric, xxV, xx%</w:t>
            </w:r>
          </w:p>
        </w:tc>
        <w:tc>
          <w:tcPr>
            <w:tcW w:w="2280" w:type="dxa"/>
            <w:tcBorders>
              <w:top w:val="nil"/>
              <w:left w:val="nil"/>
              <w:bottom w:val="nil"/>
              <w:right w:val="nil"/>
            </w:tcBorders>
            <w:shd w:val="clear" w:color="auto" w:fill="auto"/>
            <w:hideMark/>
          </w:tcPr>
          <w:p w14:paraId="6401F36D" w14:textId="77777777" w:rsidR="00B35199" w:rsidRPr="00B35199" w:rsidRDefault="00B35199" w:rsidP="00B35199">
            <w:pPr>
              <w:rPr>
                <w:rFonts w:ascii="Arial" w:eastAsia="Times New Roman" w:hAnsi="Arial" w:cs="Arial"/>
                <w:sz w:val="20"/>
                <w:szCs w:val="20"/>
                <w:lang w:eastAsia="en-US"/>
              </w:rPr>
            </w:pPr>
          </w:p>
        </w:tc>
        <w:tc>
          <w:tcPr>
            <w:tcW w:w="2600" w:type="dxa"/>
            <w:tcBorders>
              <w:top w:val="nil"/>
              <w:left w:val="single" w:sz="4" w:space="0" w:color="auto"/>
              <w:bottom w:val="nil"/>
              <w:right w:val="nil"/>
            </w:tcBorders>
            <w:shd w:val="clear" w:color="auto" w:fill="auto"/>
            <w:hideMark/>
          </w:tcPr>
          <w:p w14:paraId="6401F36E"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DNP_CAP</w:t>
            </w:r>
          </w:p>
        </w:tc>
        <w:tc>
          <w:tcPr>
            <w:tcW w:w="1028" w:type="dxa"/>
            <w:tcBorders>
              <w:top w:val="nil"/>
              <w:left w:val="single" w:sz="4" w:space="0" w:color="auto"/>
              <w:bottom w:val="nil"/>
              <w:right w:val="single" w:sz="8" w:space="0" w:color="auto"/>
            </w:tcBorders>
            <w:shd w:val="clear" w:color="auto" w:fill="auto"/>
            <w:hideMark/>
          </w:tcPr>
          <w:p w14:paraId="6401F36F"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377" w14:textId="77777777" w:rsidTr="00B35199">
        <w:trPr>
          <w:trHeight w:val="765"/>
        </w:trPr>
        <w:tc>
          <w:tcPr>
            <w:tcW w:w="700" w:type="dxa"/>
            <w:tcBorders>
              <w:top w:val="nil"/>
              <w:left w:val="single" w:sz="8" w:space="0" w:color="auto"/>
              <w:bottom w:val="nil"/>
              <w:right w:val="nil"/>
            </w:tcBorders>
            <w:shd w:val="clear" w:color="000000" w:fill="CCFFFF"/>
            <w:noWrap/>
            <w:hideMark/>
          </w:tcPr>
          <w:p w14:paraId="6401F371"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74</w:t>
            </w:r>
          </w:p>
        </w:tc>
        <w:tc>
          <w:tcPr>
            <w:tcW w:w="1940" w:type="dxa"/>
            <w:tcBorders>
              <w:top w:val="nil"/>
              <w:left w:val="single" w:sz="4" w:space="0" w:color="auto"/>
              <w:bottom w:val="nil"/>
              <w:right w:val="single" w:sz="4" w:space="0" w:color="auto"/>
            </w:tcBorders>
            <w:shd w:val="clear" w:color="000000" w:fill="CCFFFF"/>
            <w:hideMark/>
          </w:tcPr>
          <w:p w14:paraId="6401F372"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C316, C320, C327, C328, C332, C334, C336</w:t>
            </w:r>
          </w:p>
        </w:tc>
        <w:tc>
          <w:tcPr>
            <w:tcW w:w="5320" w:type="dxa"/>
            <w:tcBorders>
              <w:top w:val="nil"/>
              <w:left w:val="nil"/>
              <w:bottom w:val="nil"/>
              <w:right w:val="nil"/>
            </w:tcBorders>
            <w:shd w:val="clear" w:color="000000" w:fill="CCFFFF"/>
            <w:hideMark/>
          </w:tcPr>
          <w:p w14:paraId="6401F373"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0.1uF, 16V, +/-5%, X7R, 0603</w:t>
            </w:r>
          </w:p>
        </w:tc>
        <w:tc>
          <w:tcPr>
            <w:tcW w:w="2280" w:type="dxa"/>
            <w:tcBorders>
              <w:top w:val="nil"/>
              <w:left w:val="nil"/>
              <w:bottom w:val="nil"/>
              <w:right w:val="nil"/>
            </w:tcBorders>
            <w:shd w:val="clear" w:color="000000" w:fill="CCFFFF"/>
            <w:hideMark/>
          </w:tcPr>
          <w:p w14:paraId="6401F374"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000000" w:fill="CCFFFF"/>
            <w:hideMark/>
          </w:tcPr>
          <w:p w14:paraId="6401F375"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C0603C104J4RACTU</w:t>
            </w:r>
          </w:p>
        </w:tc>
        <w:tc>
          <w:tcPr>
            <w:tcW w:w="1028" w:type="dxa"/>
            <w:tcBorders>
              <w:top w:val="nil"/>
              <w:left w:val="single" w:sz="4" w:space="0" w:color="auto"/>
              <w:bottom w:val="nil"/>
              <w:right w:val="single" w:sz="8" w:space="0" w:color="auto"/>
            </w:tcBorders>
            <w:shd w:val="clear" w:color="000000" w:fill="CCFFFF"/>
            <w:hideMark/>
          </w:tcPr>
          <w:p w14:paraId="6401F376"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37E" w14:textId="77777777" w:rsidTr="00B35199">
        <w:trPr>
          <w:trHeight w:val="765"/>
        </w:trPr>
        <w:tc>
          <w:tcPr>
            <w:tcW w:w="700" w:type="dxa"/>
            <w:tcBorders>
              <w:top w:val="nil"/>
              <w:left w:val="single" w:sz="8" w:space="0" w:color="auto"/>
              <w:bottom w:val="nil"/>
              <w:right w:val="nil"/>
            </w:tcBorders>
            <w:shd w:val="clear" w:color="auto" w:fill="auto"/>
            <w:noWrap/>
            <w:hideMark/>
          </w:tcPr>
          <w:p w14:paraId="6401F378"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lastRenderedPageBreak/>
              <w:t>75</w:t>
            </w:r>
          </w:p>
        </w:tc>
        <w:tc>
          <w:tcPr>
            <w:tcW w:w="1940" w:type="dxa"/>
            <w:tcBorders>
              <w:top w:val="nil"/>
              <w:left w:val="single" w:sz="4" w:space="0" w:color="auto"/>
              <w:bottom w:val="nil"/>
              <w:right w:val="single" w:sz="4" w:space="0" w:color="auto"/>
            </w:tcBorders>
            <w:shd w:val="clear" w:color="auto" w:fill="auto"/>
            <w:hideMark/>
          </w:tcPr>
          <w:p w14:paraId="6401F379"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C337, C343, C347, C353, C356, C364</w:t>
            </w:r>
          </w:p>
        </w:tc>
        <w:tc>
          <w:tcPr>
            <w:tcW w:w="5320" w:type="dxa"/>
            <w:tcBorders>
              <w:top w:val="nil"/>
              <w:left w:val="nil"/>
              <w:bottom w:val="nil"/>
              <w:right w:val="nil"/>
            </w:tcBorders>
            <w:shd w:val="clear" w:color="auto" w:fill="auto"/>
            <w:hideMark/>
          </w:tcPr>
          <w:p w14:paraId="6401F37A"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1uF, 10V, +/-10%, X5R, 0603</w:t>
            </w:r>
          </w:p>
        </w:tc>
        <w:tc>
          <w:tcPr>
            <w:tcW w:w="2280" w:type="dxa"/>
            <w:tcBorders>
              <w:top w:val="nil"/>
              <w:left w:val="nil"/>
              <w:bottom w:val="nil"/>
              <w:right w:val="nil"/>
            </w:tcBorders>
            <w:shd w:val="clear" w:color="auto" w:fill="auto"/>
            <w:hideMark/>
          </w:tcPr>
          <w:p w14:paraId="6401F37B"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auto" w:fill="auto"/>
            <w:hideMark/>
          </w:tcPr>
          <w:p w14:paraId="6401F37C"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C0603C105K8PACTU</w:t>
            </w:r>
          </w:p>
        </w:tc>
        <w:tc>
          <w:tcPr>
            <w:tcW w:w="1028" w:type="dxa"/>
            <w:tcBorders>
              <w:top w:val="nil"/>
              <w:left w:val="single" w:sz="4" w:space="0" w:color="auto"/>
              <w:bottom w:val="nil"/>
              <w:right w:val="single" w:sz="8" w:space="0" w:color="auto"/>
            </w:tcBorders>
            <w:shd w:val="clear" w:color="auto" w:fill="auto"/>
            <w:hideMark/>
          </w:tcPr>
          <w:p w14:paraId="6401F37D"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385" w14:textId="77777777" w:rsidTr="00B35199">
        <w:trPr>
          <w:trHeight w:val="765"/>
        </w:trPr>
        <w:tc>
          <w:tcPr>
            <w:tcW w:w="700" w:type="dxa"/>
            <w:tcBorders>
              <w:top w:val="nil"/>
              <w:left w:val="single" w:sz="8" w:space="0" w:color="auto"/>
              <w:bottom w:val="nil"/>
              <w:right w:val="nil"/>
            </w:tcBorders>
            <w:shd w:val="clear" w:color="000000" w:fill="CCFFFF"/>
            <w:noWrap/>
            <w:hideMark/>
          </w:tcPr>
          <w:p w14:paraId="6401F37F"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76</w:t>
            </w:r>
          </w:p>
        </w:tc>
        <w:tc>
          <w:tcPr>
            <w:tcW w:w="1940" w:type="dxa"/>
            <w:tcBorders>
              <w:top w:val="nil"/>
              <w:left w:val="single" w:sz="4" w:space="0" w:color="auto"/>
              <w:bottom w:val="nil"/>
              <w:right w:val="single" w:sz="4" w:space="0" w:color="auto"/>
            </w:tcBorders>
            <w:shd w:val="clear" w:color="000000" w:fill="CCFFFF"/>
            <w:hideMark/>
          </w:tcPr>
          <w:p w14:paraId="6401F380"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C338, C344, C348, C354, C357, C365</w:t>
            </w:r>
          </w:p>
        </w:tc>
        <w:tc>
          <w:tcPr>
            <w:tcW w:w="5320" w:type="dxa"/>
            <w:tcBorders>
              <w:top w:val="nil"/>
              <w:left w:val="nil"/>
              <w:bottom w:val="nil"/>
              <w:right w:val="nil"/>
            </w:tcBorders>
            <w:shd w:val="clear" w:color="000000" w:fill="CCFFFF"/>
            <w:hideMark/>
          </w:tcPr>
          <w:p w14:paraId="6401F381"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0.1uF, 25V, +/-10%, X7R, 0603</w:t>
            </w:r>
          </w:p>
        </w:tc>
        <w:tc>
          <w:tcPr>
            <w:tcW w:w="2280" w:type="dxa"/>
            <w:tcBorders>
              <w:top w:val="nil"/>
              <w:left w:val="nil"/>
              <w:bottom w:val="nil"/>
              <w:right w:val="nil"/>
            </w:tcBorders>
            <w:shd w:val="clear" w:color="000000" w:fill="CCFFFF"/>
            <w:hideMark/>
          </w:tcPr>
          <w:p w14:paraId="6401F382"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000000" w:fill="CCFFFF"/>
            <w:hideMark/>
          </w:tcPr>
          <w:p w14:paraId="6401F383"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C0603C104K3RACTU</w:t>
            </w:r>
          </w:p>
        </w:tc>
        <w:tc>
          <w:tcPr>
            <w:tcW w:w="1028" w:type="dxa"/>
            <w:tcBorders>
              <w:top w:val="nil"/>
              <w:left w:val="single" w:sz="4" w:space="0" w:color="auto"/>
              <w:bottom w:val="nil"/>
              <w:right w:val="single" w:sz="8" w:space="0" w:color="auto"/>
            </w:tcBorders>
            <w:shd w:val="clear" w:color="000000" w:fill="CCFFFF"/>
            <w:hideMark/>
          </w:tcPr>
          <w:p w14:paraId="6401F384"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38C" w14:textId="77777777" w:rsidTr="00B35199">
        <w:trPr>
          <w:trHeight w:val="765"/>
        </w:trPr>
        <w:tc>
          <w:tcPr>
            <w:tcW w:w="700" w:type="dxa"/>
            <w:tcBorders>
              <w:top w:val="nil"/>
              <w:left w:val="single" w:sz="8" w:space="0" w:color="auto"/>
              <w:bottom w:val="nil"/>
              <w:right w:val="nil"/>
            </w:tcBorders>
            <w:shd w:val="clear" w:color="auto" w:fill="auto"/>
            <w:noWrap/>
            <w:hideMark/>
          </w:tcPr>
          <w:p w14:paraId="6401F386"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77</w:t>
            </w:r>
          </w:p>
        </w:tc>
        <w:tc>
          <w:tcPr>
            <w:tcW w:w="1940" w:type="dxa"/>
            <w:tcBorders>
              <w:top w:val="nil"/>
              <w:left w:val="single" w:sz="4" w:space="0" w:color="auto"/>
              <w:bottom w:val="nil"/>
              <w:right w:val="single" w:sz="4" w:space="0" w:color="auto"/>
            </w:tcBorders>
            <w:shd w:val="clear" w:color="auto" w:fill="auto"/>
            <w:hideMark/>
          </w:tcPr>
          <w:p w14:paraId="6401F387"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C339, C345, C349, C355, C358, C366</w:t>
            </w:r>
          </w:p>
        </w:tc>
        <w:tc>
          <w:tcPr>
            <w:tcW w:w="5320" w:type="dxa"/>
            <w:tcBorders>
              <w:top w:val="nil"/>
              <w:left w:val="nil"/>
              <w:bottom w:val="nil"/>
              <w:right w:val="nil"/>
            </w:tcBorders>
            <w:shd w:val="clear" w:color="auto" w:fill="auto"/>
            <w:hideMark/>
          </w:tcPr>
          <w:p w14:paraId="6401F388"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CAP, CERM, 0.01uF, 100V, +/-10%, X7R, 0603</w:t>
            </w:r>
          </w:p>
        </w:tc>
        <w:tc>
          <w:tcPr>
            <w:tcW w:w="2280" w:type="dxa"/>
            <w:tcBorders>
              <w:top w:val="nil"/>
              <w:left w:val="nil"/>
              <w:bottom w:val="nil"/>
              <w:right w:val="nil"/>
            </w:tcBorders>
            <w:shd w:val="clear" w:color="auto" w:fill="auto"/>
            <w:hideMark/>
          </w:tcPr>
          <w:p w14:paraId="6401F389"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Kemet</w:t>
            </w:r>
          </w:p>
        </w:tc>
        <w:tc>
          <w:tcPr>
            <w:tcW w:w="2600" w:type="dxa"/>
            <w:tcBorders>
              <w:top w:val="nil"/>
              <w:left w:val="single" w:sz="4" w:space="0" w:color="auto"/>
              <w:bottom w:val="nil"/>
              <w:right w:val="nil"/>
            </w:tcBorders>
            <w:shd w:val="clear" w:color="auto" w:fill="auto"/>
            <w:hideMark/>
          </w:tcPr>
          <w:p w14:paraId="6401F38A"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C0603C103K1RACTU</w:t>
            </w:r>
          </w:p>
        </w:tc>
        <w:tc>
          <w:tcPr>
            <w:tcW w:w="1028" w:type="dxa"/>
            <w:tcBorders>
              <w:top w:val="nil"/>
              <w:left w:val="single" w:sz="4" w:space="0" w:color="auto"/>
              <w:bottom w:val="nil"/>
              <w:right w:val="single" w:sz="8" w:space="0" w:color="auto"/>
            </w:tcBorders>
            <w:shd w:val="clear" w:color="auto" w:fill="auto"/>
            <w:hideMark/>
          </w:tcPr>
          <w:p w14:paraId="6401F38B"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393" w14:textId="77777777" w:rsidTr="00B35199">
        <w:trPr>
          <w:trHeight w:val="1020"/>
        </w:trPr>
        <w:tc>
          <w:tcPr>
            <w:tcW w:w="700" w:type="dxa"/>
            <w:tcBorders>
              <w:top w:val="nil"/>
              <w:left w:val="single" w:sz="8" w:space="0" w:color="auto"/>
              <w:bottom w:val="nil"/>
              <w:right w:val="nil"/>
            </w:tcBorders>
            <w:shd w:val="clear" w:color="000000" w:fill="CCFFFF"/>
            <w:noWrap/>
            <w:hideMark/>
          </w:tcPr>
          <w:p w14:paraId="6401F38D"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78</w:t>
            </w:r>
          </w:p>
        </w:tc>
        <w:tc>
          <w:tcPr>
            <w:tcW w:w="1940" w:type="dxa"/>
            <w:tcBorders>
              <w:top w:val="nil"/>
              <w:left w:val="single" w:sz="4" w:space="0" w:color="auto"/>
              <w:bottom w:val="nil"/>
              <w:right w:val="single" w:sz="4" w:space="0" w:color="auto"/>
            </w:tcBorders>
            <w:shd w:val="clear" w:color="000000" w:fill="CCFFFF"/>
            <w:hideMark/>
          </w:tcPr>
          <w:p w14:paraId="6401F38E"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CLKin0_SEL, CLKin1_SEL, Status_Hold, Status_LD, SYNC</w:t>
            </w:r>
          </w:p>
        </w:tc>
        <w:tc>
          <w:tcPr>
            <w:tcW w:w="5320" w:type="dxa"/>
            <w:tcBorders>
              <w:top w:val="nil"/>
              <w:left w:val="nil"/>
              <w:bottom w:val="nil"/>
              <w:right w:val="nil"/>
            </w:tcBorders>
            <w:shd w:val="clear" w:color="000000" w:fill="CCFFFF"/>
            <w:hideMark/>
          </w:tcPr>
          <w:p w14:paraId="6401F38F"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Connector, SMA Jack, Vertical, Gold, SMD</w:t>
            </w:r>
          </w:p>
        </w:tc>
        <w:tc>
          <w:tcPr>
            <w:tcW w:w="2280" w:type="dxa"/>
            <w:tcBorders>
              <w:top w:val="nil"/>
              <w:left w:val="nil"/>
              <w:bottom w:val="nil"/>
              <w:right w:val="nil"/>
            </w:tcBorders>
            <w:shd w:val="clear" w:color="000000" w:fill="CCFFFF"/>
            <w:hideMark/>
          </w:tcPr>
          <w:p w14:paraId="6401F390"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Emerson Network Power Connectivity</w:t>
            </w:r>
          </w:p>
        </w:tc>
        <w:tc>
          <w:tcPr>
            <w:tcW w:w="2600" w:type="dxa"/>
            <w:tcBorders>
              <w:top w:val="nil"/>
              <w:left w:val="single" w:sz="4" w:space="0" w:color="auto"/>
              <w:bottom w:val="nil"/>
              <w:right w:val="nil"/>
            </w:tcBorders>
            <w:shd w:val="clear" w:color="000000" w:fill="CCFFFF"/>
            <w:hideMark/>
          </w:tcPr>
          <w:p w14:paraId="6401F391"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142-0711-201</w:t>
            </w:r>
          </w:p>
        </w:tc>
        <w:tc>
          <w:tcPr>
            <w:tcW w:w="1028" w:type="dxa"/>
            <w:tcBorders>
              <w:top w:val="nil"/>
              <w:left w:val="single" w:sz="4" w:space="0" w:color="auto"/>
              <w:bottom w:val="nil"/>
              <w:right w:val="single" w:sz="8" w:space="0" w:color="auto"/>
            </w:tcBorders>
            <w:shd w:val="clear" w:color="000000" w:fill="CCFFFF"/>
            <w:hideMark/>
          </w:tcPr>
          <w:p w14:paraId="6401F392"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39A" w14:textId="77777777" w:rsidTr="00B35199">
        <w:trPr>
          <w:trHeight w:val="3825"/>
        </w:trPr>
        <w:tc>
          <w:tcPr>
            <w:tcW w:w="700" w:type="dxa"/>
            <w:tcBorders>
              <w:top w:val="nil"/>
              <w:left w:val="single" w:sz="8" w:space="0" w:color="auto"/>
              <w:bottom w:val="nil"/>
              <w:right w:val="nil"/>
            </w:tcBorders>
            <w:shd w:val="clear" w:color="auto" w:fill="auto"/>
            <w:noWrap/>
            <w:hideMark/>
          </w:tcPr>
          <w:p w14:paraId="6401F394"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79</w:t>
            </w:r>
          </w:p>
        </w:tc>
        <w:tc>
          <w:tcPr>
            <w:tcW w:w="1940" w:type="dxa"/>
            <w:tcBorders>
              <w:top w:val="nil"/>
              <w:left w:val="single" w:sz="4" w:space="0" w:color="auto"/>
              <w:bottom w:val="nil"/>
              <w:right w:val="single" w:sz="4" w:space="0" w:color="auto"/>
            </w:tcBorders>
            <w:shd w:val="clear" w:color="auto" w:fill="auto"/>
            <w:hideMark/>
          </w:tcPr>
          <w:p w14:paraId="6401F395"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CLKout1, CLKout1*, CLKout3, CLKout3*, CLKout5, CLKout5*, CLKout7, CLKout7*, CLKout9, CLKout9*, CLKout11, CLKout11*, FBCLKin/CLKin1, OSCin, OSCin*, Vtune1</w:t>
            </w:r>
          </w:p>
        </w:tc>
        <w:tc>
          <w:tcPr>
            <w:tcW w:w="5320" w:type="dxa"/>
            <w:tcBorders>
              <w:top w:val="nil"/>
              <w:left w:val="nil"/>
              <w:bottom w:val="nil"/>
              <w:right w:val="nil"/>
            </w:tcBorders>
            <w:shd w:val="clear" w:color="auto" w:fill="auto"/>
            <w:hideMark/>
          </w:tcPr>
          <w:p w14:paraId="6401F396"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Connector, SMT, End launch SMA 50 Ohm</w:t>
            </w:r>
          </w:p>
        </w:tc>
        <w:tc>
          <w:tcPr>
            <w:tcW w:w="2280" w:type="dxa"/>
            <w:tcBorders>
              <w:top w:val="nil"/>
              <w:left w:val="nil"/>
              <w:bottom w:val="nil"/>
              <w:right w:val="nil"/>
            </w:tcBorders>
            <w:shd w:val="clear" w:color="auto" w:fill="auto"/>
            <w:hideMark/>
          </w:tcPr>
          <w:p w14:paraId="6401F397"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Emerson Network Power</w:t>
            </w:r>
          </w:p>
        </w:tc>
        <w:tc>
          <w:tcPr>
            <w:tcW w:w="2600" w:type="dxa"/>
            <w:tcBorders>
              <w:top w:val="nil"/>
              <w:left w:val="single" w:sz="4" w:space="0" w:color="auto"/>
              <w:bottom w:val="nil"/>
              <w:right w:val="nil"/>
            </w:tcBorders>
            <w:shd w:val="clear" w:color="auto" w:fill="auto"/>
            <w:hideMark/>
          </w:tcPr>
          <w:p w14:paraId="6401F398"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142-0701-851</w:t>
            </w:r>
          </w:p>
        </w:tc>
        <w:tc>
          <w:tcPr>
            <w:tcW w:w="1028" w:type="dxa"/>
            <w:tcBorders>
              <w:top w:val="nil"/>
              <w:left w:val="single" w:sz="4" w:space="0" w:color="auto"/>
              <w:bottom w:val="nil"/>
              <w:right w:val="single" w:sz="8" w:space="0" w:color="auto"/>
            </w:tcBorders>
            <w:shd w:val="clear" w:color="auto" w:fill="auto"/>
            <w:hideMark/>
          </w:tcPr>
          <w:p w14:paraId="6401F399"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3A1"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39B"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80</w:t>
            </w:r>
          </w:p>
        </w:tc>
        <w:tc>
          <w:tcPr>
            <w:tcW w:w="1940" w:type="dxa"/>
            <w:tcBorders>
              <w:top w:val="nil"/>
              <w:left w:val="single" w:sz="4" w:space="0" w:color="auto"/>
              <w:bottom w:val="nil"/>
              <w:right w:val="single" w:sz="4" w:space="0" w:color="auto"/>
            </w:tcBorders>
            <w:shd w:val="clear" w:color="000000" w:fill="CCFFFF"/>
            <w:hideMark/>
          </w:tcPr>
          <w:p w14:paraId="6401F39C"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D300</w:t>
            </w:r>
          </w:p>
        </w:tc>
        <w:tc>
          <w:tcPr>
            <w:tcW w:w="5320" w:type="dxa"/>
            <w:tcBorders>
              <w:top w:val="nil"/>
              <w:left w:val="nil"/>
              <w:bottom w:val="nil"/>
              <w:right w:val="nil"/>
            </w:tcBorders>
            <w:shd w:val="clear" w:color="000000" w:fill="CCFFFF"/>
            <w:hideMark/>
          </w:tcPr>
          <w:p w14:paraId="6401F39D"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Diode, Zener, 3.3V, 150mW, SOD-523F</w:t>
            </w:r>
          </w:p>
        </w:tc>
        <w:tc>
          <w:tcPr>
            <w:tcW w:w="2280" w:type="dxa"/>
            <w:tcBorders>
              <w:top w:val="nil"/>
              <w:left w:val="nil"/>
              <w:bottom w:val="nil"/>
              <w:right w:val="nil"/>
            </w:tcBorders>
            <w:shd w:val="clear" w:color="000000" w:fill="CCFFFF"/>
            <w:hideMark/>
          </w:tcPr>
          <w:p w14:paraId="6401F39E"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Comchip Technology</w:t>
            </w:r>
          </w:p>
        </w:tc>
        <w:tc>
          <w:tcPr>
            <w:tcW w:w="2600" w:type="dxa"/>
            <w:tcBorders>
              <w:top w:val="nil"/>
              <w:left w:val="single" w:sz="4" w:space="0" w:color="auto"/>
              <w:bottom w:val="nil"/>
              <w:right w:val="nil"/>
            </w:tcBorders>
            <w:shd w:val="clear" w:color="000000" w:fill="CCFFFF"/>
            <w:hideMark/>
          </w:tcPr>
          <w:p w14:paraId="6401F39F"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CZRU52C3V3</w:t>
            </w:r>
          </w:p>
        </w:tc>
        <w:tc>
          <w:tcPr>
            <w:tcW w:w="1028" w:type="dxa"/>
            <w:tcBorders>
              <w:top w:val="nil"/>
              <w:left w:val="single" w:sz="4" w:space="0" w:color="auto"/>
              <w:bottom w:val="nil"/>
              <w:right w:val="single" w:sz="8" w:space="0" w:color="auto"/>
            </w:tcBorders>
            <w:shd w:val="clear" w:color="000000" w:fill="CCFFFF"/>
            <w:hideMark/>
          </w:tcPr>
          <w:p w14:paraId="6401F3A0"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3A8" w14:textId="77777777" w:rsidTr="00B35199">
        <w:trPr>
          <w:trHeight w:val="255"/>
        </w:trPr>
        <w:tc>
          <w:tcPr>
            <w:tcW w:w="700" w:type="dxa"/>
            <w:tcBorders>
              <w:top w:val="nil"/>
              <w:left w:val="single" w:sz="8" w:space="0" w:color="auto"/>
              <w:bottom w:val="nil"/>
              <w:right w:val="nil"/>
            </w:tcBorders>
            <w:shd w:val="clear" w:color="auto" w:fill="auto"/>
            <w:noWrap/>
            <w:hideMark/>
          </w:tcPr>
          <w:p w14:paraId="6401F3A2"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81</w:t>
            </w:r>
          </w:p>
        </w:tc>
        <w:tc>
          <w:tcPr>
            <w:tcW w:w="1940" w:type="dxa"/>
            <w:tcBorders>
              <w:top w:val="nil"/>
              <w:left w:val="single" w:sz="4" w:space="0" w:color="auto"/>
              <w:bottom w:val="nil"/>
              <w:right w:val="single" w:sz="4" w:space="0" w:color="auto"/>
            </w:tcBorders>
            <w:shd w:val="clear" w:color="auto" w:fill="auto"/>
            <w:hideMark/>
          </w:tcPr>
          <w:p w14:paraId="6401F3A3"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GND_TP, Vcc_TP</w:t>
            </w:r>
          </w:p>
        </w:tc>
        <w:tc>
          <w:tcPr>
            <w:tcW w:w="5320" w:type="dxa"/>
            <w:tcBorders>
              <w:top w:val="nil"/>
              <w:left w:val="nil"/>
              <w:bottom w:val="nil"/>
              <w:right w:val="nil"/>
            </w:tcBorders>
            <w:shd w:val="clear" w:color="auto" w:fill="auto"/>
            <w:hideMark/>
          </w:tcPr>
          <w:p w14:paraId="6401F3A4"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 </w:t>
            </w:r>
          </w:p>
        </w:tc>
        <w:tc>
          <w:tcPr>
            <w:tcW w:w="2280" w:type="dxa"/>
            <w:tcBorders>
              <w:top w:val="nil"/>
              <w:left w:val="nil"/>
              <w:bottom w:val="nil"/>
              <w:right w:val="nil"/>
            </w:tcBorders>
            <w:shd w:val="clear" w:color="auto" w:fill="auto"/>
            <w:hideMark/>
          </w:tcPr>
          <w:p w14:paraId="6401F3A5" w14:textId="77777777" w:rsidR="00B35199" w:rsidRPr="00B35199" w:rsidRDefault="00B35199" w:rsidP="00B35199">
            <w:pPr>
              <w:rPr>
                <w:rFonts w:ascii="Arial" w:eastAsia="Times New Roman" w:hAnsi="Arial" w:cs="Arial"/>
                <w:sz w:val="20"/>
                <w:szCs w:val="20"/>
                <w:lang w:eastAsia="en-US"/>
              </w:rPr>
            </w:pPr>
          </w:p>
        </w:tc>
        <w:tc>
          <w:tcPr>
            <w:tcW w:w="2600" w:type="dxa"/>
            <w:tcBorders>
              <w:top w:val="nil"/>
              <w:left w:val="single" w:sz="4" w:space="0" w:color="auto"/>
              <w:bottom w:val="nil"/>
              <w:right w:val="nil"/>
            </w:tcBorders>
            <w:shd w:val="clear" w:color="auto" w:fill="auto"/>
            <w:hideMark/>
          </w:tcPr>
          <w:p w14:paraId="6401F3A6"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DNP_TP</w:t>
            </w:r>
          </w:p>
        </w:tc>
        <w:tc>
          <w:tcPr>
            <w:tcW w:w="1028" w:type="dxa"/>
            <w:tcBorders>
              <w:top w:val="nil"/>
              <w:left w:val="single" w:sz="4" w:space="0" w:color="auto"/>
              <w:bottom w:val="nil"/>
              <w:right w:val="single" w:sz="8" w:space="0" w:color="auto"/>
            </w:tcBorders>
            <w:shd w:val="clear" w:color="auto" w:fill="auto"/>
            <w:hideMark/>
          </w:tcPr>
          <w:p w14:paraId="6401F3A7"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3AF" w14:textId="77777777" w:rsidTr="00B35199">
        <w:trPr>
          <w:trHeight w:val="510"/>
        </w:trPr>
        <w:tc>
          <w:tcPr>
            <w:tcW w:w="700" w:type="dxa"/>
            <w:tcBorders>
              <w:top w:val="nil"/>
              <w:left w:val="single" w:sz="8" w:space="0" w:color="auto"/>
              <w:bottom w:val="nil"/>
              <w:right w:val="nil"/>
            </w:tcBorders>
            <w:shd w:val="clear" w:color="000000" w:fill="CCFFFF"/>
            <w:noWrap/>
            <w:hideMark/>
          </w:tcPr>
          <w:p w14:paraId="6401F3A9"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82</w:t>
            </w:r>
          </w:p>
        </w:tc>
        <w:tc>
          <w:tcPr>
            <w:tcW w:w="1940" w:type="dxa"/>
            <w:tcBorders>
              <w:top w:val="nil"/>
              <w:left w:val="single" w:sz="4" w:space="0" w:color="auto"/>
              <w:bottom w:val="nil"/>
              <w:right w:val="single" w:sz="4" w:space="0" w:color="auto"/>
            </w:tcBorders>
            <w:shd w:val="clear" w:color="000000" w:fill="CCFFFF"/>
            <w:hideMark/>
          </w:tcPr>
          <w:p w14:paraId="6401F3AA"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HWB, RESET</w:t>
            </w:r>
          </w:p>
        </w:tc>
        <w:tc>
          <w:tcPr>
            <w:tcW w:w="5320" w:type="dxa"/>
            <w:tcBorders>
              <w:top w:val="nil"/>
              <w:left w:val="nil"/>
              <w:bottom w:val="nil"/>
              <w:right w:val="nil"/>
            </w:tcBorders>
            <w:shd w:val="clear" w:color="000000" w:fill="CCFFFF"/>
            <w:hideMark/>
          </w:tcPr>
          <w:p w14:paraId="6401F3AB"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 </w:t>
            </w:r>
          </w:p>
        </w:tc>
        <w:tc>
          <w:tcPr>
            <w:tcW w:w="2280" w:type="dxa"/>
            <w:tcBorders>
              <w:top w:val="nil"/>
              <w:left w:val="nil"/>
              <w:bottom w:val="nil"/>
              <w:right w:val="nil"/>
            </w:tcBorders>
            <w:shd w:val="clear" w:color="000000" w:fill="CCFFFF"/>
            <w:hideMark/>
          </w:tcPr>
          <w:p w14:paraId="6401F3AC"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APEM Components, LLC</w:t>
            </w:r>
          </w:p>
        </w:tc>
        <w:tc>
          <w:tcPr>
            <w:tcW w:w="2600" w:type="dxa"/>
            <w:tcBorders>
              <w:top w:val="nil"/>
              <w:left w:val="single" w:sz="4" w:space="0" w:color="auto"/>
              <w:bottom w:val="nil"/>
              <w:right w:val="nil"/>
            </w:tcBorders>
            <w:shd w:val="clear" w:color="000000" w:fill="CCFFFF"/>
            <w:hideMark/>
          </w:tcPr>
          <w:p w14:paraId="6401F3AD"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ADTSM31NV</w:t>
            </w:r>
          </w:p>
        </w:tc>
        <w:tc>
          <w:tcPr>
            <w:tcW w:w="1028" w:type="dxa"/>
            <w:tcBorders>
              <w:top w:val="nil"/>
              <w:left w:val="single" w:sz="4" w:space="0" w:color="auto"/>
              <w:bottom w:val="nil"/>
              <w:right w:val="single" w:sz="8" w:space="0" w:color="auto"/>
            </w:tcBorders>
            <w:shd w:val="clear" w:color="000000" w:fill="CCFFFF"/>
            <w:hideMark/>
          </w:tcPr>
          <w:p w14:paraId="6401F3AE"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3B6" w14:textId="77777777" w:rsidTr="00B35199">
        <w:trPr>
          <w:trHeight w:val="255"/>
        </w:trPr>
        <w:tc>
          <w:tcPr>
            <w:tcW w:w="700" w:type="dxa"/>
            <w:tcBorders>
              <w:top w:val="nil"/>
              <w:left w:val="single" w:sz="8" w:space="0" w:color="auto"/>
              <w:bottom w:val="nil"/>
              <w:right w:val="nil"/>
            </w:tcBorders>
            <w:shd w:val="clear" w:color="auto" w:fill="auto"/>
            <w:noWrap/>
            <w:hideMark/>
          </w:tcPr>
          <w:p w14:paraId="6401F3B0"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83</w:t>
            </w:r>
          </w:p>
        </w:tc>
        <w:tc>
          <w:tcPr>
            <w:tcW w:w="1940" w:type="dxa"/>
            <w:tcBorders>
              <w:top w:val="nil"/>
              <w:left w:val="single" w:sz="4" w:space="0" w:color="auto"/>
              <w:bottom w:val="nil"/>
              <w:right w:val="single" w:sz="4" w:space="0" w:color="auto"/>
            </w:tcBorders>
            <w:shd w:val="clear" w:color="auto" w:fill="auto"/>
            <w:hideMark/>
          </w:tcPr>
          <w:p w14:paraId="6401F3B1"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J400</w:t>
            </w:r>
          </w:p>
        </w:tc>
        <w:tc>
          <w:tcPr>
            <w:tcW w:w="5320" w:type="dxa"/>
            <w:tcBorders>
              <w:top w:val="nil"/>
              <w:left w:val="nil"/>
              <w:bottom w:val="nil"/>
              <w:right w:val="nil"/>
            </w:tcBorders>
            <w:shd w:val="clear" w:color="auto" w:fill="auto"/>
            <w:hideMark/>
          </w:tcPr>
          <w:p w14:paraId="6401F3B2"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CONN RCPT MINI USB2.0 5POS SMD</w:t>
            </w:r>
          </w:p>
        </w:tc>
        <w:tc>
          <w:tcPr>
            <w:tcW w:w="2280" w:type="dxa"/>
            <w:tcBorders>
              <w:top w:val="nil"/>
              <w:left w:val="nil"/>
              <w:bottom w:val="nil"/>
              <w:right w:val="nil"/>
            </w:tcBorders>
            <w:shd w:val="clear" w:color="auto" w:fill="auto"/>
            <w:hideMark/>
          </w:tcPr>
          <w:p w14:paraId="6401F3B3"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Hirose Electric Co. Ltd.</w:t>
            </w:r>
          </w:p>
        </w:tc>
        <w:tc>
          <w:tcPr>
            <w:tcW w:w="2600" w:type="dxa"/>
            <w:tcBorders>
              <w:top w:val="nil"/>
              <w:left w:val="single" w:sz="4" w:space="0" w:color="auto"/>
              <w:bottom w:val="nil"/>
              <w:right w:val="nil"/>
            </w:tcBorders>
            <w:shd w:val="clear" w:color="auto" w:fill="auto"/>
            <w:hideMark/>
          </w:tcPr>
          <w:p w14:paraId="6401F3B4"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UX60SA-MB-5ST</w:t>
            </w:r>
          </w:p>
        </w:tc>
        <w:tc>
          <w:tcPr>
            <w:tcW w:w="1028" w:type="dxa"/>
            <w:tcBorders>
              <w:top w:val="nil"/>
              <w:left w:val="single" w:sz="4" w:space="0" w:color="auto"/>
              <w:bottom w:val="nil"/>
              <w:right w:val="single" w:sz="8" w:space="0" w:color="auto"/>
            </w:tcBorders>
            <w:shd w:val="clear" w:color="auto" w:fill="auto"/>
            <w:hideMark/>
          </w:tcPr>
          <w:p w14:paraId="6401F3B5"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3BD" w14:textId="77777777" w:rsidTr="00B35199">
        <w:trPr>
          <w:trHeight w:val="2805"/>
        </w:trPr>
        <w:tc>
          <w:tcPr>
            <w:tcW w:w="700" w:type="dxa"/>
            <w:tcBorders>
              <w:top w:val="nil"/>
              <w:left w:val="single" w:sz="8" w:space="0" w:color="auto"/>
              <w:bottom w:val="nil"/>
              <w:right w:val="nil"/>
            </w:tcBorders>
            <w:shd w:val="clear" w:color="000000" w:fill="CCFFFF"/>
            <w:noWrap/>
            <w:hideMark/>
          </w:tcPr>
          <w:p w14:paraId="6401F3B7"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lastRenderedPageBreak/>
              <w:t>84</w:t>
            </w:r>
          </w:p>
        </w:tc>
        <w:tc>
          <w:tcPr>
            <w:tcW w:w="1940" w:type="dxa"/>
            <w:tcBorders>
              <w:top w:val="nil"/>
              <w:left w:val="single" w:sz="4" w:space="0" w:color="auto"/>
              <w:bottom w:val="nil"/>
              <w:right w:val="single" w:sz="4" w:space="0" w:color="auto"/>
            </w:tcBorders>
            <w:shd w:val="clear" w:color="000000" w:fill="CCFFFF"/>
            <w:hideMark/>
          </w:tcPr>
          <w:p w14:paraId="6401F3B8"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R1, R20, R23, R51, R52, R53, R54, R60, R63, R66, R69, R71, R72, R75, R76, R77, R78, R230, R300, R301, R305, R306, R308, R335, R339, R352, R363, R367, R370</w:t>
            </w:r>
          </w:p>
        </w:tc>
        <w:tc>
          <w:tcPr>
            <w:tcW w:w="5320" w:type="dxa"/>
            <w:tcBorders>
              <w:top w:val="nil"/>
              <w:left w:val="nil"/>
              <w:bottom w:val="nil"/>
              <w:right w:val="nil"/>
            </w:tcBorders>
            <w:shd w:val="clear" w:color="000000" w:fill="CCFFFF"/>
            <w:hideMark/>
          </w:tcPr>
          <w:p w14:paraId="6401F3B9"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0 ohm, 5%, 0.1W, 0603</w:t>
            </w:r>
          </w:p>
        </w:tc>
        <w:tc>
          <w:tcPr>
            <w:tcW w:w="2280" w:type="dxa"/>
            <w:tcBorders>
              <w:top w:val="nil"/>
              <w:left w:val="nil"/>
              <w:bottom w:val="nil"/>
              <w:right w:val="nil"/>
            </w:tcBorders>
            <w:shd w:val="clear" w:color="000000" w:fill="CCFFFF"/>
            <w:hideMark/>
          </w:tcPr>
          <w:p w14:paraId="6401F3BA"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000000" w:fill="CCFFFF"/>
            <w:hideMark/>
          </w:tcPr>
          <w:p w14:paraId="6401F3BB"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CRCW06030000Z0EA</w:t>
            </w:r>
          </w:p>
        </w:tc>
        <w:tc>
          <w:tcPr>
            <w:tcW w:w="1028" w:type="dxa"/>
            <w:tcBorders>
              <w:top w:val="nil"/>
              <w:left w:val="single" w:sz="4" w:space="0" w:color="auto"/>
              <w:bottom w:val="nil"/>
              <w:right w:val="single" w:sz="8" w:space="0" w:color="auto"/>
            </w:tcBorders>
            <w:shd w:val="clear" w:color="000000" w:fill="CCFFFF"/>
            <w:hideMark/>
          </w:tcPr>
          <w:p w14:paraId="6401F3BC"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3C4" w14:textId="77777777" w:rsidTr="00B35199">
        <w:trPr>
          <w:trHeight w:val="2550"/>
        </w:trPr>
        <w:tc>
          <w:tcPr>
            <w:tcW w:w="700" w:type="dxa"/>
            <w:tcBorders>
              <w:top w:val="nil"/>
              <w:left w:val="single" w:sz="8" w:space="0" w:color="auto"/>
              <w:bottom w:val="nil"/>
              <w:right w:val="nil"/>
            </w:tcBorders>
            <w:shd w:val="clear" w:color="auto" w:fill="auto"/>
            <w:noWrap/>
            <w:hideMark/>
          </w:tcPr>
          <w:p w14:paraId="6401F3BE"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85</w:t>
            </w:r>
          </w:p>
        </w:tc>
        <w:tc>
          <w:tcPr>
            <w:tcW w:w="1940" w:type="dxa"/>
            <w:tcBorders>
              <w:top w:val="nil"/>
              <w:left w:val="single" w:sz="4" w:space="0" w:color="auto"/>
              <w:bottom w:val="nil"/>
              <w:right w:val="single" w:sz="4" w:space="0" w:color="auto"/>
            </w:tcBorders>
            <w:shd w:val="clear" w:color="auto" w:fill="auto"/>
            <w:hideMark/>
          </w:tcPr>
          <w:p w14:paraId="6401F3BF"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R5, R8, R14, R25, R33, R34, R41, R48, R64, R68, R90, R96, R99, R114, R121, R135, R141, R157, R163, R179, R187, R204, R209, R225, R376</w:t>
            </w:r>
          </w:p>
        </w:tc>
        <w:tc>
          <w:tcPr>
            <w:tcW w:w="5320" w:type="dxa"/>
            <w:tcBorders>
              <w:top w:val="nil"/>
              <w:left w:val="nil"/>
              <w:bottom w:val="nil"/>
              <w:right w:val="nil"/>
            </w:tcBorders>
            <w:shd w:val="clear" w:color="auto" w:fill="auto"/>
            <w:hideMark/>
          </w:tcPr>
          <w:p w14:paraId="6401F3C0"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51 ohm, 5%, 0.1W, 0603</w:t>
            </w:r>
          </w:p>
        </w:tc>
        <w:tc>
          <w:tcPr>
            <w:tcW w:w="2280" w:type="dxa"/>
            <w:tcBorders>
              <w:top w:val="nil"/>
              <w:left w:val="nil"/>
              <w:bottom w:val="nil"/>
              <w:right w:val="nil"/>
            </w:tcBorders>
            <w:shd w:val="clear" w:color="auto" w:fill="auto"/>
            <w:hideMark/>
          </w:tcPr>
          <w:p w14:paraId="6401F3C1"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auto" w:fill="auto"/>
            <w:hideMark/>
          </w:tcPr>
          <w:p w14:paraId="6401F3C2"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CRCW060351R0JNEA</w:t>
            </w:r>
          </w:p>
        </w:tc>
        <w:tc>
          <w:tcPr>
            <w:tcW w:w="1028" w:type="dxa"/>
            <w:tcBorders>
              <w:top w:val="nil"/>
              <w:left w:val="single" w:sz="4" w:space="0" w:color="auto"/>
              <w:bottom w:val="nil"/>
              <w:right w:val="single" w:sz="8" w:space="0" w:color="auto"/>
            </w:tcBorders>
            <w:shd w:val="clear" w:color="auto" w:fill="auto"/>
            <w:hideMark/>
          </w:tcPr>
          <w:p w14:paraId="6401F3C3"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3CB" w14:textId="77777777" w:rsidTr="00B35199">
        <w:trPr>
          <w:trHeight w:val="1020"/>
        </w:trPr>
        <w:tc>
          <w:tcPr>
            <w:tcW w:w="700" w:type="dxa"/>
            <w:tcBorders>
              <w:top w:val="nil"/>
              <w:left w:val="single" w:sz="8" w:space="0" w:color="auto"/>
              <w:bottom w:val="nil"/>
              <w:right w:val="nil"/>
            </w:tcBorders>
            <w:shd w:val="clear" w:color="000000" w:fill="CCFFFF"/>
            <w:noWrap/>
            <w:hideMark/>
          </w:tcPr>
          <w:p w14:paraId="6401F3C5"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86</w:t>
            </w:r>
          </w:p>
        </w:tc>
        <w:tc>
          <w:tcPr>
            <w:tcW w:w="1940" w:type="dxa"/>
            <w:tcBorders>
              <w:top w:val="nil"/>
              <w:left w:val="single" w:sz="4" w:space="0" w:color="auto"/>
              <w:bottom w:val="nil"/>
              <w:right w:val="single" w:sz="4" w:space="0" w:color="auto"/>
            </w:tcBorders>
            <w:shd w:val="clear" w:color="000000" w:fill="CCFFFF"/>
            <w:hideMark/>
          </w:tcPr>
          <w:p w14:paraId="6401F3C6"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R6, R7, R15, R17, R31, R32, R39, R40, R49, R50, R79, R314</w:t>
            </w:r>
          </w:p>
        </w:tc>
        <w:tc>
          <w:tcPr>
            <w:tcW w:w="5320" w:type="dxa"/>
            <w:tcBorders>
              <w:top w:val="nil"/>
              <w:left w:val="nil"/>
              <w:bottom w:val="nil"/>
              <w:right w:val="nil"/>
            </w:tcBorders>
            <w:shd w:val="clear" w:color="000000" w:fill="CCFFFF"/>
            <w:hideMark/>
          </w:tcPr>
          <w:p w14:paraId="6401F3C7"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270 ohm, 5%, 0.1W, 0603</w:t>
            </w:r>
          </w:p>
        </w:tc>
        <w:tc>
          <w:tcPr>
            <w:tcW w:w="2280" w:type="dxa"/>
            <w:tcBorders>
              <w:top w:val="nil"/>
              <w:left w:val="nil"/>
              <w:bottom w:val="nil"/>
              <w:right w:val="nil"/>
            </w:tcBorders>
            <w:shd w:val="clear" w:color="000000" w:fill="CCFFFF"/>
            <w:hideMark/>
          </w:tcPr>
          <w:p w14:paraId="6401F3C8"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000000" w:fill="CCFFFF"/>
            <w:hideMark/>
          </w:tcPr>
          <w:p w14:paraId="6401F3C9"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CRCW0603270RJNEA</w:t>
            </w:r>
          </w:p>
        </w:tc>
        <w:tc>
          <w:tcPr>
            <w:tcW w:w="1028" w:type="dxa"/>
            <w:tcBorders>
              <w:top w:val="nil"/>
              <w:left w:val="single" w:sz="4" w:space="0" w:color="auto"/>
              <w:bottom w:val="nil"/>
              <w:right w:val="single" w:sz="8" w:space="0" w:color="auto"/>
            </w:tcBorders>
            <w:shd w:val="clear" w:color="000000" w:fill="CCFFFF"/>
            <w:hideMark/>
          </w:tcPr>
          <w:p w14:paraId="6401F3CA"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3D2" w14:textId="77777777" w:rsidTr="00B35199">
        <w:trPr>
          <w:trHeight w:val="3315"/>
        </w:trPr>
        <w:tc>
          <w:tcPr>
            <w:tcW w:w="700" w:type="dxa"/>
            <w:tcBorders>
              <w:top w:val="nil"/>
              <w:left w:val="single" w:sz="8" w:space="0" w:color="auto"/>
              <w:bottom w:val="nil"/>
              <w:right w:val="nil"/>
            </w:tcBorders>
            <w:shd w:val="clear" w:color="auto" w:fill="auto"/>
            <w:noWrap/>
            <w:hideMark/>
          </w:tcPr>
          <w:p w14:paraId="6401F3CC"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lastRenderedPageBreak/>
              <w:t>87</w:t>
            </w:r>
          </w:p>
        </w:tc>
        <w:tc>
          <w:tcPr>
            <w:tcW w:w="1940" w:type="dxa"/>
            <w:tcBorders>
              <w:top w:val="nil"/>
              <w:left w:val="single" w:sz="4" w:space="0" w:color="auto"/>
              <w:bottom w:val="nil"/>
              <w:right w:val="single" w:sz="4" w:space="0" w:color="auto"/>
            </w:tcBorders>
            <w:shd w:val="clear" w:color="auto" w:fill="auto"/>
            <w:hideMark/>
          </w:tcPr>
          <w:p w14:paraId="6401F3CD"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R10, R16, R88, R94, R97, R100, R113, R115, R119, R122, R136, R139, R143, R145, R159, R161, R165, R167, R180, R183, R185, R188, R201, R202, R207, R210, R223, R226</w:t>
            </w:r>
          </w:p>
        </w:tc>
        <w:tc>
          <w:tcPr>
            <w:tcW w:w="5320" w:type="dxa"/>
            <w:tcBorders>
              <w:top w:val="nil"/>
              <w:left w:val="nil"/>
              <w:bottom w:val="nil"/>
              <w:right w:val="nil"/>
            </w:tcBorders>
            <w:shd w:val="clear" w:color="auto" w:fill="auto"/>
            <w:hideMark/>
          </w:tcPr>
          <w:p w14:paraId="6401F3CE"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120 ohm, 5%, 0.1W, 0603</w:t>
            </w:r>
          </w:p>
        </w:tc>
        <w:tc>
          <w:tcPr>
            <w:tcW w:w="2280" w:type="dxa"/>
            <w:tcBorders>
              <w:top w:val="nil"/>
              <w:left w:val="nil"/>
              <w:bottom w:val="nil"/>
              <w:right w:val="nil"/>
            </w:tcBorders>
            <w:shd w:val="clear" w:color="auto" w:fill="auto"/>
            <w:hideMark/>
          </w:tcPr>
          <w:p w14:paraId="6401F3CF"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auto" w:fill="auto"/>
            <w:hideMark/>
          </w:tcPr>
          <w:p w14:paraId="6401F3D0"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CRCW0603120RJNEA</w:t>
            </w:r>
          </w:p>
        </w:tc>
        <w:tc>
          <w:tcPr>
            <w:tcW w:w="1028" w:type="dxa"/>
            <w:tcBorders>
              <w:top w:val="nil"/>
              <w:left w:val="single" w:sz="4" w:space="0" w:color="auto"/>
              <w:bottom w:val="nil"/>
              <w:right w:val="single" w:sz="8" w:space="0" w:color="auto"/>
            </w:tcBorders>
            <w:shd w:val="clear" w:color="auto" w:fill="auto"/>
            <w:hideMark/>
          </w:tcPr>
          <w:p w14:paraId="6401F3D1"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3D9"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3D3"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88</w:t>
            </w:r>
          </w:p>
        </w:tc>
        <w:tc>
          <w:tcPr>
            <w:tcW w:w="1940" w:type="dxa"/>
            <w:tcBorders>
              <w:top w:val="nil"/>
              <w:left w:val="single" w:sz="4" w:space="0" w:color="auto"/>
              <w:bottom w:val="nil"/>
              <w:right w:val="single" w:sz="4" w:space="0" w:color="auto"/>
            </w:tcBorders>
            <w:shd w:val="clear" w:color="000000" w:fill="CCFFFF"/>
            <w:hideMark/>
          </w:tcPr>
          <w:p w14:paraId="6401F3D4"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R28, R42, R65</w:t>
            </w:r>
          </w:p>
        </w:tc>
        <w:tc>
          <w:tcPr>
            <w:tcW w:w="5320" w:type="dxa"/>
            <w:tcBorders>
              <w:top w:val="nil"/>
              <w:left w:val="nil"/>
              <w:bottom w:val="nil"/>
              <w:right w:val="nil"/>
            </w:tcBorders>
            <w:shd w:val="clear" w:color="000000" w:fill="CCFFFF"/>
            <w:hideMark/>
          </w:tcPr>
          <w:p w14:paraId="6401F3D5"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100 ohm, 5%, 0.1W, 0603</w:t>
            </w:r>
          </w:p>
        </w:tc>
        <w:tc>
          <w:tcPr>
            <w:tcW w:w="2280" w:type="dxa"/>
            <w:tcBorders>
              <w:top w:val="nil"/>
              <w:left w:val="nil"/>
              <w:bottom w:val="nil"/>
              <w:right w:val="nil"/>
            </w:tcBorders>
            <w:shd w:val="clear" w:color="000000" w:fill="CCFFFF"/>
            <w:hideMark/>
          </w:tcPr>
          <w:p w14:paraId="6401F3D6"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000000" w:fill="CCFFFF"/>
            <w:hideMark/>
          </w:tcPr>
          <w:p w14:paraId="6401F3D7"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CRCW0603100RJNEA</w:t>
            </w:r>
          </w:p>
        </w:tc>
        <w:tc>
          <w:tcPr>
            <w:tcW w:w="1028" w:type="dxa"/>
            <w:tcBorders>
              <w:top w:val="nil"/>
              <w:left w:val="single" w:sz="4" w:space="0" w:color="auto"/>
              <w:bottom w:val="nil"/>
              <w:right w:val="single" w:sz="8" w:space="0" w:color="auto"/>
            </w:tcBorders>
            <w:shd w:val="clear" w:color="000000" w:fill="CCFFFF"/>
            <w:hideMark/>
          </w:tcPr>
          <w:p w14:paraId="6401F3D8"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3E0" w14:textId="77777777" w:rsidTr="00B35199">
        <w:trPr>
          <w:trHeight w:val="3315"/>
        </w:trPr>
        <w:tc>
          <w:tcPr>
            <w:tcW w:w="700" w:type="dxa"/>
            <w:tcBorders>
              <w:top w:val="nil"/>
              <w:left w:val="single" w:sz="8" w:space="0" w:color="auto"/>
              <w:bottom w:val="nil"/>
              <w:right w:val="nil"/>
            </w:tcBorders>
            <w:shd w:val="clear" w:color="auto" w:fill="auto"/>
            <w:noWrap/>
            <w:hideMark/>
          </w:tcPr>
          <w:p w14:paraId="6401F3DA"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89</w:t>
            </w:r>
          </w:p>
        </w:tc>
        <w:tc>
          <w:tcPr>
            <w:tcW w:w="1940" w:type="dxa"/>
            <w:tcBorders>
              <w:top w:val="nil"/>
              <w:left w:val="single" w:sz="4" w:space="0" w:color="auto"/>
              <w:bottom w:val="nil"/>
              <w:right w:val="single" w:sz="4" w:space="0" w:color="auto"/>
            </w:tcBorders>
            <w:shd w:val="clear" w:color="auto" w:fill="auto"/>
            <w:hideMark/>
          </w:tcPr>
          <w:p w14:paraId="6401F3DB"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R35, R44, R89, R95, R98, R101, R116, R118, R120, R123, R137, R140, R144, R146, R160, R162, R166, R168, R181, R184, R186, R189, R203, R205, R208, R211, R224, R227</w:t>
            </w:r>
          </w:p>
        </w:tc>
        <w:tc>
          <w:tcPr>
            <w:tcW w:w="5320" w:type="dxa"/>
            <w:tcBorders>
              <w:top w:val="nil"/>
              <w:left w:val="nil"/>
              <w:bottom w:val="nil"/>
              <w:right w:val="nil"/>
            </w:tcBorders>
            <w:shd w:val="clear" w:color="auto" w:fill="auto"/>
            <w:hideMark/>
          </w:tcPr>
          <w:p w14:paraId="6401F3DC"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82 ohm, 5%, 0.1W, 0603</w:t>
            </w:r>
          </w:p>
        </w:tc>
        <w:tc>
          <w:tcPr>
            <w:tcW w:w="2280" w:type="dxa"/>
            <w:tcBorders>
              <w:top w:val="nil"/>
              <w:left w:val="nil"/>
              <w:bottom w:val="nil"/>
              <w:right w:val="nil"/>
            </w:tcBorders>
            <w:shd w:val="clear" w:color="auto" w:fill="auto"/>
            <w:hideMark/>
          </w:tcPr>
          <w:p w14:paraId="6401F3DD"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auto" w:fill="auto"/>
            <w:hideMark/>
          </w:tcPr>
          <w:p w14:paraId="6401F3DE"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CRCW060382R0JNEA</w:t>
            </w:r>
          </w:p>
        </w:tc>
        <w:tc>
          <w:tcPr>
            <w:tcW w:w="1028" w:type="dxa"/>
            <w:tcBorders>
              <w:top w:val="nil"/>
              <w:left w:val="single" w:sz="4" w:space="0" w:color="auto"/>
              <w:bottom w:val="nil"/>
              <w:right w:val="single" w:sz="8" w:space="0" w:color="auto"/>
            </w:tcBorders>
            <w:shd w:val="clear" w:color="auto" w:fill="auto"/>
            <w:hideMark/>
          </w:tcPr>
          <w:p w14:paraId="6401F3DF"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3E7" w14:textId="77777777" w:rsidTr="00B35199">
        <w:trPr>
          <w:trHeight w:val="3315"/>
        </w:trPr>
        <w:tc>
          <w:tcPr>
            <w:tcW w:w="700" w:type="dxa"/>
            <w:tcBorders>
              <w:top w:val="nil"/>
              <w:left w:val="single" w:sz="8" w:space="0" w:color="auto"/>
              <w:bottom w:val="nil"/>
              <w:right w:val="nil"/>
            </w:tcBorders>
            <w:shd w:val="clear" w:color="000000" w:fill="CCFFFF"/>
            <w:noWrap/>
            <w:hideMark/>
          </w:tcPr>
          <w:p w14:paraId="6401F3E1"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lastRenderedPageBreak/>
              <w:t>90</w:t>
            </w:r>
          </w:p>
        </w:tc>
        <w:tc>
          <w:tcPr>
            <w:tcW w:w="1940" w:type="dxa"/>
            <w:tcBorders>
              <w:top w:val="nil"/>
              <w:left w:val="single" w:sz="4" w:space="0" w:color="auto"/>
              <w:bottom w:val="nil"/>
              <w:right w:val="single" w:sz="4" w:space="0" w:color="auto"/>
            </w:tcBorders>
            <w:shd w:val="clear" w:color="000000" w:fill="CCFFFF"/>
            <w:hideMark/>
          </w:tcPr>
          <w:p w14:paraId="6401F3E2"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R38, R45, R91, R93, R105, R106, R109, R110, R127, R128, R131, R132, R149, R150, R153, R154, R171, R172, R175, R176, R193, R194, R197, R198, R214, R216, R219, R220</w:t>
            </w:r>
          </w:p>
        </w:tc>
        <w:tc>
          <w:tcPr>
            <w:tcW w:w="5320" w:type="dxa"/>
            <w:tcBorders>
              <w:top w:val="nil"/>
              <w:left w:val="nil"/>
              <w:bottom w:val="nil"/>
              <w:right w:val="nil"/>
            </w:tcBorders>
            <w:shd w:val="clear" w:color="000000" w:fill="CCFFFF"/>
            <w:hideMark/>
          </w:tcPr>
          <w:p w14:paraId="6401F3E3"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62 ohm, 5%, 0.1W, 0603</w:t>
            </w:r>
          </w:p>
        </w:tc>
        <w:tc>
          <w:tcPr>
            <w:tcW w:w="2280" w:type="dxa"/>
            <w:tcBorders>
              <w:top w:val="nil"/>
              <w:left w:val="nil"/>
              <w:bottom w:val="nil"/>
              <w:right w:val="nil"/>
            </w:tcBorders>
            <w:shd w:val="clear" w:color="000000" w:fill="CCFFFF"/>
            <w:hideMark/>
          </w:tcPr>
          <w:p w14:paraId="6401F3E4"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000000" w:fill="CCFFFF"/>
            <w:hideMark/>
          </w:tcPr>
          <w:p w14:paraId="6401F3E5"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CRCW060362R0JNEA</w:t>
            </w:r>
          </w:p>
        </w:tc>
        <w:tc>
          <w:tcPr>
            <w:tcW w:w="1028" w:type="dxa"/>
            <w:tcBorders>
              <w:top w:val="nil"/>
              <w:left w:val="single" w:sz="4" w:space="0" w:color="auto"/>
              <w:bottom w:val="nil"/>
              <w:right w:val="single" w:sz="8" w:space="0" w:color="auto"/>
            </w:tcBorders>
            <w:shd w:val="clear" w:color="000000" w:fill="CCFFFF"/>
            <w:hideMark/>
          </w:tcPr>
          <w:p w14:paraId="6401F3E6"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3EE" w14:textId="77777777" w:rsidTr="00B35199">
        <w:trPr>
          <w:trHeight w:val="255"/>
        </w:trPr>
        <w:tc>
          <w:tcPr>
            <w:tcW w:w="700" w:type="dxa"/>
            <w:tcBorders>
              <w:top w:val="nil"/>
              <w:left w:val="single" w:sz="8" w:space="0" w:color="auto"/>
              <w:bottom w:val="nil"/>
              <w:right w:val="nil"/>
            </w:tcBorders>
            <w:shd w:val="clear" w:color="auto" w:fill="auto"/>
            <w:noWrap/>
            <w:hideMark/>
          </w:tcPr>
          <w:p w14:paraId="6401F3E8"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91</w:t>
            </w:r>
          </w:p>
        </w:tc>
        <w:tc>
          <w:tcPr>
            <w:tcW w:w="1940" w:type="dxa"/>
            <w:tcBorders>
              <w:top w:val="nil"/>
              <w:left w:val="single" w:sz="4" w:space="0" w:color="auto"/>
              <w:bottom w:val="nil"/>
              <w:right w:val="single" w:sz="4" w:space="0" w:color="auto"/>
            </w:tcBorders>
            <w:shd w:val="clear" w:color="auto" w:fill="auto"/>
            <w:hideMark/>
          </w:tcPr>
          <w:p w14:paraId="6401F3E9"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R86, R87</w:t>
            </w:r>
          </w:p>
        </w:tc>
        <w:tc>
          <w:tcPr>
            <w:tcW w:w="5320" w:type="dxa"/>
            <w:tcBorders>
              <w:top w:val="nil"/>
              <w:left w:val="nil"/>
              <w:bottom w:val="nil"/>
              <w:right w:val="nil"/>
            </w:tcBorders>
            <w:shd w:val="clear" w:color="auto" w:fill="auto"/>
            <w:hideMark/>
          </w:tcPr>
          <w:p w14:paraId="6401F3EA"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27k ohm, 5%, 0.1W, 0603</w:t>
            </w:r>
          </w:p>
        </w:tc>
        <w:tc>
          <w:tcPr>
            <w:tcW w:w="2280" w:type="dxa"/>
            <w:tcBorders>
              <w:top w:val="nil"/>
              <w:left w:val="nil"/>
              <w:bottom w:val="nil"/>
              <w:right w:val="nil"/>
            </w:tcBorders>
            <w:shd w:val="clear" w:color="auto" w:fill="auto"/>
            <w:hideMark/>
          </w:tcPr>
          <w:p w14:paraId="6401F3EB"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auto" w:fill="auto"/>
            <w:hideMark/>
          </w:tcPr>
          <w:p w14:paraId="6401F3EC"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CRCW060327K0JNEA</w:t>
            </w:r>
          </w:p>
        </w:tc>
        <w:tc>
          <w:tcPr>
            <w:tcW w:w="1028" w:type="dxa"/>
            <w:tcBorders>
              <w:top w:val="nil"/>
              <w:left w:val="single" w:sz="4" w:space="0" w:color="auto"/>
              <w:bottom w:val="nil"/>
              <w:right w:val="single" w:sz="8" w:space="0" w:color="auto"/>
            </w:tcBorders>
            <w:shd w:val="clear" w:color="auto" w:fill="auto"/>
            <w:hideMark/>
          </w:tcPr>
          <w:p w14:paraId="6401F3ED"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3F5"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3EF"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92</w:t>
            </w:r>
          </w:p>
        </w:tc>
        <w:tc>
          <w:tcPr>
            <w:tcW w:w="1940" w:type="dxa"/>
            <w:tcBorders>
              <w:top w:val="nil"/>
              <w:left w:val="single" w:sz="4" w:space="0" w:color="auto"/>
              <w:bottom w:val="nil"/>
              <w:right w:val="single" w:sz="4" w:space="0" w:color="auto"/>
            </w:tcBorders>
            <w:shd w:val="clear" w:color="000000" w:fill="CCFFFF"/>
            <w:hideMark/>
          </w:tcPr>
          <w:p w14:paraId="6401F3F0"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R92</w:t>
            </w:r>
          </w:p>
        </w:tc>
        <w:tc>
          <w:tcPr>
            <w:tcW w:w="5320" w:type="dxa"/>
            <w:tcBorders>
              <w:top w:val="nil"/>
              <w:left w:val="nil"/>
              <w:bottom w:val="nil"/>
              <w:right w:val="nil"/>
            </w:tcBorders>
            <w:shd w:val="clear" w:color="000000" w:fill="CCFFFF"/>
            <w:hideMark/>
          </w:tcPr>
          <w:p w14:paraId="6401F3F1"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68 ohm, 5%, 0.1W, 0603</w:t>
            </w:r>
          </w:p>
        </w:tc>
        <w:tc>
          <w:tcPr>
            <w:tcW w:w="2280" w:type="dxa"/>
            <w:tcBorders>
              <w:top w:val="nil"/>
              <w:left w:val="nil"/>
              <w:bottom w:val="nil"/>
              <w:right w:val="nil"/>
            </w:tcBorders>
            <w:shd w:val="clear" w:color="000000" w:fill="CCFFFF"/>
            <w:hideMark/>
          </w:tcPr>
          <w:p w14:paraId="6401F3F2"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000000" w:fill="CCFFFF"/>
            <w:hideMark/>
          </w:tcPr>
          <w:p w14:paraId="6401F3F3"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CRCW060368R0JNEA</w:t>
            </w:r>
          </w:p>
        </w:tc>
        <w:tc>
          <w:tcPr>
            <w:tcW w:w="1028" w:type="dxa"/>
            <w:tcBorders>
              <w:top w:val="nil"/>
              <w:left w:val="single" w:sz="4" w:space="0" w:color="auto"/>
              <w:bottom w:val="nil"/>
              <w:right w:val="single" w:sz="8" w:space="0" w:color="auto"/>
            </w:tcBorders>
            <w:shd w:val="clear" w:color="000000" w:fill="CCFFFF"/>
            <w:hideMark/>
          </w:tcPr>
          <w:p w14:paraId="6401F3F4"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3FC" w14:textId="77777777" w:rsidTr="00B35199">
        <w:trPr>
          <w:trHeight w:val="1530"/>
        </w:trPr>
        <w:tc>
          <w:tcPr>
            <w:tcW w:w="700" w:type="dxa"/>
            <w:tcBorders>
              <w:top w:val="nil"/>
              <w:left w:val="single" w:sz="8" w:space="0" w:color="auto"/>
              <w:bottom w:val="nil"/>
              <w:right w:val="nil"/>
            </w:tcBorders>
            <w:shd w:val="clear" w:color="auto" w:fill="auto"/>
            <w:noWrap/>
            <w:hideMark/>
          </w:tcPr>
          <w:p w14:paraId="6401F3F6"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93</w:t>
            </w:r>
          </w:p>
        </w:tc>
        <w:tc>
          <w:tcPr>
            <w:tcW w:w="1940" w:type="dxa"/>
            <w:tcBorders>
              <w:top w:val="nil"/>
              <w:left w:val="single" w:sz="4" w:space="0" w:color="auto"/>
              <w:bottom w:val="nil"/>
              <w:right w:val="single" w:sz="4" w:space="0" w:color="auto"/>
            </w:tcBorders>
            <w:shd w:val="clear" w:color="auto" w:fill="auto"/>
            <w:hideMark/>
          </w:tcPr>
          <w:p w14:paraId="6401F3F7"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R147, R148, R155, R156, R169, R170, R177, R178, R191, R192, R199, R200</w:t>
            </w:r>
          </w:p>
        </w:tc>
        <w:tc>
          <w:tcPr>
            <w:tcW w:w="5320" w:type="dxa"/>
            <w:tcBorders>
              <w:top w:val="nil"/>
              <w:left w:val="nil"/>
              <w:bottom w:val="nil"/>
              <w:right w:val="nil"/>
            </w:tcBorders>
            <w:shd w:val="clear" w:color="auto" w:fill="auto"/>
            <w:hideMark/>
          </w:tcPr>
          <w:p w14:paraId="6401F3F8"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240 ohm, 5%, 0.1W, 0603</w:t>
            </w:r>
          </w:p>
        </w:tc>
        <w:tc>
          <w:tcPr>
            <w:tcW w:w="2280" w:type="dxa"/>
            <w:tcBorders>
              <w:top w:val="nil"/>
              <w:left w:val="nil"/>
              <w:bottom w:val="nil"/>
              <w:right w:val="nil"/>
            </w:tcBorders>
            <w:shd w:val="clear" w:color="auto" w:fill="auto"/>
            <w:hideMark/>
          </w:tcPr>
          <w:p w14:paraId="6401F3F9"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auto" w:fill="auto"/>
            <w:hideMark/>
          </w:tcPr>
          <w:p w14:paraId="6401F3FA"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CRCW0603240RJNEA</w:t>
            </w:r>
          </w:p>
        </w:tc>
        <w:tc>
          <w:tcPr>
            <w:tcW w:w="1028" w:type="dxa"/>
            <w:tcBorders>
              <w:top w:val="nil"/>
              <w:left w:val="single" w:sz="4" w:space="0" w:color="auto"/>
              <w:bottom w:val="nil"/>
              <w:right w:val="single" w:sz="8" w:space="0" w:color="auto"/>
            </w:tcBorders>
            <w:shd w:val="clear" w:color="auto" w:fill="auto"/>
            <w:hideMark/>
          </w:tcPr>
          <w:p w14:paraId="6401F3FB"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403" w14:textId="77777777" w:rsidTr="00B35199">
        <w:trPr>
          <w:trHeight w:val="510"/>
        </w:trPr>
        <w:tc>
          <w:tcPr>
            <w:tcW w:w="700" w:type="dxa"/>
            <w:tcBorders>
              <w:top w:val="nil"/>
              <w:left w:val="single" w:sz="8" w:space="0" w:color="auto"/>
              <w:bottom w:val="nil"/>
              <w:right w:val="nil"/>
            </w:tcBorders>
            <w:shd w:val="clear" w:color="000000" w:fill="CCFFFF"/>
            <w:noWrap/>
            <w:hideMark/>
          </w:tcPr>
          <w:p w14:paraId="6401F3FD"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94</w:t>
            </w:r>
          </w:p>
        </w:tc>
        <w:tc>
          <w:tcPr>
            <w:tcW w:w="1940" w:type="dxa"/>
            <w:tcBorders>
              <w:top w:val="nil"/>
              <w:left w:val="single" w:sz="4" w:space="0" w:color="auto"/>
              <w:bottom w:val="nil"/>
              <w:right w:val="single" w:sz="4" w:space="0" w:color="auto"/>
            </w:tcBorders>
            <w:shd w:val="clear" w:color="000000" w:fill="CCFFFF"/>
            <w:hideMark/>
          </w:tcPr>
          <w:p w14:paraId="6401F3FE"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R302, R303, R310, R311, R401</w:t>
            </w:r>
          </w:p>
        </w:tc>
        <w:tc>
          <w:tcPr>
            <w:tcW w:w="5320" w:type="dxa"/>
            <w:tcBorders>
              <w:top w:val="nil"/>
              <w:left w:val="nil"/>
              <w:bottom w:val="nil"/>
              <w:right w:val="nil"/>
            </w:tcBorders>
            <w:shd w:val="clear" w:color="000000" w:fill="CCFFFF"/>
            <w:hideMark/>
          </w:tcPr>
          <w:p w14:paraId="6401F3FF"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10k ohm, 5%, 0.1W, 0603</w:t>
            </w:r>
          </w:p>
        </w:tc>
        <w:tc>
          <w:tcPr>
            <w:tcW w:w="2280" w:type="dxa"/>
            <w:tcBorders>
              <w:top w:val="nil"/>
              <w:left w:val="nil"/>
              <w:bottom w:val="nil"/>
              <w:right w:val="nil"/>
            </w:tcBorders>
            <w:shd w:val="clear" w:color="000000" w:fill="CCFFFF"/>
            <w:hideMark/>
          </w:tcPr>
          <w:p w14:paraId="6401F400"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000000" w:fill="CCFFFF"/>
            <w:hideMark/>
          </w:tcPr>
          <w:p w14:paraId="6401F401"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CRCW060310K0JNEA</w:t>
            </w:r>
          </w:p>
        </w:tc>
        <w:tc>
          <w:tcPr>
            <w:tcW w:w="1028" w:type="dxa"/>
            <w:tcBorders>
              <w:top w:val="nil"/>
              <w:left w:val="single" w:sz="4" w:space="0" w:color="auto"/>
              <w:bottom w:val="nil"/>
              <w:right w:val="single" w:sz="8" w:space="0" w:color="auto"/>
            </w:tcBorders>
            <w:shd w:val="clear" w:color="000000" w:fill="CCFFFF"/>
            <w:hideMark/>
          </w:tcPr>
          <w:p w14:paraId="6401F402"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40A" w14:textId="77777777" w:rsidTr="00B35199">
        <w:trPr>
          <w:trHeight w:val="255"/>
        </w:trPr>
        <w:tc>
          <w:tcPr>
            <w:tcW w:w="700" w:type="dxa"/>
            <w:tcBorders>
              <w:top w:val="nil"/>
              <w:left w:val="single" w:sz="8" w:space="0" w:color="auto"/>
              <w:bottom w:val="nil"/>
              <w:right w:val="nil"/>
            </w:tcBorders>
            <w:shd w:val="clear" w:color="auto" w:fill="auto"/>
            <w:noWrap/>
            <w:hideMark/>
          </w:tcPr>
          <w:p w14:paraId="6401F404"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95</w:t>
            </w:r>
          </w:p>
        </w:tc>
        <w:tc>
          <w:tcPr>
            <w:tcW w:w="1940" w:type="dxa"/>
            <w:tcBorders>
              <w:top w:val="nil"/>
              <w:left w:val="single" w:sz="4" w:space="0" w:color="auto"/>
              <w:bottom w:val="nil"/>
              <w:right w:val="single" w:sz="4" w:space="0" w:color="auto"/>
            </w:tcBorders>
            <w:shd w:val="clear" w:color="auto" w:fill="auto"/>
            <w:hideMark/>
          </w:tcPr>
          <w:p w14:paraId="6401F405"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R309, Rb2_VCO</w:t>
            </w:r>
          </w:p>
        </w:tc>
        <w:tc>
          <w:tcPr>
            <w:tcW w:w="5320" w:type="dxa"/>
            <w:tcBorders>
              <w:top w:val="nil"/>
              <w:left w:val="nil"/>
              <w:bottom w:val="nil"/>
              <w:right w:val="nil"/>
            </w:tcBorders>
            <w:shd w:val="clear" w:color="auto" w:fill="auto"/>
            <w:hideMark/>
          </w:tcPr>
          <w:p w14:paraId="6401F406"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x%, x.xxxW</w:t>
            </w:r>
          </w:p>
        </w:tc>
        <w:tc>
          <w:tcPr>
            <w:tcW w:w="2280" w:type="dxa"/>
            <w:tcBorders>
              <w:top w:val="nil"/>
              <w:left w:val="nil"/>
              <w:bottom w:val="nil"/>
              <w:right w:val="nil"/>
            </w:tcBorders>
            <w:shd w:val="clear" w:color="auto" w:fill="auto"/>
            <w:hideMark/>
          </w:tcPr>
          <w:p w14:paraId="6401F407" w14:textId="77777777" w:rsidR="00B35199" w:rsidRPr="00B35199" w:rsidRDefault="00B35199" w:rsidP="00B35199">
            <w:pPr>
              <w:rPr>
                <w:rFonts w:ascii="Arial" w:eastAsia="Times New Roman" w:hAnsi="Arial" w:cs="Arial"/>
                <w:sz w:val="20"/>
                <w:szCs w:val="20"/>
                <w:lang w:eastAsia="en-US"/>
              </w:rPr>
            </w:pPr>
          </w:p>
        </w:tc>
        <w:tc>
          <w:tcPr>
            <w:tcW w:w="2600" w:type="dxa"/>
            <w:tcBorders>
              <w:top w:val="nil"/>
              <w:left w:val="single" w:sz="4" w:space="0" w:color="auto"/>
              <w:bottom w:val="nil"/>
              <w:right w:val="nil"/>
            </w:tcBorders>
            <w:shd w:val="clear" w:color="auto" w:fill="auto"/>
            <w:hideMark/>
          </w:tcPr>
          <w:p w14:paraId="6401F408"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DNP_RES</w:t>
            </w:r>
          </w:p>
        </w:tc>
        <w:tc>
          <w:tcPr>
            <w:tcW w:w="1028" w:type="dxa"/>
            <w:tcBorders>
              <w:top w:val="nil"/>
              <w:left w:val="single" w:sz="4" w:space="0" w:color="auto"/>
              <w:bottom w:val="nil"/>
              <w:right w:val="single" w:sz="8" w:space="0" w:color="auto"/>
            </w:tcBorders>
            <w:shd w:val="clear" w:color="auto" w:fill="auto"/>
            <w:hideMark/>
          </w:tcPr>
          <w:p w14:paraId="6401F409"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411"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40B"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96</w:t>
            </w:r>
          </w:p>
        </w:tc>
        <w:tc>
          <w:tcPr>
            <w:tcW w:w="1940" w:type="dxa"/>
            <w:tcBorders>
              <w:top w:val="nil"/>
              <w:left w:val="single" w:sz="4" w:space="0" w:color="auto"/>
              <w:bottom w:val="nil"/>
              <w:right w:val="single" w:sz="4" w:space="0" w:color="auto"/>
            </w:tcBorders>
            <w:shd w:val="clear" w:color="000000" w:fill="CCFFFF"/>
            <w:hideMark/>
          </w:tcPr>
          <w:p w14:paraId="6401F40C"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R323</w:t>
            </w:r>
          </w:p>
        </w:tc>
        <w:tc>
          <w:tcPr>
            <w:tcW w:w="5320" w:type="dxa"/>
            <w:tcBorders>
              <w:top w:val="nil"/>
              <w:left w:val="nil"/>
              <w:bottom w:val="nil"/>
              <w:right w:val="nil"/>
            </w:tcBorders>
            <w:shd w:val="clear" w:color="000000" w:fill="CCFFFF"/>
            <w:hideMark/>
          </w:tcPr>
          <w:p w14:paraId="6401F40D"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2.2k ohm, 5%, 0.1W, 0603</w:t>
            </w:r>
          </w:p>
        </w:tc>
        <w:tc>
          <w:tcPr>
            <w:tcW w:w="2280" w:type="dxa"/>
            <w:tcBorders>
              <w:top w:val="nil"/>
              <w:left w:val="nil"/>
              <w:bottom w:val="nil"/>
              <w:right w:val="nil"/>
            </w:tcBorders>
            <w:shd w:val="clear" w:color="000000" w:fill="CCFFFF"/>
            <w:hideMark/>
          </w:tcPr>
          <w:p w14:paraId="6401F40E"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000000" w:fill="CCFFFF"/>
            <w:hideMark/>
          </w:tcPr>
          <w:p w14:paraId="6401F40F"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CRCW06032K20JNEA</w:t>
            </w:r>
          </w:p>
        </w:tc>
        <w:tc>
          <w:tcPr>
            <w:tcW w:w="1028" w:type="dxa"/>
            <w:tcBorders>
              <w:top w:val="nil"/>
              <w:left w:val="single" w:sz="4" w:space="0" w:color="auto"/>
              <w:bottom w:val="nil"/>
              <w:right w:val="single" w:sz="8" w:space="0" w:color="auto"/>
            </w:tcBorders>
            <w:shd w:val="clear" w:color="000000" w:fill="CCFFFF"/>
            <w:hideMark/>
          </w:tcPr>
          <w:p w14:paraId="6401F410"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418" w14:textId="77777777" w:rsidTr="00B35199">
        <w:trPr>
          <w:trHeight w:val="255"/>
        </w:trPr>
        <w:tc>
          <w:tcPr>
            <w:tcW w:w="700" w:type="dxa"/>
            <w:tcBorders>
              <w:top w:val="nil"/>
              <w:left w:val="single" w:sz="8" w:space="0" w:color="auto"/>
              <w:bottom w:val="nil"/>
              <w:right w:val="nil"/>
            </w:tcBorders>
            <w:shd w:val="clear" w:color="auto" w:fill="auto"/>
            <w:noWrap/>
            <w:hideMark/>
          </w:tcPr>
          <w:p w14:paraId="6401F412"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97</w:t>
            </w:r>
          </w:p>
        </w:tc>
        <w:tc>
          <w:tcPr>
            <w:tcW w:w="1940" w:type="dxa"/>
            <w:tcBorders>
              <w:top w:val="nil"/>
              <w:left w:val="single" w:sz="4" w:space="0" w:color="auto"/>
              <w:bottom w:val="nil"/>
              <w:right w:val="single" w:sz="4" w:space="0" w:color="auto"/>
            </w:tcBorders>
            <w:shd w:val="clear" w:color="auto" w:fill="auto"/>
            <w:hideMark/>
          </w:tcPr>
          <w:p w14:paraId="6401F413"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R326, R328, R330</w:t>
            </w:r>
          </w:p>
        </w:tc>
        <w:tc>
          <w:tcPr>
            <w:tcW w:w="5320" w:type="dxa"/>
            <w:tcBorders>
              <w:top w:val="nil"/>
              <w:left w:val="nil"/>
              <w:bottom w:val="nil"/>
              <w:right w:val="nil"/>
            </w:tcBorders>
            <w:shd w:val="clear" w:color="auto" w:fill="auto"/>
            <w:hideMark/>
          </w:tcPr>
          <w:p w14:paraId="6401F414"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FB, 1000 ohm, 600 mA, 0603</w:t>
            </w:r>
          </w:p>
        </w:tc>
        <w:tc>
          <w:tcPr>
            <w:tcW w:w="2280" w:type="dxa"/>
            <w:tcBorders>
              <w:top w:val="nil"/>
              <w:left w:val="nil"/>
              <w:bottom w:val="nil"/>
              <w:right w:val="nil"/>
            </w:tcBorders>
            <w:shd w:val="clear" w:color="auto" w:fill="auto"/>
            <w:hideMark/>
          </w:tcPr>
          <w:p w14:paraId="6401F415"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Murata</w:t>
            </w:r>
          </w:p>
        </w:tc>
        <w:tc>
          <w:tcPr>
            <w:tcW w:w="2600" w:type="dxa"/>
            <w:tcBorders>
              <w:top w:val="nil"/>
              <w:left w:val="single" w:sz="4" w:space="0" w:color="auto"/>
              <w:bottom w:val="nil"/>
              <w:right w:val="nil"/>
            </w:tcBorders>
            <w:shd w:val="clear" w:color="auto" w:fill="auto"/>
            <w:hideMark/>
          </w:tcPr>
          <w:p w14:paraId="6401F416"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BLM18HE102SN1D</w:t>
            </w:r>
          </w:p>
        </w:tc>
        <w:tc>
          <w:tcPr>
            <w:tcW w:w="1028" w:type="dxa"/>
            <w:tcBorders>
              <w:top w:val="nil"/>
              <w:left w:val="single" w:sz="4" w:space="0" w:color="auto"/>
              <w:bottom w:val="nil"/>
              <w:right w:val="single" w:sz="8" w:space="0" w:color="auto"/>
            </w:tcBorders>
            <w:shd w:val="clear" w:color="auto" w:fill="auto"/>
            <w:hideMark/>
          </w:tcPr>
          <w:p w14:paraId="6401F417"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41F"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419"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98</w:t>
            </w:r>
          </w:p>
        </w:tc>
        <w:tc>
          <w:tcPr>
            <w:tcW w:w="1940" w:type="dxa"/>
            <w:tcBorders>
              <w:top w:val="nil"/>
              <w:left w:val="single" w:sz="4" w:space="0" w:color="auto"/>
              <w:bottom w:val="nil"/>
              <w:right w:val="single" w:sz="4" w:space="0" w:color="auto"/>
            </w:tcBorders>
            <w:shd w:val="clear" w:color="000000" w:fill="CCFFFF"/>
            <w:hideMark/>
          </w:tcPr>
          <w:p w14:paraId="6401F41A"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R334</w:t>
            </w:r>
          </w:p>
        </w:tc>
        <w:tc>
          <w:tcPr>
            <w:tcW w:w="5320" w:type="dxa"/>
            <w:tcBorders>
              <w:top w:val="nil"/>
              <w:left w:val="nil"/>
              <w:bottom w:val="nil"/>
              <w:right w:val="nil"/>
            </w:tcBorders>
            <w:shd w:val="clear" w:color="000000" w:fill="CCFFFF"/>
            <w:hideMark/>
          </w:tcPr>
          <w:p w14:paraId="6401F41B"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0 ohm, 5%, 0.125W, 0805</w:t>
            </w:r>
          </w:p>
        </w:tc>
        <w:tc>
          <w:tcPr>
            <w:tcW w:w="2280" w:type="dxa"/>
            <w:tcBorders>
              <w:top w:val="nil"/>
              <w:left w:val="nil"/>
              <w:bottom w:val="nil"/>
              <w:right w:val="nil"/>
            </w:tcBorders>
            <w:shd w:val="clear" w:color="000000" w:fill="CCFFFF"/>
            <w:hideMark/>
          </w:tcPr>
          <w:p w14:paraId="6401F41C"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000000" w:fill="CCFFFF"/>
            <w:hideMark/>
          </w:tcPr>
          <w:p w14:paraId="6401F41D"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CRCW08050000Z0EA</w:t>
            </w:r>
          </w:p>
        </w:tc>
        <w:tc>
          <w:tcPr>
            <w:tcW w:w="1028" w:type="dxa"/>
            <w:tcBorders>
              <w:top w:val="nil"/>
              <w:left w:val="single" w:sz="4" w:space="0" w:color="auto"/>
              <w:bottom w:val="nil"/>
              <w:right w:val="single" w:sz="8" w:space="0" w:color="auto"/>
            </w:tcBorders>
            <w:shd w:val="clear" w:color="000000" w:fill="CCFFFF"/>
            <w:hideMark/>
          </w:tcPr>
          <w:p w14:paraId="6401F41E"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426" w14:textId="77777777" w:rsidTr="00B35199">
        <w:trPr>
          <w:trHeight w:val="255"/>
        </w:trPr>
        <w:tc>
          <w:tcPr>
            <w:tcW w:w="700" w:type="dxa"/>
            <w:tcBorders>
              <w:top w:val="nil"/>
              <w:left w:val="single" w:sz="8" w:space="0" w:color="auto"/>
              <w:bottom w:val="nil"/>
              <w:right w:val="nil"/>
            </w:tcBorders>
            <w:shd w:val="clear" w:color="auto" w:fill="auto"/>
            <w:noWrap/>
            <w:hideMark/>
          </w:tcPr>
          <w:p w14:paraId="6401F420"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99</w:t>
            </w:r>
          </w:p>
        </w:tc>
        <w:tc>
          <w:tcPr>
            <w:tcW w:w="1940" w:type="dxa"/>
            <w:tcBorders>
              <w:top w:val="nil"/>
              <w:left w:val="single" w:sz="4" w:space="0" w:color="auto"/>
              <w:bottom w:val="nil"/>
              <w:right w:val="single" w:sz="4" w:space="0" w:color="auto"/>
            </w:tcBorders>
            <w:shd w:val="clear" w:color="auto" w:fill="auto"/>
            <w:hideMark/>
          </w:tcPr>
          <w:p w14:paraId="6401F421"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R360</w:t>
            </w:r>
          </w:p>
        </w:tc>
        <w:tc>
          <w:tcPr>
            <w:tcW w:w="5320" w:type="dxa"/>
            <w:tcBorders>
              <w:top w:val="nil"/>
              <w:left w:val="nil"/>
              <w:bottom w:val="nil"/>
              <w:right w:val="nil"/>
            </w:tcBorders>
            <w:shd w:val="clear" w:color="auto" w:fill="auto"/>
            <w:hideMark/>
          </w:tcPr>
          <w:p w14:paraId="6401F422"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51k ohm, 5%, 0.1W, 0603</w:t>
            </w:r>
          </w:p>
        </w:tc>
        <w:tc>
          <w:tcPr>
            <w:tcW w:w="2280" w:type="dxa"/>
            <w:tcBorders>
              <w:top w:val="nil"/>
              <w:left w:val="nil"/>
              <w:bottom w:val="nil"/>
              <w:right w:val="nil"/>
            </w:tcBorders>
            <w:shd w:val="clear" w:color="auto" w:fill="auto"/>
            <w:hideMark/>
          </w:tcPr>
          <w:p w14:paraId="6401F423"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auto" w:fill="auto"/>
            <w:hideMark/>
          </w:tcPr>
          <w:p w14:paraId="6401F424"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CRCW060351K0JNEA</w:t>
            </w:r>
          </w:p>
        </w:tc>
        <w:tc>
          <w:tcPr>
            <w:tcW w:w="1028" w:type="dxa"/>
            <w:tcBorders>
              <w:top w:val="nil"/>
              <w:left w:val="single" w:sz="4" w:space="0" w:color="auto"/>
              <w:bottom w:val="nil"/>
              <w:right w:val="single" w:sz="8" w:space="0" w:color="auto"/>
            </w:tcBorders>
            <w:shd w:val="clear" w:color="auto" w:fill="auto"/>
            <w:hideMark/>
          </w:tcPr>
          <w:p w14:paraId="6401F425"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42D" w14:textId="77777777" w:rsidTr="00B35199">
        <w:trPr>
          <w:trHeight w:val="510"/>
        </w:trPr>
        <w:tc>
          <w:tcPr>
            <w:tcW w:w="700" w:type="dxa"/>
            <w:tcBorders>
              <w:top w:val="nil"/>
              <w:left w:val="single" w:sz="8" w:space="0" w:color="auto"/>
              <w:bottom w:val="nil"/>
              <w:right w:val="nil"/>
            </w:tcBorders>
            <w:shd w:val="clear" w:color="000000" w:fill="CCFFFF"/>
            <w:noWrap/>
            <w:hideMark/>
          </w:tcPr>
          <w:p w14:paraId="6401F427"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100</w:t>
            </w:r>
          </w:p>
        </w:tc>
        <w:tc>
          <w:tcPr>
            <w:tcW w:w="1940" w:type="dxa"/>
            <w:tcBorders>
              <w:top w:val="nil"/>
              <w:left w:val="single" w:sz="4" w:space="0" w:color="auto"/>
              <w:bottom w:val="nil"/>
              <w:right w:val="single" w:sz="4" w:space="0" w:color="auto"/>
            </w:tcBorders>
            <w:shd w:val="clear" w:color="000000" w:fill="CCFFFF"/>
            <w:hideMark/>
          </w:tcPr>
          <w:p w14:paraId="6401F428"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R403, R406, R408, R409, R410</w:t>
            </w:r>
          </w:p>
        </w:tc>
        <w:tc>
          <w:tcPr>
            <w:tcW w:w="5320" w:type="dxa"/>
            <w:tcBorders>
              <w:top w:val="nil"/>
              <w:left w:val="nil"/>
              <w:bottom w:val="nil"/>
              <w:right w:val="nil"/>
            </w:tcBorders>
            <w:shd w:val="clear" w:color="000000" w:fill="CCFFFF"/>
            <w:hideMark/>
          </w:tcPr>
          <w:p w14:paraId="6401F429"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RES, 33 ohm, 5%, 0.1W, 0603</w:t>
            </w:r>
          </w:p>
        </w:tc>
        <w:tc>
          <w:tcPr>
            <w:tcW w:w="2280" w:type="dxa"/>
            <w:tcBorders>
              <w:top w:val="nil"/>
              <w:left w:val="nil"/>
              <w:bottom w:val="nil"/>
              <w:right w:val="nil"/>
            </w:tcBorders>
            <w:shd w:val="clear" w:color="000000" w:fill="CCFFFF"/>
            <w:hideMark/>
          </w:tcPr>
          <w:p w14:paraId="6401F42A"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Vishay-Dale</w:t>
            </w:r>
          </w:p>
        </w:tc>
        <w:tc>
          <w:tcPr>
            <w:tcW w:w="2600" w:type="dxa"/>
            <w:tcBorders>
              <w:top w:val="nil"/>
              <w:left w:val="single" w:sz="4" w:space="0" w:color="auto"/>
              <w:bottom w:val="nil"/>
              <w:right w:val="nil"/>
            </w:tcBorders>
            <w:shd w:val="clear" w:color="000000" w:fill="CCFFFF"/>
            <w:hideMark/>
          </w:tcPr>
          <w:p w14:paraId="6401F42B"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CRCW060333R0JNEA</w:t>
            </w:r>
          </w:p>
        </w:tc>
        <w:tc>
          <w:tcPr>
            <w:tcW w:w="1028" w:type="dxa"/>
            <w:tcBorders>
              <w:top w:val="nil"/>
              <w:left w:val="single" w:sz="4" w:space="0" w:color="auto"/>
              <w:bottom w:val="nil"/>
              <w:right w:val="single" w:sz="8" w:space="0" w:color="auto"/>
            </w:tcBorders>
            <w:shd w:val="clear" w:color="000000" w:fill="CCFFFF"/>
            <w:hideMark/>
          </w:tcPr>
          <w:p w14:paraId="6401F42C"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434" w14:textId="77777777" w:rsidTr="00B35199">
        <w:trPr>
          <w:trHeight w:val="255"/>
        </w:trPr>
        <w:tc>
          <w:tcPr>
            <w:tcW w:w="700" w:type="dxa"/>
            <w:tcBorders>
              <w:top w:val="nil"/>
              <w:left w:val="single" w:sz="8" w:space="0" w:color="auto"/>
              <w:bottom w:val="nil"/>
              <w:right w:val="nil"/>
            </w:tcBorders>
            <w:shd w:val="clear" w:color="auto" w:fill="auto"/>
            <w:noWrap/>
            <w:hideMark/>
          </w:tcPr>
          <w:p w14:paraId="6401F42E"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101</w:t>
            </w:r>
          </w:p>
        </w:tc>
        <w:tc>
          <w:tcPr>
            <w:tcW w:w="1940" w:type="dxa"/>
            <w:tcBorders>
              <w:top w:val="nil"/>
              <w:left w:val="single" w:sz="4" w:space="0" w:color="auto"/>
              <w:bottom w:val="nil"/>
              <w:right w:val="single" w:sz="4" w:space="0" w:color="auto"/>
            </w:tcBorders>
            <w:shd w:val="clear" w:color="auto" w:fill="auto"/>
            <w:hideMark/>
          </w:tcPr>
          <w:p w14:paraId="6401F42F"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U3</w:t>
            </w:r>
          </w:p>
        </w:tc>
        <w:tc>
          <w:tcPr>
            <w:tcW w:w="5320" w:type="dxa"/>
            <w:tcBorders>
              <w:top w:val="nil"/>
              <w:left w:val="nil"/>
              <w:bottom w:val="nil"/>
              <w:right w:val="nil"/>
            </w:tcBorders>
            <w:shd w:val="clear" w:color="auto" w:fill="auto"/>
            <w:hideMark/>
          </w:tcPr>
          <w:p w14:paraId="6401F430"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VCO</w:t>
            </w:r>
          </w:p>
        </w:tc>
        <w:tc>
          <w:tcPr>
            <w:tcW w:w="2280" w:type="dxa"/>
            <w:tcBorders>
              <w:top w:val="nil"/>
              <w:left w:val="nil"/>
              <w:bottom w:val="nil"/>
              <w:right w:val="nil"/>
            </w:tcBorders>
            <w:shd w:val="clear" w:color="auto" w:fill="auto"/>
            <w:hideMark/>
          </w:tcPr>
          <w:p w14:paraId="6401F431" w14:textId="77777777" w:rsidR="00B35199" w:rsidRPr="00B35199" w:rsidRDefault="00B35199" w:rsidP="00B35199">
            <w:pPr>
              <w:rPr>
                <w:rFonts w:ascii="Arial" w:eastAsia="Times New Roman" w:hAnsi="Arial" w:cs="Arial"/>
                <w:sz w:val="20"/>
                <w:szCs w:val="20"/>
                <w:lang w:eastAsia="en-US"/>
              </w:rPr>
            </w:pPr>
          </w:p>
        </w:tc>
        <w:tc>
          <w:tcPr>
            <w:tcW w:w="2600" w:type="dxa"/>
            <w:tcBorders>
              <w:top w:val="nil"/>
              <w:left w:val="single" w:sz="4" w:space="0" w:color="auto"/>
              <w:bottom w:val="nil"/>
              <w:right w:val="nil"/>
            </w:tcBorders>
            <w:shd w:val="clear" w:color="auto" w:fill="auto"/>
            <w:hideMark/>
          </w:tcPr>
          <w:p w14:paraId="6401F432"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CRO2949A-LF</w:t>
            </w:r>
          </w:p>
        </w:tc>
        <w:tc>
          <w:tcPr>
            <w:tcW w:w="1028" w:type="dxa"/>
            <w:tcBorders>
              <w:top w:val="nil"/>
              <w:left w:val="single" w:sz="4" w:space="0" w:color="auto"/>
              <w:bottom w:val="nil"/>
              <w:right w:val="single" w:sz="8" w:space="0" w:color="auto"/>
            </w:tcBorders>
            <w:shd w:val="clear" w:color="auto" w:fill="auto"/>
            <w:hideMark/>
          </w:tcPr>
          <w:p w14:paraId="6401F433"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43B" w14:textId="77777777" w:rsidTr="00B35199">
        <w:trPr>
          <w:trHeight w:val="255"/>
        </w:trPr>
        <w:tc>
          <w:tcPr>
            <w:tcW w:w="700" w:type="dxa"/>
            <w:tcBorders>
              <w:top w:val="nil"/>
              <w:left w:val="single" w:sz="8" w:space="0" w:color="auto"/>
              <w:bottom w:val="nil"/>
              <w:right w:val="nil"/>
            </w:tcBorders>
            <w:shd w:val="clear" w:color="000000" w:fill="CCFFFF"/>
            <w:noWrap/>
            <w:hideMark/>
          </w:tcPr>
          <w:p w14:paraId="6401F435"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102</w:t>
            </w:r>
          </w:p>
        </w:tc>
        <w:tc>
          <w:tcPr>
            <w:tcW w:w="1940" w:type="dxa"/>
            <w:tcBorders>
              <w:top w:val="nil"/>
              <w:left w:val="single" w:sz="4" w:space="0" w:color="auto"/>
              <w:bottom w:val="nil"/>
              <w:right w:val="single" w:sz="4" w:space="0" w:color="auto"/>
            </w:tcBorders>
            <w:shd w:val="clear" w:color="000000" w:fill="CCFFFF"/>
            <w:hideMark/>
          </w:tcPr>
          <w:p w14:paraId="6401F436"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U301</w:t>
            </w:r>
          </w:p>
        </w:tc>
        <w:tc>
          <w:tcPr>
            <w:tcW w:w="5320" w:type="dxa"/>
            <w:tcBorders>
              <w:top w:val="nil"/>
              <w:left w:val="nil"/>
              <w:bottom w:val="nil"/>
              <w:right w:val="nil"/>
            </w:tcBorders>
            <w:shd w:val="clear" w:color="000000" w:fill="CCFFFF"/>
            <w:hideMark/>
          </w:tcPr>
          <w:p w14:paraId="6401F437"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3-Terminal Adjustable Regulator</w:t>
            </w:r>
          </w:p>
        </w:tc>
        <w:tc>
          <w:tcPr>
            <w:tcW w:w="2280" w:type="dxa"/>
            <w:tcBorders>
              <w:top w:val="nil"/>
              <w:left w:val="nil"/>
              <w:bottom w:val="nil"/>
              <w:right w:val="nil"/>
            </w:tcBorders>
            <w:shd w:val="clear" w:color="000000" w:fill="CCFFFF"/>
            <w:hideMark/>
          </w:tcPr>
          <w:p w14:paraId="6401F438" w14:textId="77777777" w:rsidR="00B35199" w:rsidRPr="00B35199" w:rsidRDefault="00387890" w:rsidP="00B35199">
            <w:pPr>
              <w:rPr>
                <w:rFonts w:ascii="Arial" w:eastAsia="Times New Roman" w:hAnsi="Arial" w:cs="Arial"/>
                <w:sz w:val="20"/>
                <w:szCs w:val="20"/>
                <w:lang w:eastAsia="en-US"/>
              </w:rPr>
            </w:pPr>
            <w:r>
              <w:rPr>
                <w:rFonts w:ascii="Arial" w:eastAsia="Times New Roman" w:hAnsi="Arial" w:cs="Arial"/>
                <w:sz w:val="20"/>
                <w:szCs w:val="20"/>
                <w:lang w:eastAsia="en-US"/>
              </w:rPr>
              <w:t>Texas</w:t>
            </w:r>
            <w:r w:rsidRPr="00B35199">
              <w:rPr>
                <w:rFonts w:ascii="Arial" w:eastAsia="Times New Roman" w:hAnsi="Arial" w:cs="Arial"/>
                <w:sz w:val="20"/>
                <w:szCs w:val="20"/>
                <w:lang w:eastAsia="en-US"/>
              </w:rPr>
              <w:t xml:space="preserve"> </w:t>
            </w:r>
            <w:r>
              <w:rPr>
                <w:rFonts w:ascii="Arial" w:eastAsia="Times New Roman" w:hAnsi="Arial" w:cs="Arial"/>
                <w:sz w:val="20"/>
                <w:szCs w:val="20"/>
                <w:lang w:eastAsia="en-US"/>
              </w:rPr>
              <w:t>Instruments</w:t>
            </w:r>
          </w:p>
        </w:tc>
        <w:tc>
          <w:tcPr>
            <w:tcW w:w="2600" w:type="dxa"/>
            <w:tcBorders>
              <w:top w:val="nil"/>
              <w:left w:val="single" w:sz="4" w:space="0" w:color="auto"/>
              <w:bottom w:val="nil"/>
              <w:right w:val="nil"/>
            </w:tcBorders>
            <w:shd w:val="clear" w:color="000000" w:fill="CCFFFF"/>
            <w:hideMark/>
          </w:tcPr>
          <w:p w14:paraId="6401F439"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LM317AEMP</w:t>
            </w:r>
          </w:p>
        </w:tc>
        <w:tc>
          <w:tcPr>
            <w:tcW w:w="1028" w:type="dxa"/>
            <w:tcBorders>
              <w:top w:val="nil"/>
              <w:left w:val="single" w:sz="4" w:space="0" w:color="auto"/>
              <w:bottom w:val="nil"/>
              <w:right w:val="single" w:sz="8" w:space="0" w:color="auto"/>
            </w:tcBorders>
            <w:shd w:val="clear" w:color="000000" w:fill="CCFFFF"/>
            <w:hideMark/>
          </w:tcPr>
          <w:p w14:paraId="6401F43A"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442" w14:textId="77777777" w:rsidTr="00B35199">
        <w:trPr>
          <w:trHeight w:val="255"/>
        </w:trPr>
        <w:tc>
          <w:tcPr>
            <w:tcW w:w="700" w:type="dxa"/>
            <w:tcBorders>
              <w:top w:val="nil"/>
              <w:left w:val="single" w:sz="8" w:space="0" w:color="auto"/>
              <w:bottom w:val="nil"/>
              <w:right w:val="nil"/>
            </w:tcBorders>
            <w:shd w:val="clear" w:color="auto" w:fill="auto"/>
            <w:noWrap/>
            <w:hideMark/>
          </w:tcPr>
          <w:p w14:paraId="6401F43C"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103</w:t>
            </w:r>
          </w:p>
        </w:tc>
        <w:tc>
          <w:tcPr>
            <w:tcW w:w="1940" w:type="dxa"/>
            <w:tcBorders>
              <w:top w:val="nil"/>
              <w:left w:val="single" w:sz="4" w:space="0" w:color="auto"/>
              <w:bottom w:val="nil"/>
              <w:right w:val="single" w:sz="4" w:space="0" w:color="auto"/>
            </w:tcBorders>
            <w:shd w:val="clear" w:color="auto" w:fill="auto"/>
            <w:hideMark/>
          </w:tcPr>
          <w:p w14:paraId="6401F43D"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U400, Y400</w:t>
            </w:r>
          </w:p>
        </w:tc>
        <w:tc>
          <w:tcPr>
            <w:tcW w:w="5320" w:type="dxa"/>
            <w:tcBorders>
              <w:top w:val="nil"/>
              <w:left w:val="nil"/>
              <w:bottom w:val="nil"/>
              <w:right w:val="nil"/>
            </w:tcBorders>
            <w:shd w:val="clear" w:color="auto" w:fill="auto"/>
            <w:hideMark/>
          </w:tcPr>
          <w:p w14:paraId="6401F43E"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 </w:t>
            </w:r>
          </w:p>
        </w:tc>
        <w:tc>
          <w:tcPr>
            <w:tcW w:w="2280" w:type="dxa"/>
            <w:tcBorders>
              <w:top w:val="nil"/>
              <w:left w:val="nil"/>
              <w:bottom w:val="nil"/>
              <w:right w:val="nil"/>
            </w:tcBorders>
            <w:shd w:val="clear" w:color="auto" w:fill="auto"/>
            <w:hideMark/>
          </w:tcPr>
          <w:p w14:paraId="6401F43F" w14:textId="77777777" w:rsidR="00B35199" w:rsidRPr="00B35199" w:rsidRDefault="00B35199" w:rsidP="00B35199">
            <w:pPr>
              <w:rPr>
                <w:rFonts w:ascii="Arial" w:eastAsia="Times New Roman" w:hAnsi="Arial" w:cs="Arial"/>
                <w:sz w:val="20"/>
                <w:szCs w:val="20"/>
                <w:lang w:eastAsia="en-US"/>
              </w:rPr>
            </w:pPr>
          </w:p>
        </w:tc>
        <w:tc>
          <w:tcPr>
            <w:tcW w:w="2600" w:type="dxa"/>
            <w:tcBorders>
              <w:top w:val="nil"/>
              <w:left w:val="single" w:sz="4" w:space="0" w:color="auto"/>
              <w:bottom w:val="nil"/>
              <w:right w:val="nil"/>
            </w:tcBorders>
            <w:shd w:val="clear" w:color="auto" w:fill="auto"/>
            <w:hideMark/>
          </w:tcPr>
          <w:p w14:paraId="6401F440"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 </w:t>
            </w:r>
          </w:p>
        </w:tc>
        <w:tc>
          <w:tcPr>
            <w:tcW w:w="1028" w:type="dxa"/>
            <w:tcBorders>
              <w:top w:val="nil"/>
              <w:left w:val="single" w:sz="4" w:space="0" w:color="auto"/>
              <w:bottom w:val="nil"/>
              <w:right w:val="single" w:sz="8" w:space="0" w:color="auto"/>
            </w:tcBorders>
            <w:shd w:val="clear" w:color="auto" w:fill="auto"/>
            <w:hideMark/>
          </w:tcPr>
          <w:p w14:paraId="6401F441"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r w:rsidR="00B35199" w:rsidRPr="00B35199" w14:paraId="6401F449" w14:textId="77777777" w:rsidTr="00B35199">
        <w:trPr>
          <w:trHeight w:val="270"/>
        </w:trPr>
        <w:tc>
          <w:tcPr>
            <w:tcW w:w="700" w:type="dxa"/>
            <w:tcBorders>
              <w:top w:val="nil"/>
              <w:left w:val="single" w:sz="8" w:space="0" w:color="auto"/>
              <w:bottom w:val="single" w:sz="8" w:space="0" w:color="auto"/>
              <w:right w:val="nil"/>
            </w:tcBorders>
            <w:shd w:val="clear" w:color="000000" w:fill="CCFFFF"/>
            <w:noWrap/>
            <w:hideMark/>
          </w:tcPr>
          <w:p w14:paraId="6401F443"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104</w:t>
            </w:r>
          </w:p>
        </w:tc>
        <w:tc>
          <w:tcPr>
            <w:tcW w:w="1940" w:type="dxa"/>
            <w:tcBorders>
              <w:top w:val="nil"/>
              <w:left w:val="single" w:sz="4" w:space="0" w:color="auto"/>
              <w:bottom w:val="single" w:sz="8" w:space="0" w:color="auto"/>
              <w:right w:val="single" w:sz="4" w:space="0" w:color="auto"/>
            </w:tcBorders>
            <w:shd w:val="clear" w:color="000000" w:fill="CCFFFF"/>
            <w:hideMark/>
          </w:tcPr>
          <w:p w14:paraId="6401F444"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Y300, Y301</w:t>
            </w:r>
          </w:p>
        </w:tc>
        <w:tc>
          <w:tcPr>
            <w:tcW w:w="5320" w:type="dxa"/>
            <w:tcBorders>
              <w:top w:val="nil"/>
              <w:left w:val="nil"/>
              <w:bottom w:val="single" w:sz="8" w:space="0" w:color="auto"/>
              <w:right w:val="nil"/>
            </w:tcBorders>
            <w:shd w:val="clear" w:color="000000" w:fill="CCFFFF"/>
            <w:hideMark/>
          </w:tcPr>
          <w:p w14:paraId="6401F445"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 </w:t>
            </w:r>
          </w:p>
        </w:tc>
        <w:tc>
          <w:tcPr>
            <w:tcW w:w="2280" w:type="dxa"/>
            <w:tcBorders>
              <w:top w:val="nil"/>
              <w:left w:val="nil"/>
              <w:bottom w:val="single" w:sz="8" w:space="0" w:color="auto"/>
              <w:right w:val="nil"/>
            </w:tcBorders>
            <w:shd w:val="clear" w:color="000000" w:fill="CCFFFF"/>
            <w:hideMark/>
          </w:tcPr>
          <w:p w14:paraId="6401F446"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 </w:t>
            </w:r>
          </w:p>
        </w:tc>
        <w:tc>
          <w:tcPr>
            <w:tcW w:w="2600" w:type="dxa"/>
            <w:tcBorders>
              <w:top w:val="nil"/>
              <w:left w:val="single" w:sz="4" w:space="0" w:color="auto"/>
              <w:bottom w:val="single" w:sz="8" w:space="0" w:color="auto"/>
              <w:right w:val="nil"/>
            </w:tcBorders>
            <w:shd w:val="clear" w:color="000000" w:fill="CCFFFF"/>
            <w:hideMark/>
          </w:tcPr>
          <w:p w14:paraId="6401F447" w14:textId="77777777" w:rsidR="00B35199" w:rsidRPr="00B35199" w:rsidRDefault="00B35199" w:rsidP="00B35199">
            <w:pPr>
              <w:rPr>
                <w:rFonts w:ascii="Arial" w:eastAsia="Times New Roman" w:hAnsi="Arial" w:cs="Arial"/>
                <w:sz w:val="20"/>
                <w:szCs w:val="20"/>
                <w:lang w:eastAsia="en-US"/>
              </w:rPr>
            </w:pPr>
            <w:r w:rsidRPr="00B35199">
              <w:rPr>
                <w:rFonts w:ascii="Arial" w:eastAsia="Times New Roman" w:hAnsi="Arial" w:cs="Arial"/>
                <w:sz w:val="20"/>
                <w:szCs w:val="20"/>
                <w:lang w:eastAsia="en-US"/>
              </w:rPr>
              <w:t>DNP_XTAL</w:t>
            </w:r>
          </w:p>
        </w:tc>
        <w:tc>
          <w:tcPr>
            <w:tcW w:w="1028" w:type="dxa"/>
            <w:tcBorders>
              <w:top w:val="nil"/>
              <w:left w:val="single" w:sz="4" w:space="0" w:color="auto"/>
              <w:bottom w:val="single" w:sz="8" w:space="0" w:color="auto"/>
              <w:right w:val="single" w:sz="8" w:space="0" w:color="auto"/>
            </w:tcBorders>
            <w:shd w:val="clear" w:color="000000" w:fill="CCFFFF"/>
            <w:hideMark/>
          </w:tcPr>
          <w:p w14:paraId="6401F448" w14:textId="77777777" w:rsidR="00B35199" w:rsidRPr="00B35199" w:rsidRDefault="00B35199" w:rsidP="00B35199">
            <w:pPr>
              <w:jc w:val="center"/>
              <w:rPr>
                <w:rFonts w:ascii="Arial" w:eastAsia="Times New Roman" w:hAnsi="Arial" w:cs="Arial"/>
                <w:sz w:val="20"/>
                <w:szCs w:val="20"/>
                <w:lang w:eastAsia="en-US"/>
              </w:rPr>
            </w:pPr>
            <w:r w:rsidRPr="00B35199">
              <w:rPr>
                <w:rFonts w:ascii="Arial" w:eastAsia="Times New Roman" w:hAnsi="Arial" w:cs="Arial"/>
                <w:sz w:val="20"/>
                <w:szCs w:val="20"/>
                <w:lang w:eastAsia="en-US"/>
              </w:rPr>
              <w:t>0</w:t>
            </w:r>
          </w:p>
        </w:tc>
      </w:tr>
    </w:tbl>
    <w:p w14:paraId="6401F44A" w14:textId="77777777" w:rsidR="001903AC" w:rsidRDefault="001903AC" w:rsidP="001903AC"/>
    <w:p w14:paraId="6401F44B" w14:textId="77777777" w:rsidR="00AB6CB6" w:rsidRDefault="00AB6CB6" w:rsidP="00AB6CB6">
      <w:pPr>
        <w:pStyle w:val="Heading1"/>
      </w:pPr>
      <w:bookmarkStart w:id="189" w:name="_Toc232584148"/>
      <w:bookmarkStart w:id="190" w:name="_Toc261896312"/>
      <w:bookmarkStart w:id="191" w:name="_Toc372562524"/>
      <w:r>
        <w:lastRenderedPageBreak/>
        <w:t xml:space="preserve">Appendix </w:t>
      </w:r>
      <w:r w:rsidR="00917E73">
        <w:t>E</w:t>
      </w:r>
      <w:r>
        <w:t xml:space="preserve">:  </w:t>
      </w:r>
      <w:r w:rsidR="00917E73">
        <w:t xml:space="preserve">PCB Layers </w:t>
      </w:r>
      <w:r>
        <w:t>Stackup</w:t>
      </w:r>
      <w:bookmarkEnd w:id="189"/>
      <w:bookmarkEnd w:id="190"/>
      <w:bookmarkEnd w:id="191"/>
    </w:p>
    <w:p w14:paraId="6401F44C" w14:textId="77777777" w:rsidR="005734AA" w:rsidRDefault="005734AA" w:rsidP="00AB6CB6"/>
    <w:p w14:paraId="6401F44D" w14:textId="77777777" w:rsidR="00AB6CB6" w:rsidRDefault="00933713" w:rsidP="00AB6CB6">
      <w:r>
        <w:rPr>
          <w:noProof/>
          <w:lang w:eastAsia="en-US"/>
        </w:rPr>
        <mc:AlternateContent>
          <mc:Choice Requires="wpc">
            <w:drawing>
              <wp:anchor distT="0" distB="0" distL="114300" distR="114300" simplePos="0" relativeHeight="251660800" behindDoc="0" locked="0" layoutInCell="1" allowOverlap="1" wp14:anchorId="6401F612" wp14:editId="6401F613">
                <wp:simplePos x="0" y="0"/>
                <wp:positionH relativeFrom="column">
                  <wp:posOffset>4572000</wp:posOffset>
                </wp:positionH>
                <wp:positionV relativeFrom="paragraph">
                  <wp:posOffset>-52070</wp:posOffset>
                </wp:positionV>
                <wp:extent cx="4114800" cy="5829300"/>
                <wp:effectExtent l="0" t="0" r="0" b="4445"/>
                <wp:wrapNone/>
                <wp:docPr id="120" name="Canvas 1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0" name="Rectangle 122"/>
                        <wps:cNvSpPr>
                          <a:spLocks noChangeArrowheads="1"/>
                        </wps:cNvSpPr>
                        <wps:spPr bwMode="auto">
                          <a:xfrm>
                            <a:off x="228600" y="906780"/>
                            <a:ext cx="2857500" cy="807720"/>
                          </a:xfrm>
                          <a:prstGeom prst="rect">
                            <a:avLst/>
                          </a:prstGeom>
                          <a:solidFill>
                            <a:srgbClr val="99CC00"/>
                          </a:solidFill>
                          <a:ln w="9525">
                            <a:solidFill>
                              <a:srgbClr val="000000"/>
                            </a:solidFill>
                            <a:miter lim="800000"/>
                            <a:headEnd/>
                            <a:tailEnd/>
                          </a:ln>
                        </wps:spPr>
                        <wps:txbx>
                          <w:txbxContent>
                            <w:p w14:paraId="6401F641" w14:textId="77777777" w:rsidR="00EB4C98" w:rsidRDefault="00EB4C98" w:rsidP="00AB6CB6">
                              <w:pPr>
                                <w:rPr>
                                  <w:sz w:val="22"/>
                                  <w:szCs w:val="22"/>
                                </w:rPr>
                              </w:pPr>
                              <w:r w:rsidRPr="008E0EF0">
                                <w:rPr>
                                  <w:sz w:val="22"/>
                                  <w:szCs w:val="22"/>
                                </w:rPr>
                                <w:t>RO4003 (Er = 3.</w:t>
                              </w:r>
                              <w:r>
                                <w:rPr>
                                  <w:sz w:val="22"/>
                                  <w:szCs w:val="22"/>
                                </w:rPr>
                                <w:t>3</w:t>
                              </w:r>
                              <w:r w:rsidRPr="008E0EF0">
                                <w:rPr>
                                  <w:sz w:val="22"/>
                                  <w:szCs w:val="22"/>
                                </w:rPr>
                                <w:t>)</w:t>
                              </w:r>
                            </w:p>
                            <w:p w14:paraId="6401F642" w14:textId="77777777" w:rsidR="00EB4C98" w:rsidRPr="008E0EF0" w:rsidRDefault="00EB4C98" w:rsidP="00AB6CB6">
                              <w:pPr>
                                <w:rPr>
                                  <w:sz w:val="22"/>
                                  <w:szCs w:val="22"/>
                                </w:rPr>
                              </w:pPr>
                              <w:r>
                                <w:rPr>
                                  <w:sz w:val="22"/>
                                  <w:szCs w:val="22"/>
                                </w:rPr>
                                <w:t>16 mil</w:t>
                              </w:r>
                            </w:p>
                          </w:txbxContent>
                        </wps:txbx>
                        <wps:bodyPr rot="0" vert="horz" wrap="square" lIns="91440" tIns="45720" rIns="91440" bIns="45720" anchor="t" anchorCtr="0" upright="1">
                          <a:noAutofit/>
                        </wps:bodyPr>
                      </wps:wsp>
                      <wps:wsp>
                        <wps:cNvPr id="41" name="Rectangle 123"/>
                        <wps:cNvSpPr>
                          <a:spLocks noChangeArrowheads="1"/>
                        </wps:cNvSpPr>
                        <wps:spPr bwMode="auto">
                          <a:xfrm>
                            <a:off x="228600" y="457200"/>
                            <a:ext cx="2857500" cy="449580"/>
                          </a:xfrm>
                          <a:prstGeom prst="rect">
                            <a:avLst/>
                          </a:prstGeom>
                          <a:solidFill>
                            <a:srgbClr val="FFFF00"/>
                          </a:solidFill>
                          <a:ln w="9525">
                            <a:solidFill>
                              <a:srgbClr val="000000"/>
                            </a:solidFill>
                            <a:miter lim="800000"/>
                            <a:headEnd/>
                            <a:tailEnd/>
                          </a:ln>
                        </wps:spPr>
                        <wps:txbx>
                          <w:txbxContent>
                            <w:p w14:paraId="6401F643" w14:textId="77777777" w:rsidR="00EB4C98" w:rsidRPr="008E0EF0" w:rsidRDefault="00EB4C98" w:rsidP="00AB6CB6">
                              <w:pPr>
                                <w:rPr>
                                  <w:sz w:val="22"/>
                                  <w:szCs w:val="22"/>
                                </w:rPr>
                              </w:pPr>
                              <w:r w:rsidRPr="008E0EF0">
                                <w:rPr>
                                  <w:sz w:val="22"/>
                                  <w:szCs w:val="22"/>
                                </w:rPr>
                                <w:t>Top Layer [LMK048xxENG.GTL]</w:t>
                              </w:r>
                            </w:p>
                          </w:txbxContent>
                        </wps:txbx>
                        <wps:bodyPr rot="0" vert="horz" wrap="square" lIns="91440" tIns="45720" rIns="91440" bIns="45720" anchor="t" anchorCtr="0" upright="1">
                          <a:noAutofit/>
                        </wps:bodyPr>
                      </wps:wsp>
                      <wps:wsp>
                        <wps:cNvPr id="42" name="Rectangle 124"/>
                        <wps:cNvSpPr>
                          <a:spLocks noChangeArrowheads="1"/>
                        </wps:cNvSpPr>
                        <wps:spPr bwMode="auto">
                          <a:xfrm>
                            <a:off x="228600" y="1714500"/>
                            <a:ext cx="2857500" cy="342900"/>
                          </a:xfrm>
                          <a:prstGeom prst="rect">
                            <a:avLst/>
                          </a:prstGeom>
                          <a:solidFill>
                            <a:srgbClr val="FFFF00"/>
                          </a:solidFill>
                          <a:ln w="9525">
                            <a:solidFill>
                              <a:srgbClr val="000000"/>
                            </a:solidFill>
                            <a:miter lim="800000"/>
                            <a:headEnd/>
                            <a:tailEnd/>
                          </a:ln>
                        </wps:spPr>
                        <wps:txbx>
                          <w:txbxContent>
                            <w:p w14:paraId="6401F644" w14:textId="77777777" w:rsidR="00EB4C98" w:rsidRPr="008E0EF0" w:rsidRDefault="00EB4C98" w:rsidP="00AB6CB6">
                              <w:pPr>
                                <w:rPr>
                                  <w:sz w:val="22"/>
                                  <w:szCs w:val="22"/>
                                </w:rPr>
                              </w:pPr>
                              <w:r w:rsidRPr="008E0EF0">
                                <w:rPr>
                                  <w:sz w:val="22"/>
                                  <w:szCs w:val="22"/>
                                </w:rPr>
                                <w:t xml:space="preserve">RF </w:t>
                              </w:r>
                              <w:r>
                                <w:rPr>
                                  <w:sz w:val="22"/>
                                  <w:szCs w:val="22"/>
                                </w:rPr>
                                <w:t>Ground</w:t>
                              </w:r>
                              <w:r w:rsidRPr="008E0EF0">
                                <w:rPr>
                                  <w:sz w:val="22"/>
                                  <w:szCs w:val="22"/>
                                </w:rPr>
                                <w:t xml:space="preserve"> plane [LMK048xxENG.G1]</w:t>
                              </w:r>
                            </w:p>
                          </w:txbxContent>
                        </wps:txbx>
                        <wps:bodyPr rot="0" vert="horz" wrap="square" lIns="91440" tIns="45720" rIns="91440" bIns="45720" anchor="t" anchorCtr="0" upright="1">
                          <a:noAutofit/>
                        </wps:bodyPr>
                      </wps:wsp>
                      <wps:wsp>
                        <wps:cNvPr id="43" name="Rectangle 125"/>
                        <wps:cNvSpPr>
                          <a:spLocks noChangeArrowheads="1"/>
                        </wps:cNvSpPr>
                        <wps:spPr bwMode="auto">
                          <a:xfrm>
                            <a:off x="228600" y="2057400"/>
                            <a:ext cx="2857500" cy="457200"/>
                          </a:xfrm>
                          <a:prstGeom prst="rect">
                            <a:avLst/>
                          </a:prstGeom>
                          <a:solidFill>
                            <a:srgbClr val="00FF00"/>
                          </a:solidFill>
                          <a:ln w="9525">
                            <a:solidFill>
                              <a:srgbClr val="000000"/>
                            </a:solidFill>
                            <a:miter lim="800000"/>
                            <a:headEnd/>
                            <a:tailEnd/>
                          </a:ln>
                        </wps:spPr>
                        <wps:txbx>
                          <w:txbxContent>
                            <w:p w14:paraId="6401F645" w14:textId="77777777" w:rsidR="00EB4C98" w:rsidRDefault="00EB4C98" w:rsidP="00AB6CB6">
                              <w:pPr>
                                <w:rPr>
                                  <w:sz w:val="22"/>
                                  <w:szCs w:val="22"/>
                                </w:rPr>
                              </w:pPr>
                              <w:r>
                                <w:rPr>
                                  <w:sz w:val="22"/>
                                  <w:szCs w:val="22"/>
                                </w:rPr>
                                <w:t>FR4 (Er = 4.8)</w:t>
                              </w:r>
                            </w:p>
                            <w:p w14:paraId="6401F646" w14:textId="77777777" w:rsidR="00EB4C98" w:rsidRPr="008E0EF0" w:rsidRDefault="00EB4C98" w:rsidP="00AB6CB6">
                              <w:pPr>
                                <w:rPr>
                                  <w:sz w:val="22"/>
                                  <w:szCs w:val="22"/>
                                </w:rPr>
                              </w:pPr>
                              <w:r>
                                <w:rPr>
                                  <w:sz w:val="22"/>
                                  <w:szCs w:val="22"/>
                                </w:rPr>
                                <w:t>4 mil</w:t>
                              </w:r>
                            </w:p>
                          </w:txbxContent>
                        </wps:txbx>
                        <wps:bodyPr rot="0" vert="horz" wrap="square" lIns="91440" tIns="45720" rIns="91440" bIns="45720" anchor="t" anchorCtr="0" upright="1">
                          <a:noAutofit/>
                        </wps:bodyPr>
                      </wps:wsp>
                      <wps:wsp>
                        <wps:cNvPr id="44" name="Rectangle 126"/>
                        <wps:cNvSpPr>
                          <a:spLocks noChangeArrowheads="1"/>
                        </wps:cNvSpPr>
                        <wps:spPr bwMode="auto">
                          <a:xfrm>
                            <a:off x="228600" y="2514600"/>
                            <a:ext cx="2857500" cy="342900"/>
                          </a:xfrm>
                          <a:prstGeom prst="rect">
                            <a:avLst/>
                          </a:prstGeom>
                          <a:solidFill>
                            <a:srgbClr val="FFFF00"/>
                          </a:solidFill>
                          <a:ln w="9525">
                            <a:solidFill>
                              <a:srgbClr val="000000"/>
                            </a:solidFill>
                            <a:miter lim="800000"/>
                            <a:headEnd/>
                            <a:tailEnd/>
                          </a:ln>
                        </wps:spPr>
                        <wps:txbx>
                          <w:txbxContent>
                            <w:p w14:paraId="6401F647" w14:textId="77777777" w:rsidR="00EB4C98" w:rsidRPr="008E0EF0" w:rsidRDefault="00EB4C98" w:rsidP="00AB6CB6">
                              <w:pPr>
                                <w:rPr>
                                  <w:sz w:val="22"/>
                                  <w:szCs w:val="22"/>
                                </w:rPr>
                              </w:pPr>
                              <w:r w:rsidRPr="008E0EF0">
                                <w:rPr>
                                  <w:sz w:val="22"/>
                                  <w:szCs w:val="22"/>
                                </w:rPr>
                                <w:t>Power plane #1 [LMK048xxENG.G2]</w:t>
                              </w:r>
                            </w:p>
                          </w:txbxContent>
                        </wps:txbx>
                        <wps:bodyPr rot="0" vert="horz" wrap="square" lIns="91440" tIns="45720" rIns="91440" bIns="45720" anchor="t" anchorCtr="0" upright="1">
                          <a:noAutofit/>
                        </wps:bodyPr>
                      </wps:wsp>
                      <wps:wsp>
                        <wps:cNvPr id="45" name="Rectangle 127"/>
                        <wps:cNvSpPr>
                          <a:spLocks noChangeArrowheads="1"/>
                        </wps:cNvSpPr>
                        <wps:spPr bwMode="auto">
                          <a:xfrm>
                            <a:off x="228600" y="2857500"/>
                            <a:ext cx="2857500" cy="457200"/>
                          </a:xfrm>
                          <a:prstGeom prst="rect">
                            <a:avLst/>
                          </a:prstGeom>
                          <a:solidFill>
                            <a:srgbClr val="00FF00"/>
                          </a:solidFill>
                          <a:ln w="9525">
                            <a:solidFill>
                              <a:srgbClr val="000000"/>
                            </a:solidFill>
                            <a:miter lim="800000"/>
                            <a:headEnd/>
                            <a:tailEnd/>
                          </a:ln>
                        </wps:spPr>
                        <wps:txbx>
                          <w:txbxContent>
                            <w:p w14:paraId="6401F648" w14:textId="77777777" w:rsidR="00EB4C98" w:rsidRDefault="00EB4C98" w:rsidP="00AB6CB6">
                              <w:pPr>
                                <w:rPr>
                                  <w:sz w:val="22"/>
                                  <w:szCs w:val="22"/>
                                </w:rPr>
                              </w:pPr>
                              <w:r w:rsidRPr="008E0EF0">
                                <w:rPr>
                                  <w:sz w:val="22"/>
                                  <w:szCs w:val="22"/>
                                </w:rPr>
                                <w:t>FR4</w:t>
                              </w:r>
                            </w:p>
                            <w:p w14:paraId="6401F649" w14:textId="77777777" w:rsidR="00EB4C98" w:rsidRPr="008E0EF0" w:rsidRDefault="00EB4C98" w:rsidP="00AB6CB6">
                              <w:pPr>
                                <w:rPr>
                                  <w:sz w:val="22"/>
                                  <w:szCs w:val="22"/>
                                </w:rPr>
                              </w:pPr>
                              <w:r>
                                <w:rPr>
                                  <w:sz w:val="22"/>
                                  <w:szCs w:val="22"/>
                                </w:rPr>
                                <w:t>12.6 mil</w:t>
                              </w:r>
                            </w:p>
                          </w:txbxContent>
                        </wps:txbx>
                        <wps:bodyPr rot="0" vert="horz" wrap="square" lIns="91440" tIns="45720" rIns="91440" bIns="45720" anchor="t" anchorCtr="0" upright="1">
                          <a:noAutofit/>
                        </wps:bodyPr>
                      </wps:wsp>
                      <wps:wsp>
                        <wps:cNvPr id="46" name="Rectangle 128"/>
                        <wps:cNvSpPr>
                          <a:spLocks noChangeArrowheads="1"/>
                        </wps:cNvSpPr>
                        <wps:spPr bwMode="auto">
                          <a:xfrm>
                            <a:off x="228600" y="3314700"/>
                            <a:ext cx="2857500" cy="397510"/>
                          </a:xfrm>
                          <a:prstGeom prst="rect">
                            <a:avLst/>
                          </a:prstGeom>
                          <a:solidFill>
                            <a:srgbClr val="FFFF00"/>
                          </a:solidFill>
                          <a:ln w="9525">
                            <a:solidFill>
                              <a:srgbClr val="000000"/>
                            </a:solidFill>
                            <a:miter lim="800000"/>
                            <a:headEnd/>
                            <a:tailEnd/>
                          </a:ln>
                        </wps:spPr>
                        <wps:txbx>
                          <w:txbxContent>
                            <w:p w14:paraId="6401F64A" w14:textId="77777777" w:rsidR="00EB4C98" w:rsidRPr="008E0EF0" w:rsidRDefault="00EB4C98" w:rsidP="00AB6CB6">
                              <w:pPr>
                                <w:rPr>
                                  <w:sz w:val="22"/>
                                  <w:szCs w:val="22"/>
                                </w:rPr>
                              </w:pPr>
                              <w:r w:rsidRPr="008E0EF0">
                                <w:rPr>
                                  <w:sz w:val="22"/>
                                  <w:szCs w:val="22"/>
                                </w:rPr>
                                <w:t>Ground plane [LMK048xxENG.GP1]</w:t>
                              </w:r>
                            </w:p>
                          </w:txbxContent>
                        </wps:txbx>
                        <wps:bodyPr rot="0" vert="horz" wrap="square" lIns="91440" tIns="45720" rIns="91440" bIns="45720" anchor="t" anchorCtr="0" upright="1">
                          <a:noAutofit/>
                        </wps:bodyPr>
                      </wps:wsp>
                      <wps:wsp>
                        <wps:cNvPr id="47" name="Rectangle 129"/>
                        <wps:cNvSpPr>
                          <a:spLocks noChangeArrowheads="1"/>
                        </wps:cNvSpPr>
                        <wps:spPr bwMode="auto">
                          <a:xfrm>
                            <a:off x="228600" y="4483100"/>
                            <a:ext cx="2857500" cy="546100"/>
                          </a:xfrm>
                          <a:prstGeom prst="rect">
                            <a:avLst/>
                          </a:prstGeom>
                          <a:solidFill>
                            <a:srgbClr val="00FF00"/>
                          </a:solidFill>
                          <a:ln w="9525">
                            <a:solidFill>
                              <a:srgbClr val="000000"/>
                            </a:solidFill>
                            <a:miter lim="800000"/>
                            <a:headEnd/>
                            <a:tailEnd/>
                          </a:ln>
                        </wps:spPr>
                        <wps:txbx>
                          <w:txbxContent>
                            <w:p w14:paraId="6401F64B" w14:textId="77777777" w:rsidR="00EB4C98" w:rsidRDefault="00EB4C98" w:rsidP="00AB6CB6">
                              <w:pPr>
                                <w:rPr>
                                  <w:sz w:val="22"/>
                                  <w:szCs w:val="22"/>
                                </w:rPr>
                              </w:pPr>
                              <w:r w:rsidRPr="008E0EF0">
                                <w:rPr>
                                  <w:sz w:val="22"/>
                                  <w:szCs w:val="22"/>
                                </w:rPr>
                                <w:t>FR4</w:t>
                              </w:r>
                            </w:p>
                            <w:p w14:paraId="6401F64C" w14:textId="77777777" w:rsidR="00EB4C98" w:rsidRPr="008E0EF0" w:rsidRDefault="00EB4C98" w:rsidP="00AB6CB6">
                              <w:pPr>
                                <w:rPr>
                                  <w:sz w:val="22"/>
                                  <w:szCs w:val="22"/>
                                </w:rPr>
                              </w:pPr>
                              <w:r>
                                <w:rPr>
                                  <w:sz w:val="22"/>
                                  <w:szCs w:val="22"/>
                                </w:rPr>
                                <w:t>12 mil</w:t>
                              </w:r>
                            </w:p>
                          </w:txbxContent>
                        </wps:txbx>
                        <wps:bodyPr rot="0" vert="horz" wrap="square" lIns="91440" tIns="45720" rIns="91440" bIns="45720" anchor="t" anchorCtr="0" upright="1">
                          <a:noAutofit/>
                        </wps:bodyPr>
                      </wps:wsp>
                      <wps:wsp>
                        <wps:cNvPr id="48" name="Rectangle 130"/>
                        <wps:cNvSpPr>
                          <a:spLocks noChangeArrowheads="1"/>
                        </wps:cNvSpPr>
                        <wps:spPr bwMode="auto">
                          <a:xfrm>
                            <a:off x="228600" y="5029200"/>
                            <a:ext cx="2857500" cy="457200"/>
                          </a:xfrm>
                          <a:prstGeom prst="rect">
                            <a:avLst/>
                          </a:prstGeom>
                          <a:solidFill>
                            <a:srgbClr val="FFFF00"/>
                          </a:solidFill>
                          <a:ln w="9525">
                            <a:solidFill>
                              <a:srgbClr val="000000"/>
                            </a:solidFill>
                            <a:miter lim="800000"/>
                            <a:headEnd/>
                            <a:tailEnd/>
                          </a:ln>
                        </wps:spPr>
                        <wps:txbx>
                          <w:txbxContent>
                            <w:p w14:paraId="6401F64D" w14:textId="77777777" w:rsidR="00EB4C98" w:rsidRPr="008E0EF0" w:rsidRDefault="00EB4C98" w:rsidP="00AB6CB6">
                              <w:pPr>
                                <w:rPr>
                                  <w:sz w:val="22"/>
                                  <w:szCs w:val="22"/>
                                </w:rPr>
                              </w:pPr>
                              <w:r w:rsidRPr="008E0EF0">
                                <w:rPr>
                                  <w:sz w:val="22"/>
                                  <w:szCs w:val="22"/>
                                </w:rPr>
                                <w:t>Bottom Layer [LMK048xxENG.GBL]</w:t>
                              </w:r>
                            </w:p>
                          </w:txbxContent>
                        </wps:txbx>
                        <wps:bodyPr rot="0" vert="horz" wrap="square" lIns="91440" tIns="45720" rIns="91440" bIns="45720" anchor="t" anchorCtr="0" upright="1">
                          <a:noAutofit/>
                        </wps:bodyPr>
                      </wps:wsp>
                      <wps:wsp>
                        <wps:cNvPr id="49" name="Line 131"/>
                        <wps:cNvCnPr/>
                        <wps:spPr bwMode="auto">
                          <a:xfrm>
                            <a:off x="3543300" y="457200"/>
                            <a:ext cx="1270" cy="50292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0" name="Line 132"/>
                        <wps:cNvCnPr/>
                        <wps:spPr bwMode="auto">
                          <a:xfrm>
                            <a:off x="3200400" y="457200"/>
                            <a:ext cx="68580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3"/>
                        <wps:cNvCnPr/>
                        <wps:spPr bwMode="auto">
                          <a:xfrm>
                            <a:off x="3200400" y="5486400"/>
                            <a:ext cx="68580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 name="Text Box 134"/>
                        <wps:cNvSpPr txBox="1">
                          <a:spLocks noChangeArrowheads="1"/>
                        </wps:cNvSpPr>
                        <wps:spPr bwMode="auto">
                          <a:xfrm>
                            <a:off x="3657600" y="2418080"/>
                            <a:ext cx="342900" cy="1714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01F64E" w14:textId="77777777" w:rsidR="00EB4C98" w:rsidRDefault="00EB4C98" w:rsidP="00AB6CB6">
                              <w:r>
                                <w:t>62.2 mil thick</w:t>
                              </w:r>
                            </w:p>
                          </w:txbxContent>
                        </wps:txbx>
                        <wps:bodyPr rot="0" vert="eaVert" wrap="square" lIns="91440" tIns="45720" rIns="91440" bIns="45720" anchor="t" anchorCtr="0" upright="1">
                          <a:noAutofit/>
                        </wps:bodyPr>
                      </wps:wsp>
                      <wps:wsp>
                        <wps:cNvPr id="53" name="Rectangle 135"/>
                        <wps:cNvSpPr>
                          <a:spLocks noChangeArrowheads="1"/>
                        </wps:cNvSpPr>
                        <wps:spPr bwMode="auto">
                          <a:xfrm>
                            <a:off x="228600" y="3712210"/>
                            <a:ext cx="2857500" cy="402590"/>
                          </a:xfrm>
                          <a:prstGeom prst="rect">
                            <a:avLst/>
                          </a:prstGeom>
                          <a:solidFill>
                            <a:srgbClr val="00FF00"/>
                          </a:solidFill>
                          <a:ln w="9525">
                            <a:solidFill>
                              <a:srgbClr val="000000"/>
                            </a:solidFill>
                            <a:miter lim="800000"/>
                            <a:headEnd/>
                            <a:tailEnd/>
                          </a:ln>
                        </wps:spPr>
                        <wps:txbx>
                          <w:txbxContent>
                            <w:p w14:paraId="6401F64F" w14:textId="77777777" w:rsidR="00EB4C98" w:rsidRDefault="00EB4C98" w:rsidP="00AB6CB6">
                              <w:pPr>
                                <w:rPr>
                                  <w:sz w:val="22"/>
                                  <w:szCs w:val="22"/>
                                </w:rPr>
                              </w:pPr>
                              <w:r w:rsidRPr="008E0EF0">
                                <w:rPr>
                                  <w:sz w:val="22"/>
                                  <w:szCs w:val="22"/>
                                </w:rPr>
                                <w:t>FR4</w:t>
                              </w:r>
                            </w:p>
                            <w:p w14:paraId="6401F650" w14:textId="77777777" w:rsidR="00EB4C98" w:rsidRPr="008E0EF0" w:rsidRDefault="00EB4C98" w:rsidP="00AB6CB6">
                              <w:pPr>
                                <w:rPr>
                                  <w:sz w:val="22"/>
                                  <w:szCs w:val="22"/>
                                </w:rPr>
                              </w:pPr>
                              <w:r>
                                <w:rPr>
                                  <w:sz w:val="22"/>
                                  <w:szCs w:val="22"/>
                                </w:rPr>
                                <w:t>8 mil</w:t>
                              </w:r>
                            </w:p>
                          </w:txbxContent>
                        </wps:txbx>
                        <wps:bodyPr rot="0" vert="horz" wrap="square" lIns="91440" tIns="45720" rIns="91440" bIns="45720" anchor="t" anchorCtr="0" upright="1">
                          <a:noAutofit/>
                        </wps:bodyPr>
                      </wps:wsp>
                      <wps:wsp>
                        <wps:cNvPr id="54" name="Rectangle 136"/>
                        <wps:cNvSpPr>
                          <a:spLocks noChangeArrowheads="1"/>
                        </wps:cNvSpPr>
                        <wps:spPr bwMode="auto">
                          <a:xfrm>
                            <a:off x="228600" y="4114800"/>
                            <a:ext cx="2857500" cy="368300"/>
                          </a:xfrm>
                          <a:prstGeom prst="rect">
                            <a:avLst/>
                          </a:prstGeom>
                          <a:solidFill>
                            <a:srgbClr val="FFFF00"/>
                          </a:solidFill>
                          <a:ln w="9525">
                            <a:solidFill>
                              <a:srgbClr val="000000"/>
                            </a:solidFill>
                            <a:miter lim="800000"/>
                            <a:headEnd/>
                            <a:tailEnd/>
                          </a:ln>
                        </wps:spPr>
                        <wps:txbx>
                          <w:txbxContent>
                            <w:p w14:paraId="6401F651" w14:textId="77777777" w:rsidR="00EB4C98" w:rsidRPr="008E0EF0" w:rsidRDefault="00EB4C98" w:rsidP="00AB6CB6">
                              <w:pPr>
                                <w:rPr>
                                  <w:sz w:val="22"/>
                                  <w:szCs w:val="22"/>
                                </w:rPr>
                              </w:pPr>
                              <w:r w:rsidRPr="008E0EF0">
                                <w:rPr>
                                  <w:sz w:val="22"/>
                                  <w:szCs w:val="22"/>
                                </w:rPr>
                                <w:t>Power plane #2 [LMK048xxENG.G3]</w:t>
                              </w:r>
                            </w:p>
                            <w:p w14:paraId="6401F652" w14:textId="77777777" w:rsidR="00EB4C98" w:rsidRPr="008E0EF0" w:rsidRDefault="00EB4C98" w:rsidP="00AB6CB6">
                              <w:pPr>
                                <w:rPr>
                                  <w:sz w:val="22"/>
                                  <w:szCs w:val="22"/>
                                </w:rPr>
                              </w:pP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id="Canvas 120" o:spid="_x0000_s1030" editas="canvas" style="position:absolute;margin-left:5in;margin-top:-4.1pt;width:324pt;height:459pt;z-index:251660800" coordsize="41148,58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">
                <v:shape id="_x0000_s1031" type="#_x0000_t75" style="position:absolute;width:41148;height:58293;visibility:visible;mso-wrap-style:square">
                  <v:fill o:detectmouseclick="t"/>
                  <v:path o:connecttype="none"/>
                </v:shape>
                <v:rect id="Rectangle 122" o:spid="_x0000_s1032" style="position:absolute;left:2286;top:9067;width:28575;height:80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pV0MEA&#10;AADbAAAADwAAAGRycy9kb3ducmV2LnhtbERPTWvCQBC9C/6HZYTedLdFakldQxSEFnrRCr0O2TGJ&#10;zc7G7Khpf333UPD4eN/LfPCtulIfm8AWHmcGFHEZXMOVhcPndvoCKgqywzYwWfihCPlqPFpi5sKN&#10;d3TdS6VSCMcMLdQiXaZ1LGvyGGehI07cMfQeJcG+0q7HWwr3rX4y5ll7bDg11NjRpqbye3/xFtxZ&#10;DnOzOH/8fr27S2W2OylOa2sfJkPxCkpokLv43/3mLMzT+vQl/QC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76VdDBAAAA2wAAAA8AAAAAAAAAAAAAAAAAmAIAAGRycy9kb3du&#10;cmV2LnhtbFBLBQYAAAAABAAEAPUAAACGAwAAAAA=&#10;" fillcolor="#9c0">
                  <v:textbox>
                    <w:txbxContent>
                      <w:p w14:paraId="6401F641" w14:textId="77777777" w:rsidR="00EB4C98" w:rsidRDefault="00EB4C98" w:rsidP="00AB6CB6">
                        <w:pPr>
                          <w:rPr>
                            <w:sz w:val="22"/>
                            <w:szCs w:val="22"/>
                          </w:rPr>
                        </w:pPr>
                        <w:r w:rsidRPr="008E0EF0">
                          <w:rPr>
                            <w:sz w:val="22"/>
                            <w:szCs w:val="22"/>
                          </w:rPr>
                          <w:t>RO4003 (Er = 3.</w:t>
                        </w:r>
                        <w:r>
                          <w:rPr>
                            <w:sz w:val="22"/>
                            <w:szCs w:val="22"/>
                          </w:rPr>
                          <w:t>3</w:t>
                        </w:r>
                        <w:r w:rsidRPr="008E0EF0">
                          <w:rPr>
                            <w:sz w:val="22"/>
                            <w:szCs w:val="22"/>
                          </w:rPr>
                          <w:t>)</w:t>
                        </w:r>
                      </w:p>
                      <w:p w14:paraId="6401F642" w14:textId="77777777" w:rsidR="00EB4C98" w:rsidRPr="008E0EF0" w:rsidRDefault="00EB4C98" w:rsidP="00AB6CB6">
                        <w:pPr>
                          <w:rPr>
                            <w:sz w:val="22"/>
                            <w:szCs w:val="22"/>
                          </w:rPr>
                        </w:pPr>
                        <w:r>
                          <w:rPr>
                            <w:sz w:val="22"/>
                            <w:szCs w:val="22"/>
                          </w:rPr>
                          <w:t>16 mil</w:t>
                        </w:r>
                      </w:p>
                    </w:txbxContent>
                  </v:textbox>
                </v:rect>
                <v:rect id="Rectangle 123" o:spid="_x0000_s1033" style="position:absolute;left:2286;top:4572;width:28575;height:4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2wMQA&#10;AADbAAAADwAAAGRycy9kb3ducmV2LnhtbESPT4vCMBTE78J+h/AEb5oqKrUaZfEfuxfZreL50Tzb&#10;YvNSmqj1228WBI/DzPyGWaxaU4k7Na60rGA4iEAQZ1aXnCs4HXf9GITzyBory6TgSQ5Wy4/OAhNt&#10;H/xL99TnIkDYJaig8L5OpHRZQQbdwNbEwbvYxqAPssmlbvAR4KaSoyiaSoMlh4UCa1oXlF3Tm1Gw&#10;P9Xf13T9HMWHn8k2jTfn2eVwVqrXbT/nIDy1/h1+tb+0gvEQ/r+EH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dtsDEAAAA2wAAAA8AAAAAAAAAAAAAAAAAmAIAAGRycy9k&#10;b3ducmV2LnhtbFBLBQYAAAAABAAEAPUAAACJAwAAAAA=&#10;" fillcolor="yellow">
                  <v:textbox>
                    <w:txbxContent>
                      <w:p w14:paraId="6401F643" w14:textId="77777777" w:rsidR="00EB4C98" w:rsidRPr="008E0EF0" w:rsidRDefault="00EB4C98" w:rsidP="00AB6CB6">
                        <w:pPr>
                          <w:rPr>
                            <w:sz w:val="22"/>
                            <w:szCs w:val="22"/>
                          </w:rPr>
                        </w:pPr>
                        <w:r w:rsidRPr="008E0EF0">
                          <w:rPr>
                            <w:sz w:val="22"/>
                            <w:szCs w:val="22"/>
                          </w:rPr>
                          <w:t>Top Layer [LMK048xxENG.GTL]</w:t>
                        </w:r>
                      </w:p>
                    </w:txbxContent>
                  </v:textbox>
                </v:rect>
                <v:rect id="Rectangle 124" o:spid="_x0000_s1034" style="position:absolute;left:2286;top:17145;width:28575;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8ot8QA&#10;AADbAAAADwAAAGRycy9kb3ducmV2LnhtbESPQWvCQBSE74L/YXmCN90YtMToKmJbsRepUTw/ss8k&#10;mH0bsluN/94tFHocZuYbZrnuTC3u1LrKsoLJOAJBnFtdcaHgfPocJSCcR9ZYWyYFT3KwXvV7S0y1&#10;ffCR7pkvRICwS1FB6X2TSunykgy6sW2Ig3e1rUEfZFtI3eIjwE0t4yh6kwYrDgslNrQtKb9lP0bB&#10;7tx83bLtM04O37OPLHm/zK+Hi1LDQbdZgPDU+f/wX3uvFUxj+P0SfoB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PKLfEAAAA2wAAAA8AAAAAAAAAAAAAAAAAmAIAAGRycy9k&#10;b3ducmV2LnhtbFBLBQYAAAAABAAEAPUAAACJAwAAAAA=&#10;" fillcolor="yellow">
                  <v:textbox>
                    <w:txbxContent>
                      <w:p w14:paraId="6401F644" w14:textId="77777777" w:rsidR="00EB4C98" w:rsidRPr="008E0EF0" w:rsidRDefault="00EB4C98" w:rsidP="00AB6CB6">
                        <w:pPr>
                          <w:rPr>
                            <w:sz w:val="22"/>
                            <w:szCs w:val="22"/>
                          </w:rPr>
                        </w:pPr>
                        <w:r w:rsidRPr="008E0EF0">
                          <w:rPr>
                            <w:sz w:val="22"/>
                            <w:szCs w:val="22"/>
                          </w:rPr>
                          <w:t xml:space="preserve">RF </w:t>
                        </w:r>
                        <w:r>
                          <w:rPr>
                            <w:sz w:val="22"/>
                            <w:szCs w:val="22"/>
                          </w:rPr>
                          <w:t>Ground</w:t>
                        </w:r>
                        <w:r w:rsidRPr="008E0EF0">
                          <w:rPr>
                            <w:sz w:val="22"/>
                            <w:szCs w:val="22"/>
                          </w:rPr>
                          <w:t xml:space="preserve"> plane [LMK048xxENG.G1]</w:t>
                        </w:r>
                      </w:p>
                    </w:txbxContent>
                  </v:textbox>
                </v:rect>
                <v:rect id="Rectangle 125" o:spid="_x0000_s1035" style="position:absolute;left:2286;top:20574;width:28575;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AWfcUA&#10;AADbAAAADwAAAGRycy9kb3ducmV2LnhtbESP3WrCQBSE7wXfYTmCN9JsbLWE1FWCRSjtlT8PcMge&#10;k9Ds2bi7mtSn7xYKXg4z8w2z2gymFTdyvrGsYJ6kIIhLqxuuFJyOu6cMhA/IGlvLpOCHPGzW49EK&#10;c2173tPtECoRIexzVFCH0OVS+rImgz6xHXH0ztYZDFG6SmqHfYSbVj6n6as02HBcqLGjbU3l9+Fq&#10;FLjilF3K9Gt2fO+Xxae/z8+Xe6vUdDIUbyACDeER/m9/aAWLF/j7En+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EBZ9xQAAANsAAAAPAAAAAAAAAAAAAAAAAJgCAABkcnMv&#10;ZG93bnJldi54bWxQSwUGAAAAAAQABAD1AAAAigMAAAAA&#10;" fillcolor="lime">
                  <v:textbox>
                    <w:txbxContent>
                      <w:p w14:paraId="6401F645" w14:textId="77777777" w:rsidR="00EB4C98" w:rsidRDefault="00EB4C98" w:rsidP="00AB6CB6">
                        <w:pPr>
                          <w:rPr>
                            <w:sz w:val="22"/>
                            <w:szCs w:val="22"/>
                          </w:rPr>
                        </w:pPr>
                        <w:r>
                          <w:rPr>
                            <w:sz w:val="22"/>
                            <w:szCs w:val="22"/>
                          </w:rPr>
                          <w:t>FR4 (Er = 4.8)</w:t>
                        </w:r>
                      </w:p>
                      <w:p w14:paraId="6401F646" w14:textId="77777777" w:rsidR="00EB4C98" w:rsidRPr="008E0EF0" w:rsidRDefault="00EB4C98" w:rsidP="00AB6CB6">
                        <w:pPr>
                          <w:rPr>
                            <w:sz w:val="22"/>
                            <w:szCs w:val="22"/>
                          </w:rPr>
                        </w:pPr>
                        <w:r>
                          <w:rPr>
                            <w:sz w:val="22"/>
                            <w:szCs w:val="22"/>
                          </w:rPr>
                          <w:t>4 mil</w:t>
                        </w:r>
                      </w:p>
                    </w:txbxContent>
                  </v:textbox>
                </v:rect>
                <v:rect id="Rectangle 126" o:spid="_x0000_s1036" style="position:absolute;left:2286;top:25146;width:28575;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oVWMQA&#10;AADbAAAADwAAAGRycy9kb3ducmV2LnhtbESPQYvCMBSE7wv+h/CEva2pokutRhHdFb2IVvH8aJ5t&#10;sXkpTVbrvzfCgsdhZr5hpvPWVOJGjSstK+j3IhDEmdUl5wpOx9+vGITzyBory6TgQQ7ms87HFBNt&#10;73ygW+pzESDsElRQeF8nUrqsIIOuZ2vi4F1sY9AH2eRSN3gPcFPJQRR9S4Mlh4UCa1oWlF3TP6Ng&#10;faq313T5GMS7/egnjVfn8WV3Vuqz2y4mIDy1/h3+b2+0guEQXl/CD5C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qFVjEAAAA2wAAAA8AAAAAAAAAAAAAAAAAmAIAAGRycy9k&#10;b3ducmV2LnhtbFBLBQYAAAAABAAEAPUAAACJAwAAAAA=&#10;" fillcolor="yellow">
                  <v:textbox>
                    <w:txbxContent>
                      <w:p w14:paraId="6401F647" w14:textId="77777777" w:rsidR="00EB4C98" w:rsidRPr="008E0EF0" w:rsidRDefault="00EB4C98" w:rsidP="00AB6CB6">
                        <w:pPr>
                          <w:rPr>
                            <w:sz w:val="22"/>
                            <w:szCs w:val="22"/>
                          </w:rPr>
                        </w:pPr>
                        <w:r w:rsidRPr="008E0EF0">
                          <w:rPr>
                            <w:sz w:val="22"/>
                            <w:szCs w:val="22"/>
                          </w:rPr>
                          <w:t>Power plane #1 [LMK048xxENG.G2]</w:t>
                        </w:r>
                      </w:p>
                    </w:txbxContent>
                  </v:textbox>
                </v:rect>
                <v:rect id="Rectangle 127" o:spid="_x0000_s1037" style="position:absolute;left:2286;top:28575;width:28575;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UrksQA&#10;AADbAAAADwAAAGRycy9kb3ducmV2LnhtbESP3YrCMBSE7wXfIRzBG1lTZV2kGqUoguxe+fMAh+bY&#10;FpuTmkRbffrNwoKXw8x8wyzXnanFg5yvLCuYjBMQxLnVFRcKzqfdxxyED8gaa8uk4Eke1qt+b4mp&#10;ti0f6HEMhYgQ9ikqKENoUil9XpJBP7YNcfQu1hkMUbpCaodthJtaTpPkSxqsOC6U2NCmpPx6vBsF&#10;LjvPb3nyMzpt21n27V+Ty+1VKzUcdNkCRKAuvMP/7b1W8DmDvy/xB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1K5LEAAAA2wAAAA8AAAAAAAAAAAAAAAAAmAIAAGRycy9k&#10;b3ducmV2LnhtbFBLBQYAAAAABAAEAPUAAACJAwAAAAA=&#10;" fillcolor="lime">
                  <v:textbox>
                    <w:txbxContent>
                      <w:p w14:paraId="6401F648" w14:textId="77777777" w:rsidR="00EB4C98" w:rsidRDefault="00EB4C98" w:rsidP="00AB6CB6">
                        <w:pPr>
                          <w:rPr>
                            <w:sz w:val="22"/>
                            <w:szCs w:val="22"/>
                          </w:rPr>
                        </w:pPr>
                        <w:r w:rsidRPr="008E0EF0">
                          <w:rPr>
                            <w:sz w:val="22"/>
                            <w:szCs w:val="22"/>
                          </w:rPr>
                          <w:t>FR4</w:t>
                        </w:r>
                      </w:p>
                      <w:p w14:paraId="6401F649" w14:textId="77777777" w:rsidR="00EB4C98" w:rsidRPr="008E0EF0" w:rsidRDefault="00EB4C98" w:rsidP="00AB6CB6">
                        <w:pPr>
                          <w:rPr>
                            <w:sz w:val="22"/>
                            <w:szCs w:val="22"/>
                          </w:rPr>
                        </w:pPr>
                        <w:r>
                          <w:rPr>
                            <w:sz w:val="22"/>
                            <w:szCs w:val="22"/>
                          </w:rPr>
                          <w:t>12.6 mil</w:t>
                        </w:r>
                      </w:p>
                    </w:txbxContent>
                  </v:textbox>
                </v:rect>
                <v:rect id="Rectangle 128" o:spid="_x0000_s1038" style="position:absolute;left:2286;top:33147;width:28575;height:39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QutMQA&#10;AADbAAAADwAAAGRycy9kb3ducmV2LnhtbESPT4vCMBTE74LfITzBm6YrrtSuUcR/7F5Eq3h+NM+2&#10;2LyUJmr99puFBY/DzPyGmS1aU4kHNa60rOBjGIEgzqwuOVdwPm0HMQjnkTVWlknBixws5t3ODBNt&#10;n3ykR+pzESDsElRQeF8nUrqsIINuaGvi4F1tY9AH2eRSN/gMcFPJURRNpMGSw0KBNa0Kym7p3SjY&#10;neufW7p6jeL94XOTxuvL9Lq/KNXvtcsvEJ5a/w7/t7+1gvEE/r6EHy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0LrTEAAAA2wAAAA8AAAAAAAAAAAAAAAAAmAIAAGRycy9k&#10;b3ducmV2LnhtbFBLBQYAAAAABAAEAPUAAACJAwAAAAA=&#10;" fillcolor="yellow">
                  <v:textbox>
                    <w:txbxContent>
                      <w:p w14:paraId="6401F64A" w14:textId="77777777" w:rsidR="00EB4C98" w:rsidRPr="008E0EF0" w:rsidRDefault="00EB4C98" w:rsidP="00AB6CB6">
                        <w:pPr>
                          <w:rPr>
                            <w:sz w:val="22"/>
                            <w:szCs w:val="22"/>
                          </w:rPr>
                        </w:pPr>
                        <w:r w:rsidRPr="008E0EF0">
                          <w:rPr>
                            <w:sz w:val="22"/>
                            <w:szCs w:val="22"/>
                          </w:rPr>
                          <w:t>Ground plane [LMK048xxENG.GP1]</w:t>
                        </w:r>
                      </w:p>
                    </w:txbxContent>
                  </v:textbox>
                </v:rect>
                <v:rect id="Rectangle 129" o:spid="_x0000_s1039" style="position:absolute;left:2286;top:44831;width:28575;height:5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sQfsUA&#10;AADbAAAADwAAAGRycy9kb3ducmV2LnhtbESP3WrCQBSE7wXfYTmCN9JsLNWG1FWCRSjtlT8PcMge&#10;k9Ds2bi7mtSn7xYKXg4z8w2z2gymFTdyvrGsYJ6kIIhLqxuuFJyOu6cMhA/IGlvLpOCHPGzW49EK&#10;c2173tPtECoRIexzVFCH0OVS+rImgz6xHXH0ztYZDFG6SmqHfYSbVj6n6VIabDgu1NjRtqby+3A1&#10;Clxxyi5l+jU7vveL4tPf5+fLvVVqOhmKNxCBhvAI/7c/tIKXV/j7En+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KxB+xQAAANsAAAAPAAAAAAAAAAAAAAAAAJgCAABkcnMv&#10;ZG93bnJldi54bWxQSwUGAAAAAAQABAD1AAAAigMAAAAA&#10;" fillcolor="lime">
                  <v:textbox>
                    <w:txbxContent>
                      <w:p w14:paraId="6401F64B" w14:textId="77777777" w:rsidR="00EB4C98" w:rsidRDefault="00EB4C98" w:rsidP="00AB6CB6">
                        <w:pPr>
                          <w:rPr>
                            <w:sz w:val="22"/>
                            <w:szCs w:val="22"/>
                          </w:rPr>
                        </w:pPr>
                        <w:r w:rsidRPr="008E0EF0">
                          <w:rPr>
                            <w:sz w:val="22"/>
                            <w:szCs w:val="22"/>
                          </w:rPr>
                          <w:t>FR4</w:t>
                        </w:r>
                      </w:p>
                      <w:p w14:paraId="6401F64C" w14:textId="77777777" w:rsidR="00EB4C98" w:rsidRPr="008E0EF0" w:rsidRDefault="00EB4C98" w:rsidP="00AB6CB6">
                        <w:pPr>
                          <w:rPr>
                            <w:sz w:val="22"/>
                            <w:szCs w:val="22"/>
                          </w:rPr>
                        </w:pPr>
                        <w:r>
                          <w:rPr>
                            <w:sz w:val="22"/>
                            <w:szCs w:val="22"/>
                          </w:rPr>
                          <w:t>12 mil</w:t>
                        </w:r>
                      </w:p>
                    </w:txbxContent>
                  </v:textbox>
                </v:rect>
                <v:rect id="Rectangle 130" o:spid="_x0000_s1040" style="position:absolute;left:2286;top:50292;width:28575;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cfXcIA&#10;AADbAAAADwAAAGRycy9kb3ducmV2LnhtbERPy2rCQBTdF/oPwy10VycGW9KYMYjaYjeiqbi+ZG4e&#10;mLkTMlONf99ZCC4P553lo+nEhQbXWlYwnUQgiEurW64VHH+/3hIQziNr7CyTghs5yBfPTxmm2l75&#10;QJfC1yKEsEtRQeN9n0rpyoYMuontiQNX2cGgD3CopR7wGsJNJ+Mo+pAGWw4NDfa0aqg8F39Gwfex&#10;/zkXq1uc7PbvmyJZnz6r3Ump15dxOQfhafQP8d291QpmYWz4En6A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5x9dwgAAANsAAAAPAAAAAAAAAAAAAAAAAJgCAABkcnMvZG93&#10;bnJldi54bWxQSwUGAAAAAAQABAD1AAAAhwMAAAAA&#10;" fillcolor="yellow">
                  <v:textbox>
                    <w:txbxContent>
                      <w:p w14:paraId="6401F64D" w14:textId="77777777" w:rsidR="00EB4C98" w:rsidRPr="008E0EF0" w:rsidRDefault="00EB4C98" w:rsidP="00AB6CB6">
                        <w:pPr>
                          <w:rPr>
                            <w:sz w:val="22"/>
                            <w:szCs w:val="22"/>
                          </w:rPr>
                        </w:pPr>
                        <w:r w:rsidRPr="008E0EF0">
                          <w:rPr>
                            <w:sz w:val="22"/>
                            <w:szCs w:val="22"/>
                          </w:rPr>
                          <w:t>Bottom Layer [LMK048xxENG.GBL]</w:t>
                        </w:r>
                      </w:p>
                    </w:txbxContent>
                  </v:textbox>
                </v:rect>
                <v:line id="Line 131" o:spid="_x0000_s1041" style="position:absolute;visibility:visible;mso-wrap-style:square" from="35433,4572" to="35445,54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knGsQAAADbAAAADwAAAGRycy9kb3ducmV2LnhtbESPQWvCQBSE7wX/w/KE3pqNIqVNXUUE&#10;JZciVen5NftMotm3MbtmY399t1DocZiZb5j5cjCN6KlztWUFkyQFQVxYXXOp4HjYPL2AcB5ZY2OZ&#10;FNzJwXIxephjpm3gD+r3vhQRwi5DBZX3bSalKyoy6BLbEkfvZDuDPsqulLrDEOGmkdM0fZYGa44L&#10;Fba0rqi47G9GQRq+t/Is87rf5e/X0H6Fz+k1KPU4HlZvIDwN/j/81861gtkr/H6JP0A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eScaxAAAANsAAAAPAAAAAAAAAAAA&#10;AAAAAKECAABkcnMvZG93bnJldi54bWxQSwUGAAAAAAQABAD5AAAAkgMAAAAA&#10;">
                  <v:stroke startarrow="block" endarrow="block"/>
                </v:line>
                <v:line id="Line 132" o:spid="_x0000_s1042" style="position:absolute;visibility:visible;mso-wrap-style:square" from="32004,4572" to="38862,4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uySMIAAADbAAAADwAAAGRycy9kb3ducmV2LnhtbERPz2vCMBS+D/wfwhN2m6kbK6MaRZSB&#10;ehB1g3l8Nm9tZ/NSkth2/705CB4/vt/TeW9q0ZLzlWUF41ECgji3uuJCwffX58sHCB+QNdaWScE/&#10;eZjPBk9TzLTt+EDtMRQihrDPUEEZQpNJ6fOSDPqRbYgj92udwRChK6R22MVwU8vXJEmlwYpjQ4kN&#10;LUvKL8erUbB726ftYrNd9z+b9JyvDufTX+eUeh72iwmIQH14iO/utVbwHtfH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UuySMIAAADbAAAADwAAAAAAAAAAAAAA&#10;AAChAgAAZHJzL2Rvd25yZXYueG1sUEsFBgAAAAAEAAQA+QAAAJADAAAAAA==&#10;"/>
                <v:line id="Line 133" o:spid="_x0000_s1043" style="position:absolute;visibility:visible;mso-wrap-style:square" from="32004,54864" to="38862,548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cX08YAAADbAAAADwAAAGRycy9kb3ducmV2LnhtbESPQWvCQBSE7wX/w/IKvdWNlgZJXUVa&#10;BPUgagvt8Zl9TVKzb8PumqT/3hUEj8PMfMNM572pRUvOV5YVjIYJCOLc6ooLBV+fy+cJCB+QNdaW&#10;ScE/eZjPBg9TzLTteE/tIRQiQthnqKAMocmk9HlJBv3QNsTR+7XOYIjSFVI77CLc1HKcJKk0WHFc&#10;KLGh95Ly0+FsFGxfdmm7WG9W/fc6PeYf++PPX+eUenrsF28gAvXhHr61V1rB6wiuX+I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IHF9PGAAAA2wAAAA8AAAAAAAAA&#10;AAAAAAAAoQIAAGRycy9kb3ducmV2LnhtbFBLBQYAAAAABAAEAPkAAACUAwAAAAA=&#10;"/>
                <v:shape id="Text Box 134" o:spid="_x0000_s1044" type="#_x0000_t202" style="position:absolute;left:36576;top:24180;width:3429;height:17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Xg1cUA&#10;AADbAAAADwAAAGRycy9kb3ducmV2LnhtbESPQWvCQBSE7wX/w/KEXkQ3RmpK6ioSFCxBxLS9P7Kv&#10;STD7NmS3Gv+9Wyj0OMzMN8xqM5hWXKl3jWUF81kEgri0uuFKwefHfvoKwnlkja1lUnAnB5v16GmF&#10;qbY3PtO18JUIEHYpKqi971IpXVmTQTezHXHwvm1v0AfZV1L3eAtw08o4ipbSYMNhocaOsprKS/Fj&#10;FEwWudvOkyH5Whyz03u+m5x9Tko9j4ftGwhPg/8P/7UPWsFLDL9fwg+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teDVxQAAANsAAAAPAAAAAAAAAAAAAAAAAJgCAABkcnMv&#10;ZG93bnJldi54bWxQSwUGAAAAAAQABAD1AAAAigMAAAAA&#10;" stroked="f">
                  <v:textbox style="layout-flow:vertical-ideographic">
                    <w:txbxContent>
                      <w:p w14:paraId="6401F64E" w14:textId="77777777" w:rsidR="00EB4C98" w:rsidRDefault="00EB4C98" w:rsidP="00AB6CB6">
                        <w:r>
                          <w:t>62.2 mil thick</w:t>
                        </w:r>
                      </w:p>
                    </w:txbxContent>
                  </v:textbox>
                </v:shape>
                <v:rect id="Rectangle 135" o:spid="_x0000_s1045" style="position:absolute;left:2286;top:37122;width:2857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mAoMQA&#10;AADbAAAADwAAAGRycy9kb3ducmV2LnhtbESP3YrCMBSE7wXfIRzBG1lTXVykGqUoguxe+fMAh+bY&#10;FpuTmkRbffrNwoKXw8x8wyzXnanFg5yvLCuYjBMQxLnVFRcKzqfdxxyED8gaa8uk4Eke1qt+b4mp&#10;ti0f6HEMhYgQ9ikqKENoUil9XpJBP7YNcfQu1hkMUbpCaodthJtaTpPkSxqsOC6U2NCmpPx6vBsF&#10;LjvPb3nyMzpt21n27V+Ty+1VKzUcdNkCRKAuvMP/7b1WMPuEvy/xB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JgKDEAAAA2wAAAA8AAAAAAAAAAAAAAAAAmAIAAGRycy9k&#10;b3ducmV2LnhtbFBLBQYAAAAABAAEAPUAAACJAwAAAAA=&#10;" fillcolor="lime">
                  <v:textbox>
                    <w:txbxContent>
                      <w:p w14:paraId="6401F64F" w14:textId="77777777" w:rsidR="00EB4C98" w:rsidRDefault="00EB4C98" w:rsidP="00AB6CB6">
                        <w:pPr>
                          <w:rPr>
                            <w:sz w:val="22"/>
                            <w:szCs w:val="22"/>
                          </w:rPr>
                        </w:pPr>
                        <w:r w:rsidRPr="008E0EF0">
                          <w:rPr>
                            <w:sz w:val="22"/>
                            <w:szCs w:val="22"/>
                          </w:rPr>
                          <w:t>FR4</w:t>
                        </w:r>
                      </w:p>
                      <w:p w14:paraId="6401F650" w14:textId="77777777" w:rsidR="00EB4C98" w:rsidRPr="008E0EF0" w:rsidRDefault="00EB4C98" w:rsidP="00AB6CB6">
                        <w:pPr>
                          <w:rPr>
                            <w:sz w:val="22"/>
                            <w:szCs w:val="22"/>
                          </w:rPr>
                        </w:pPr>
                        <w:r>
                          <w:rPr>
                            <w:sz w:val="22"/>
                            <w:szCs w:val="22"/>
                          </w:rPr>
                          <w:t>8 mil</w:t>
                        </w:r>
                      </w:p>
                    </w:txbxContent>
                  </v:textbox>
                </v:rect>
                <v:rect id="Rectangle 136" o:spid="_x0000_s1046" style="position:absolute;left:2286;top:41148;width:28575;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ODhcUA&#10;AADbAAAADwAAAGRycy9kb3ducmV2LnhtbESPT2vCQBTE70K/w/IKvenGUEsaXUNJ/6AXaVPx/Mg+&#10;k5Ds25Ddavz2rlDwOMzMb5hVNppOnGhwjWUF81kEgri0uuFKwf73c5qAcB5ZY2eZFFzIQbZ+mKww&#10;1fbMP3QqfCUChF2KCmrv+1RKV9Zk0M1sTxy8ox0M+iCHSuoBzwFuOhlH0Ys02HBYqLGnvKayLf6M&#10;gq99v22L/BInu+/FR5G8H16Pu4NST4/j2xKEp9Hfw//tjVaweIbbl/AD5P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c4OFxQAAANsAAAAPAAAAAAAAAAAAAAAAAJgCAABkcnMv&#10;ZG93bnJldi54bWxQSwUGAAAAAAQABAD1AAAAigMAAAAA&#10;" fillcolor="yellow">
                  <v:textbox>
                    <w:txbxContent>
                      <w:p w14:paraId="6401F651" w14:textId="77777777" w:rsidR="00EB4C98" w:rsidRPr="008E0EF0" w:rsidRDefault="00EB4C98" w:rsidP="00AB6CB6">
                        <w:pPr>
                          <w:rPr>
                            <w:sz w:val="22"/>
                            <w:szCs w:val="22"/>
                          </w:rPr>
                        </w:pPr>
                        <w:r w:rsidRPr="008E0EF0">
                          <w:rPr>
                            <w:sz w:val="22"/>
                            <w:szCs w:val="22"/>
                          </w:rPr>
                          <w:t>Power plane #2 [LMK048xxENG.G3]</w:t>
                        </w:r>
                      </w:p>
                      <w:p w14:paraId="6401F652" w14:textId="77777777" w:rsidR="00EB4C98" w:rsidRPr="008E0EF0" w:rsidRDefault="00EB4C98" w:rsidP="00AB6CB6">
                        <w:pPr>
                          <w:rPr>
                            <w:sz w:val="22"/>
                            <w:szCs w:val="22"/>
                          </w:rPr>
                        </w:pPr>
                      </w:p>
                    </w:txbxContent>
                  </v:textbox>
                </v:rect>
              </v:group>
            </w:pict>
          </mc:Fallback>
        </mc:AlternateContent>
      </w:r>
      <w:r w:rsidR="005734AA">
        <w:t>6-layer PCB Stackup includes:</w:t>
      </w:r>
    </w:p>
    <w:p w14:paraId="6401F44E" w14:textId="77777777" w:rsidR="00AB6CB6" w:rsidRDefault="00AB6CB6" w:rsidP="00AB6CB6">
      <w:pPr>
        <w:numPr>
          <w:ilvl w:val="0"/>
          <w:numId w:val="1"/>
        </w:numPr>
      </w:pPr>
      <w:r>
        <w:t>Top Layer for high-priority high-frequency signals (2 oz.)</w:t>
      </w:r>
    </w:p>
    <w:p w14:paraId="6401F44F" w14:textId="77777777" w:rsidR="00AB6CB6" w:rsidRDefault="00AB6CB6" w:rsidP="00AB6CB6">
      <w:pPr>
        <w:numPr>
          <w:ilvl w:val="0"/>
          <w:numId w:val="1"/>
        </w:numPr>
      </w:pPr>
      <w:r>
        <w:t>RO4003 Dielectric, 16 mils</w:t>
      </w:r>
      <w:r w:rsidR="004C72D8">
        <w:t xml:space="preserve"> </w:t>
      </w:r>
    </w:p>
    <w:p w14:paraId="6401F450" w14:textId="77777777" w:rsidR="00AB6CB6" w:rsidRDefault="00933713" w:rsidP="00AB6CB6">
      <w:pPr>
        <w:numPr>
          <w:ilvl w:val="0"/>
          <w:numId w:val="1"/>
        </w:numPr>
      </w:pPr>
      <w:r>
        <w:rPr>
          <w:noProof/>
          <w:lang w:eastAsia="en-US"/>
        </w:rPr>
        <mc:AlternateContent>
          <mc:Choice Requires="wps">
            <w:drawing>
              <wp:anchor distT="0" distB="0" distL="114300" distR="114300" simplePos="0" relativeHeight="251662848" behindDoc="0" locked="0" layoutInCell="1" allowOverlap="1" wp14:anchorId="6401F614" wp14:editId="6401F615">
                <wp:simplePos x="0" y="0"/>
                <wp:positionH relativeFrom="column">
                  <wp:posOffset>12801600</wp:posOffset>
                </wp:positionH>
                <wp:positionV relativeFrom="paragraph">
                  <wp:posOffset>132080</wp:posOffset>
                </wp:positionV>
                <wp:extent cx="685800" cy="0"/>
                <wp:effectExtent l="9525" t="8255" r="9525" b="10795"/>
                <wp:wrapNone/>
                <wp:docPr id="39" name="Line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8" o:spid="_x0000_s1026" style="position:absolute;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in,10.4pt" to="1062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"/>
            </w:pict>
          </mc:Fallback>
        </mc:AlternateContent>
      </w:r>
      <w:r>
        <w:rPr>
          <w:noProof/>
          <w:lang w:eastAsia="en-US"/>
        </w:rPr>
        <mc:AlternateContent>
          <mc:Choice Requires="wps">
            <w:drawing>
              <wp:anchor distT="0" distB="0" distL="114300" distR="114300" simplePos="0" relativeHeight="251661824" behindDoc="0" locked="0" layoutInCell="1" allowOverlap="1" wp14:anchorId="6401F616" wp14:editId="6401F617">
                <wp:simplePos x="0" y="0"/>
                <wp:positionH relativeFrom="column">
                  <wp:posOffset>12801600</wp:posOffset>
                </wp:positionH>
                <wp:positionV relativeFrom="paragraph">
                  <wp:posOffset>132080</wp:posOffset>
                </wp:positionV>
                <wp:extent cx="685800" cy="0"/>
                <wp:effectExtent l="9525" t="8255" r="9525" b="10795"/>
                <wp:wrapNone/>
                <wp:docPr id="3" name="Line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7" o:spid="_x0000_s1026" style="position:absolute;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in,10.4pt" to="1062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uJcFAIAACk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"/>
            </w:pict>
          </mc:Fallback>
        </mc:AlternateContent>
      </w:r>
      <w:r w:rsidR="00AB6CB6">
        <w:t>RF Ground plane (1 oz.)</w:t>
      </w:r>
    </w:p>
    <w:p w14:paraId="6401F451" w14:textId="77777777" w:rsidR="00AB6CB6" w:rsidRDefault="00AB6CB6" w:rsidP="00AB6CB6">
      <w:pPr>
        <w:numPr>
          <w:ilvl w:val="0"/>
          <w:numId w:val="1"/>
        </w:numPr>
      </w:pPr>
      <w:r>
        <w:t>FR4, 4</w:t>
      </w:r>
      <w:r w:rsidR="004C72D8">
        <w:t xml:space="preserve"> mils</w:t>
      </w:r>
    </w:p>
    <w:p w14:paraId="6401F452" w14:textId="77777777" w:rsidR="00AB6CB6" w:rsidRDefault="00AB6CB6" w:rsidP="00AB6CB6">
      <w:pPr>
        <w:numPr>
          <w:ilvl w:val="0"/>
          <w:numId w:val="1"/>
        </w:numPr>
      </w:pPr>
      <w:r>
        <w:t>Power plane #1 (1 oz.)</w:t>
      </w:r>
    </w:p>
    <w:p w14:paraId="6401F453" w14:textId="77777777" w:rsidR="00AB6CB6" w:rsidRDefault="00AB6CB6" w:rsidP="00AB6CB6">
      <w:pPr>
        <w:numPr>
          <w:ilvl w:val="0"/>
          <w:numId w:val="1"/>
        </w:numPr>
      </w:pPr>
      <w:r>
        <w:t>FR4, 12.6 mils</w:t>
      </w:r>
    </w:p>
    <w:p w14:paraId="6401F454" w14:textId="77777777" w:rsidR="00AB6CB6" w:rsidRDefault="00AB6CB6" w:rsidP="00AB6CB6">
      <w:pPr>
        <w:numPr>
          <w:ilvl w:val="0"/>
          <w:numId w:val="1"/>
        </w:numPr>
      </w:pPr>
      <w:r>
        <w:t>Ground plane (1 oz.)</w:t>
      </w:r>
    </w:p>
    <w:p w14:paraId="6401F455" w14:textId="77777777" w:rsidR="00AB6CB6" w:rsidRDefault="00AB6CB6" w:rsidP="00AB6CB6">
      <w:pPr>
        <w:numPr>
          <w:ilvl w:val="0"/>
          <w:numId w:val="1"/>
        </w:numPr>
      </w:pPr>
      <w:r>
        <w:t>FR4, 8 mils</w:t>
      </w:r>
    </w:p>
    <w:p w14:paraId="6401F456" w14:textId="77777777" w:rsidR="00AB6CB6" w:rsidRDefault="00AB6CB6" w:rsidP="00AB6CB6">
      <w:pPr>
        <w:numPr>
          <w:ilvl w:val="0"/>
          <w:numId w:val="1"/>
        </w:numPr>
      </w:pPr>
      <w:r>
        <w:t>Power Plane #2 (1 oz.)</w:t>
      </w:r>
    </w:p>
    <w:p w14:paraId="6401F457" w14:textId="77777777" w:rsidR="00AB6CB6" w:rsidRDefault="00AB6CB6" w:rsidP="00AB6CB6">
      <w:pPr>
        <w:numPr>
          <w:ilvl w:val="0"/>
          <w:numId w:val="1"/>
        </w:numPr>
      </w:pPr>
      <w:r>
        <w:t>FR4, 12 mils</w:t>
      </w:r>
    </w:p>
    <w:p w14:paraId="6401F458" w14:textId="77777777" w:rsidR="00AB6CB6" w:rsidRDefault="00AB6CB6" w:rsidP="00AB6CB6">
      <w:pPr>
        <w:numPr>
          <w:ilvl w:val="0"/>
          <w:numId w:val="1"/>
        </w:numPr>
      </w:pPr>
      <w:r>
        <w:t>Bottom Layer copper clad for thermal relief (</w:t>
      </w:r>
      <w:r w:rsidR="004C72D8">
        <w:t>2</w:t>
      </w:r>
      <w:r>
        <w:t xml:space="preserve"> oz.)</w:t>
      </w:r>
    </w:p>
    <w:p w14:paraId="6401F459" w14:textId="77777777" w:rsidR="00D33F0C" w:rsidRDefault="004F740B" w:rsidP="0021009F">
      <w:pPr>
        <w:pStyle w:val="Heading1"/>
      </w:pPr>
      <w:bookmarkStart w:id="192" w:name="_Toc372562525"/>
      <w:r>
        <w:lastRenderedPageBreak/>
        <w:t xml:space="preserve">Appendix </w:t>
      </w:r>
      <w:r w:rsidR="00C62CB2">
        <w:t>F</w:t>
      </w:r>
      <w:r>
        <w:t xml:space="preserve">: PCB </w:t>
      </w:r>
      <w:r w:rsidR="00D33F0C">
        <w:t>Layout</w:t>
      </w:r>
      <w:bookmarkEnd w:id="192"/>
    </w:p>
    <w:p w14:paraId="6401F45A" w14:textId="77777777" w:rsidR="0021009F" w:rsidRDefault="0021009F" w:rsidP="0021009F">
      <w:pPr>
        <w:pStyle w:val="Heading2"/>
      </w:pPr>
      <w:bookmarkStart w:id="193" w:name="_Toc372562526"/>
      <w:r>
        <w:t>Layer #1</w:t>
      </w:r>
      <w:r w:rsidR="008E4348">
        <w:t xml:space="preserve"> – Top</w:t>
      </w:r>
      <w:bookmarkEnd w:id="193"/>
    </w:p>
    <w:p w14:paraId="6401F45B" w14:textId="77777777" w:rsidR="006E60E9" w:rsidRPr="006E60E9" w:rsidRDefault="00933713" w:rsidP="006E60E9">
      <w:pPr>
        <w:rPr>
          <w:lang w:eastAsia="en-US"/>
        </w:rPr>
      </w:pPr>
      <w:r>
        <w:rPr>
          <w:noProof/>
          <w:lang w:eastAsia="en-US"/>
        </w:rPr>
        <w:drawing>
          <wp:inline distT="0" distB="0" distL="0" distR="0" wp14:anchorId="6401F618" wp14:editId="10B4BD9A">
            <wp:extent cx="6355080" cy="5257800"/>
            <wp:effectExtent l="0" t="0" r="7620" b="0"/>
            <wp:docPr id="29" name="Picture 29" descr="\\indy-bob\apps\projects\lmk04800\data\indydata\evaluation boards\EBI v3.0\EVB manual images\1-TopLayerPCB.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ndy-bob\apps\projects\lmk04800\data\indydata\evaluation boards\EBI v3.0\EVB manual images\1-TopLayerPCB.emf"/>
                    <pic:cNvPicPr>
                      <a:picLocks noChangeAspect="1" noChangeArrowheads="1"/>
                    </pic:cNvPicPr>
                  </pic:nvPicPr>
                  <pic:blipFill>
                    <a:blip r:link="rId66">
                      <a:extLst>
                        <a:ext uri="{28A0092B-C50C-407E-A947-70E740481C1C}">
                          <a14:useLocalDpi xmlns:a14="http://schemas.microsoft.com/office/drawing/2010/main" val="0"/>
                        </a:ext>
                      </a:extLst>
                    </a:blip>
                    <a:srcRect b="12967"/>
                    <a:stretch>
                      <a:fillRect/>
                    </a:stretch>
                  </pic:blipFill>
                  <pic:spPr bwMode="auto">
                    <a:xfrm>
                      <a:off x="0" y="0"/>
                      <a:ext cx="6355080" cy="5257800"/>
                    </a:xfrm>
                    <a:prstGeom prst="rect">
                      <a:avLst/>
                    </a:prstGeom>
                    <a:noFill/>
                    <a:ln>
                      <a:noFill/>
                    </a:ln>
                  </pic:spPr>
                </pic:pic>
              </a:graphicData>
            </a:graphic>
          </wp:inline>
        </w:drawing>
      </w:r>
    </w:p>
    <w:p w14:paraId="6401F45C" w14:textId="77777777" w:rsidR="0021009F" w:rsidRDefault="0021009F" w:rsidP="0021009F">
      <w:pPr>
        <w:pStyle w:val="Heading2"/>
      </w:pPr>
      <w:bookmarkStart w:id="194" w:name="_Toc372562527"/>
      <w:r>
        <w:lastRenderedPageBreak/>
        <w:t>Layer #2</w:t>
      </w:r>
      <w:r w:rsidR="008E4348">
        <w:t xml:space="preserve"> – RF Ground Plane</w:t>
      </w:r>
      <w:r w:rsidR="0028051F">
        <w:t xml:space="preserve"> (Inverted)</w:t>
      </w:r>
      <w:bookmarkEnd w:id="194"/>
    </w:p>
    <w:p w14:paraId="6401F45D" w14:textId="77777777" w:rsidR="0021009F" w:rsidRPr="0021009F" w:rsidRDefault="00933713" w:rsidP="0021009F">
      <w:pPr>
        <w:rPr>
          <w:lang w:eastAsia="en-US"/>
        </w:rPr>
      </w:pPr>
      <w:r>
        <w:rPr>
          <w:noProof/>
          <w:lang w:eastAsia="en-US"/>
        </w:rPr>
        <w:drawing>
          <wp:inline distT="0" distB="0" distL="0" distR="0" wp14:anchorId="6401F61A" wp14:editId="00DA7AB1">
            <wp:extent cx="7013448" cy="5257800"/>
            <wp:effectExtent l="0" t="0" r="0" b="0"/>
            <wp:docPr id="30" name="Picture 30" descr="\\indy-bob\apps\projects\lmk04800\data\indydata\evaluation boards\EBI v3.0\EVB manual images\2-RFgroundPCB.e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descr="\\indy-bob\apps\projects\lmk04800\data\indydata\evaluation boards\EBI v3.0\EVB manual images\2-RFgroundPCB.emf"/>
                    <pic:cNvPicPr>
                      <a:picLocks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7013448" cy="5257800"/>
                    </a:xfrm>
                    <a:prstGeom prst="rect">
                      <a:avLst/>
                    </a:prstGeom>
                    <a:noFill/>
                    <a:ln>
                      <a:noFill/>
                    </a:ln>
                  </pic:spPr>
                </pic:pic>
              </a:graphicData>
            </a:graphic>
          </wp:inline>
        </w:drawing>
      </w:r>
    </w:p>
    <w:p w14:paraId="6401F45E" w14:textId="77777777" w:rsidR="0021009F" w:rsidRDefault="0021009F" w:rsidP="0021009F">
      <w:pPr>
        <w:pStyle w:val="Heading2"/>
      </w:pPr>
      <w:bookmarkStart w:id="195" w:name="_Toc372562528"/>
      <w:r>
        <w:lastRenderedPageBreak/>
        <w:t>Layer #3</w:t>
      </w:r>
      <w:r w:rsidR="008E4348">
        <w:t xml:space="preserve"> – Vcc Planes</w:t>
      </w:r>
      <w:bookmarkEnd w:id="195"/>
    </w:p>
    <w:p w14:paraId="6401F45F" w14:textId="77777777" w:rsidR="0021009F" w:rsidRPr="0021009F" w:rsidRDefault="00933713" w:rsidP="0021009F">
      <w:pPr>
        <w:rPr>
          <w:lang w:eastAsia="en-US"/>
        </w:rPr>
      </w:pPr>
      <w:r>
        <w:rPr>
          <w:noProof/>
          <w:lang w:eastAsia="en-US"/>
        </w:rPr>
        <w:drawing>
          <wp:inline distT="0" distB="0" distL="0" distR="0" wp14:anchorId="6401F61C" wp14:editId="58A17F30">
            <wp:extent cx="6940296" cy="5257800"/>
            <wp:effectExtent l="0" t="0" r="0" b="0"/>
            <wp:docPr id="31" name="Picture 31" descr="\\indy-bob\apps\projects\lmk04800\data\indydata\evaluation boards\EBI v3.0\EVB manual images\3-VccPlanePCB.e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indy-bob\apps\projects\lmk04800\data\indydata\evaluation boards\EBI v3.0\EVB manual images\3-VccPlanePCB.emf"/>
                    <pic:cNvPicPr>
                      <a:picLocks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6940296" cy="5257800"/>
                    </a:xfrm>
                    <a:prstGeom prst="rect">
                      <a:avLst/>
                    </a:prstGeom>
                    <a:noFill/>
                    <a:ln>
                      <a:noFill/>
                    </a:ln>
                  </pic:spPr>
                </pic:pic>
              </a:graphicData>
            </a:graphic>
          </wp:inline>
        </w:drawing>
      </w:r>
    </w:p>
    <w:p w14:paraId="6401F460" w14:textId="77777777" w:rsidR="0021009F" w:rsidRDefault="0021009F" w:rsidP="0021009F">
      <w:pPr>
        <w:pStyle w:val="Heading2"/>
      </w:pPr>
      <w:bookmarkStart w:id="196" w:name="_Toc372562529"/>
      <w:r>
        <w:lastRenderedPageBreak/>
        <w:t>Layer #4</w:t>
      </w:r>
      <w:r w:rsidR="008E4348">
        <w:t xml:space="preserve"> – Ground Plane</w:t>
      </w:r>
      <w:r w:rsidR="00C2759C">
        <w:t xml:space="preserve"> (Inverted)</w:t>
      </w:r>
      <w:bookmarkEnd w:id="196"/>
    </w:p>
    <w:p w14:paraId="6401F461" w14:textId="77777777" w:rsidR="0021009F" w:rsidRPr="0021009F" w:rsidRDefault="00933713" w:rsidP="0021009F">
      <w:pPr>
        <w:rPr>
          <w:lang w:eastAsia="en-US"/>
        </w:rPr>
      </w:pPr>
      <w:r>
        <w:rPr>
          <w:noProof/>
          <w:lang w:eastAsia="en-US"/>
        </w:rPr>
        <w:drawing>
          <wp:inline distT="0" distB="0" distL="0" distR="0" wp14:anchorId="6401F61E" wp14:editId="469938B1">
            <wp:extent cx="6071616" cy="5257800"/>
            <wp:effectExtent l="0" t="0" r="5715" b="0"/>
            <wp:docPr id="32" name="Picture 32" descr="\\indy-bob\apps\projects\lmk04800\data\indydata\evaluation boards\EBI v3.0\EVB manual images\4-GroundPCB.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ndy-bob\apps\projects\lmk04800\data\indydata\evaluation boards\EBI v3.0\EVB manual images\4-GroundPCB.emf"/>
                    <pic:cNvPicPr>
                      <a:picLocks noChangeAspect="1" noChangeArrowheads="1"/>
                    </pic:cNvPicPr>
                  </pic:nvPicPr>
                  <pic:blipFill>
                    <a:blip r:link="rId69">
                      <a:extLst>
                        <a:ext uri="{28A0092B-C50C-407E-A947-70E740481C1C}">
                          <a14:useLocalDpi xmlns:a14="http://schemas.microsoft.com/office/drawing/2010/main" val="0"/>
                        </a:ext>
                      </a:extLst>
                    </a:blip>
                    <a:srcRect/>
                    <a:stretch>
                      <a:fillRect/>
                    </a:stretch>
                  </pic:blipFill>
                  <pic:spPr bwMode="auto">
                    <a:xfrm>
                      <a:off x="0" y="0"/>
                      <a:ext cx="6071616" cy="5257800"/>
                    </a:xfrm>
                    <a:prstGeom prst="rect">
                      <a:avLst/>
                    </a:prstGeom>
                    <a:noFill/>
                    <a:ln>
                      <a:noFill/>
                    </a:ln>
                  </pic:spPr>
                </pic:pic>
              </a:graphicData>
            </a:graphic>
          </wp:inline>
        </w:drawing>
      </w:r>
    </w:p>
    <w:p w14:paraId="6401F462" w14:textId="77777777" w:rsidR="0021009F" w:rsidRDefault="0021009F" w:rsidP="0021009F">
      <w:pPr>
        <w:pStyle w:val="Heading2"/>
      </w:pPr>
      <w:bookmarkStart w:id="197" w:name="_Toc372562530"/>
      <w:r>
        <w:lastRenderedPageBreak/>
        <w:t>Layer # 5</w:t>
      </w:r>
      <w:r w:rsidR="008E4348">
        <w:t xml:space="preserve"> – Vcc Planes 2</w:t>
      </w:r>
      <w:bookmarkEnd w:id="197"/>
    </w:p>
    <w:p w14:paraId="6401F463" w14:textId="77777777" w:rsidR="0021009F" w:rsidRPr="0021009F" w:rsidRDefault="00933713" w:rsidP="0021009F">
      <w:pPr>
        <w:rPr>
          <w:lang w:eastAsia="en-US"/>
        </w:rPr>
      </w:pPr>
      <w:r>
        <w:rPr>
          <w:noProof/>
          <w:lang w:eastAsia="en-US"/>
        </w:rPr>
        <w:drawing>
          <wp:inline distT="0" distB="0" distL="0" distR="0" wp14:anchorId="6401F620" wp14:editId="7F20C4F3">
            <wp:extent cx="6665976" cy="5257800"/>
            <wp:effectExtent l="0" t="0" r="1905" b="0"/>
            <wp:docPr id="33" name="Picture 33" descr="\\indy-bob\apps\projects\lmk04800\data\indydata\evaluation boards\EBI v3.0\EVB manual images\5-VccPlane2PCB.e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descr="\\indy-bob\apps\projects\lmk04800\data\indydata\evaluation boards\EBI v3.0\EVB manual images\5-VccPlane2PCB.emf"/>
                    <pic:cNvPicPr>
                      <a:picLocks noChangeArrowheads="1"/>
                    </pic:cNvPicPr>
                  </pic:nvPicPr>
                  <pic:blipFill>
                    <a:blip r:link="rId70">
                      <a:extLst>
                        <a:ext uri="{28A0092B-C50C-407E-A947-70E740481C1C}">
                          <a14:useLocalDpi xmlns:a14="http://schemas.microsoft.com/office/drawing/2010/main" val="0"/>
                        </a:ext>
                      </a:extLst>
                    </a:blip>
                    <a:srcRect/>
                    <a:stretch>
                      <a:fillRect/>
                    </a:stretch>
                  </pic:blipFill>
                  <pic:spPr bwMode="auto">
                    <a:xfrm>
                      <a:off x="0" y="0"/>
                      <a:ext cx="6665976" cy="5257800"/>
                    </a:xfrm>
                    <a:prstGeom prst="rect">
                      <a:avLst/>
                    </a:prstGeom>
                    <a:noFill/>
                    <a:ln>
                      <a:noFill/>
                    </a:ln>
                  </pic:spPr>
                </pic:pic>
              </a:graphicData>
            </a:graphic>
          </wp:inline>
        </w:drawing>
      </w:r>
    </w:p>
    <w:p w14:paraId="6401F464" w14:textId="77777777" w:rsidR="0021009F" w:rsidRDefault="008E4348" w:rsidP="0021009F">
      <w:pPr>
        <w:pStyle w:val="Heading2"/>
      </w:pPr>
      <w:bookmarkStart w:id="198" w:name="_Toc372562531"/>
      <w:r>
        <w:lastRenderedPageBreak/>
        <w:t xml:space="preserve">Layer #6 – </w:t>
      </w:r>
      <w:r w:rsidR="0021009F">
        <w:t>Bottom</w:t>
      </w:r>
      <w:bookmarkEnd w:id="198"/>
    </w:p>
    <w:p w14:paraId="6401F465" w14:textId="77777777" w:rsidR="0021009F" w:rsidRDefault="00933713" w:rsidP="0021009F">
      <w:pPr>
        <w:rPr>
          <w:lang w:eastAsia="en-US"/>
        </w:rPr>
      </w:pPr>
      <w:r>
        <w:rPr>
          <w:noProof/>
          <w:lang w:eastAsia="en-US"/>
        </w:rPr>
        <w:drawing>
          <wp:inline distT="0" distB="0" distL="0" distR="0" wp14:anchorId="6401F622" wp14:editId="273098A3">
            <wp:extent cx="6583680" cy="5257800"/>
            <wp:effectExtent l="0" t="0" r="7620" b="0"/>
            <wp:docPr id="34" name="Picture 34" descr="\\indy-bob\apps\projects\lmk04800\data\indydata\evaluation boards\EBI v3.0\EVB manual images\6-BottomLayerPCB.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ndy-bob\apps\projects\lmk04800\data\indydata\evaluation boards\EBI v3.0\EVB manual images\6-BottomLayerPCB.emf"/>
                    <pic:cNvPicPr>
                      <a:picLocks noChangeAspect="1" noChangeArrowheads="1"/>
                    </pic:cNvPicPr>
                  </pic:nvPicPr>
                  <pic:blipFill>
                    <a:blip r:link="rId71">
                      <a:extLst>
                        <a:ext uri="{28A0092B-C50C-407E-A947-70E740481C1C}">
                          <a14:useLocalDpi xmlns:a14="http://schemas.microsoft.com/office/drawing/2010/main" val="0"/>
                        </a:ext>
                      </a:extLst>
                    </a:blip>
                    <a:srcRect b="12965"/>
                    <a:stretch>
                      <a:fillRect/>
                    </a:stretch>
                  </pic:blipFill>
                  <pic:spPr bwMode="auto">
                    <a:xfrm>
                      <a:off x="0" y="0"/>
                      <a:ext cx="6583680" cy="5257800"/>
                    </a:xfrm>
                    <a:prstGeom prst="rect">
                      <a:avLst/>
                    </a:prstGeom>
                    <a:noFill/>
                    <a:ln>
                      <a:noFill/>
                    </a:ln>
                  </pic:spPr>
                </pic:pic>
              </a:graphicData>
            </a:graphic>
          </wp:inline>
        </w:drawing>
      </w:r>
    </w:p>
    <w:p w14:paraId="6401F466" w14:textId="77777777" w:rsidR="004C72D8" w:rsidRDefault="004C72D8" w:rsidP="00F035E2">
      <w:pPr>
        <w:pStyle w:val="Heading2"/>
      </w:pPr>
      <w:r>
        <w:br w:type="page"/>
      </w:r>
      <w:bookmarkStart w:id="199" w:name="_Toc372562532"/>
      <w:r w:rsidR="00B04747">
        <w:lastRenderedPageBreak/>
        <w:t>Layers #1 and 6 – Top and Bottom (</w:t>
      </w:r>
      <w:r>
        <w:t>Composite</w:t>
      </w:r>
      <w:r w:rsidR="00B04747">
        <w:t>)</w:t>
      </w:r>
      <w:bookmarkEnd w:id="199"/>
    </w:p>
    <w:p w14:paraId="6401F467" w14:textId="77777777" w:rsidR="000C442C" w:rsidRDefault="00933713">
      <w:pPr>
        <w:sectPr w:rsidR="000C442C" w:rsidSect="000C442C">
          <w:pgSz w:w="15840" w:h="12240" w:orient="landscape" w:code="1"/>
          <w:pgMar w:top="1440" w:right="1440" w:bottom="1440" w:left="1440" w:header="720" w:footer="720" w:gutter="0"/>
          <w:cols w:space="720"/>
          <w:docGrid w:linePitch="360"/>
        </w:sectPr>
      </w:pPr>
      <w:r>
        <w:rPr>
          <w:noProof/>
          <w:lang w:eastAsia="en-US"/>
        </w:rPr>
        <w:drawing>
          <wp:inline distT="0" distB="0" distL="0" distR="0" wp14:anchorId="6401F624" wp14:editId="0E5C7085">
            <wp:extent cx="7095744" cy="5257800"/>
            <wp:effectExtent l="0" t="0" r="0" b="0"/>
            <wp:docPr id="35" name="Picture 35" descr="\\indy-bob\apps\projects\lmk04800\data\indydata\evaluation boards\EBI v3.0\EVB manual images\7-CompositePCB.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ndy-bob\apps\projects\lmk04800\data\indydata\evaluation boards\EBI v3.0\EVB manual images\7-CompositePCB.emf"/>
                    <pic:cNvPicPr>
                      <a:picLocks noChangeAspect="1" noChangeArrowheads="1"/>
                    </pic:cNvPicPr>
                  </pic:nvPicPr>
                  <pic:blipFill>
                    <a:blip r:embed="rId72" r:link="rId73">
                      <a:extLst>
                        <a:ext uri="{28A0092B-C50C-407E-A947-70E740481C1C}">
                          <a14:useLocalDpi xmlns:a14="http://schemas.microsoft.com/office/drawing/2010/main" val="0"/>
                        </a:ext>
                      </a:extLst>
                    </a:blip>
                    <a:srcRect b="12086"/>
                    <a:stretch>
                      <a:fillRect/>
                    </a:stretch>
                  </pic:blipFill>
                  <pic:spPr bwMode="auto">
                    <a:xfrm>
                      <a:off x="0" y="0"/>
                      <a:ext cx="7095744" cy="5257800"/>
                    </a:xfrm>
                    <a:prstGeom prst="rect">
                      <a:avLst/>
                    </a:prstGeom>
                    <a:noFill/>
                    <a:ln>
                      <a:noFill/>
                    </a:ln>
                  </pic:spPr>
                </pic:pic>
              </a:graphicData>
            </a:graphic>
          </wp:inline>
        </w:drawing>
      </w:r>
      <w:bookmarkEnd w:id="187"/>
      <w:bookmarkEnd w:id="188"/>
    </w:p>
    <w:p w14:paraId="6401F468" w14:textId="77777777" w:rsidR="000C442C" w:rsidRDefault="000C442C" w:rsidP="000C442C">
      <w:pPr>
        <w:pStyle w:val="Heading1"/>
        <w:spacing w:before="0" w:after="0"/>
      </w:pPr>
      <w:bookmarkStart w:id="200" w:name="_Toc372562533"/>
      <w:r>
        <w:lastRenderedPageBreak/>
        <w:t xml:space="preserve">Appendix G: </w:t>
      </w:r>
      <w:r w:rsidRPr="00463010">
        <w:t>EVM Software and Communication: Interfacing uWire</w:t>
      </w:r>
      <w:bookmarkEnd w:id="200"/>
    </w:p>
    <w:p w14:paraId="6401F469" w14:textId="77777777" w:rsidR="000C442C" w:rsidRPr="000C442C" w:rsidRDefault="000C442C" w:rsidP="000C442C"/>
    <w:p w14:paraId="6401F46A" w14:textId="77777777" w:rsidR="000C442C" w:rsidRPr="00FE4126" w:rsidRDefault="000C442C" w:rsidP="000C442C">
      <w:pPr>
        <w:rPr>
          <w:rFonts w:cstheme="minorHAnsi"/>
          <w:b/>
          <w:sz w:val="20"/>
          <w:szCs w:val="20"/>
        </w:rPr>
      </w:pPr>
      <w:r w:rsidRPr="00FE4126">
        <w:rPr>
          <w:rFonts w:cstheme="minorHAnsi"/>
          <w:b/>
          <w:sz w:val="20"/>
          <w:szCs w:val="20"/>
        </w:rPr>
        <w:t xml:space="preserve">Codeloader is the software used to communicate with the EVM (Please download the latest version from TI.com - </w:t>
      </w:r>
      <w:hyperlink r:id="rId74" w:history="1">
        <w:r w:rsidRPr="00FE4126">
          <w:rPr>
            <w:rStyle w:val="Hyperlink"/>
            <w:rFonts w:cstheme="minorHAnsi"/>
            <w:b/>
            <w:sz w:val="20"/>
            <w:szCs w:val="20"/>
          </w:rPr>
          <w:t>http://www.ti.com/tool/codeloader</w:t>
        </w:r>
      </w:hyperlink>
      <w:r w:rsidRPr="00FE4126">
        <w:rPr>
          <w:rFonts w:cstheme="minorHAnsi"/>
          <w:b/>
          <w:sz w:val="20"/>
          <w:szCs w:val="20"/>
        </w:rPr>
        <w:t>). This EVM can be controlled through the uWire interface on board. There are two options in communicating with the uWire interface from the computer.</w:t>
      </w:r>
    </w:p>
    <w:p w14:paraId="6401F46B" w14:textId="77777777" w:rsidR="000C442C" w:rsidRDefault="000C442C" w:rsidP="000C442C">
      <w:pPr>
        <w:rPr>
          <w:rFonts w:cstheme="minorHAnsi"/>
          <w:b/>
          <w:sz w:val="20"/>
          <w:szCs w:val="20"/>
        </w:rPr>
      </w:pPr>
    </w:p>
    <w:p w14:paraId="6401F46C" w14:textId="77777777" w:rsidR="000C442C" w:rsidRPr="00FE4126" w:rsidRDefault="000C442C" w:rsidP="000C442C">
      <w:pPr>
        <w:rPr>
          <w:rFonts w:cstheme="minorHAnsi"/>
          <w:b/>
          <w:sz w:val="20"/>
          <w:szCs w:val="20"/>
        </w:rPr>
      </w:pPr>
      <w:r>
        <w:rPr>
          <w:rFonts w:cstheme="minorHAnsi"/>
          <w:b/>
          <w:sz w:val="20"/>
          <w:szCs w:val="20"/>
        </w:rPr>
        <w:t>OPTION</w:t>
      </w:r>
      <w:r w:rsidRPr="00FE4126">
        <w:rPr>
          <w:rFonts w:cstheme="minorHAnsi"/>
          <w:b/>
          <w:sz w:val="20"/>
          <w:szCs w:val="20"/>
        </w:rPr>
        <w:t xml:space="preserve"> 1</w:t>
      </w:r>
      <w:r w:rsidRPr="00FE4126">
        <w:rPr>
          <w:rFonts w:cstheme="minorHAnsi"/>
          <w:b/>
          <w:noProof/>
          <w:sz w:val="20"/>
          <w:szCs w:val="20"/>
          <w:lang w:eastAsia="en-US"/>
        </w:rPr>
        <mc:AlternateContent>
          <mc:Choice Requires="wps">
            <w:drawing>
              <wp:anchor distT="0" distB="0" distL="114300" distR="114300" simplePos="0" relativeHeight="251667968" behindDoc="0" locked="0" layoutInCell="1" allowOverlap="1" wp14:anchorId="6401F626" wp14:editId="6401F627">
                <wp:simplePos x="0" y="0"/>
                <wp:positionH relativeFrom="column">
                  <wp:posOffset>0</wp:posOffset>
                </wp:positionH>
                <wp:positionV relativeFrom="paragraph">
                  <wp:posOffset>271145</wp:posOffset>
                </wp:positionV>
                <wp:extent cx="2616200" cy="2146300"/>
                <wp:effectExtent l="0" t="0" r="12700" b="25400"/>
                <wp:wrapNone/>
                <wp:docPr id="60" name="Rectangle 60"/>
                <wp:cNvGraphicFramePr/>
                <a:graphic xmlns:a="http://schemas.openxmlformats.org/drawingml/2006/main">
                  <a:graphicData uri="http://schemas.microsoft.com/office/word/2010/wordprocessingShape">
                    <wps:wsp>
                      <wps:cNvSpPr/>
                      <wps:spPr>
                        <a:xfrm>
                          <a:off x="0" y="0"/>
                          <a:ext cx="2616200" cy="21463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0" o:spid="_x0000_s1026" style="position:absolute;margin-left:0;margin-top:21.35pt;width:206pt;height:169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" filled="f" strokecolor="#243f60 [1604]" strokeweight="2pt"/>
            </w:pict>
          </mc:Fallback>
        </mc:AlternateContent>
      </w:r>
    </w:p>
    <w:p w14:paraId="6401F46D" w14:textId="77777777" w:rsidR="000C442C" w:rsidRDefault="000C442C" w:rsidP="000C442C">
      <w:pPr>
        <w:rPr>
          <w:noProof/>
          <w:sz w:val="20"/>
          <w:szCs w:val="20"/>
        </w:rPr>
      </w:pPr>
    </w:p>
    <w:p w14:paraId="6401F46E" w14:textId="77777777" w:rsidR="000C442C" w:rsidRPr="00FE4126" w:rsidRDefault="000C442C" w:rsidP="000C442C">
      <w:pPr>
        <w:rPr>
          <w:noProof/>
          <w:sz w:val="20"/>
          <w:szCs w:val="20"/>
        </w:rPr>
      </w:pPr>
      <w:r w:rsidRPr="00FE4126">
        <w:rPr>
          <w:noProof/>
          <w:sz w:val="20"/>
          <w:szCs w:val="20"/>
          <w:lang w:eastAsia="en-US"/>
        </w:rPr>
        <w:drawing>
          <wp:inline distT="0" distB="0" distL="0" distR="0" wp14:anchorId="6401F628" wp14:editId="6401F629">
            <wp:extent cx="2616200" cy="2091210"/>
            <wp:effectExtent l="0" t="0" r="0" b="444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618405" cy="2092973"/>
                    </a:xfrm>
                    <a:prstGeom prst="rect">
                      <a:avLst/>
                    </a:prstGeom>
                  </pic:spPr>
                </pic:pic>
              </a:graphicData>
            </a:graphic>
          </wp:inline>
        </w:drawing>
      </w:r>
      <w:r w:rsidRPr="00FE4126">
        <w:rPr>
          <w:noProof/>
          <w:sz w:val="20"/>
          <w:szCs w:val="20"/>
        </w:rPr>
        <w:t xml:space="preserve"> </w:t>
      </w:r>
    </w:p>
    <w:p w14:paraId="6401F46F" w14:textId="77777777" w:rsidR="000C442C" w:rsidRDefault="000C442C" w:rsidP="000C442C">
      <w:pPr>
        <w:rPr>
          <w:noProof/>
          <w:sz w:val="20"/>
          <w:szCs w:val="20"/>
        </w:rPr>
      </w:pPr>
    </w:p>
    <w:p w14:paraId="6401F470" w14:textId="77777777" w:rsidR="000C442C" w:rsidRPr="00FE4126" w:rsidRDefault="000C442C" w:rsidP="000C442C">
      <w:pPr>
        <w:rPr>
          <w:noProof/>
          <w:sz w:val="20"/>
          <w:szCs w:val="20"/>
        </w:rPr>
      </w:pPr>
      <w:r w:rsidRPr="00FE4126">
        <w:rPr>
          <w:noProof/>
          <w:sz w:val="20"/>
          <w:szCs w:val="20"/>
        </w:rPr>
        <w:t xml:space="preserve">Open Codeloader.exe </w:t>
      </w:r>
      <w:r w:rsidRPr="00FE4126">
        <w:rPr>
          <w:noProof/>
          <w:sz w:val="20"/>
          <w:szCs w:val="20"/>
        </w:rPr>
        <w:sym w:font="Wingdings" w:char="F0E0"/>
      </w:r>
      <w:r w:rsidRPr="00FE4126">
        <w:rPr>
          <w:noProof/>
          <w:sz w:val="20"/>
          <w:szCs w:val="20"/>
        </w:rPr>
        <w:t xml:space="preserve"> Click “Select Device” </w:t>
      </w:r>
      <w:r w:rsidRPr="00FE4126">
        <w:rPr>
          <w:noProof/>
          <w:sz w:val="20"/>
          <w:szCs w:val="20"/>
        </w:rPr>
        <w:sym w:font="Wingdings" w:char="F0E0"/>
      </w:r>
      <w:r w:rsidRPr="00FE4126">
        <w:rPr>
          <w:noProof/>
          <w:sz w:val="20"/>
          <w:szCs w:val="20"/>
        </w:rPr>
        <w:t xml:space="preserve"> Click “Port Setup” tab </w:t>
      </w:r>
      <w:r w:rsidRPr="00FE4126">
        <w:rPr>
          <w:noProof/>
          <w:sz w:val="20"/>
          <w:szCs w:val="20"/>
        </w:rPr>
        <w:sym w:font="Wingdings" w:char="F0E0"/>
      </w:r>
      <w:r w:rsidRPr="00FE4126">
        <w:rPr>
          <w:noProof/>
          <w:sz w:val="20"/>
          <w:szCs w:val="20"/>
        </w:rPr>
        <w:t xml:space="preserve"> Click “LPT” (in Communication Mode)</w:t>
      </w:r>
    </w:p>
    <w:p w14:paraId="6401F471" w14:textId="77777777" w:rsidR="000C442C" w:rsidRPr="00FE4126" w:rsidRDefault="000C442C" w:rsidP="000C442C">
      <w:pPr>
        <w:rPr>
          <w:noProof/>
          <w:sz w:val="20"/>
          <w:szCs w:val="20"/>
        </w:rPr>
      </w:pPr>
    </w:p>
    <w:p w14:paraId="6401F472" w14:textId="77777777" w:rsidR="000C442C" w:rsidRDefault="000C442C" w:rsidP="000C442C">
      <w:pPr>
        <w:rPr>
          <w:noProof/>
          <w:sz w:val="20"/>
          <w:szCs w:val="20"/>
        </w:rPr>
      </w:pPr>
    </w:p>
    <w:p w14:paraId="6401F473" w14:textId="77777777" w:rsidR="000C442C" w:rsidRPr="00FE4126" w:rsidRDefault="000C442C" w:rsidP="000C442C">
      <w:pPr>
        <w:rPr>
          <w:noProof/>
          <w:sz w:val="20"/>
          <w:szCs w:val="20"/>
        </w:rPr>
      </w:pPr>
    </w:p>
    <w:p w14:paraId="6401F474" w14:textId="77777777" w:rsidR="000C442C" w:rsidRDefault="000C442C" w:rsidP="000C442C">
      <w:pPr>
        <w:rPr>
          <w:b/>
          <w:noProof/>
          <w:sz w:val="20"/>
          <w:szCs w:val="20"/>
        </w:rPr>
      </w:pPr>
      <w:r w:rsidRPr="00FE4126">
        <w:rPr>
          <w:b/>
          <w:noProof/>
          <w:sz w:val="20"/>
          <w:szCs w:val="20"/>
        </w:rPr>
        <w:t>OPTION 2</w:t>
      </w:r>
    </w:p>
    <w:p w14:paraId="6401F475" w14:textId="77777777" w:rsidR="000C442C" w:rsidRPr="00FE4126" w:rsidRDefault="000C442C" w:rsidP="000C442C">
      <w:pPr>
        <w:rPr>
          <w:b/>
          <w:noProof/>
          <w:sz w:val="20"/>
          <w:szCs w:val="20"/>
        </w:rPr>
      </w:pPr>
    </w:p>
    <w:p w14:paraId="6401F476" w14:textId="77777777" w:rsidR="000C442C" w:rsidRPr="00FE4126" w:rsidRDefault="000C442C" w:rsidP="000C442C">
      <w:pPr>
        <w:rPr>
          <w:noProof/>
          <w:sz w:val="20"/>
          <w:szCs w:val="20"/>
        </w:rPr>
      </w:pPr>
      <w:r w:rsidRPr="00FE4126">
        <w:rPr>
          <w:rFonts w:cstheme="minorHAnsi"/>
          <w:b/>
          <w:noProof/>
          <w:sz w:val="20"/>
          <w:szCs w:val="20"/>
          <w:lang w:eastAsia="en-US"/>
        </w:rPr>
        <mc:AlternateContent>
          <mc:Choice Requires="wps">
            <w:drawing>
              <wp:anchor distT="0" distB="0" distL="114300" distR="114300" simplePos="0" relativeHeight="251668992" behindDoc="0" locked="0" layoutInCell="1" allowOverlap="1" wp14:anchorId="6401F62A" wp14:editId="6401F62B">
                <wp:simplePos x="0" y="0"/>
                <wp:positionH relativeFrom="column">
                  <wp:posOffset>0</wp:posOffset>
                </wp:positionH>
                <wp:positionV relativeFrom="paragraph">
                  <wp:posOffset>-3810</wp:posOffset>
                </wp:positionV>
                <wp:extent cx="3594100" cy="2470150"/>
                <wp:effectExtent l="0" t="0" r="25400" b="25400"/>
                <wp:wrapNone/>
                <wp:docPr id="61" name="Rectangle 61"/>
                <wp:cNvGraphicFramePr/>
                <a:graphic xmlns:a="http://schemas.openxmlformats.org/drawingml/2006/main">
                  <a:graphicData uri="http://schemas.microsoft.com/office/word/2010/wordprocessingShape">
                    <wps:wsp>
                      <wps:cNvSpPr/>
                      <wps:spPr>
                        <a:xfrm>
                          <a:off x="0" y="0"/>
                          <a:ext cx="3594100" cy="24701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1" o:spid="_x0000_s1026" style="position:absolute;margin-left:0;margin-top:-.3pt;width:283pt;height:194.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" filled="f" strokecolor="#243f60 [1604]" strokeweight="2pt"/>
            </w:pict>
          </mc:Fallback>
        </mc:AlternateContent>
      </w:r>
      <w:r w:rsidRPr="00FE4126">
        <w:rPr>
          <w:noProof/>
          <w:sz w:val="20"/>
          <w:szCs w:val="20"/>
          <w:lang w:eastAsia="en-US"/>
        </w:rPr>
        <w:drawing>
          <wp:inline distT="0" distB="0" distL="0" distR="0" wp14:anchorId="6401F62C" wp14:editId="6401F62D">
            <wp:extent cx="3684895" cy="24003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3688665" cy="2402756"/>
                    </a:xfrm>
                    <a:prstGeom prst="rect">
                      <a:avLst/>
                    </a:prstGeom>
                  </pic:spPr>
                </pic:pic>
              </a:graphicData>
            </a:graphic>
          </wp:inline>
        </w:drawing>
      </w:r>
    </w:p>
    <w:p w14:paraId="6401F477" w14:textId="77777777" w:rsidR="000C442C" w:rsidRDefault="000C442C" w:rsidP="000C442C">
      <w:pPr>
        <w:rPr>
          <w:noProof/>
          <w:sz w:val="20"/>
          <w:szCs w:val="20"/>
        </w:rPr>
      </w:pPr>
      <w:r>
        <w:rPr>
          <w:noProof/>
          <w:sz w:val="20"/>
          <w:szCs w:val="20"/>
        </w:rPr>
        <w:br w:type="page"/>
      </w:r>
    </w:p>
    <w:p w14:paraId="6401F478" w14:textId="77777777" w:rsidR="000C442C" w:rsidRPr="00FE4126" w:rsidRDefault="000C442C" w:rsidP="000C442C">
      <w:pPr>
        <w:rPr>
          <w:rFonts w:cstheme="minorHAnsi"/>
          <w:b/>
          <w:sz w:val="20"/>
          <w:szCs w:val="20"/>
        </w:rPr>
      </w:pPr>
      <w:r>
        <w:rPr>
          <w:rFonts w:cstheme="minorHAnsi"/>
          <w:b/>
          <w:sz w:val="20"/>
          <w:szCs w:val="20"/>
        </w:rPr>
        <w:lastRenderedPageBreak/>
        <w:t>The Adapter B</w:t>
      </w:r>
      <w:r w:rsidRPr="00FE4126">
        <w:rPr>
          <w:rFonts w:cstheme="minorHAnsi"/>
          <w:b/>
          <w:sz w:val="20"/>
          <w:szCs w:val="20"/>
        </w:rPr>
        <w:t>oard</w:t>
      </w:r>
    </w:p>
    <w:p w14:paraId="6401F479" w14:textId="77777777" w:rsidR="000C442C" w:rsidRPr="00FE4126" w:rsidRDefault="000C442C" w:rsidP="000C442C">
      <w:pPr>
        <w:rPr>
          <w:rFonts w:cstheme="minorHAnsi"/>
          <w:i/>
          <w:sz w:val="20"/>
          <w:szCs w:val="20"/>
        </w:rPr>
      </w:pPr>
      <w:r w:rsidRPr="00FE4126">
        <w:rPr>
          <w:rFonts w:cstheme="minorHAnsi"/>
          <w:sz w:val="20"/>
          <w:szCs w:val="20"/>
        </w:rPr>
        <w:t>This table describes the pins configuration on the adapter board for each EVM board (See examples below table)</w:t>
      </w:r>
    </w:p>
    <w:tbl>
      <w:tblPr>
        <w:tblStyle w:val="TableGrid"/>
        <w:tblW w:w="9866" w:type="dxa"/>
        <w:tblInd w:w="108" w:type="dxa"/>
        <w:tblLook w:val="04A0" w:firstRow="1" w:lastRow="0" w:firstColumn="1" w:lastColumn="0" w:noHBand="0" w:noVBand="1"/>
      </w:tblPr>
      <w:tblGrid>
        <w:gridCol w:w="2218"/>
        <w:gridCol w:w="461"/>
        <w:gridCol w:w="468"/>
        <w:gridCol w:w="468"/>
        <w:gridCol w:w="461"/>
        <w:gridCol w:w="457"/>
        <w:gridCol w:w="449"/>
        <w:gridCol w:w="461"/>
        <w:gridCol w:w="479"/>
        <w:gridCol w:w="3944"/>
      </w:tblGrid>
      <w:tr w:rsidR="000C442C" w:rsidRPr="00FE4126" w14:paraId="6401F47D" w14:textId="77777777" w:rsidTr="00FC7D66">
        <w:tc>
          <w:tcPr>
            <w:tcW w:w="2218" w:type="dxa"/>
            <w:vMerge w:val="restart"/>
            <w:vAlign w:val="center"/>
          </w:tcPr>
          <w:p w14:paraId="6401F47A" w14:textId="77777777" w:rsidR="000C442C" w:rsidRPr="00FE4126" w:rsidRDefault="000C442C" w:rsidP="00FC7D66">
            <w:pPr>
              <w:jc w:val="center"/>
              <w:rPr>
                <w:rFonts w:cstheme="minorHAnsi"/>
                <w:sz w:val="20"/>
                <w:szCs w:val="20"/>
              </w:rPr>
            </w:pPr>
            <w:r w:rsidRPr="00FE4126">
              <w:rPr>
                <w:rFonts w:cstheme="minorHAnsi"/>
                <w:sz w:val="20"/>
                <w:szCs w:val="20"/>
              </w:rPr>
              <w:t>EVM</w:t>
            </w:r>
          </w:p>
        </w:tc>
        <w:tc>
          <w:tcPr>
            <w:tcW w:w="3704" w:type="dxa"/>
            <w:gridSpan w:val="8"/>
            <w:vAlign w:val="center"/>
          </w:tcPr>
          <w:p w14:paraId="6401F47B" w14:textId="77777777" w:rsidR="000C442C" w:rsidRPr="00FE4126" w:rsidRDefault="000C442C" w:rsidP="00FC7D66">
            <w:pPr>
              <w:jc w:val="center"/>
              <w:rPr>
                <w:rFonts w:cstheme="minorHAnsi"/>
                <w:sz w:val="20"/>
                <w:szCs w:val="20"/>
              </w:rPr>
            </w:pPr>
            <w:r w:rsidRPr="00FE4126">
              <w:rPr>
                <w:rFonts w:cstheme="minorHAnsi"/>
                <w:sz w:val="20"/>
                <w:szCs w:val="20"/>
              </w:rPr>
              <w:t>Jumper Bank</w:t>
            </w:r>
          </w:p>
        </w:tc>
        <w:tc>
          <w:tcPr>
            <w:tcW w:w="3944" w:type="dxa"/>
            <w:vAlign w:val="center"/>
          </w:tcPr>
          <w:p w14:paraId="6401F47C" w14:textId="77777777" w:rsidR="000C442C" w:rsidRPr="00FE4126" w:rsidRDefault="000C442C" w:rsidP="00FC7D66">
            <w:pPr>
              <w:jc w:val="center"/>
              <w:rPr>
                <w:rFonts w:cstheme="minorHAnsi"/>
                <w:sz w:val="20"/>
                <w:szCs w:val="20"/>
              </w:rPr>
            </w:pPr>
            <w:r w:rsidRPr="00FE4126">
              <w:rPr>
                <w:rFonts w:cstheme="minorHAnsi"/>
                <w:sz w:val="20"/>
                <w:szCs w:val="20"/>
              </w:rPr>
              <w:t>Code Loader Configuration</w:t>
            </w:r>
          </w:p>
        </w:tc>
      </w:tr>
      <w:tr w:rsidR="000C442C" w:rsidRPr="00FE4126" w14:paraId="6401F488" w14:textId="77777777" w:rsidTr="00FC7D66">
        <w:tc>
          <w:tcPr>
            <w:tcW w:w="2218" w:type="dxa"/>
            <w:vMerge/>
          </w:tcPr>
          <w:p w14:paraId="6401F47E" w14:textId="77777777" w:rsidR="000C442C" w:rsidRPr="00FE4126" w:rsidRDefault="000C442C" w:rsidP="00FC7D66">
            <w:pPr>
              <w:rPr>
                <w:rFonts w:cstheme="minorHAnsi"/>
                <w:sz w:val="20"/>
                <w:szCs w:val="20"/>
              </w:rPr>
            </w:pPr>
          </w:p>
        </w:tc>
        <w:tc>
          <w:tcPr>
            <w:tcW w:w="461" w:type="dxa"/>
            <w:vAlign w:val="center"/>
          </w:tcPr>
          <w:p w14:paraId="6401F47F" w14:textId="77777777" w:rsidR="000C442C" w:rsidRPr="00FE4126" w:rsidRDefault="000C442C" w:rsidP="00FC7D66">
            <w:pPr>
              <w:jc w:val="center"/>
              <w:rPr>
                <w:rFonts w:cstheme="minorHAnsi"/>
                <w:sz w:val="20"/>
                <w:szCs w:val="20"/>
              </w:rPr>
            </w:pPr>
            <w:r w:rsidRPr="00FE4126">
              <w:rPr>
                <w:rFonts w:cstheme="minorHAnsi"/>
                <w:sz w:val="20"/>
                <w:szCs w:val="20"/>
              </w:rPr>
              <w:t>A</w:t>
            </w:r>
          </w:p>
        </w:tc>
        <w:tc>
          <w:tcPr>
            <w:tcW w:w="468" w:type="dxa"/>
            <w:vAlign w:val="center"/>
          </w:tcPr>
          <w:p w14:paraId="6401F480" w14:textId="77777777" w:rsidR="000C442C" w:rsidRPr="00FE4126" w:rsidRDefault="000C442C" w:rsidP="00FC7D66">
            <w:pPr>
              <w:jc w:val="center"/>
              <w:rPr>
                <w:rFonts w:cstheme="minorHAnsi"/>
                <w:sz w:val="20"/>
                <w:szCs w:val="20"/>
              </w:rPr>
            </w:pPr>
            <w:r w:rsidRPr="00FE4126">
              <w:rPr>
                <w:rFonts w:cstheme="minorHAnsi"/>
                <w:sz w:val="20"/>
                <w:szCs w:val="20"/>
              </w:rPr>
              <w:t>B</w:t>
            </w:r>
          </w:p>
        </w:tc>
        <w:tc>
          <w:tcPr>
            <w:tcW w:w="468" w:type="dxa"/>
            <w:vAlign w:val="center"/>
          </w:tcPr>
          <w:p w14:paraId="6401F481" w14:textId="77777777" w:rsidR="000C442C" w:rsidRPr="00FE4126" w:rsidRDefault="000C442C" w:rsidP="00FC7D66">
            <w:pPr>
              <w:jc w:val="center"/>
              <w:rPr>
                <w:rFonts w:cstheme="minorHAnsi"/>
                <w:sz w:val="20"/>
                <w:szCs w:val="20"/>
              </w:rPr>
            </w:pPr>
            <w:r w:rsidRPr="00FE4126">
              <w:rPr>
                <w:rFonts w:cstheme="minorHAnsi"/>
                <w:sz w:val="20"/>
                <w:szCs w:val="20"/>
              </w:rPr>
              <w:t>C</w:t>
            </w:r>
          </w:p>
        </w:tc>
        <w:tc>
          <w:tcPr>
            <w:tcW w:w="461" w:type="dxa"/>
            <w:vAlign w:val="center"/>
          </w:tcPr>
          <w:p w14:paraId="6401F482" w14:textId="77777777" w:rsidR="000C442C" w:rsidRPr="00FE4126" w:rsidRDefault="000C442C" w:rsidP="00FC7D66">
            <w:pPr>
              <w:jc w:val="center"/>
              <w:rPr>
                <w:rFonts w:cstheme="minorHAnsi"/>
                <w:sz w:val="20"/>
                <w:szCs w:val="20"/>
              </w:rPr>
            </w:pPr>
            <w:r w:rsidRPr="00FE4126">
              <w:rPr>
                <w:rFonts w:cstheme="minorHAnsi"/>
                <w:sz w:val="20"/>
                <w:szCs w:val="20"/>
              </w:rPr>
              <w:t>D</w:t>
            </w:r>
          </w:p>
        </w:tc>
        <w:tc>
          <w:tcPr>
            <w:tcW w:w="457" w:type="dxa"/>
            <w:vAlign w:val="center"/>
          </w:tcPr>
          <w:p w14:paraId="6401F483" w14:textId="77777777" w:rsidR="000C442C" w:rsidRPr="00FE4126" w:rsidRDefault="000C442C" w:rsidP="00FC7D66">
            <w:pPr>
              <w:jc w:val="center"/>
              <w:rPr>
                <w:rFonts w:cstheme="minorHAnsi"/>
                <w:sz w:val="20"/>
                <w:szCs w:val="20"/>
              </w:rPr>
            </w:pPr>
            <w:r w:rsidRPr="00FE4126">
              <w:rPr>
                <w:rFonts w:cstheme="minorHAnsi"/>
                <w:sz w:val="20"/>
                <w:szCs w:val="20"/>
              </w:rPr>
              <w:t>E</w:t>
            </w:r>
          </w:p>
        </w:tc>
        <w:tc>
          <w:tcPr>
            <w:tcW w:w="449" w:type="dxa"/>
            <w:vAlign w:val="center"/>
          </w:tcPr>
          <w:p w14:paraId="6401F484" w14:textId="77777777" w:rsidR="000C442C" w:rsidRPr="00FE4126" w:rsidRDefault="000C442C" w:rsidP="00FC7D66">
            <w:pPr>
              <w:jc w:val="center"/>
              <w:rPr>
                <w:rFonts w:cstheme="minorHAnsi"/>
                <w:sz w:val="20"/>
                <w:szCs w:val="20"/>
              </w:rPr>
            </w:pPr>
            <w:r w:rsidRPr="00FE4126">
              <w:rPr>
                <w:rFonts w:cstheme="minorHAnsi"/>
                <w:sz w:val="20"/>
                <w:szCs w:val="20"/>
              </w:rPr>
              <w:t>F</w:t>
            </w:r>
          </w:p>
        </w:tc>
        <w:tc>
          <w:tcPr>
            <w:tcW w:w="461" w:type="dxa"/>
            <w:vAlign w:val="center"/>
          </w:tcPr>
          <w:p w14:paraId="6401F485" w14:textId="77777777" w:rsidR="000C442C" w:rsidRPr="00FE4126" w:rsidRDefault="000C442C" w:rsidP="00FC7D66">
            <w:pPr>
              <w:jc w:val="center"/>
              <w:rPr>
                <w:rFonts w:cstheme="minorHAnsi"/>
                <w:sz w:val="20"/>
                <w:szCs w:val="20"/>
              </w:rPr>
            </w:pPr>
            <w:r w:rsidRPr="00FE4126">
              <w:rPr>
                <w:rFonts w:cstheme="minorHAnsi"/>
                <w:sz w:val="20"/>
                <w:szCs w:val="20"/>
              </w:rPr>
              <w:t>G</w:t>
            </w:r>
          </w:p>
        </w:tc>
        <w:tc>
          <w:tcPr>
            <w:tcW w:w="479" w:type="dxa"/>
            <w:vAlign w:val="center"/>
          </w:tcPr>
          <w:p w14:paraId="6401F486" w14:textId="77777777" w:rsidR="000C442C" w:rsidRPr="00FE4126" w:rsidRDefault="000C442C" w:rsidP="00FC7D66">
            <w:pPr>
              <w:jc w:val="center"/>
              <w:rPr>
                <w:rFonts w:cstheme="minorHAnsi"/>
                <w:sz w:val="20"/>
                <w:szCs w:val="20"/>
              </w:rPr>
            </w:pPr>
            <w:r w:rsidRPr="00FE4126">
              <w:rPr>
                <w:rFonts w:cstheme="minorHAnsi"/>
                <w:sz w:val="20"/>
                <w:szCs w:val="20"/>
              </w:rPr>
              <w:t>H</w:t>
            </w:r>
          </w:p>
        </w:tc>
        <w:tc>
          <w:tcPr>
            <w:tcW w:w="3944" w:type="dxa"/>
          </w:tcPr>
          <w:p w14:paraId="6401F487" w14:textId="77777777" w:rsidR="000C442C" w:rsidRPr="00FE4126" w:rsidRDefault="000C442C" w:rsidP="00FC7D66">
            <w:pPr>
              <w:jc w:val="center"/>
              <w:rPr>
                <w:rFonts w:cstheme="minorHAnsi"/>
                <w:sz w:val="20"/>
                <w:szCs w:val="20"/>
              </w:rPr>
            </w:pPr>
          </w:p>
        </w:tc>
      </w:tr>
      <w:tr w:rsidR="000C442C" w:rsidRPr="00FE4126" w14:paraId="6401F493" w14:textId="77777777" w:rsidTr="00FC7D66">
        <w:tc>
          <w:tcPr>
            <w:tcW w:w="2218" w:type="dxa"/>
            <w:vAlign w:val="bottom"/>
          </w:tcPr>
          <w:p w14:paraId="6401F489" w14:textId="77777777" w:rsidR="000C442C" w:rsidRPr="00FE4126" w:rsidRDefault="000C442C" w:rsidP="00FC7D66">
            <w:pPr>
              <w:rPr>
                <w:rFonts w:cstheme="minorHAnsi"/>
                <w:sz w:val="20"/>
                <w:szCs w:val="20"/>
              </w:rPr>
            </w:pPr>
            <w:r w:rsidRPr="00FE4126">
              <w:rPr>
                <w:rFonts w:cstheme="minorHAnsi"/>
                <w:sz w:val="20"/>
                <w:szCs w:val="20"/>
              </w:rPr>
              <w:t>LMX2581</w:t>
            </w:r>
          </w:p>
        </w:tc>
        <w:tc>
          <w:tcPr>
            <w:tcW w:w="461" w:type="dxa"/>
          </w:tcPr>
          <w:p w14:paraId="6401F48A" w14:textId="77777777" w:rsidR="000C442C" w:rsidRPr="00FE4126" w:rsidRDefault="000C442C" w:rsidP="00FC7D66">
            <w:pPr>
              <w:rPr>
                <w:rFonts w:cstheme="minorHAnsi"/>
                <w:sz w:val="20"/>
                <w:szCs w:val="20"/>
              </w:rPr>
            </w:pPr>
            <w:r w:rsidRPr="00FE4126">
              <w:rPr>
                <w:rFonts w:cstheme="minorHAnsi"/>
                <w:sz w:val="20"/>
                <w:szCs w:val="20"/>
              </w:rPr>
              <w:t>A4</w:t>
            </w:r>
          </w:p>
        </w:tc>
        <w:tc>
          <w:tcPr>
            <w:tcW w:w="468" w:type="dxa"/>
          </w:tcPr>
          <w:p w14:paraId="6401F48B" w14:textId="77777777" w:rsidR="000C442C" w:rsidRPr="00FE4126" w:rsidRDefault="000C442C" w:rsidP="00FC7D66">
            <w:pPr>
              <w:rPr>
                <w:rFonts w:cstheme="minorHAnsi"/>
                <w:sz w:val="20"/>
                <w:szCs w:val="20"/>
              </w:rPr>
            </w:pPr>
            <w:r w:rsidRPr="00FE4126">
              <w:rPr>
                <w:rFonts w:cstheme="minorHAnsi"/>
                <w:sz w:val="20"/>
                <w:szCs w:val="20"/>
              </w:rPr>
              <w:t>B1</w:t>
            </w:r>
          </w:p>
        </w:tc>
        <w:tc>
          <w:tcPr>
            <w:tcW w:w="468" w:type="dxa"/>
          </w:tcPr>
          <w:p w14:paraId="6401F48C" w14:textId="77777777" w:rsidR="000C442C" w:rsidRPr="00FE4126" w:rsidRDefault="000C442C" w:rsidP="00FC7D66">
            <w:pPr>
              <w:rPr>
                <w:rFonts w:cstheme="minorHAnsi"/>
                <w:sz w:val="20"/>
                <w:szCs w:val="20"/>
              </w:rPr>
            </w:pPr>
            <w:r w:rsidRPr="00FE4126">
              <w:rPr>
                <w:rFonts w:cstheme="minorHAnsi"/>
                <w:sz w:val="20"/>
                <w:szCs w:val="20"/>
              </w:rPr>
              <w:t>C2</w:t>
            </w:r>
          </w:p>
        </w:tc>
        <w:tc>
          <w:tcPr>
            <w:tcW w:w="461" w:type="dxa"/>
          </w:tcPr>
          <w:p w14:paraId="6401F48D" w14:textId="77777777" w:rsidR="000C442C" w:rsidRPr="00FE4126" w:rsidRDefault="000C442C" w:rsidP="00FC7D66">
            <w:pPr>
              <w:rPr>
                <w:rFonts w:cstheme="minorHAnsi"/>
                <w:sz w:val="20"/>
                <w:szCs w:val="20"/>
              </w:rPr>
            </w:pPr>
          </w:p>
        </w:tc>
        <w:tc>
          <w:tcPr>
            <w:tcW w:w="457" w:type="dxa"/>
          </w:tcPr>
          <w:p w14:paraId="6401F48E" w14:textId="77777777" w:rsidR="000C442C" w:rsidRPr="00FE4126" w:rsidRDefault="000C442C" w:rsidP="00FC7D66">
            <w:pPr>
              <w:rPr>
                <w:rFonts w:cstheme="minorHAnsi"/>
                <w:sz w:val="20"/>
                <w:szCs w:val="20"/>
              </w:rPr>
            </w:pPr>
            <w:r w:rsidRPr="00FE4126">
              <w:rPr>
                <w:rFonts w:cstheme="minorHAnsi"/>
                <w:sz w:val="20"/>
                <w:szCs w:val="20"/>
              </w:rPr>
              <w:t>E5</w:t>
            </w:r>
          </w:p>
        </w:tc>
        <w:tc>
          <w:tcPr>
            <w:tcW w:w="449" w:type="dxa"/>
          </w:tcPr>
          <w:p w14:paraId="6401F48F" w14:textId="77777777" w:rsidR="000C442C" w:rsidRPr="00FE4126" w:rsidRDefault="000C442C" w:rsidP="00FC7D66">
            <w:pPr>
              <w:rPr>
                <w:rFonts w:cstheme="minorHAnsi"/>
                <w:sz w:val="20"/>
                <w:szCs w:val="20"/>
              </w:rPr>
            </w:pPr>
            <w:r w:rsidRPr="00FE4126">
              <w:rPr>
                <w:rFonts w:cstheme="minorHAnsi"/>
                <w:sz w:val="20"/>
                <w:szCs w:val="20"/>
              </w:rPr>
              <w:t>F1</w:t>
            </w:r>
          </w:p>
        </w:tc>
        <w:tc>
          <w:tcPr>
            <w:tcW w:w="461" w:type="dxa"/>
          </w:tcPr>
          <w:p w14:paraId="6401F490" w14:textId="77777777" w:rsidR="000C442C" w:rsidRPr="00FE4126" w:rsidRDefault="000C442C" w:rsidP="00FC7D66">
            <w:pPr>
              <w:rPr>
                <w:rFonts w:cstheme="minorHAnsi"/>
                <w:sz w:val="20"/>
                <w:szCs w:val="20"/>
              </w:rPr>
            </w:pPr>
            <w:r w:rsidRPr="00FE4126">
              <w:rPr>
                <w:rFonts w:cstheme="minorHAnsi"/>
                <w:sz w:val="20"/>
                <w:szCs w:val="20"/>
              </w:rPr>
              <w:t>G1</w:t>
            </w:r>
          </w:p>
        </w:tc>
        <w:tc>
          <w:tcPr>
            <w:tcW w:w="479" w:type="dxa"/>
          </w:tcPr>
          <w:p w14:paraId="6401F491" w14:textId="77777777" w:rsidR="000C442C" w:rsidRPr="00FE4126" w:rsidRDefault="000C442C" w:rsidP="00FC7D66">
            <w:pPr>
              <w:rPr>
                <w:rFonts w:cstheme="minorHAnsi"/>
                <w:sz w:val="20"/>
                <w:szCs w:val="20"/>
              </w:rPr>
            </w:pPr>
            <w:r w:rsidRPr="00FE4126">
              <w:rPr>
                <w:rFonts w:cstheme="minorHAnsi"/>
                <w:sz w:val="20"/>
                <w:szCs w:val="20"/>
              </w:rPr>
              <w:t>H1</w:t>
            </w:r>
          </w:p>
        </w:tc>
        <w:tc>
          <w:tcPr>
            <w:tcW w:w="3944" w:type="dxa"/>
          </w:tcPr>
          <w:p w14:paraId="6401F492" w14:textId="77777777" w:rsidR="000C442C" w:rsidRPr="00FE4126" w:rsidRDefault="000C442C" w:rsidP="00FC7D66">
            <w:pPr>
              <w:rPr>
                <w:rFonts w:cstheme="minorHAnsi"/>
                <w:sz w:val="20"/>
                <w:szCs w:val="20"/>
              </w:rPr>
            </w:pPr>
            <w:r w:rsidRPr="00FE4126">
              <w:rPr>
                <w:rFonts w:cstheme="minorHAnsi"/>
                <w:sz w:val="20"/>
                <w:szCs w:val="20"/>
              </w:rPr>
              <w:t>BUFEN (pin 1), Trigger (pin 7)</w:t>
            </w:r>
          </w:p>
        </w:tc>
      </w:tr>
      <w:tr w:rsidR="000C442C" w:rsidRPr="00FE4126" w14:paraId="6401F49E" w14:textId="77777777" w:rsidTr="00FC7D66">
        <w:tc>
          <w:tcPr>
            <w:tcW w:w="2218" w:type="dxa"/>
            <w:vAlign w:val="bottom"/>
          </w:tcPr>
          <w:p w14:paraId="6401F494" w14:textId="77777777" w:rsidR="000C442C" w:rsidRPr="00FE4126" w:rsidRDefault="000C442C" w:rsidP="00FC7D66">
            <w:pPr>
              <w:rPr>
                <w:rFonts w:cstheme="minorHAnsi"/>
                <w:sz w:val="20"/>
                <w:szCs w:val="20"/>
              </w:rPr>
            </w:pPr>
            <w:r w:rsidRPr="00FE4126">
              <w:rPr>
                <w:rFonts w:cstheme="minorHAnsi"/>
                <w:sz w:val="20"/>
                <w:szCs w:val="20"/>
              </w:rPr>
              <w:t>LMX2541</w:t>
            </w:r>
          </w:p>
        </w:tc>
        <w:tc>
          <w:tcPr>
            <w:tcW w:w="461" w:type="dxa"/>
          </w:tcPr>
          <w:p w14:paraId="6401F495" w14:textId="77777777" w:rsidR="000C442C" w:rsidRPr="00FE4126" w:rsidRDefault="000C442C" w:rsidP="00FC7D66">
            <w:pPr>
              <w:rPr>
                <w:rFonts w:cstheme="minorHAnsi"/>
                <w:sz w:val="20"/>
                <w:szCs w:val="20"/>
              </w:rPr>
            </w:pPr>
            <w:r w:rsidRPr="00FE4126">
              <w:rPr>
                <w:rFonts w:cstheme="minorHAnsi"/>
                <w:sz w:val="20"/>
                <w:szCs w:val="20"/>
              </w:rPr>
              <w:t>A4</w:t>
            </w:r>
          </w:p>
        </w:tc>
        <w:tc>
          <w:tcPr>
            <w:tcW w:w="468" w:type="dxa"/>
          </w:tcPr>
          <w:p w14:paraId="6401F496" w14:textId="77777777" w:rsidR="000C442C" w:rsidRPr="00FE4126" w:rsidRDefault="000C442C" w:rsidP="00FC7D66">
            <w:pPr>
              <w:rPr>
                <w:rFonts w:cstheme="minorHAnsi"/>
                <w:sz w:val="20"/>
                <w:szCs w:val="20"/>
              </w:rPr>
            </w:pPr>
          </w:p>
        </w:tc>
        <w:tc>
          <w:tcPr>
            <w:tcW w:w="468" w:type="dxa"/>
          </w:tcPr>
          <w:p w14:paraId="6401F497" w14:textId="77777777" w:rsidR="000C442C" w:rsidRPr="00FE4126" w:rsidRDefault="000C442C" w:rsidP="00FC7D66">
            <w:pPr>
              <w:rPr>
                <w:rFonts w:cstheme="minorHAnsi"/>
                <w:sz w:val="20"/>
                <w:szCs w:val="20"/>
              </w:rPr>
            </w:pPr>
            <w:r w:rsidRPr="00FE4126">
              <w:rPr>
                <w:rFonts w:cstheme="minorHAnsi"/>
                <w:sz w:val="20"/>
                <w:szCs w:val="20"/>
              </w:rPr>
              <w:t>C3</w:t>
            </w:r>
          </w:p>
        </w:tc>
        <w:tc>
          <w:tcPr>
            <w:tcW w:w="461" w:type="dxa"/>
          </w:tcPr>
          <w:p w14:paraId="6401F498" w14:textId="77777777" w:rsidR="000C442C" w:rsidRPr="00FE4126" w:rsidRDefault="000C442C" w:rsidP="00FC7D66">
            <w:pPr>
              <w:rPr>
                <w:rFonts w:cstheme="minorHAnsi"/>
                <w:sz w:val="20"/>
                <w:szCs w:val="20"/>
              </w:rPr>
            </w:pPr>
          </w:p>
        </w:tc>
        <w:tc>
          <w:tcPr>
            <w:tcW w:w="457" w:type="dxa"/>
          </w:tcPr>
          <w:p w14:paraId="6401F499" w14:textId="77777777" w:rsidR="000C442C" w:rsidRPr="00FE4126" w:rsidRDefault="000C442C" w:rsidP="00FC7D66">
            <w:pPr>
              <w:rPr>
                <w:rFonts w:cstheme="minorHAnsi"/>
                <w:sz w:val="20"/>
                <w:szCs w:val="20"/>
              </w:rPr>
            </w:pPr>
            <w:r w:rsidRPr="00FE4126">
              <w:rPr>
                <w:rFonts w:cstheme="minorHAnsi"/>
                <w:sz w:val="20"/>
                <w:szCs w:val="20"/>
              </w:rPr>
              <w:t>E4</w:t>
            </w:r>
          </w:p>
        </w:tc>
        <w:tc>
          <w:tcPr>
            <w:tcW w:w="449" w:type="dxa"/>
          </w:tcPr>
          <w:p w14:paraId="6401F49A" w14:textId="77777777" w:rsidR="000C442C" w:rsidRPr="00FE4126" w:rsidRDefault="000C442C" w:rsidP="00FC7D66">
            <w:pPr>
              <w:rPr>
                <w:rFonts w:cstheme="minorHAnsi"/>
                <w:sz w:val="20"/>
                <w:szCs w:val="20"/>
              </w:rPr>
            </w:pPr>
            <w:r w:rsidRPr="00FE4126">
              <w:rPr>
                <w:rFonts w:cstheme="minorHAnsi"/>
                <w:sz w:val="20"/>
                <w:szCs w:val="20"/>
              </w:rPr>
              <w:t>F1</w:t>
            </w:r>
          </w:p>
        </w:tc>
        <w:tc>
          <w:tcPr>
            <w:tcW w:w="461" w:type="dxa"/>
          </w:tcPr>
          <w:p w14:paraId="6401F49B" w14:textId="77777777" w:rsidR="000C442C" w:rsidRPr="00FE4126" w:rsidRDefault="000C442C" w:rsidP="00FC7D66">
            <w:pPr>
              <w:rPr>
                <w:rFonts w:cstheme="minorHAnsi"/>
                <w:sz w:val="20"/>
                <w:szCs w:val="20"/>
              </w:rPr>
            </w:pPr>
            <w:r w:rsidRPr="00FE4126">
              <w:rPr>
                <w:rFonts w:cstheme="minorHAnsi"/>
                <w:sz w:val="20"/>
                <w:szCs w:val="20"/>
              </w:rPr>
              <w:t>G1</w:t>
            </w:r>
          </w:p>
        </w:tc>
        <w:tc>
          <w:tcPr>
            <w:tcW w:w="479" w:type="dxa"/>
          </w:tcPr>
          <w:p w14:paraId="6401F49C" w14:textId="77777777" w:rsidR="000C442C" w:rsidRPr="00FE4126" w:rsidRDefault="000C442C" w:rsidP="00FC7D66">
            <w:pPr>
              <w:rPr>
                <w:rFonts w:cstheme="minorHAnsi"/>
                <w:sz w:val="20"/>
                <w:szCs w:val="20"/>
              </w:rPr>
            </w:pPr>
            <w:r w:rsidRPr="00FE4126">
              <w:rPr>
                <w:rFonts w:cstheme="minorHAnsi"/>
                <w:sz w:val="20"/>
                <w:szCs w:val="20"/>
              </w:rPr>
              <w:t>H1</w:t>
            </w:r>
          </w:p>
        </w:tc>
        <w:tc>
          <w:tcPr>
            <w:tcW w:w="3944" w:type="dxa"/>
          </w:tcPr>
          <w:p w14:paraId="6401F49D" w14:textId="77777777" w:rsidR="000C442C" w:rsidRPr="00FE4126" w:rsidRDefault="000C442C" w:rsidP="00FC7D66">
            <w:pPr>
              <w:rPr>
                <w:rFonts w:cstheme="minorHAnsi"/>
                <w:sz w:val="20"/>
                <w:szCs w:val="20"/>
              </w:rPr>
            </w:pPr>
            <w:r w:rsidRPr="00FE4126">
              <w:rPr>
                <w:rFonts w:cstheme="minorHAnsi"/>
                <w:sz w:val="20"/>
                <w:szCs w:val="20"/>
              </w:rPr>
              <w:t>CE (pin 1), Trigger (pin 10)</w:t>
            </w:r>
          </w:p>
        </w:tc>
      </w:tr>
      <w:tr w:rsidR="000C442C" w:rsidRPr="00FE4126" w14:paraId="6401F4A9" w14:textId="77777777" w:rsidTr="00FC7D66">
        <w:tc>
          <w:tcPr>
            <w:tcW w:w="2218" w:type="dxa"/>
            <w:vAlign w:val="bottom"/>
          </w:tcPr>
          <w:p w14:paraId="6401F49F" w14:textId="77777777" w:rsidR="000C442C" w:rsidRPr="00FE4126" w:rsidRDefault="000C442C" w:rsidP="00FC7D66">
            <w:pPr>
              <w:rPr>
                <w:rFonts w:cstheme="minorHAnsi"/>
                <w:sz w:val="20"/>
                <w:szCs w:val="20"/>
              </w:rPr>
            </w:pPr>
            <w:r w:rsidRPr="00FE4126">
              <w:rPr>
                <w:rFonts w:cstheme="minorHAnsi"/>
                <w:sz w:val="20"/>
                <w:szCs w:val="20"/>
              </w:rPr>
              <w:t>LMK0400x</w:t>
            </w:r>
          </w:p>
        </w:tc>
        <w:tc>
          <w:tcPr>
            <w:tcW w:w="461" w:type="dxa"/>
          </w:tcPr>
          <w:p w14:paraId="6401F4A0" w14:textId="77777777" w:rsidR="000C442C" w:rsidRPr="00FE4126" w:rsidRDefault="000C442C" w:rsidP="00FC7D66">
            <w:pPr>
              <w:rPr>
                <w:rFonts w:cstheme="minorHAnsi"/>
                <w:sz w:val="20"/>
                <w:szCs w:val="20"/>
              </w:rPr>
            </w:pPr>
            <w:r w:rsidRPr="00FE4126">
              <w:rPr>
                <w:rFonts w:cstheme="minorHAnsi"/>
                <w:sz w:val="20"/>
                <w:szCs w:val="20"/>
              </w:rPr>
              <w:t>A0</w:t>
            </w:r>
          </w:p>
        </w:tc>
        <w:tc>
          <w:tcPr>
            <w:tcW w:w="468" w:type="dxa"/>
          </w:tcPr>
          <w:p w14:paraId="6401F4A1" w14:textId="77777777" w:rsidR="000C442C" w:rsidRPr="00FE4126" w:rsidRDefault="000C442C" w:rsidP="00FC7D66">
            <w:pPr>
              <w:rPr>
                <w:rFonts w:cstheme="minorHAnsi"/>
                <w:sz w:val="20"/>
                <w:szCs w:val="20"/>
              </w:rPr>
            </w:pPr>
          </w:p>
        </w:tc>
        <w:tc>
          <w:tcPr>
            <w:tcW w:w="468" w:type="dxa"/>
          </w:tcPr>
          <w:p w14:paraId="6401F4A2" w14:textId="77777777" w:rsidR="000C442C" w:rsidRPr="00FE4126" w:rsidRDefault="000C442C" w:rsidP="00FC7D66">
            <w:pPr>
              <w:rPr>
                <w:rFonts w:cstheme="minorHAnsi"/>
                <w:sz w:val="20"/>
                <w:szCs w:val="20"/>
              </w:rPr>
            </w:pPr>
            <w:r w:rsidRPr="00FE4126">
              <w:rPr>
                <w:rFonts w:cstheme="minorHAnsi"/>
                <w:sz w:val="20"/>
                <w:szCs w:val="20"/>
              </w:rPr>
              <w:t>C3</w:t>
            </w:r>
          </w:p>
        </w:tc>
        <w:tc>
          <w:tcPr>
            <w:tcW w:w="461" w:type="dxa"/>
          </w:tcPr>
          <w:p w14:paraId="6401F4A3" w14:textId="77777777" w:rsidR="000C442C" w:rsidRPr="00FE4126" w:rsidRDefault="000C442C" w:rsidP="00FC7D66">
            <w:pPr>
              <w:rPr>
                <w:rFonts w:cstheme="minorHAnsi"/>
                <w:sz w:val="20"/>
                <w:szCs w:val="20"/>
              </w:rPr>
            </w:pPr>
          </w:p>
        </w:tc>
        <w:tc>
          <w:tcPr>
            <w:tcW w:w="457" w:type="dxa"/>
          </w:tcPr>
          <w:p w14:paraId="6401F4A4" w14:textId="77777777" w:rsidR="000C442C" w:rsidRPr="00FE4126" w:rsidRDefault="000C442C" w:rsidP="00FC7D66">
            <w:pPr>
              <w:rPr>
                <w:rFonts w:cstheme="minorHAnsi"/>
                <w:sz w:val="20"/>
                <w:szCs w:val="20"/>
              </w:rPr>
            </w:pPr>
            <w:r w:rsidRPr="00FE4126">
              <w:rPr>
                <w:rFonts w:cstheme="minorHAnsi"/>
                <w:sz w:val="20"/>
                <w:szCs w:val="20"/>
              </w:rPr>
              <w:t>E5</w:t>
            </w:r>
          </w:p>
        </w:tc>
        <w:tc>
          <w:tcPr>
            <w:tcW w:w="449" w:type="dxa"/>
          </w:tcPr>
          <w:p w14:paraId="6401F4A5" w14:textId="77777777" w:rsidR="000C442C" w:rsidRPr="00FE4126" w:rsidRDefault="000C442C" w:rsidP="00FC7D66">
            <w:pPr>
              <w:rPr>
                <w:rFonts w:cstheme="minorHAnsi"/>
                <w:sz w:val="20"/>
                <w:szCs w:val="20"/>
              </w:rPr>
            </w:pPr>
            <w:r w:rsidRPr="00FE4126">
              <w:rPr>
                <w:rFonts w:cstheme="minorHAnsi"/>
                <w:sz w:val="20"/>
                <w:szCs w:val="20"/>
              </w:rPr>
              <w:t>F1</w:t>
            </w:r>
          </w:p>
        </w:tc>
        <w:tc>
          <w:tcPr>
            <w:tcW w:w="461" w:type="dxa"/>
          </w:tcPr>
          <w:p w14:paraId="6401F4A6" w14:textId="77777777" w:rsidR="000C442C" w:rsidRPr="00FE4126" w:rsidRDefault="000C442C" w:rsidP="00FC7D66">
            <w:pPr>
              <w:rPr>
                <w:rFonts w:cstheme="minorHAnsi"/>
                <w:sz w:val="20"/>
                <w:szCs w:val="20"/>
              </w:rPr>
            </w:pPr>
            <w:r w:rsidRPr="00FE4126">
              <w:rPr>
                <w:rFonts w:cstheme="minorHAnsi"/>
                <w:sz w:val="20"/>
                <w:szCs w:val="20"/>
              </w:rPr>
              <w:t>G1</w:t>
            </w:r>
          </w:p>
        </w:tc>
        <w:tc>
          <w:tcPr>
            <w:tcW w:w="479" w:type="dxa"/>
          </w:tcPr>
          <w:p w14:paraId="6401F4A7" w14:textId="77777777" w:rsidR="000C442C" w:rsidRPr="00FE4126" w:rsidRDefault="000C442C" w:rsidP="00FC7D66">
            <w:pPr>
              <w:rPr>
                <w:rFonts w:cstheme="minorHAnsi"/>
                <w:sz w:val="20"/>
                <w:szCs w:val="20"/>
              </w:rPr>
            </w:pPr>
            <w:r w:rsidRPr="00FE4126">
              <w:rPr>
                <w:rFonts w:cstheme="minorHAnsi"/>
                <w:sz w:val="20"/>
                <w:szCs w:val="20"/>
              </w:rPr>
              <w:t>H1</w:t>
            </w:r>
          </w:p>
        </w:tc>
        <w:tc>
          <w:tcPr>
            <w:tcW w:w="3944" w:type="dxa"/>
          </w:tcPr>
          <w:p w14:paraId="6401F4A8" w14:textId="77777777" w:rsidR="000C442C" w:rsidRPr="00FE4126" w:rsidRDefault="000C442C" w:rsidP="00FC7D66">
            <w:pPr>
              <w:rPr>
                <w:rFonts w:cstheme="minorHAnsi"/>
                <w:sz w:val="20"/>
                <w:szCs w:val="20"/>
              </w:rPr>
            </w:pPr>
            <w:r w:rsidRPr="00FE4126">
              <w:rPr>
                <w:rFonts w:cstheme="minorHAnsi"/>
                <w:sz w:val="20"/>
                <w:szCs w:val="20"/>
              </w:rPr>
              <w:t>GOE (pin 7)</w:t>
            </w:r>
          </w:p>
        </w:tc>
      </w:tr>
      <w:tr w:rsidR="000C442C" w:rsidRPr="00FE4126" w14:paraId="6401F4B4" w14:textId="77777777" w:rsidTr="00FC7D66">
        <w:tc>
          <w:tcPr>
            <w:tcW w:w="2218" w:type="dxa"/>
            <w:vAlign w:val="bottom"/>
          </w:tcPr>
          <w:p w14:paraId="6401F4AA" w14:textId="77777777" w:rsidR="000C442C" w:rsidRPr="00FE4126" w:rsidRDefault="000C442C" w:rsidP="00FC7D66">
            <w:pPr>
              <w:rPr>
                <w:rFonts w:cstheme="minorHAnsi"/>
                <w:sz w:val="20"/>
                <w:szCs w:val="20"/>
              </w:rPr>
            </w:pPr>
            <w:r w:rsidRPr="00FE4126">
              <w:rPr>
                <w:rFonts w:cstheme="minorHAnsi"/>
                <w:sz w:val="20"/>
                <w:szCs w:val="20"/>
              </w:rPr>
              <w:t>LMK01000</w:t>
            </w:r>
          </w:p>
        </w:tc>
        <w:tc>
          <w:tcPr>
            <w:tcW w:w="461" w:type="dxa"/>
          </w:tcPr>
          <w:p w14:paraId="6401F4AB" w14:textId="77777777" w:rsidR="000C442C" w:rsidRPr="00FE4126" w:rsidRDefault="000C442C" w:rsidP="00FC7D66">
            <w:pPr>
              <w:rPr>
                <w:rFonts w:cstheme="minorHAnsi"/>
                <w:sz w:val="20"/>
                <w:szCs w:val="20"/>
              </w:rPr>
            </w:pPr>
            <w:r w:rsidRPr="00FE4126">
              <w:rPr>
                <w:rFonts w:cstheme="minorHAnsi"/>
                <w:sz w:val="20"/>
                <w:szCs w:val="20"/>
              </w:rPr>
              <w:t>A0</w:t>
            </w:r>
          </w:p>
        </w:tc>
        <w:tc>
          <w:tcPr>
            <w:tcW w:w="468" w:type="dxa"/>
          </w:tcPr>
          <w:p w14:paraId="6401F4AC" w14:textId="77777777" w:rsidR="000C442C" w:rsidRPr="00FE4126" w:rsidRDefault="000C442C" w:rsidP="00FC7D66">
            <w:pPr>
              <w:rPr>
                <w:rFonts w:cstheme="minorHAnsi"/>
                <w:sz w:val="20"/>
                <w:szCs w:val="20"/>
              </w:rPr>
            </w:pPr>
          </w:p>
        </w:tc>
        <w:tc>
          <w:tcPr>
            <w:tcW w:w="468" w:type="dxa"/>
          </w:tcPr>
          <w:p w14:paraId="6401F4AD" w14:textId="77777777" w:rsidR="000C442C" w:rsidRPr="00FE4126" w:rsidRDefault="000C442C" w:rsidP="00FC7D66">
            <w:pPr>
              <w:rPr>
                <w:rFonts w:cstheme="minorHAnsi"/>
                <w:sz w:val="20"/>
                <w:szCs w:val="20"/>
              </w:rPr>
            </w:pPr>
            <w:r w:rsidRPr="00FE4126">
              <w:rPr>
                <w:rFonts w:cstheme="minorHAnsi"/>
                <w:sz w:val="20"/>
                <w:szCs w:val="20"/>
              </w:rPr>
              <w:t>C1</w:t>
            </w:r>
          </w:p>
        </w:tc>
        <w:tc>
          <w:tcPr>
            <w:tcW w:w="461" w:type="dxa"/>
          </w:tcPr>
          <w:p w14:paraId="6401F4AE" w14:textId="77777777" w:rsidR="000C442C" w:rsidRPr="00FE4126" w:rsidRDefault="000C442C" w:rsidP="00FC7D66">
            <w:pPr>
              <w:rPr>
                <w:rFonts w:cstheme="minorHAnsi"/>
                <w:sz w:val="20"/>
                <w:szCs w:val="20"/>
              </w:rPr>
            </w:pPr>
          </w:p>
        </w:tc>
        <w:tc>
          <w:tcPr>
            <w:tcW w:w="457" w:type="dxa"/>
          </w:tcPr>
          <w:p w14:paraId="6401F4AF" w14:textId="77777777" w:rsidR="000C442C" w:rsidRPr="00FE4126" w:rsidRDefault="000C442C" w:rsidP="00FC7D66">
            <w:pPr>
              <w:rPr>
                <w:rFonts w:cstheme="minorHAnsi"/>
                <w:sz w:val="20"/>
                <w:szCs w:val="20"/>
              </w:rPr>
            </w:pPr>
            <w:r w:rsidRPr="00FE4126">
              <w:rPr>
                <w:rFonts w:cstheme="minorHAnsi"/>
                <w:sz w:val="20"/>
                <w:szCs w:val="20"/>
              </w:rPr>
              <w:t>E5</w:t>
            </w:r>
          </w:p>
        </w:tc>
        <w:tc>
          <w:tcPr>
            <w:tcW w:w="449" w:type="dxa"/>
          </w:tcPr>
          <w:p w14:paraId="6401F4B0" w14:textId="77777777" w:rsidR="000C442C" w:rsidRPr="00FE4126" w:rsidRDefault="000C442C" w:rsidP="00FC7D66">
            <w:pPr>
              <w:rPr>
                <w:rFonts w:cstheme="minorHAnsi"/>
                <w:sz w:val="20"/>
                <w:szCs w:val="20"/>
              </w:rPr>
            </w:pPr>
            <w:r w:rsidRPr="00FE4126">
              <w:rPr>
                <w:rFonts w:cstheme="minorHAnsi"/>
                <w:sz w:val="20"/>
                <w:szCs w:val="20"/>
              </w:rPr>
              <w:t>F1</w:t>
            </w:r>
          </w:p>
        </w:tc>
        <w:tc>
          <w:tcPr>
            <w:tcW w:w="461" w:type="dxa"/>
          </w:tcPr>
          <w:p w14:paraId="6401F4B1" w14:textId="77777777" w:rsidR="000C442C" w:rsidRPr="00FE4126" w:rsidRDefault="000C442C" w:rsidP="00FC7D66">
            <w:pPr>
              <w:rPr>
                <w:rFonts w:cstheme="minorHAnsi"/>
                <w:sz w:val="20"/>
                <w:szCs w:val="20"/>
              </w:rPr>
            </w:pPr>
            <w:r w:rsidRPr="00FE4126">
              <w:rPr>
                <w:rFonts w:cstheme="minorHAnsi"/>
                <w:sz w:val="20"/>
                <w:szCs w:val="20"/>
              </w:rPr>
              <w:t>G1</w:t>
            </w:r>
          </w:p>
        </w:tc>
        <w:tc>
          <w:tcPr>
            <w:tcW w:w="479" w:type="dxa"/>
          </w:tcPr>
          <w:p w14:paraId="6401F4B2" w14:textId="77777777" w:rsidR="000C442C" w:rsidRPr="00FE4126" w:rsidRDefault="000C442C" w:rsidP="00FC7D66">
            <w:pPr>
              <w:rPr>
                <w:rFonts w:cstheme="minorHAnsi"/>
                <w:sz w:val="20"/>
                <w:szCs w:val="20"/>
              </w:rPr>
            </w:pPr>
            <w:r w:rsidRPr="00FE4126">
              <w:rPr>
                <w:rFonts w:cstheme="minorHAnsi"/>
                <w:sz w:val="20"/>
                <w:szCs w:val="20"/>
              </w:rPr>
              <w:t>H1</w:t>
            </w:r>
          </w:p>
        </w:tc>
        <w:tc>
          <w:tcPr>
            <w:tcW w:w="3944" w:type="dxa"/>
          </w:tcPr>
          <w:p w14:paraId="6401F4B3" w14:textId="77777777" w:rsidR="000C442C" w:rsidRPr="00FE4126" w:rsidRDefault="000C442C" w:rsidP="00FC7D66">
            <w:pPr>
              <w:rPr>
                <w:rFonts w:cstheme="minorHAnsi"/>
                <w:sz w:val="20"/>
                <w:szCs w:val="20"/>
              </w:rPr>
            </w:pPr>
            <w:r w:rsidRPr="00FE4126">
              <w:rPr>
                <w:rFonts w:cstheme="minorHAnsi"/>
                <w:sz w:val="20"/>
                <w:szCs w:val="20"/>
              </w:rPr>
              <w:t>GOE (pin 7)</w:t>
            </w:r>
          </w:p>
        </w:tc>
      </w:tr>
      <w:tr w:rsidR="000C442C" w:rsidRPr="00FE4126" w14:paraId="6401F4BF" w14:textId="77777777" w:rsidTr="00FC7D66">
        <w:tc>
          <w:tcPr>
            <w:tcW w:w="2218" w:type="dxa"/>
            <w:vAlign w:val="bottom"/>
          </w:tcPr>
          <w:p w14:paraId="6401F4B5" w14:textId="77777777" w:rsidR="000C442C" w:rsidRPr="00FE4126" w:rsidRDefault="000C442C" w:rsidP="00FC7D66">
            <w:pPr>
              <w:rPr>
                <w:rFonts w:cstheme="minorHAnsi"/>
                <w:sz w:val="20"/>
                <w:szCs w:val="20"/>
              </w:rPr>
            </w:pPr>
            <w:r w:rsidRPr="00FE4126">
              <w:rPr>
                <w:rFonts w:cstheme="minorHAnsi"/>
                <w:sz w:val="20"/>
                <w:szCs w:val="20"/>
              </w:rPr>
              <w:t>LMK030xx</w:t>
            </w:r>
          </w:p>
        </w:tc>
        <w:tc>
          <w:tcPr>
            <w:tcW w:w="461" w:type="dxa"/>
          </w:tcPr>
          <w:p w14:paraId="6401F4B6" w14:textId="77777777" w:rsidR="000C442C" w:rsidRPr="00FE4126" w:rsidRDefault="000C442C" w:rsidP="00FC7D66">
            <w:pPr>
              <w:rPr>
                <w:rFonts w:cstheme="minorHAnsi"/>
                <w:sz w:val="20"/>
                <w:szCs w:val="20"/>
              </w:rPr>
            </w:pPr>
            <w:r w:rsidRPr="00FE4126">
              <w:rPr>
                <w:rFonts w:cstheme="minorHAnsi"/>
                <w:sz w:val="20"/>
                <w:szCs w:val="20"/>
              </w:rPr>
              <w:t>A0</w:t>
            </w:r>
          </w:p>
        </w:tc>
        <w:tc>
          <w:tcPr>
            <w:tcW w:w="468" w:type="dxa"/>
          </w:tcPr>
          <w:p w14:paraId="6401F4B7" w14:textId="77777777" w:rsidR="000C442C" w:rsidRPr="00FE4126" w:rsidRDefault="000C442C" w:rsidP="00FC7D66">
            <w:pPr>
              <w:rPr>
                <w:rFonts w:cstheme="minorHAnsi"/>
                <w:sz w:val="20"/>
                <w:szCs w:val="20"/>
              </w:rPr>
            </w:pPr>
          </w:p>
        </w:tc>
        <w:tc>
          <w:tcPr>
            <w:tcW w:w="468" w:type="dxa"/>
          </w:tcPr>
          <w:p w14:paraId="6401F4B8" w14:textId="77777777" w:rsidR="000C442C" w:rsidRPr="00FE4126" w:rsidRDefault="000C442C" w:rsidP="00FC7D66">
            <w:pPr>
              <w:rPr>
                <w:rFonts w:cstheme="minorHAnsi"/>
                <w:sz w:val="20"/>
                <w:szCs w:val="20"/>
              </w:rPr>
            </w:pPr>
            <w:r w:rsidRPr="00FE4126">
              <w:rPr>
                <w:rFonts w:cstheme="minorHAnsi"/>
                <w:sz w:val="20"/>
                <w:szCs w:val="20"/>
              </w:rPr>
              <w:t>C1</w:t>
            </w:r>
          </w:p>
        </w:tc>
        <w:tc>
          <w:tcPr>
            <w:tcW w:w="461" w:type="dxa"/>
          </w:tcPr>
          <w:p w14:paraId="6401F4B9" w14:textId="77777777" w:rsidR="000C442C" w:rsidRPr="00FE4126" w:rsidRDefault="000C442C" w:rsidP="00FC7D66">
            <w:pPr>
              <w:rPr>
                <w:rFonts w:cstheme="minorHAnsi"/>
                <w:sz w:val="20"/>
                <w:szCs w:val="20"/>
              </w:rPr>
            </w:pPr>
          </w:p>
        </w:tc>
        <w:tc>
          <w:tcPr>
            <w:tcW w:w="457" w:type="dxa"/>
          </w:tcPr>
          <w:p w14:paraId="6401F4BA" w14:textId="77777777" w:rsidR="000C442C" w:rsidRPr="00FE4126" w:rsidRDefault="000C442C" w:rsidP="00FC7D66">
            <w:pPr>
              <w:rPr>
                <w:rFonts w:cstheme="minorHAnsi"/>
                <w:sz w:val="20"/>
                <w:szCs w:val="20"/>
              </w:rPr>
            </w:pPr>
            <w:r w:rsidRPr="00FE4126">
              <w:rPr>
                <w:rFonts w:cstheme="minorHAnsi"/>
                <w:sz w:val="20"/>
                <w:szCs w:val="20"/>
              </w:rPr>
              <w:t>E5</w:t>
            </w:r>
          </w:p>
        </w:tc>
        <w:tc>
          <w:tcPr>
            <w:tcW w:w="449" w:type="dxa"/>
          </w:tcPr>
          <w:p w14:paraId="6401F4BB" w14:textId="77777777" w:rsidR="000C442C" w:rsidRPr="00FE4126" w:rsidRDefault="000C442C" w:rsidP="00FC7D66">
            <w:pPr>
              <w:rPr>
                <w:rFonts w:cstheme="minorHAnsi"/>
                <w:sz w:val="20"/>
                <w:szCs w:val="20"/>
              </w:rPr>
            </w:pPr>
            <w:r w:rsidRPr="00FE4126">
              <w:rPr>
                <w:rFonts w:cstheme="minorHAnsi"/>
                <w:sz w:val="20"/>
                <w:szCs w:val="20"/>
              </w:rPr>
              <w:t>F1</w:t>
            </w:r>
          </w:p>
        </w:tc>
        <w:tc>
          <w:tcPr>
            <w:tcW w:w="461" w:type="dxa"/>
          </w:tcPr>
          <w:p w14:paraId="6401F4BC" w14:textId="77777777" w:rsidR="000C442C" w:rsidRPr="00FE4126" w:rsidRDefault="000C442C" w:rsidP="00FC7D66">
            <w:pPr>
              <w:rPr>
                <w:rFonts w:cstheme="minorHAnsi"/>
                <w:sz w:val="20"/>
                <w:szCs w:val="20"/>
              </w:rPr>
            </w:pPr>
            <w:r w:rsidRPr="00FE4126">
              <w:rPr>
                <w:rFonts w:cstheme="minorHAnsi"/>
                <w:sz w:val="20"/>
                <w:szCs w:val="20"/>
              </w:rPr>
              <w:t>G1</w:t>
            </w:r>
          </w:p>
        </w:tc>
        <w:tc>
          <w:tcPr>
            <w:tcW w:w="479" w:type="dxa"/>
          </w:tcPr>
          <w:p w14:paraId="6401F4BD" w14:textId="77777777" w:rsidR="000C442C" w:rsidRPr="00FE4126" w:rsidRDefault="000C442C" w:rsidP="00FC7D66">
            <w:pPr>
              <w:rPr>
                <w:rFonts w:cstheme="minorHAnsi"/>
                <w:sz w:val="20"/>
                <w:szCs w:val="20"/>
              </w:rPr>
            </w:pPr>
            <w:r w:rsidRPr="00FE4126">
              <w:rPr>
                <w:rFonts w:cstheme="minorHAnsi"/>
                <w:sz w:val="20"/>
                <w:szCs w:val="20"/>
              </w:rPr>
              <w:t>H1</w:t>
            </w:r>
          </w:p>
        </w:tc>
        <w:tc>
          <w:tcPr>
            <w:tcW w:w="3944" w:type="dxa"/>
          </w:tcPr>
          <w:p w14:paraId="6401F4BE" w14:textId="77777777" w:rsidR="000C442C" w:rsidRPr="00FE4126" w:rsidRDefault="000C442C" w:rsidP="00FC7D66">
            <w:pPr>
              <w:rPr>
                <w:rFonts w:cstheme="minorHAnsi"/>
                <w:sz w:val="20"/>
                <w:szCs w:val="20"/>
              </w:rPr>
            </w:pPr>
            <w:r w:rsidRPr="00FE4126">
              <w:rPr>
                <w:rFonts w:cstheme="minorHAnsi"/>
                <w:sz w:val="20"/>
                <w:szCs w:val="20"/>
              </w:rPr>
              <w:t>SYNC (pin 7)</w:t>
            </w:r>
          </w:p>
        </w:tc>
      </w:tr>
      <w:tr w:rsidR="000C442C" w:rsidRPr="00FE4126" w14:paraId="6401F4CA" w14:textId="77777777" w:rsidTr="00FC7D66">
        <w:tc>
          <w:tcPr>
            <w:tcW w:w="2218" w:type="dxa"/>
            <w:vAlign w:val="bottom"/>
          </w:tcPr>
          <w:p w14:paraId="6401F4C0" w14:textId="77777777" w:rsidR="000C442C" w:rsidRPr="00FE4126" w:rsidRDefault="000C442C" w:rsidP="00FC7D66">
            <w:pPr>
              <w:rPr>
                <w:rFonts w:cstheme="minorHAnsi"/>
                <w:sz w:val="20"/>
                <w:szCs w:val="20"/>
              </w:rPr>
            </w:pPr>
            <w:r w:rsidRPr="00FE4126">
              <w:rPr>
                <w:rFonts w:cstheme="minorHAnsi"/>
                <w:sz w:val="20"/>
                <w:szCs w:val="20"/>
              </w:rPr>
              <w:t>LMK02000</w:t>
            </w:r>
          </w:p>
        </w:tc>
        <w:tc>
          <w:tcPr>
            <w:tcW w:w="461" w:type="dxa"/>
          </w:tcPr>
          <w:p w14:paraId="6401F4C1" w14:textId="77777777" w:rsidR="000C442C" w:rsidRPr="00FE4126" w:rsidRDefault="000C442C" w:rsidP="00FC7D66">
            <w:pPr>
              <w:rPr>
                <w:rFonts w:cstheme="minorHAnsi"/>
                <w:sz w:val="20"/>
                <w:szCs w:val="20"/>
              </w:rPr>
            </w:pPr>
            <w:r w:rsidRPr="00FE4126">
              <w:rPr>
                <w:rFonts w:cstheme="minorHAnsi"/>
                <w:sz w:val="20"/>
                <w:szCs w:val="20"/>
              </w:rPr>
              <w:t>A0</w:t>
            </w:r>
          </w:p>
        </w:tc>
        <w:tc>
          <w:tcPr>
            <w:tcW w:w="468" w:type="dxa"/>
          </w:tcPr>
          <w:p w14:paraId="6401F4C2" w14:textId="77777777" w:rsidR="000C442C" w:rsidRPr="00FE4126" w:rsidRDefault="000C442C" w:rsidP="00FC7D66">
            <w:pPr>
              <w:rPr>
                <w:rFonts w:cstheme="minorHAnsi"/>
                <w:sz w:val="20"/>
                <w:szCs w:val="20"/>
              </w:rPr>
            </w:pPr>
          </w:p>
        </w:tc>
        <w:tc>
          <w:tcPr>
            <w:tcW w:w="468" w:type="dxa"/>
          </w:tcPr>
          <w:p w14:paraId="6401F4C3" w14:textId="77777777" w:rsidR="000C442C" w:rsidRPr="00FE4126" w:rsidRDefault="000C442C" w:rsidP="00FC7D66">
            <w:pPr>
              <w:rPr>
                <w:rFonts w:cstheme="minorHAnsi"/>
                <w:sz w:val="20"/>
                <w:szCs w:val="20"/>
              </w:rPr>
            </w:pPr>
            <w:r w:rsidRPr="00FE4126">
              <w:rPr>
                <w:rFonts w:cstheme="minorHAnsi"/>
                <w:sz w:val="20"/>
                <w:szCs w:val="20"/>
              </w:rPr>
              <w:t>C1</w:t>
            </w:r>
          </w:p>
        </w:tc>
        <w:tc>
          <w:tcPr>
            <w:tcW w:w="461" w:type="dxa"/>
          </w:tcPr>
          <w:p w14:paraId="6401F4C4" w14:textId="77777777" w:rsidR="000C442C" w:rsidRPr="00FE4126" w:rsidRDefault="000C442C" w:rsidP="00FC7D66">
            <w:pPr>
              <w:rPr>
                <w:rFonts w:cstheme="minorHAnsi"/>
                <w:sz w:val="20"/>
                <w:szCs w:val="20"/>
              </w:rPr>
            </w:pPr>
          </w:p>
        </w:tc>
        <w:tc>
          <w:tcPr>
            <w:tcW w:w="457" w:type="dxa"/>
          </w:tcPr>
          <w:p w14:paraId="6401F4C5" w14:textId="77777777" w:rsidR="000C442C" w:rsidRPr="00FE4126" w:rsidRDefault="000C442C" w:rsidP="00FC7D66">
            <w:pPr>
              <w:rPr>
                <w:rFonts w:cstheme="minorHAnsi"/>
                <w:sz w:val="20"/>
                <w:szCs w:val="20"/>
              </w:rPr>
            </w:pPr>
            <w:r w:rsidRPr="00FE4126">
              <w:rPr>
                <w:rFonts w:cstheme="minorHAnsi"/>
                <w:sz w:val="20"/>
                <w:szCs w:val="20"/>
              </w:rPr>
              <w:t>E5</w:t>
            </w:r>
          </w:p>
        </w:tc>
        <w:tc>
          <w:tcPr>
            <w:tcW w:w="449" w:type="dxa"/>
          </w:tcPr>
          <w:p w14:paraId="6401F4C6" w14:textId="77777777" w:rsidR="000C442C" w:rsidRPr="00FE4126" w:rsidRDefault="000C442C" w:rsidP="00FC7D66">
            <w:pPr>
              <w:rPr>
                <w:rFonts w:cstheme="minorHAnsi"/>
                <w:sz w:val="20"/>
                <w:szCs w:val="20"/>
              </w:rPr>
            </w:pPr>
            <w:r w:rsidRPr="00FE4126">
              <w:rPr>
                <w:rFonts w:cstheme="minorHAnsi"/>
                <w:sz w:val="20"/>
                <w:szCs w:val="20"/>
              </w:rPr>
              <w:t>F1</w:t>
            </w:r>
          </w:p>
        </w:tc>
        <w:tc>
          <w:tcPr>
            <w:tcW w:w="461" w:type="dxa"/>
          </w:tcPr>
          <w:p w14:paraId="6401F4C7" w14:textId="77777777" w:rsidR="000C442C" w:rsidRPr="00FE4126" w:rsidRDefault="000C442C" w:rsidP="00FC7D66">
            <w:pPr>
              <w:rPr>
                <w:rFonts w:cstheme="minorHAnsi"/>
                <w:sz w:val="20"/>
                <w:szCs w:val="20"/>
              </w:rPr>
            </w:pPr>
            <w:r w:rsidRPr="00FE4126">
              <w:rPr>
                <w:rFonts w:cstheme="minorHAnsi"/>
                <w:sz w:val="20"/>
                <w:szCs w:val="20"/>
              </w:rPr>
              <w:t>G1</w:t>
            </w:r>
          </w:p>
        </w:tc>
        <w:tc>
          <w:tcPr>
            <w:tcW w:w="479" w:type="dxa"/>
          </w:tcPr>
          <w:p w14:paraId="6401F4C8" w14:textId="77777777" w:rsidR="000C442C" w:rsidRPr="00FE4126" w:rsidRDefault="000C442C" w:rsidP="00FC7D66">
            <w:pPr>
              <w:rPr>
                <w:rFonts w:cstheme="minorHAnsi"/>
                <w:sz w:val="20"/>
                <w:szCs w:val="20"/>
              </w:rPr>
            </w:pPr>
            <w:r w:rsidRPr="00FE4126">
              <w:rPr>
                <w:rFonts w:cstheme="minorHAnsi"/>
                <w:sz w:val="20"/>
                <w:szCs w:val="20"/>
              </w:rPr>
              <w:t>H1</w:t>
            </w:r>
          </w:p>
        </w:tc>
        <w:tc>
          <w:tcPr>
            <w:tcW w:w="3944" w:type="dxa"/>
          </w:tcPr>
          <w:p w14:paraId="6401F4C9" w14:textId="77777777" w:rsidR="000C442C" w:rsidRPr="00FE4126" w:rsidRDefault="000C442C" w:rsidP="00FC7D66">
            <w:pPr>
              <w:rPr>
                <w:rFonts w:cstheme="minorHAnsi"/>
                <w:sz w:val="20"/>
                <w:szCs w:val="20"/>
              </w:rPr>
            </w:pPr>
            <w:r w:rsidRPr="00FE4126">
              <w:rPr>
                <w:rFonts w:cstheme="minorHAnsi"/>
                <w:sz w:val="20"/>
                <w:szCs w:val="20"/>
              </w:rPr>
              <w:t>SYNC (pin 7)</w:t>
            </w:r>
          </w:p>
        </w:tc>
      </w:tr>
      <w:tr w:rsidR="000C442C" w:rsidRPr="00FE4126" w14:paraId="6401F4D5" w14:textId="77777777" w:rsidTr="00FC7D66">
        <w:tc>
          <w:tcPr>
            <w:tcW w:w="2218" w:type="dxa"/>
            <w:vAlign w:val="bottom"/>
          </w:tcPr>
          <w:p w14:paraId="6401F4CB" w14:textId="77777777" w:rsidR="000C442C" w:rsidRPr="00FE4126" w:rsidRDefault="000C442C" w:rsidP="00FC7D66">
            <w:pPr>
              <w:rPr>
                <w:rFonts w:cstheme="minorHAnsi"/>
                <w:sz w:val="20"/>
                <w:szCs w:val="20"/>
              </w:rPr>
            </w:pPr>
            <w:r w:rsidRPr="00FE4126">
              <w:rPr>
                <w:rFonts w:cstheme="minorHAnsi"/>
                <w:sz w:val="20"/>
                <w:szCs w:val="20"/>
              </w:rPr>
              <w:t>LMK0480x</w:t>
            </w:r>
          </w:p>
        </w:tc>
        <w:tc>
          <w:tcPr>
            <w:tcW w:w="461" w:type="dxa"/>
          </w:tcPr>
          <w:p w14:paraId="6401F4CC" w14:textId="77777777" w:rsidR="000C442C" w:rsidRPr="00FE4126" w:rsidRDefault="000C442C" w:rsidP="00FC7D66">
            <w:pPr>
              <w:rPr>
                <w:rFonts w:cstheme="minorHAnsi"/>
                <w:sz w:val="20"/>
                <w:szCs w:val="20"/>
              </w:rPr>
            </w:pPr>
            <w:r w:rsidRPr="00FE4126">
              <w:rPr>
                <w:rFonts w:cstheme="minorHAnsi"/>
                <w:sz w:val="20"/>
                <w:szCs w:val="20"/>
              </w:rPr>
              <w:t>A0</w:t>
            </w:r>
          </w:p>
        </w:tc>
        <w:tc>
          <w:tcPr>
            <w:tcW w:w="468" w:type="dxa"/>
          </w:tcPr>
          <w:p w14:paraId="6401F4CD" w14:textId="77777777" w:rsidR="000C442C" w:rsidRPr="00FE4126" w:rsidRDefault="000C442C" w:rsidP="00FC7D66">
            <w:pPr>
              <w:rPr>
                <w:rFonts w:cstheme="minorHAnsi"/>
                <w:sz w:val="20"/>
                <w:szCs w:val="20"/>
              </w:rPr>
            </w:pPr>
            <w:r w:rsidRPr="00FE4126">
              <w:rPr>
                <w:rFonts w:cstheme="minorHAnsi"/>
                <w:sz w:val="20"/>
                <w:szCs w:val="20"/>
              </w:rPr>
              <w:t>B2</w:t>
            </w:r>
          </w:p>
        </w:tc>
        <w:tc>
          <w:tcPr>
            <w:tcW w:w="468" w:type="dxa"/>
          </w:tcPr>
          <w:p w14:paraId="6401F4CE" w14:textId="77777777" w:rsidR="000C442C" w:rsidRPr="00FE4126" w:rsidRDefault="000C442C" w:rsidP="00FC7D66">
            <w:pPr>
              <w:rPr>
                <w:rFonts w:cstheme="minorHAnsi"/>
                <w:sz w:val="20"/>
                <w:szCs w:val="20"/>
              </w:rPr>
            </w:pPr>
            <w:r w:rsidRPr="00FE4126">
              <w:rPr>
                <w:rFonts w:cstheme="minorHAnsi"/>
                <w:sz w:val="20"/>
                <w:szCs w:val="20"/>
              </w:rPr>
              <w:t>C3</w:t>
            </w:r>
          </w:p>
        </w:tc>
        <w:tc>
          <w:tcPr>
            <w:tcW w:w="461" w:type="dxa"/>
          </w:tcPr>
          <w:p w14:paraId="6401F4CF" w14:textId="77777777" w:rsidR="000C442C" w:rsidRPr="00FE4126" w:rsidRDefault="000C442C" w:rsidP="00FC7D66">
            <w:pPr>
              <w:rPr>
                <w:rFonts w:cstheme="minorHAnsi"/>
                <w:sz w:val="20"/>
                <w:szCs w:val="20"/>
              </w:rPr>
            </w:pPr>
          </w:p>
        </w:tc>
        <w:tc>
          <w:tcPr>
            <w:tcW w:w="457" w:type="dxa"/>
          </w:tcPr>
          <w:p w14:paraId="6401F4D0" w14:textId="77777777" w:rsidR="000C442C" w:rsidRPr="00FE4126" w:rsidRDefault="000C442C" w:rsidP="00FC7D66">
            <w:pPr>
              <w:rPr>
                <w:rFonts w:cstheme="minorHAnsi"/>
                <w:sz w:val="20"/>
                <w:szCs w:val="20"/>
              </w:rPr>
            </w:pPr>
            <w:r w:rsidRPr="00FE4126">
              <w:rPr>
                <w:rFonts w:cstheme="minorHAnsi"/>
                <w:sz w:val="20"/>
                <w:szCs w:val="20"/>
              </w:rPr>
              <w:t>E5</w:t>
            </w:r>
          </w:p>
        </w:tc>
        <w:tc>
          <w:tcPr>
            <w:tcW w:w="449" w:type="dxa"/>
          </w:tcPr>
          <w:p w14:paraId="6401F4D1" w14:textId="77777777" w:rsidR="000C442C" w:rsidRPr="00FE4126" w:rsidRDefault="000C442C" w:rsidP="00FC7D66">
            <w:pPr>
              <w:rPr>
                <w:rFonts w:cstheme="minorHAnsi"/>
                <w:sz w:val="20"/>
                <w:szCs w:val="20"/>
              </w:rPr>
            </w:pPr>
            <w:r w:rsidRPr="00FE4126">
              <w:rPr>
                <w:rFonts w:cstheme="minorHAnsi"/>
                <w:sz w:val="20"/>
                <w:szCs w:val="20"/>
              </w:rPr>
              <w:t>F0</w:t>
            </w:r>
          </w:p>
        </w:tc>
        <w:tc>
          <w:tcPr>
            <w:tcW w:w="461" w:type="dxa"/>
          </w:tcPr>
          <w:p w14:paraId="6401F4D2" w14:textId="77777777" w:rsidR="000C442C" w:rsidRPr="00FE4126" w:rsidRDefault="000C442C" w:rsidP="00FC7D66">
            <w:pPr>
              <w:rPr>
                <w:rFonts w:cstheme="minorHAnsi"/>
                <w:sz w:val="20"/>
                <w:szCs w:val="20"/>
              </w:rPr>
            </w:pPr>
            <w:r w:rsidRPr="00FE4126">
              <w:rPr>
                <w:rFonts w:cstheme="minorHAnsi"/>
                <w:sz w:val="20"/>
                <w:szCs w:val="20"/>
              </w:rPr>
              <w:t>G0</w:t>
            </w:r>
          </w:p>
        </w:tc>
        <w:tc>
          <w:tcPr>
            <w:tcW w:w="479" w:type="dxa"/>
          </w:tcPr>
          <w:p w14:paraId="6401F4D3" w14:textId="77777777" w:rsidR="000C442C" w:rsidRPr="00FE4126" w:rsidRDefault="000C442C" w:rsidP="00FC7D66">
            <w:pPr>
              <w:rPr>
                <w:rFonts w:cstheme="minorHAnsi"/>
                <w:sz w:val="20"/>
                <w:szCs w:val="20"/>
              </w:rPr>
            </w:pPr>
            <w:r w:rsidRPr="00FE4126">
              <w:rPr>
                <w:rFonts w:cstheme="minorHAnsi"/>
                <w:sz w:val="20"/>
                <w:szCs w:val="20"/>
              </w:rPr>
              <w:t>H1</w:t>
            </w:r>
          </w:p>
        </w:tc>
        <w:tc>
          <w:tcPr>
            <w:tcW w:w="3944" w:type="dxa"/>
          </w:tcPr>
          <w:p w14:paraId="6401F4D4" w14:textId="77777777" w:rsidR="000C442C" w:rsidRPr="00FE4126" w:rsidRDefault="000C442C" w:rsidP="00FC7D66">
            <w:pPr>
              <w:rPr>
                <w:rFonts w:cstheme="minorHAnsi"/>
                <w:sz w:val="20"/>
                <w:szCs w:val="20"/>
              </w:rPr>
            </w:pPr>
            <w:r w:rsidRPr="00FE4126">
              <w:rPr>
                <w:rFonts w:cstheme="minorHAnsi"/>
                <w:sz w:val="20"/>
                <w:szCs w:val="20"/>
              </w:rPr>
              <w:t>Status_CLKin1 (pin 3)</w:t>
            </w:r>
          </w:p>
        </w:tc>
      </w:tr>
      <w:tr w:rsidR="000C442C" w:rsidRPr="00FE4126" w14:paraId="6401F4E0" w14:textId="77777777" w:rsidTr="00FC7D66">
        <w:tc>
          <w:tcPr>
            <w:tcW w:w="2218" w:type="dxa"/>
            <w:vAlign w:val="bottom"/>
          </w:tcPr>
          <w:p w14:paraId="6401F4D6" w14:textId="77777777" w:rsidR="000C442C" w:rsidRPr="00FE4126" w:rsidRDefault="000C442C" w:rsidP="00FC7D66">
            <w:pPr>
              <w:rPr>
                <w:rFonts w:cstheme="minorHAnsi"/>
                <w:sz w:val="20"/>
                <w:szCs w:val="20"/>
              </w:rPr>
            </w:pPr>
            <w:r w:rsidRPr="00FE4126">
              <w:rPr>
                <w:rFonts w:cstheme="minorHAnsi"/>
                <w:sz w:val="20"/>
                <w:szCs w:val="20"/>
              </w:rPr>
              <w:t>LMK04816/4906</w:t>
            </w:r>
          </w:p>
        </w:tc>
        <w:tc>
          <w:tcPr>
            <w:tcW w:w="461" w:type="dxa"/>
          </w:tcPr>
          <w:p w14:paraId="6401F4D7" w14:textId="77777777" w:rsidR="000C442C" w:rsidRPr="00FE4126" w:rsidRDefault="000C442C" w:rsidP="00FC7D66">
            <w:pPr>
              <w:rPr>
                <w:rFonts w:cstheme="minorHAnsi"/>
                <w:sz w:val="20"/>
                <w:szCs w:val="20"/>
              </w:rPr>
            </w:pPr>
            <w:r w:rsidRPr="00FE4126">
              <w:rPr>
                <w:rFonts w:cstheme="minorHAnsi"/>
                <w:sz w:val="20"/>
                <w:szCs w:val="20"/>
              </w:rPr>
              <w:t>A0</w:t>
            </w:r>
          </w:p>
        </w:tc>
        <w:tc>
          <w:tcPr>
            <w:tcW w:w="468" w:type="dxa"/>
          </w:tcPr>
          <w:p w14:paraId="6401F4D8" w14:textId="77777777" w:rsidR="000C442C" w:rsidRPr="00FE4126" w:rsidRDefault="000C442C" w:rsidP="00FC7D66">
            <w:pPr>
              <w:rPr>
                <w:rFonts w:cstheme="minorHAnsi"/>
                <w:sz w:val="20"/>
                <w:szCs w:val="20"/>
              </w:rPr>
            </w:pPr>
            <w:r w:rsidRPr="00FE4126">
              <w:rPr>
                <w:rFonts w:cstheme="minorHAnsi"/>
                <w:sz w:val="20"/>
                <w:szCs w:val="20"/>
              </w:rPr>
              <w:t>B2</w:t>
            </w:r>
          </w:p>
        </w:tc>
        <w:tc>
          <w:tcPr>
            <w:tcW w:w="468" w:type="dxa"/>
          </w:tcPr>
          <w:p w14:paraId="6401F4D9" w14:textId="77777777" w:rsidR="000C442C" w:rsidRPr="00FE4126" w:rsidRDefault="000C442C" w:rsidP="00FC7D66">
            <w:pPr>
              <w:rPr>
                <w:rFonts w:cstheme="minorHAnsi"/>
                <w:sz w:val="20"/>
                <w:szCs w:val="20"/>
              </w:rPr>
            </w:pPr>
            <w:r w:rsidRPr="00FE4126">
              <w:rPr>
                <w:rFonts w:cstheme="minorHAnsi"/>
                <w:sz w:val="20"/>
                <w:szCs w:val="20"/>
              </w:rPr>
              <w:t>C3</w:t>
            </w:r>
          </w:p>
        </w:tc>
        <w:tc>
          <w:tcPr>
            <w:tcW w:w="461" w:type="dxa"/>
          </w:tcPr>
          <w:p w14:paraId="6401F4DA" w14:textId="77777777" w:rsidR="000C442C" w:rsidRPr="00FE4126" w:rsidRDefault="000C442C" w:rsidP="00FC7D66">
            <w:pPr>
              <w:rPr>
                <w:rFonts w:cstheme="minorHAnsi"/>
                <w:sz w:val="20"/>
                <w:szCs w:val="20"/>
              </w:rPr>
            </w:pPr>
          </w:p>
        </w:tc>
        <w:tc>
          <w:tcPr>
            <w:tcW w:w="457" w:type="dxa"/>
          </w:tcPr>
          <w:p w14:paraId="6401F4DB" w14:textId="77777777" w:rsidR="000C442C" w:rsidRPr="00FE4126" w:rsidRDefault="000C442C" w:rsidP="00FC7D66">
            <w:pPr>
              <w:rPr>
                <w:rFonts w:cstheme="minorHAnsi"/>
                <w:sz w:val="20"/>
                <w:szCs w:val="20"/>
              </w:rPr>
            </w:pPr>
            <w:r w:rsidRPr="00FE4126">
              <w:rPr>
                <w:rFonts w:cstheme="minorHAnsi"/>
                <w:sz w:val="20"/>
                <w:szCs w:val="20"/>
              </w:rPr>
              <w:t>E5</w:t>
            </w:r>
          </w:p>
        </w:tc>
        <w:tc>
          <w:tcPr>
            <w:tcW w:w="449" w:type="dxa"/>
          </w:tcPr>
          <w:p w14:paraId="6401F4DC" w14:textId="77777777" w:rsidR="000C442C" w:rsidRPr="00FE4126" w:rsidRDefault="000C442C" w:rsidP="00FC7D66">
            <w:pPr>
              <w:rPr>
                <w:rFonts w:cstheme="minorHAnsi"/>
                <w:sz w:val="20"/>
                <w:szCs w:val="20"/>
              </w:rPr>
            </w:pPr>
            <w:r w:rsidRPr="00FE4126">
              <w:rPr>
                <w:rFonts w:cstheme="minorHAnsi"/>
                <w:sz w:val="20"/>
                <w:szCs w:val="20"/>
              </w:rPr>
              <w:t>F0</w:t>
            </w:r>
          </w:p>
        </w:tc>
        <w:tc>
          <w:tcPr>
            <w:tcW w:w="461" w:type="dxa"/>
          </w:tcPr>
          <w:p w14:paraId="6401F4DD" w14:textId="77777777" w:rsidR="000C442C" w:rsidRPr="00FE4126" w:rsidRDefault="000C442C" w:rsidP="00FC7D66">
            <w:pPr>
              <w:rPr>
                <w:rFonts w:cstheme="minorHAnsi"/>
                <w:sz w:val="20"/>
                <w:szCs w:val="20"/>
              </w:rPr>
            </w:pPr>
            <w:r w:rsidRPr="00FE4126">
              <w:rPr>
                <w:rFonts w:cstheme="minorHAnsi"/>
                <w:sz w:val="20"/>
                <w:szCs w:val="20"/>
              </w:rPr>
              <w:t>G0</w:t>
            </w:r>
          </w:p>
        </w:tc>
        <w:tc>
          <w:tcPr>
            <w:tcW w:w="479" w:type="dxa"/>
          </w:tcPr>
          <w:p w14:paraId="6401F4DE" w14:textId="77777777" w:rsidR="000C442C" w:rsidRPr="00FE4126" w:rsidRDefault="000C442C" w:rsidP="00FC7D66">
            <w:pPr>
              <w:rPr>
                <w:rFonts w:cstheme="minorHAnsi"/>
                <w:sz w:val="20"/>
                <w:szCs w:val="20"/>
              </w:rPr>
            </w:pPr>
            <w:r w:rsidRPr="00FE4126">
              <w:rPr>
                <w:rFonts w:cstheme="minorHAnsi"/>
                <w:sz w:val="20"/>
                <w:szCs w:val="20"/>
              </w:rPr>
              <w:t>H1</w:t>
            </w:r>
          </w:p>
        </w:tc>
        <w:tc>
          <w:tcPr>
            <w:tcW w:w="3944" w:type="dxa"/>
          </w:tcPr>
          <w:p w14:paraId="6401F4DF" w14:textId="77777777" w:rsidR="000C442C" w:rsidRPr="00FE4126" w:rsidRDefault="000C442C" w:rsidP="00FC7D66">
            <w:pPr>
              <w:rPr>
                <w:rFonts w:cstheme="minorHAnsi"/>
                <w:sz w:val="20"/>
                <w:szCs w:val="20"/>
              </w:rPr>
            </w:pPr>
            <w:r w:rsidRPr="00FE4126">
              <w:rPr>
                <w:rFonts w:cstheme="minorHAnsi"/>
                <w:sz w:val="20"/>
                <w:szCs w:val="20"/>
              </w:rPr>
              <w:t>Status_CLKin1 (pin 3)</w:t>
            </w:r>
          </w:p>
        </w:tc>
      </w:tr>
      <w:tr w:rsidR="000C442C" w:rsidRPr="00FE4126" w14:paraId="6401F4EB" w14:textId="77777777" w:rsidTr="00FC7D66">
        <w:tc>
          <w:tcPr>
            <w:tcW w:w="2218" w:type="dxa"/>
            <w:vAlign w:val="bottom"/>
          </w:tcPr>
          <w:p w14:paraId="6401F4E1" w14:textId="77777777" w:rsidR="000C442C" w:rsidRPr="00FE4126" w:rsidRDefault="000C442C" w:rsidP="00FC7D66">
            <w:pPr>
              <w:rPr>
                <w:rFonts w:cstheme="minorHAnsi"/>
                <w:sz w:val="20"/>
                <w:szCs w:val="20"/>
              </w:rPr>
            </w:pPr>
            <w:r w:rsidRPr="00FE4126">
              <w:rPr>
                <w:rFonts w:cstheme="minorHAnsi"/>
                <w:sz w:val="20"/>
                <w:szCs w:val="20"/>
              </w:rPr>
              <w:t>LMK01801</w:t>
            </w:r>
          </w:p>
        </w:tc>
        <w:tc>
          <w:tcPr>
            <w:tcW w:w="461" w:type="dxa"/>
          </w:tcPr>
          <w:p w14:paraId="6401F4E2" w14:textId="77777777" w:rsidR="000C442C" w:rsidRPr="00FE4126" w:rsidRDefault="000C442C" w:rsidP="00FC7D66">
            <w:pPr>
              <w:rPr>
                <w:rFonts w:cstheme="minorHAnsi"/>
                <w:sz w:val="20"/>
                <w:szCs w:val="20"/>
              </w:rPr>
            </w:pPr>
            <w:r w:rsidRPr="00FE4126">
              <w:rPr>
                <w:rFonts w:cstheme="minorHAnsi"/>
                <w:sz w:val="20"/>
                <w:szCs w:val="20"/>
              </w:rPr>
              <w:t>A0</w:t>
            </w:r>
          </w:p>
        </w:tc>
        <w:tc>
          <w:tcPr>
            <w:tcW w:w="468" w:type="dxa"/>
          </w:tcPr>
          <w:p w14:paraId="6401F4E3" w14:textId="77777777" w:rsidR="000C442C" w:rsidRPr="00FE4126" w:rsidRDefault="000C442C" w:rsidP="00FC7D66">
            <w:pPr>
              <w:rPr>
                <w:rFonts w:cstheme="minorHAnsi"/>
                <w:sz w:val="20"/>
                <w:szCs w:val="20"/>
              </w:rPr>
            </w:pPr>
            <w:r w:rsidRPr="00FE4126">
              <w:rPr>
                <w:rFonts w:cstheme="minorHAnsi"/>
                <w:sz w:val="20"/>
                <w:szCs w:val="20"/>
              </w:rPr>
              <w:t>B4</w:t>
            </w:r>
          </w:p>
        </w:tc>
        <w:tc>
          <w:tcPr>
            <w:tcW w:w="468" w:type="dxa"/>
          </w:tcPr>
          <w:p w14:paraId="6401F4E4" w14:textId="77777777" w:rsidR="000C442C" w:rsidRPr="00FE4126" w:rsidRDefault="000C442C" w:rsidP="00FC7D66">
            <w:pPr>
              <w:rPr>
                <w:rFonts w:cstheme="minorHAnsi"/>
                <w:sz w:val="20"/>
                <w:szCs w:val="20"/>
              </w:rPr>
            </w:pPr>
            <w:r w:rsidRPr="00FE4126">
              <w:rPr>
                <w:rFonts w:cstheme="minorHAnsi"/>
                <w:sz w:val="20"/>
                <w:szCs w:val="20"/>
              </w:rPr>
              <w:t>C5</w:t>
            </w:r>
          </w:p>
        </w:tc>
        <w:tc>
          <w:tcPr>
            <w:tcW w:w="461" w:type="dxa"/>
          </w:tcPr>
          <w:p w14:paraId="6401F4E5" w14:textId="77777777" w:rsidR="000C442C" w:rsidRPr="00FE4126" w:rsidRDefault="000C442C" w:rsidP="00FC7D66">
            <w:pPr>
              <w:rPr>
                <w:rFonts w:cstheme="minorHAnsi"/>
                <w:sz w:val="20"/>
                <w:szCs w:val="20"/>
              </w:rPr>
            </w:pPr>
          </w:p>
        </w:tc>
        <w:tc>
          <w:tcPr>
            <w:tcW w:w="457" w:type="dxa"/>
          </w:tcPr>
          <w:p w14:paraId="6401F4E6" w14:textId="77777777" w:rsidR="000C442C" w:rsidRPr="00FE4126" w:rsidRDefault="000C442C" w:rsidP="00FC7D66">
            <w:pPr>
              <w:rPr>
                <w:rFonts w:cstheme="minorHAnsi"/>
                <w:sz w:val="20"/>
                <w:szCs w:val="20"/>
              </w:rPr>
            </w:pPr>
            <w:r w:rsidRPr="00FE4126">
              <w:rPr>
                <w:rFonts w:cstheme="minorHAnsi"/>
                <w:sz w:val="20"/>
                <w:szCs w:val="20"/>
              </w:rPr>
              <w:t>E2</w:t>
            </w:r>
          </w:p>
        </w:tc>
        <w:tc>
          <w:tcPr>
            <w:tcW w:w="449" w:type="dxa"/>
          </w:tcPr>
          <w:p w14:paraId="6401F4E7" w14:textId="77777777" w:rsidR="000C442C" w:rsidRPr="00FE4126" w:rsidRDefault="000C442C" w:rsidP="00FC7D66">
            <w:pPr>
              <w:rPr>
                <w:rFonts w:cstheme="minorHAnsi"/>
                <w:sz w:val="20"/>
                <w:szCs w:val="20"/>
              </w:rPr>
            </w:pPr>
            <w:r w:rsidRPr="00FE4126">
              <w:rPr>
                <w:rFonts w:cstheme="minorHAnsi"/>
                <w:sz w:val="20"/>
                <w:szCs w:val="20"/>
              </w:rPr>
              <w:t>F0</w:t>
            </w:r>
          </w:p>
        </w:tc>
        <w:tc>
          <w:tcPr>
            <w:tcW w:w="461" w:type="dxa"/>
          </w:tcPr>
          <w:p w14:paraId="6401F4E8" w14:textId="77777777" w:rsidR="000C442C" w:rsidRPr="00FE4126" w:rsidRDefault="000C442C" w:rsidP="00FC7D66">
            <w:pPr>
              <w:rPr>
                <w:rFonts w:cstheme="minorHAnsi"/>
                <w:sz w:val="20"/>
                <w:szCs w:val="20"/>
              </w:rPr>
            </w:pPr>
            <w:r w:rsidRPr="00FE4126">
              <w:rPr>
                <w:rFonts w:cstheme="minorHAnsi"/>
                <w:sz w:val="20"/>
                <w:szCs w:val="20"/>
              </w:rPr>
              <w:t>G0</w:t>
            </w:r>
          </w:p>
        </w:tc>
        <w:tc>
          <w:tcPr>
            <w:tcW w:w="479" w:type="dxa"/>
          </w:tcPr>
          <w:p w14:paraId="6401F4E9" w14:textId="77777777" w:rsidR="000C442C" w:rsidRPr="00FE4126" w:rsidRDefault="000C442C" w:rsidP="00FC7D66">
            <w:pPr>
              <w:rPr>
                <w:rFonts w:cstheme="minorHAnsi"/>
                <w:sz w:val="20"/>
                <w:szCs w:val="20"/>
              </w:rPr>
            </w:pPr>
            <w:r w:rsidRPr="00FE4126">
              <w:rPr>
                <w:rFonts w:cstheme="minorHAnsi"/>
                <w:sz w:val="20"/>
                <w:szCs w:val="20"/>
              </w:rPr>
              <w:t>H1</w:t>
            </w:r>
          </w:p>
        </w:tc>
        <w:tc>
          <w:tcPr>
            <w:tcW w:w="3944" w:type="dxa"/>
          </w:tcPr>
          <w:p w14:paraId="6401F4EA" w14:textId="77777777" w:rsidR="000C442C" w:rsidRPr="00FE4126" w:rsidRDefault="000C442C" w:rsidP="00FC7D66">
            <w:pPr>
              <w:rPr>
                <w:rFonts w:cstheme="minorHAnsi"/>
                <w:sz w:val="20"/>
                <w:szCs w:val="20"/>
              </w:rPr>
            </w:pPr>
            <w:r w:rsidRPr="00FE4126">
              <w:rPr>
                <w:rFonts w:cstheme="minorHAnsi"/>
                <w:sz w:val="20"/>
                <w:szCs w:val="20"/>
              </w:rPr>
              <w:t>Test (pin 3), SYNC0 (pin 10)</w:t>
            </w:r>
          </w:p>
        </w:tc>
      </w:tr>
      <w:tr w:rsidR="000C442C" w:rsidRPr="00FE4126" w14:paraId="6401F4F6" w14:textId="77777777" w:rsidTr="00FC7D66">
        <w:tc>
          <w:tcPr>
            <w:tcW w:w="2218" w:type="dxa"/>
            <w:vAlign w:val="bottom"/>
          </w:tcPr>
          <w:p w14:paraId="6401F4EC" w14:textId="77777777" w:rsidR="000C442C" w:rsidRPr="00FE4126" w:rsidRDefault="000C442C" w:rsidP="00FC7D66">
            <w:pPr>
              <w:rPr>
                <w:rFonts w:cstheme="minorHAnsi"/>
                <w:sz w:val="20"/>
                <w:szCs w:val="20"/>
              </w:rPr>
            </w:pPr>
            <w:r w:rsidRPr="00FE4126">
              <w:rPr>
                <w:rFonts w:cstheme="minorHAnsi"/>
                <w:sz w:val="20"/>
                <w:szCs w:val="20"/>
              </w:rPr>
              <w:t>LMK0482x (prelease)</w:t>
            </w:r>
          </w:p>
        </w:tc>
        <w:tc>
          <w:tcPr>
            <w:tcW w:w="461" w:type="dxa"/>
          </w:tcPr>
          <w:p w14:paraId="6401F4ED" w14:textId="77777777" w:rsidR="000C442C" w:rsidRPr="00FE4126" w:rsidRDefault="000C442C" w:rsidP="00FC7D66">
            <w:pPr>
              <w:rPr>
                <w:rFonts w:cstheme="minorHAnsi"/>
                <w:sz w:val="20"/>
                <w:szCs w:val="20"/>
              </w:rPr>
            </w:pPr>
            <w:r w:rsidRPr="00FE4126">
              <w:rPr>
                <w:rFonts w:cstheme="minorHAnsi"/>
                <w:sz w:val="20"/>
                <w:szCs w:val="20"/>
              </w:rPr>
              <w:t>A0</w:t>
            </w:r>
          </w:p>
        </w:tc>
        <w:tc>
          <w:tcPr>
            <w:tcW w:w="468" w:type="dxa"/>
          </w:tcPr>
          <w:p w14:paraId="6401F4EE" w14:textId="77777777" w:rsidR="000C442C" w:rsidRPr="00FE4126" w:rsidRDefault="000C442C" w:rsidP="00FC7D66">
            <w:pPr>
              <w:rPr>
                <w:rFonts w:cstheme="minorHAnsi"/>
                <w:sz w:val="20"/>
                <w:szCs w:val="20"/>
              </w:rPr>
            </w:pPr>
            <w:r w:rsidRPr="00FE4126">
              <w:rPr>
                <w:rFonts w:cstheme="minorHAnsi"/>
                <w:sz w:val="20"/>
                <w:szCs w:val="20"/>
              </w:rPr>
              <w:t>B5</w:t>
            </w:r>
          </w:p>
        </w:tc>
        <w:tc>
          <w:tcPr>
            <w:tcW w:w="468" w:type="dxa"/>
          </w:tcPr>
          <w:p w14:paraId="6401F4EF" w14:textId="77777777" w:rsidR="000C442C" w:rsidRPr="00FE4126" w:rsidRDefault="000C442C" w:rsidP="00FC7D66">
            <w:pPr>
              <w:rPr>
                <w:rFonts w:cstheme="minorHAnsi"/>
                <w:sz w:val="20"/>
                <w:szCs w:val="20"/>
              </w:rPr>
            </w:pPr>
            <w:r w:rsidRPr="00FE4126">
              <w:rPr>
                <w:rFonts w:cstheme="minorHAnsi"/>
                <w:sz w:val="20"/>
                <w:szCs w:val="20"/>
              </w:rPr>
              <w:t>C3</w:t>
            </w:r>
          </w:p>
        </w:tc>
        <w:tc>
          <w:tcPr>
            <w:tcW w:w="461" w:type="dxa"/>
          </w:tcPr>
          <w:p w14:paraId="6401F4F0" w14:textId="77777777" w:rsidR="000C442C" w:rsidRPr="00FE4126" w:rsidRDefault="000C442C" w:rsidP="00FC7D66">
            <w:pPr>
              <w:rPr>
                <w:rFonts w:cstheme="minorHAnsi"/>
                <w:sz w:val="20"/>
                <w:szCs w:val="20"/>
              </w:rPr>
            </w:pPr>
            <w:r w:rsidRPr="00FE4126">
              <w:rPr>
                <w:rFonts w:cstheme="minorHAnsi"/>
                <w:sz w:val="20"/>
                <w:szCs w:val="20"/>
              </w:rPr>
              <w:t>D2</w:t>
            </w:r>
          </w:p>
        </w:tc>
        <w:tc>
          <w:tcPr>
            <w:tcW w:w="457" w:type="dxa"/>
          </w:tcPr>
          <w:p w14:paraId="6401F4F1" w14:textId="77777777" w:rsidR="000C442C" w:rsidRPr="00FE4126" w:rsidRDefault="000C442C" w:rsidP="00FC7D66">
            <w:pPr>
              <w:rPr>
                <w:rFonts w:cstheme="minorHAnsi"/>
                <w:sz w:val="20"/>
                <w:szCs w:val="20"/>
              </w:rPr>
            </w:pPr>
            <w:r w:rsidRPr="00FE4126">
              <w:rPr>
                <w:rFonts w:cstheme="minorHAnsi"/>
                <w:sz w:val="20"/>
                <w:szCs w:val="20"/>
              </w:rPr>
              <w:t>E4</w:t>
            </w:r>
          </w:p>
        </w:tc>
        <w:tc>
          <w:tcPr>
            <w:tcW w:w="449" w:type="dxa"/>
          </w:tcPr>
          <w:p w14:paraId="6401F4F2" w14:textId="77777777" w:rsidR="000C442C" w:rsidRPr="00FE4126" w:rsidRDefault="000C442C" w:rsidP="00FC7D66">
            <w:pPr>
              <w:rPr>
                <w:rFonts w:cstheme="minorHAnsi"/>
                <w:sz w:val="20"/>
                <w:szCs w:val="20"/>
              </w:rPr>
            </w:pPr>
            <w:r w:rsidRPr="00FE4126">
              <w:rPr>
                <w:rFonts w:cstheme="minorHAnsi"/>
                <w:sz w:val="20"/>
                <w:szCs w:val="20"/>
              </w:rPr>
              <w:t>F0</w:t>
            </w:r>
          </w:p>
        </w:tc>
        <w:tc>
          <w:tcPr>
            <w:tcW w:w="461" w:type="dxa"/>
          </w:tcPr>
          <w:p w14:paraId="6401F4F3" w14:textId="77777777" w:rsidR="000C442C" w:rsidRPr="00FE4126" w:rsidRDefault="000C442C" w:rsidP="00FC7D66">
            <w:pPr>
              <w:rPr>
                <w:rFonts w:cstheme="minorHAnsi"/>
                <w:sz w:val="20"/>
                <w:szCs w:val="20"/>
              </w:rPr>
            </w:pPr>
            <w:r w:rsidRPr="00FE4126">
              <w:rPr>
                <w:rFonts w:cstheme="minorHAnsi"/>
                <w:sz w:val="20"/>
                <w:szCs w:val="20"/>
              </w:rPr>
              <w:t>G0</w:t>
            </w:r>
          </w:p>
        </w:tc>
        <w:tc>
          <w:tcPr>
            <w:tcW w:w="479" w:type="dxa"/>
          </w:tcPr>
          <w:p w14:paraId="6401F4F4" w14:textId="77777777" w:rsidR="000C442C" w:rsidRPr="00FE4126" w:rsidRDefault="000C442C" w:rsidP="00FC7D66">
            <w:pPr>
              <w:rPr>
                <w:rFonts w:cstheme="minorHAnsi"/>
                <w:sz w:val="20"/>
                <w:szCs w:val="20"/>
              </w:rPr>
            </w:pPr>
            <w:r w:rsidRPr="00FE4126">
              <w:rPr>
                <w:rFonts w:cstheme="minorHAnsi"/>
                <w:sz w:val="20"/>
                <w:szCs w:val="20"/>
              </w:rPr>
              <w:t>H1</w:t>
            </w:r>
          </w:p>
        </w:tc>
        <w:tc>
          <w:tcPr>
            <w:tcW w:w="3944" w:type="dxa"/>
          </w:tcPr>
          <w:p w14:paraId="6401F4F5" w14:textId="77777777" w:rsidR="000C442C" w:rsidRPr="00FE4126" w:rsidRDefault="000C442C" w:rsidP="00FC7D66">
            <w:pPr>
              <w:rPr>
                <w:rFonts w:cstheme="minorHAnsi"/>
                <w:sz w:val="20"/>
                <w:szCs w:val="20"/>
              </w:rPr>
            </w:pPr>
            <w:r w:rsidRPr="00FE4126">
              <w:rPr>
                <w:rFonts w:cstheme="minorHAnsi"/>
                <w:sz w:val="20"/>
                <w:szCs w:val="20"/>
              </w:rPr>
              <w:t>CLKin1_SEL (pin 6), Reset (pin 10)</w:t>
            </w:r>
          </w:p>
        </w:tc>
      </w:tr>
      <w:tr w:rsidR="000C442C" w:rsidRPr="00FE4126" w14:paraId="6401F501" w14:textId="77777777" w:rsidTr="00FC7D66">
        <w:tc>
          <w:tcPr>
            <w:tcW w:w="2218" w:type="dxa"/>
            <w:vAlign w:val="bottom"/>
          </w:tcPr>
          <w:p w14:paraId="6401F4F7" w14:textId="77777777" w:rsidR="000C442C" w:rsidRPr="00FE4126" w:rsidRDefault="000C442C" w:rsidP="00FC7D66">
            <w:pPr>
              <w:rPr>
                <w:rFonts w:cstheme="minorHAnsi"/>
                <w:sz w:val="20"/>
                <w:szCs w:val="20"/>
              </w:rPr>
            </w:pPr>
            <w:r w:rsidRPr="00FE4126">
              <w:rPr>
                <w:rFonts w:cstheme="minorHAnsi"/>
                <w:sz w:val="20"/>
                <w:szCs w:val="20"/>
              </w:rPr>
              <w:t>LMX2531</w:t>
            </w:r>
          </w:p>
        </w:tc>
        <w:tc>
          <w:tcPr>
            <w:tcW w:w="461" w:type="dxa"/>
          </w:tcPr>
          <w:p w14:paraId="6401F4F8" w14:textId="77777777" w:rsidR="000C442C" w:rsidRPr="00FE4126" w:rsidRDefault="000C442C" w:rsidP="00FC7D66">
            <w:pPr>
              <w:rPr>
                <w:rFonts w:cstheme="minorHAnsi"/>
                <w:sz w:val="20"/>
                <w:szCs w:val="20"/>
              </w:rPr>
            </w:pPr>
            <w:r w:rsidRPr="00FE4126">
              <w:rPr>
                <w:rFonts w:cstheme="minorHAnsi"/>
                <w:sz w:val="20"/>
                <w:szCs w:val="20"/>
              </w:rPr>
              <w:t>A0</w:t>
            </w:r>
          </w:p>
        </w:tc>
        <w:tc>
          <w:tcPr>
            <w:tcW w:w="468" w:type="dxa"/>
          </w:tcPr>
          <w:p w14:paraId="6401F4F9" w14:textId="77777777" w:rsidR="000C442C" w:rsidRPr="00FE4126" w:rsidRDefault="000C442C" w:rsidP="00FC7D66">
            <w:pPr>
              <w:rPr>
                <w:rFonts w:cstheme="minorHAnsi"/>
                <w:sz w:val="20"/>
                <w:szCs w:val="20"/>
              </w:rPr>
            </w:pPr>
          </w:p>
        </w:tc>
        <w:tc>
          <w:tcPr>
            <w:tcW w:w="468" w:type="dxa"/>
          </w:tcPr>
          <w:p w14:paraId="6401F4FA" w14:textId="77777777" w:rsidR="000C442C" w:rsidRPr="00FE4126" w:rsidRDefault="000C442C" w:rsidP="00FC7D66">
            <w:pPr>
              <w:rPr>
                <w:rFonts w:cstheme="minorHAnsi"/>
                <w:sz w:val="20"/>
                <w:szCs w:val="20"/>
              </w:rPr>
            </w:pPr>
          </w:p>
        </w:tc>
        <w:tc>
          <w:tcPr>
            <w:tcW w:w="461" w:type="dxa"/>
          </w:tcPr>
          <w:p w14:paraId="6401F4FB" w14:textId="77777777" w:rsidR="000C442C" w:rsidRPr="00FE4126" w:rsidRDefault="000C442C" w:rsidP="00FC7D66">
            <w:pPr>
              <w:rPr>
                <w:rFonts w:cstheme="minorHAnsi"/>
                <w:sz w:val="20"/>
                <w:szCs w:val="20"/>
              </w:rPr>
            </w:pPr>
          </w:p>
        </w:tc>
        <w:tc>
          <w:tcPr>
            <w:tcW w:w="457" w:type="dxa"/>
          </w:tcPr>
          <w:p w14:paraId="6401F4FC" w14:textId="77777777" w:rsidR="000C442C" w:rsidRPr="00FE4126" w:rsidRDefault="000C442C" w:rsidP="00FC7D66">
            <w:pPr>
              <w:rPr>
                <w:rFonts w:cstheme="minorHAnsi"/>
                <w:sz w:val="20"/>
                <w:szCs w:val="20"/>
              </w:rPr>
            </w:pPr>
            <w:r w:rsidRPr="00FE4126">
              <w:rPr>
                <w:rFonts w:cstheme="minorHAnsi"/>
                <w:sz w:val="20"/>
                <w:szCs w:val="20"/>
              </w:rPr>
              <w:t>E5</w:t>
            </w:r>
          </w:p>
        </w:tc>
        <w:tc>
          <w:tcPr>
            <w:tcW w:w="449" w:type="dxa"/>
          </w:tcPr>
          <w:p w14:paraId="6401F4FD" w14:textId="77777777" w:rsidR="000C442C" w:rsidRPr="00FE4126" w:rsidRDefault="000C442C" w:rsidP="00FC7D66">
            <w:pPr>
              <w:rPr>
                <w:rFonts w:cstheme="minorHAnsi"/>
                <w:sz w:val="20"/>
                <w:szCs w:val="20"/>
              </w:rPr>
            </w:pPr>
            <w:r w:rsidRPr="00FE4126">
              <w:rPr>
                <w:rFonts w:cstheme="minorHAnsi"/>
                <w:sz w:val="20"/>
                <w:szCs w:val="20"/>
              </w:rPr>
              <w:t>F2</w:t>
            </w:r>
          </w:p>
        </w:tc>
        <w:tc>
          <w:tcPr>
            <w:tcW w:w="461" w:type="dxa"/>
          </w:tcPr>
          <w:p w14:paraId="6401F4FE" w14:textId="77777777" w:rsidR="000C442C" w:rsidRPr="00FE4126" w:rsidRDefault="000C442C" w:rsidP="00FC7D66">
            <w:pPr>
              <w:rPr>
                <w:rFonts w:cstheme="minorHAnsi"/>
                <w:sz w:val="20"/>
                <w:szCs w:val="20"/>
              </w:rPr>
            </w:pPr>
            <w:r w:rsidRPr="00FE4126">
              <w:rPr>
                <w:rFonts w:cstheme="minorHAnsi"/>
                <w:sz w:val="20"/>
                <w:szCs w:val="20"/>
              </w:rPr>
              <w:t>G1</w:t>
            </w:r>
          </w:p>
        </w:tc>
        <w:tc>
          <w:tcPr>
            <w:tcW w:w="479" w:type="dxa"/>
          </w:tcPr>
          <w:p w14:paraId="6401F4FF" w14:textId="77777777" w:rsidR="000C442C" w:rsidRPr="00FE4126" w:rsidRDefault="000C442C" w:rsidP="00FC7D66">
            <w:pPr>
              <w:rPr>
                <w:rFonts w:cstheme="minorHAnsi"/>
                <w:sz w:val="20"/>
                <w:szCs w:val="20"/>
              </w:rPr>
            </w:pPr>
            <w:r w:rsidRPr="00FE4126">
              <w:rPr>
                <w:rFonts w:cstheme="minorHAnsi"/>
                <w:sz w:val="20"/>
                <w:szCs w:val="20"/>
              </w:rPr>
              <w:t>H2</w:t>
            </w:r>
          </w:p>
        </w:tc>
        <w:tc>
          <w:tcPr>
            <w:tcW w:w="3944" w:type="dxa"/>
          </w:tcPr>
          <w:p w14:paraId="6401F500" w14:textId="77777777" w:rsidR="000C442C" w:rsidRPr="00FE4126" w:rsidRDefault="000C442C" w:rsidP="00FC7D66">
            <w:pPr>
              <w:rPr>
                <w:rFonts w:cstheme="minorHAnsi"/>
                <w:sz w:val="20"/>
                <w:szCs w:val="20"/>
              </w:rPr>
            </w:pPr>
            <w:r w:rsidRPr="00FE4126">
              <w:rPr>
                <w:rFonts w:cstheme="minorHAnsi"/>
                <w:sz w:val="20"/>
                <w:szCs w:val="20"/>
              </w:rPr>
              <w:t>Trigger (pin 1)</w:t>
            </w:r>
          </w:p>
        </w:tc>
      </w:tr>
      <w:tr w:rsidR="000C442C" w:rsidRPr="00FE4126" w14:paraId="6401F50C" w14:textId="77777777" w:rsidTr="00FC7D66">
        <w:tc>
          <w:tcPr>
            <w:tcW w:w="2218" w:type="dxa"/>
          </w:tcPr>
          <w:p w14:paraId="6401F502" w14:textId="77777777" w:rsidR="000C442C" w:rsidRPr="00FE4126" w:rsidRDefault="000C442C" w:rsidP="00FC7D66">
            <w:pPr>
              <w:rPr>
                <w:rFonts w:cstheme="minorHAnsi"/>
                <w:sz w:val="20"/>
                <w:szCs w:val="20"/>
              </w:rPr>
            </w:pPr>
            <w:r w:rsidRPr="00FE4126">
              <w:rPr>
                <w:rFonts w:cstheme="minorHAnsi"/>
                <w:sz w:val="20"/>
                <w:szCs w:val="20"/>
              </w:rPr>
              <w:t>LMX2485/7</w:t>
            </w:r>
          </w:p>
        </w:tc>
        <w:tc>
          <w:tcPr>
            <w:tcW w:w="461" w:type="dxa"/>
          </w:tcPr>
          <w:p w14:paraId="6401F503" w14:textId="77777777" w:rsidR="000C442C" w:rsidRPr="00FE4126" w:rsidRDefault="000C442C" w:rsidP="00FC7D66">
            <w:pPr>
              <w:rPr>
                <w:rFonts w:cstheme="minorHAnsi"/>
                <w:sz w:val="20"/>
                <w:szCs w:val="20"/>
              </w:rPr>
            </w:pPr>
            <w:r w:rsidRPr="00FE4126">
              <w:rPr>
                <w:rFonts w:cstheme="minorHAnsi"/>
                <w:sz w:val="20"/>
                <w:szCs w:val="20"/>
              </w:rPr>
              <w:t>A0</w:t>
            </w:r>
          </w:p>
        </w:tc>
        <w:tc>
          <w:tcPr>
            <w:tcW w:w="468" w:type="dxa"/>
          </w:tcPr>
          <w:p w14:paraId="6401F504" w14:textId="77777777" w:rsidR="000C442C" w:rsidRPr="00FE4126" w:rsidRDefault="000C442C" w:rsidP="00FC7D66">
            <w:pPr>
              <w:rPr>
                <w:rFonts w:cstheme="minorHAnsi"/>
                <w:sz w:val="20"/>
                <w:szCs w:val="20"/>
              </w:rPr>
            </w:pPr>
          </w:p>
        </w:tc>
        <w:tc>
          <w:tcPr>
            <w:tcW w:w="468" w:type="dxa"/>
          </w:tcPr>
          <w:p w14:paraId="6401F505" w14:textId="77777777" w:rsidR="000C442C" w:rsidRPr="00FE4126" w:rsidRDefault="000C442C" w:rsidP="00FC7D66">
            <w:pPr>
              <w:rPr>
                <w:rFonts w:cstheme="minorHAnsi"/>
                <w:sz w:val="20"/>
                <w:szCs w:val="20"/>
              </w:rPr>
            </w:pPr>
            <w:r w:rsidRPr="00FE4126">
              <w:rPr>
                <w:rFonts w:cstheme="minorHAnsi"/>
                <w:sz w:val="20"/>
                <w:szCs w:val="20"/>
              </w:rPr>
              <w:t>C1</w:t>
            </w:r>
          </w:p>
        </w:tc>
        <w:tc>
          <w:tcPr>
            <w:tcW w:w="461" w:type="dxa"/>
          </w:tcPr>
          <w:p w14:paraId="6401F506" w14:textId="77777777" w:rsidR="000C442C" w:rsidRPr="00FE4126" w:rsidRDefault="000C442C" w:rsidP="00FC7D66">
            <w:pPr>
              <w:rPr>
                <w:rFonts w:cstheme="minorHAnsi"/>
                <w:sz w:val="20"/>
                <w:szCs w:val="20"/>
              </w:rPr>
            </w:pPr>
          </w:p>
        </w:tc>
        <w:tc>
          <w:tcPr>
            <w:tcW w:w="457" w:type="dxa"/>
          </w:tcPr>
          <w:p w14:paraId="6401F507" w14:textId="77777777" w:rsidR="000C442C" w:rsidRPr="00FE4126" w:rsidRDefault="000C442C" w:rsidP="00FC7D66">
            <w:pPr>
              <w:rPr>
                <w:rFonts w:cstheme="minorHAnsi"/>
                <w:sz w:val="20"/>
                <w:szCs w:val="20"/>
              </w:rPr>
            </w:pPr>
            <w:r w:rsidRPr="00FE4126">
              <w:rPr>
                <w:rFonts w:cstheme="minorHAnsi"/>
                <w:sz w:val="20"/>
                <w:szCs w:val="20"/>
              </w:rPr>
              <w:t>E5</w:t>
            </w:r>
          </w:p>
        </w:tc>
        <w:tc>
          <w:tcPr>
            <w:tcW w:w="449" w:type="dxa"/>
          </w:tcPr>
          <w:p w14:paraId="6401F508" w14:textId="77777777" w:rsidR="000C442C" w:rsidRPr="00FE4126" w:rsidRDefault="000C442C" w:rsidP="00FC7D66">
            <w:pPr>
              <w:rPr>
                <w:rFonts w:cstheme="minorHAnsi"/>
                <w:sz w:val="20"/>
                <w:szCs w:val="20"/>
              </w:rPr>
            </w:pPr>
            <w:r w:rsidRPr="00FE4126">
              <w:rPr>
                <w:rFonts w:cstheme="minorHAnsi"/>
                <w:sz w:val="20"/>
                <w:szCs w:val="20"/>
              </w:rPr>
              <w:t>F2</w:t>
            </w:r>
          </w:p>
        </w:tc>
        <w:tc>
          <w:tcPr>
            <w:tcW w:w="461" w:type="dxa"/>
          </w:tcPr>
          <w:p w14:paraId="6401F509" w14:textId="77777777" w:rsidR="000C442C" w:rsidRPr="00FE4126" w:rsidRDefault="000C442C" w:rsidP="00FC7D66">
            <w:pPr>
              <w:rPr>
                <w:rFonts w:cstheme="minorHAnsi"/>
                <w:sz w:val="20"/>
                <w:szCs w:val="20"/>
              </w:rPr>
            </w:pPr>
            <w:r w:rsidRPr="00FE4126">
              <w:rPr>
                <w:rFonts w:cstheme="minorHAnsi"/>
                <w:sz w:val="20"/>
                <w:szCs w:val="20"/>
              </w:rPr>
              <w:t>G1</w:t>
            </w:r>
          </w:p>
        </w:tc>
        <w:tc>
          <w:tcPr>
            <w:tcW w:w="479" w:type="dxa"/>
          </w:tcPr>
          <w:p w14:paraId="6401F50A" w14:textId="77777777" w:rsidR="000C442C" w:rsidRPr="00FE4126" w:rsidRDefault="000C442C" w:rsidP="00FC7D66">
            <w:pPr>
              <w:rPr>
                <w:rFonts w:cstheme="minorHAnsi"/>
                <w:sz w:val="20"/>
                <w:szCs w:val="20"/>
              </w:rPr>
            </w:pPr>
            <w:r w:rsidRPr="00FE4126">
              <w:rPr>
                <w:rFonts w:cstheme="minorHAnsi"/>
                <w:sz w:val="20"/>
                <w:szCs w:val="20"/>
              </w:rPr>
              <w:t>H0</w:t>
            </w:r>
          </w:p>
        </w:tc>
        <w:tc>
          <w:tcPr>
            <w:tcW w:w="3944" w:type="dxa"/>
          </w:tcPr>
          <w:p w14:paraId="6401F50B" w14:textId="77777777" w:rsidR="000C442C" w:rsidRPr="00FE4126" w:rsidRDefault="000C442C" w:rsidP="00FC7D66">
            <w:pPr>
              <w:rPr>
                <w:rFonts w:cstheme="minorHAnsi"/>
                <w:sz w:val="20"/>
                <w:szCs w:val="20"/>
              </w:rPr>
            </w:pPr>
            <w:r w:rsidRPr="00FE4126">
              <w:rPr>
                <w:rFonts w:cstheme="minorHAnsi"/>
                <w:sz w:val="20"/>
                <w:szCs w:val="20"/>
              </w:rPr>
              <w:t>ENOSC (pin 7), CE (pin 10)</w:t>
            </w:r>
          </w:p>
        </w:tc>
      </w:tr>
      <w:tr w:rsidR="000C442C" w:rsidRPr="00FE4126" w14:paraId="6401F517" w14:textId="77777777" w:rsidTr="00FC7D66">
        <w:tc>
          <w:tcPr>
            <w:tcW w:w="2218" w:type="dxa"/>
          </w:tcPr>
          <w:p w14:paraId="6401F50D" w14:textId="77777777" w:rsidR="000C442C" w:rsidRPr="00FE4126" w:rsidRDefault="000C442C" w:rsidP="00FC7D66">
            <w:pPr>
              <w:rPr>
                <w:rFonts w:cstheme="minorHAnsi"/>
                <w:sz w:val="20"/>
                <w:szCs w:val="20"/>
              </w:rPr>
            </w:pPr>
            <w:r w:rsidRPr="00FE4126">
              <w:rPr>
                <w:rFonts w:cstheme="minorHAnsi"/>
                <w:sz w:val="20"/>
                <w:szCs w:val="20"/>
              </w:rPr>
              <w:t>LMK03200</w:t>
            </w:r>
          </w:p>
        </w:tc>
        <w:tc>
          <w:tcPr>
            <w:tcW w:w="461" w:type="dxa"/>
          </w:tcPr>
          <w:p w14:paraId="6401F50E" w14:textId="77777777" w:rsidR="000C442C" w:rsidRPr="00FE4126" w:rsidRDefault="000C442C" w:rsidP="00FC7D66">
            <w:pPr>
              <w:rPr>
                <w:rFonts w:cstheme="minorHAnsi"/>
                <w:sz w:val="20"/>
                <w:szCs w:val="20"/>
              </w:rPr>
            </w:pPr>
            <w:r w:rsidRPr="00FE4126">
              <w:rPr>
                <w:rFonts w:cstheme="minorHAnsi"/>
                <w:sz w:val="20"/>
                <w:szCs w:val="20"/>
              </w:rPr>
              <w:t>A0</w:t>
            </w:r>
          </w:p>
        </w:tc>
        <w:tc>
          <w:tcPr>
            <w:tcW w:w="468" w:type="dxa"/>
          </w:tcPr>
          <w:p w14:paraId="6401F50F" w14:textId="77777777" w:rsidR="000C442C" w:rsidRPr="00FE4126" w:rsidRDefault="000C442C" w:rsidP="00FC7D66">
            <w:pPr>
              <w:rPr>
                <w:rFonts w:cstheme="minorHAnsi"/>
                <w:sz w:val="20"/>
                <w:szCs w:val="20"/>
              </w:rPr>
            </w:pPr>
          </w:p>
        </w:tc>
        <w:tc>
          <w:tcPr>
            <w:tcW w:w="468" w:type="dxa"/>
          </w:tcPr>
          <w:p w14:paraId="6401F510" w14:textId="77777777" w:rsidR="000C442C" w:rsidRPr="00FE4126" w:rsidRDefault="000C442C" w:rsidP="00FC7D66">
            <w:pPr>
              <w:rPr>
                <w:rFonts w:cstheme="minorHAnsi"/>
                <w:sz w:val="20"/>
                <w:szCs w:val="20"/>
              </w:rPr>
            </w:pPr>
          </w:p>
        </w:tc>
        <w:tc>
          <w:tcPr>
            <w:tcW w:w="461" w:type="dxa"/>
          </w:tcPr>
          <w:p w14:paraId="6401F511" w14:textId="77777777" w:rsidR="000C442C" w:rsidRPr="00FE4126" w:rsidRDefault="000C442C" w:rsidP="00FC7D66">
            <w:pPr>
              <w:rPr>
                <w:rFonts w:cstheme="minorHAnsi"/>
                <w:sz w:val="20"/>
                <w:szCs w:val="20"/>
              </w:rPr>
            </w:pPr>
          </w:p>
        </w:tc>
        <w:tc>
          <w:tcPr>
            <w:tcW w:w="457" w:type="dxa"/>
          </w:tcPr>
          <w:p w14:paraId="6401F512" w14:textId="77777777" w:rsidR="000C442C" w:rsidRPr="00FE4126" w:rsidRDefault="000C442C" w:rsidP="00FC7D66">
            <w:pPr>
              <w:rPr>
                <w:rFonts w:cstheme="minorHAnsi"/>
                <w:sz w:val="20"/>
                <w:szCs w:val="20"/>
              </w:rPr>
            </w:pPr>
            <w:r w:rsidRPr="00FE4126">
              <w:rPr>
                <w:rFonts w:cstheme="minorHAnsi"/>
                <w:sz w:val="20"/>
                <w:szCs w:val="20"/>
              </w:rPr>
              <w:t>E5</w:t>
            </w:r>
          </w:p>
        </w:tc>
        <w:tc>
          <w:tcPr>
            <w:tcW w:w="449" w:type="dxa"/>
          </w:tcPr>
          <w:p w14:paraId="6401F513" w14:textId="77777777" w:rsidR="000C442C" w:rsidRPr="00FE4126" w:rsidRDefault="000C442C" w:rsidP="00FC7D66">
            <w:pPr>
              <w:rPr>
                <w:rFonts w:cstheme="minorHAnsi"/>
                <w:sz w:val="20"/>
                <w:szCs w:val="20"/>
              </w:rPr>
            </w:pPr>
            <w:r w:rsidRPr="00FE4126">
              <w:rPr>
                <w:rFonts w:cstheme="minorHAnsi"/>
                <w:sz w:val="20"/>
                <w:szCs w:val="20"/>
              </w:rPr>
              <w:t>F0</w:t>
            </w:r>
          </w:p>
        </w:tc>
        <w:tc>
          <w:tcPr>
            <w:tcW w:w="461" w:type="dxa"/>
          </w:tcPr>
          <w:p w14:paraId="6401F514" w14:textId="77777777" w:rsidR="000C442C" w:rsidRPr="00FE4126" w:rsidRDefault="000C442C" w:rsidP="00FC7D66">
            <w:pPr>
              <w:rPr>
                <w:rFonts w:cstheme="minorHAnsi"/>
                <w:sz w:val="20"/>
                <w:szCs w:val="20"/>
              </w:rPr>
            </w:pPr>
            <w:r w:rsidRPr="00FE4126">
              <w:rPr>
                <w:rFonts w:cstheme="minorHAnsi"/>
                <w:sz w:val="20"/>
                <w:szCs w:val="20"/>
              </w:rPr>
              <w:t>G0</w:t>
            </w:r>
          </w:p>
        </w:tc>
        <w:tc>
          <w:tcPr>
            <w:tcW w:w="479" w:type="dxa"/>
          </w:tcPr>
          <w:p w14:paraId="6401F515" w14:textId="77777777" w:rsidR="000C442C" w:rsidRPr="00FE4126" w:rsidRDefault="000C442C" w:rsidP="00FC7D66">
            <w:pPr>
              <w:rPr>
                <w:rFonts w:cstheme="minorHAnsi"/>
                <w:sz w:val="20"/>
                <w:szCs w:val="20"/>
              </w:rPr>
            </w:pPr>
            <w:r w:rsidRPr="00FE4126">
              <w:rPr>
                <w:rFonts w:cstheme="minorHAnsi"/>
                <w:sz w:val="20"/>
                <w:szCs w:val="20"/>
              </w:rPr>
              <w:t>H1</w:t>
            </w:r>
          </w:p>
        </w:tc>
        <w:tc>
          <w:tcPr>
            <w:tcW w:w="3944" w:type="dxa"/>
          </w:tcPr>
          <w:p w14:paraId="6401F516" w14:textId="77777777" w:rsidR="000C442C" w:rsidRPr="00FE4126" w:rsidRDefault="000C442C" w:rsidP="00FC7D66">
            <w:pPr>
              <w:rPr>
                <w:rFonts w:cstheme="minorHAnsi"/>
                <w:sz w:val="20"/>
                <w:szCs w:val="20"/>
              </w:rPr>
            </w:pPr>
            <w:r w:rsidRPr="00FE4126">
              <w:rPr>
                <w:rFonts w:cstheme="minorHAnsi"/>
                <w:sz w:val="20"/>
                <w:szCs w:val="20"/>
              </w:rPr>
              <w:t>SYNC (pin 7)</w:t>
            </w:r>
          </w:p>
        </w:tc>
      </w:tr>
      <w:tr w:rsidR="000C442C" w:rsidRPr="00FE4126" w14:paraId="6401F522" w14:textId="77777777" w:rsidTr="00FC7D66">
        <w:tc>
          <w:tcPr>
            <w:tcW w:w="2218" w:type="dxa"/>
          </w:tcPr>
          <w:p w14:paraId="6401F518" w14:textId="77777777" w:rsidR="000C442C" w:rsidRPr="00FE4126" w:rsidRDefault="000C442C" w:rsidP="00FC7D66">
            <w:pPr>
              <w:rPr>
                <w:rFonts w:cstheme="minorHAnsi"/>
                <w:sz w:val="20"/>
                <w:szCs w:val="20"/>
              </w:rPr>
            </w:pPr>
            <w:r w:rsidRPr="00FE4126">
              <w:rPr>
                <w:rFonts w:cstheme="minorHAnsi"/>
                <w:sz w:val="20"/>
                <w:szCs w:val="20"/>
              </w:rPr>
              <w:t>LMK03806</w:t>
            </w:r>
          </w:p>
        </w:tc>
        <w:tc>
          <w:tcPr>
            <w:tcW w:w="461" w:type="dxa"/>
          </w:tcPr>
          <w:p w14:paraId="6401F519" w14:textId="77777777" w:rsidR="000C442C" w:rsidRPr="00FE4126" w:rsidRDefault="000C442C" w:rsidP="00FC7D66">
            <w:pPr>
              <w:rPr>
                <w:rFonts w:cstheme="minorHAnsi"/>
                <w:sz w:val="20"/>
                <w:szCs w:val="20"/>
              </w:rPr>
            </w:pPr>
            <w:r w:rsidRPr="00FE4126">
              <w:rPr>
                <w:rFonts w:cstheme="minorHAnsi"/>
                <w:sz w:val="20"/>
                <w:szCs w:val="20"/>
              </w:rPr>
              <w:t>A0</w:t>
            </w:r>
          </w:p>
        </w:tc>
        <w:tc>
          <w:tcPr>
            <w:tcW w:w="468" w:type="dxa"/>
          </w:tcPr>
          <w:p w14:paraId="6401F51A" w14:textId="77777777" w:rsidR="000C442C" w:rsidRPr="00FE4126" w:rsidRDefault="000C442C" w:rsidP="00FC7D66">
            <w:pPr>
              <w:rPr>
                <w:rFonts w:cstheme="minorHAnsi"/>
                <w:sz w:val="20"/>
                <w:szCs w:val="20"/>
              </w:rPr>
            </w:pPr>
          </w:p>
        </w:tc>
        <w:tc>
          <w:tcPr>
            <w:tcW w:w="468" w:type="dxa"/>
          </w:tcPr>
          <w:p w14:paraId="6401F51B" w14:textId="77777777" w:rsidR="000C442C" w:rsidRPr="00FE4126" w:rsidRDefault="000C442C" w:rsidP="00FC7D66">
            <w:pPr>
              <w:rPr>
                <w:rFonts w:cstheme="minorHAnsi"/>
                <w:sz w:val="20"/>
                <w:szCs w:val="20"/>
              </w:rPr>
            </w:pPr>
            <w:r w:rsidRPr="00FE4126">
              <w:rPr>
                <w:rFonts w:cstheme="minorHAnsi"/>
                <w:sz w:val="20"/>
                <w:szCs w:val="20"/>
              </w:rPr>
              <w:t>C1</w:t>
            </w:r>
          </w:p>
        </w:tc>
        <w:tc>
          <w:tcPr>
            <w:tcW w:w="461" w:type="dxa"/>
          </w:tcPr>
          <w:p w14:paraId="6401F51C" w14:textId="77777777" w:rsidR="000C442C" w:rsidRPr="00FE4126" w:rsidRDefault="000C442C" w:rsidP="00FC7D66">
            <w:pPr>
              <w:rPr>
                <w:rFonts w:cstheme="minorHAnsi"/>
                <w:sz w:val="20"/>
                <w:szCs w:val="20"/>
              </w:rPr>
            </w:pPr>
          </w:p>
        </w:tc>
        <w:tc>
          <w:tcPr>
            <w:tcW w:w="457" w:type="dxa"/>
          </w:tcPr>
          <w:p w14:paraId="6401F51D" w14:textId="77777777" w:rsidR="000C442C" w:rsidRPr="00FE4126" w:rsidRDefault="000C442C" w:rsidP="00FC7D66">
            <w:pPr>
              <w:rPr>
                <w:rFonts w:cstheme="minorHAnsi"/>
                <w:sz w:val="20"/>
                <w:szCs w:val="20"/>
              </w:rPr>
            </w:pPr>
            <w:r w:rsidRPr="00FE4126">
              <w:rPr>
                <w:rFonts w:cstheme="minorHAnsi"/>
                <w:sz w:val="20"/>
                <w:szCs w:val="20"/>
              </w:rPr>
              <w:t>E5</w:t>
            </w:r>
          </w:p>
        </w:tc>
        <w:tc>
          <w:tcPr>
            <w:tcW w:w="449" w:type="dxa"/>
          </w:tcPr>
          <w:p w14:paraId="6401F51E" w14:textId="77777777" w:rsidR="000C442C" w:rsidRPr="00FE4126" w:rsidRDefault="000C442C" w:rsidP="00FC7D66">
            <w:pPr>
              <w:rPr>
                <w:rFonts w:cstheme="minorHAnsi"/>
                <w:sz w:val="20"/>
                <w:szCs w:val="20"/>
              </w:rPr>
            </w:pPr>
            <w:r w:rsidRPr="00FE4126">
              <w:rPr>
                <w:rFonts w:cstheme="minorHAnsi"/>
                <w:sz w:val="20"/>
                <w:szCs w:val="20"/>
              </w:rPr>
              <w:t>F0</w:t>
            </w:r>
          </w:p>
        </w:tc>
        <w:tc>
          <w:tcPr>
            <w:tcW w:w="461" w:type="dxa"/>
          </w:tcPr>
          <w:p w14:paraId="6401F51F" w14:textId="77777777" w:rsidR="000C442C" w:rsidRPr="00FE4126" w:rsidRDefault="000C442C" w:rsidP="00FC7D66">
            <w:pPr>
              <w:rPr>
                <w:rFonts w:cstheme="minorHAnsi"/>
                <w:sz w:val="20"/>
                <w:szCs w:val="20"/>
              </w:rPr>
            </w:pPr>
            <w:r w:rsidRPr="00FE4126">
              <w:rPr>
                <w:rFonts w:cstheme="minorHAnsi"/>
                <w:sz w:val="20"/>
                <w:szCs w:val="20"/>
              </w:rPr>
              <w:t>G0</w:t>
            </w:r>
          </w:p>
        </w:tc>
        <w:tc>
          <w:tcPr>
            <w:tcW w:w="479" w:type="dxa"/>
          </w:tcPr>
          <w:p w14:paraId="6401F520" w14:textId="77777777" w:rsidR="000C442C" w:rsidRPr="00FE4126" w:rsidRDefault="000C442C" w:rsidP="00FC7D66">
            <w:pPr>
              <w:rPr>
                <w:rFonts w:cstheme="minorHAnsi"/>
                <w:sz w:val="20"/>
                <w:szCs w:val="20"/>
              </w:rPr>
            </w:pPr>
            <w:r w:rsidRPr="00FE4126">
              <w:rPr>
                <w:rFonts w:cstheme="minorHAnsi"/>
                <w:sz w:val="20"/>
                <w:szCs w:val="20"/>
              </w:rPr>
              <w:t>H1</w:t>
            </w:r>
          </w:p>
        </w:tc>
        <w:tc>
          <w:tcPr>
            <w:tcW w:w="3944" w:type="dxa"/>
          </w:tcPr>
          <w:p w14:paraId="6401F521" w14:textId="77777777" w:rsidR="000C442C" w:rsidRPr="00FE4126" w:rsidRDefault="000C442C" w:rsidP="00FC7D66">
            <w:pPr>
              <w:rPr>
                <w:rFonts w:cstheme="minorHAnsi"/>
                <w:sz w:val="20"/>
                <w:szCs w:val="20"/>
              </w:rPr>
            </w:pPr>
          </w:p>
        </w:tc>
      </w:tr>
      <w:tr w:rsidR="000C442C" w:rsidRPr="00FE4126" w14:paraId="6401F52D" w14:textId="77777777" w:rsidTr="00FC7D66">
        <w:tc>
          <w:tcPr>
            <w:tcW w:w="2218" w:type="dxa"/>
          </w:tcPr>
          <w:p w14:paraId="6401F523" w14:textId="77777777" w:rsidR="000C442C" w:rsidRPr="00FE4126" w:rsidRDefault="000C442C" w:rsidP="00FC7D66">
            <w:pPr>
              <w:rPr>
                <w:rFonts w:cstheme="minorHAnsi"/>
                <w:sz w:val="20"/>
                <w:szCs w:val="20"/>
              </w:rPr>
            </w:pPr>
            <w:r w:rsidRPr="00FE4126">
              <w:rPr>
                <w:rFonts w:cstheme="minorHAnsi"/>
                <w:sz w:val="20"/>
                <w:szCs w:val="20"/>
              </w:rPr>
              <w:t>LMK04100</w:t>
            </w:r>
          </w:p>
        </w:tc>
        <w:tc>
          <w:tcPr>
            <w:tcW w:w="461" w:type="dxa"/>
          </w:tcPr>
          <w:p w14:paraId="6401F524" w14:textId="77777777" w:rsidR="000C442C" w:rsidRPr="00FE4126" w:rsidRDefault="000C442C" w:rsidP="00FC7D66">
            <w:pPr>
              <w:rPr>
                <w:rFonts w:cstheme="minorHAnsi"/>
                <w:sz w:val="20"/>
                <w:szCs w:val="20"/>
              </w:rPr>
            </w:pPr>
            <w:r w:rsidRPr="00FE4126">
              <w:rPr>
                <w:rFonts w:cstheme="minorHAnsi"/>
                <w:sz w:val="20"/>
                <w:szCs w:val="20"/>
              </w:rPr>
              <w:t>A0</w:t>
            </w:r>
          </w:p>
        </w:tc>
        <w:tc>
          <w:tcPr>
            <w:tcW w:w="468" w:type="dxa"/>
          </w:tcPr>
          <w:p w14:paraId="6401F525" w14:textId="77777777" w:rsidR="000C442C" w:rsidRPr="00FE4126" w:rsidRDefault="000C442C" w:rsidP="00FC7D66">
            <w:pPr>
              <w:rPr>
                <w:rFonts w:cstheme="minorHAnsi"/>
                <w:sz w:val="20"/>
                <w:szCs w:val="20"/>
              </w:rPr>
            </w:pPr>
          </w:p>
        </w:tc>
        <w:tc>
          <w:tcPr>
            <w:tcW w:w="468" w:type="dxa"/>
          </w:tcPr>
          <w:p w14:paraId="6401F526" w14:textId="77777777" w:rsidR="000C442C" w:rsidRPr="00FE4126" w:rsidRDefault="000C442C" w:rsidP="00FC7D66">
            <w:pPr>
              <w:rPr>
                <w:rFonts w:cstheme="minorHAnsi"/>
                <w:sz w:val="20"/>
                <w:szCs w:val="20"/>
              </w:rPr>
            </w:pPr>
            <w:r w:rsidRPr="00FE4126">
              <w:rPr>
                <w:rFonts w:cstheme="minorHAnsi"/>
                <w:sz w:val="20"/>
                <w:szCs w:val="20"/>
              </w:rPr>
              <w:t>C1</w:t>
            </w:r>
          </w:p>
        </w:tc>
        <w:tc>
          <w:tcPr>
            <w:tcW w:w="461" w:type="dxa"/>
          </w:tcPr>
          <w:p w14:paraId="6401F527" w14:textId="77777777" w:rsidR="000C442C" w:rsidRPr="00FE4126" w:rsidRDefault="000C442C" w:rsidP="00FC7D66">
            <w:pPr>
              <w:rPr>
                <w:rFonts w:cstheme="minorHAnsi"/>
                <w:sz w:val="20"/>
                <w:szCs w:val="20"/>
              </w:rPr>
            </w:pPr>
          </w:p>
        </w:tc>
        <w:tc>
          <w:tcPr>
            <w:tcW w:w="457" w:type="dxa"/>
          </w:tcPr>
          <w:p w14:paraId="6401F528" w14:textId="77777777" w:rsidR="000C442C" w:rsidRPr="00FE4126" w:rsidRDefault="000C442C" w:rsidP="00FC7D66">
            <w:pPr>
              <w:rPr>
                <w:rFonts w:cstheme="minorHAnsi"/>
                <w:sz w:val="20"/>
                <w:szCs w:val="20"/>
              </w:rPr>
            </w:pPr>
            <w:r w:rsidRPr="00FE4126">
              <w:rPr>
                <w:rFonts w:cstheme="minorHAnsi"/>
                <w:sz w:val="20"/>
                <w:szCs w:val="20"/>
              </w:rPr>
              <w:t>E5</w:t>
            </w:r>
          </w:p>
        </w:tc>
        <w:tc>
          <w:tcPr>
            <w:tcW w:w="449" w:type="dxa"/>
          </w:tcPr>
          <w:p w14:paraId="6401F529" w14:textId="77777777" w:rsidR="000C442C" w:rsidRPr="00FE4126" w:rsidRDefault="000C442C" w:rsidP="00FC7D66">
            <w:pPr>
              <w:rPr>
                <w:rFonts w:cstheme="minorHAnsi"/>
                <w:sz w:val="20"/>
                <w:szCs w:val="20"/>
              </w:rPr>
            </w:pPr>
            <w:r w:rsidRPr="00FE4126">
              <w:rPr>
                <w:rFonts w:cstheme="minorHAnsi"/>
                <w:sz w:val="20"/>
                <w:szCs w:val="20"/>
              </w:rPr>
              <w:t>F1</w:t>
            </w:r>
          </w:p>
        </w:tc>
        <w:tc>
          <w:tcPr>
            <w:tcW w:w="461" w:type="dxa"/>
          </w:tcPr>
          <w:p w14:paraId="6401F52A" w14:textId="77777777" w:rsidR="000C442C" w:rsidRPr="00FE4126" w:rsidRDefault="000C442C" w:rsidP="00FC7D66">
            <w:pPr>
              <w:rPr>
                <w:rFonts w:cstheme="minorHAnsi"/>
                <w:sz w:val="20"/>
                <w:szCs w:val="20"/>
              </w:rPr>
            </w:pPr>
            <w:r w:rsidRPr="00FE4126">
              <w:rPr>
                <w:rFonts w:cstheme="minorHAnsi"/>
                <w:sz w:val="20"/>
                <w:szCs w:val="20"/>
              </w:rPr>
              <w:t>G1</w:t>
            </w:r>
          </w:p>
        </w:tc>
        <w:tc>
          <w:tcPr>
            <w:tcW w:w="479" w:type="dxa"/>
          </w:tcPr>
          <w:p w14:paraId="6401F52B" w14:textId="77777777" w:rsidR="000C442C" w:rsidRPr="00FE4126" w:rsidRDefault="000C442C" w:rsidP="00FC7D66">
            <w:pPr>
              <w:rPr>
                <w:rFonts w:cstheme="minorHAnsi"/>
                <w:sz w:val="20"/>
                <w:szCs w:val="20"/>
              </w:rPr>
            </w:pPr>
            <w:r w:rsidRPr="00FE4126">
              <w:rPr>
                <w:rFonts w:cstheme="minorHAnsi"/>
                <w:sz w:val="20"/>
                <w:szCs w:val="20"/>
              </w:rPr>
              <w:t>H1</w:t>
            </w:r>
          </w:p>
        </w:tc>
        <w:tc>
          <w:tcPr>
            <w:tcW w:w="3944" w:type="dxa"/>
          </w:tcPr>
          <w:p w14:paraId="6401F52C" w14:textId="77777777" w:rsidR="000C442C" w:rsidRPr="00FE4126" w:rsidRDefault="000C442C" w:rsidP="00FC7D66">
            <w:pPr>
              <w:rPr>
                <w:rFonts w:cstheme="minorHAnsi"/>
                <w:sz w:val="20"/>
                <w:szCs w:val="20"/>
              </w:rPr>
            </w:pPr>
          </w:p>
        </w:tc>
      </w:tr>
    </w:tbl>
    <w:p w14:paraId="6401F52E" w14:textId="77777777" w:rsidR="000C442C" w:rsidRPr="00FE4126" w:rsidRDefault="000C442C" w:rsidP="000C442C">
      <w:pPr>
        <w:jc w:val="center"/>
        <w:rPr>
          <w:rFonts w:cstheme="minorHAnsi"/>
          <w:sz w:val="20"/>
          <w:szCs w:val="20"/>
        </w:rPr>
      </w:pPr>
    </w:p>
    <w:p w14:paraId="6401F52F" w14:textId="77777777" w:rsidR="000C442C" w:rsidRPr="00FE4126" w:rsidRDefault="000C442C" w:rsidP="000C442C">
      <w:pPr>
        <w:rPr>
          <w:rFonts w:cstheme="minorHAnsi"/>
          <w:sz w:val="20"/>
          <w:szCs w:val="20"/>
        </w:rPr>
      </w:pPr>
      <w:r w:rsidRPr="00FE4126">
        <w:rPr>
          <w:rFonts w:cstheme="minorHAnsi"/>
          <w:sz w:val="20"/>
          <w:szCs w:val="20"/>
        </w:rPr>
        <w:t>Example adapter configuration (LMK01801)</w:t>
      </w:r>
    </w:p>
    <w:p w14:paraId="6401F530" w14:textId="77777777" w:rsidR="000C442C" w:rsidRPr="00FE4126" w:rsidRDefault="000C442C" w:rsidP="000C442C">
      <w:pPr>
        <w:rPr>
          <w:sz w:val="20"/>
          <w:szCs w:val="20"/>
        </w:rPr>
      </w:pPr>
      <w:r w:rsidRPr="00FE4126">
        <w:rPr>
          <w:sz w:val="20"/>
          <w:szCs w:val="20"/>
        </w:rPr>
        <w:object w:dxaOrig="1423" w:dyaOrig="2471" w14:anchorId="6401F62E">
          <v:shape id="_x0000_i1026" type="#_x0000_t75" style="width:115pt;height:199.15pt" o:ole="">
            <v:imagedata r:id="rId77" o:title=""/>
          </v:shape>
          <o:OLEObject Type="Embed" ProgID="Visio.Drawing.11" ShapeID="_x0000_i1026" DrawAspect="Content" ObjectID="_1447503153" r:id="rId78"/>
        </w:object>
      </w:r>
    </w:p>
    <w:p w14:paraId="6401F531" w14:textId="77777777" w:rsidR="000C442C" w:rsidRPr="00FE4126" w:rsidRDefault="000C442C" w:rsidP="000C442C">
      <w:pPr>
        <w:rPr>
          <w:rFonts w:cstheme="minorHAnsi"/>
          <w:sz w:val="20"/>
          <w:szCs w:val="20"/>
        </w:rPr>
      </w:pPr>
    </w:p>
    <w:p w14:paraId="6401F532" w14:textId="77777777" w:rsidR="000C442C" w:rsidRPr="00FE4126" w:rsidRDefault="000C442C" w:rsidP="000C442C">
      <w:pPr>
        <w:rPr>
          <w:rFonts w:cstheme="minorHAnsi"/>
          <w:sz w:val="20"/>
          <w:szCs w:val="20"/>
        </w:rPr>
      </w:pPr>
      <w:r w:rsidRPr="00FE4126">
        <w:rPr>
          <w:rFonts w:cstheme="minorHAnsi"/>
          <w:sz w:val="20"/>
          <w:szCs w:val="20"/>
        </w:rPr>
        <w:t xml:space="preserve">Open Codeloader.exe </w:t>
      </w:r>
      <w:r w:rsidRPr="00FE4126">
        <w:rPr>
          <w:rFonts w:cstheme="minorHAnsi"/>
          <w:sz w:val="20"/>
          <w:szCs w:val="20"/>
        </w:rPr>
        <w:sym w:font="Wingdings" w:char="F0E0"/>
      </w:r>
      <w:r w:rsidRPr="00FE4126">
        <w:rPr>
          <w:rFonts w:cstheme="minorHAnsi"/>
          <w:sz w:val="20"/>
          <w:szCs w:val="20"/>
        </w:rPr>
        <w:t xml:space="preserve"> Click “Select Device” </w:t>
      </w:r>
      <w:r w:rsidRPr="00FE4126">
        <w:rPr>
          <w:noProof/>
          <w:sz w:val="20"/>
          <w:szCs w:val="20"/>
        </w:rPr>
        <w:sym w:font="Wingdings" w:char="F0E0"/>
      </w:r>
      <w:r w:rsidRPr="00FE4126">
        <w:rPr>
          <w:noProof/>
          <w:sz w:val="20"/>
          <w:szCs w:val="20"/>
        </w:rPr>
        <w:t xml:space="preserve"> </w:t>
      </w:r>
      <w:r>
        <w:rPr>
          <w:noProof/>
          <w:sz w:val="20"/>
          <w:szCs w:val="20"/>
        </w:rPr>
        <w:t xml:space="preserve">Click “Port Setup” Tab </w:t>
      </w:r>
      <w:r w:rsidRPr="00FE4126">
        <w:rPr>
          <w:noProof/>
          <w:sz w:val="20"/>
          <w:szCs w:val="20"/>
        </w:rPr>
        <w:sym w:font="Wingdings" w:char="F0E0"/>
      </w:r>
      <w:r>
        <w:rPr>
          <w:noProof/>
          <w:sz w:val="20"/>
          <w:szCs w:val="20"/>
        </w:rPr>
        <w:t xml:space="preserve"> Click “USB” (in Communication Mode)</w:t>
      </w:r>
    </w:p>
    <w:p w14:paraId="6401F533" w14:textId="77777777" w:rsidR="000C442C" w:rsidRPr="00FE4126" w:rsidRDefault="000C442C" w:rsidP="000C442C">
      <w:pPr>
        <w:rPr>
          <w:rFonts w:cstheme="minorHAnsi"/>
          <w:sz w:val="20"/>
          <w:szCs w:val="20"/>
        </w:rPr>
      </w:pPr>
      <w:r w:rsidRPr="00FE4126">
        <w:rPr>
          <w:rFonts w:cstheme="minorHAnsi"/>
          <w:noProof/>
          <w:sz w:val="20"/>
          <w:szCs w:val="20"/>
          <w:lang w:eastAsia="en-US"/>
        </w:rPr>
        <mc:AlternateContent>
          <mc:Choice Requires="wps">
            <w:drawing>
              <wp:anchor distT="0" distB="0" distL="114300" distR="114300" simplePos="0" relativeHeight="251666944" behindDoc="0" locked="0" layoutInCell="1" allowOverlap="1" wp14:anchorId="6401F62F" wp14:editId="6401F630">
                <wp:simplePos x="0" y="0"/>
                <wp:positionH relativeFrom="column">
                  <wp:posOffset>853440</wp:posOffset>
                </wp:positionH>
                <wp:positionV relativeFrom="paragraph">
                  <wp:posOffset>3055620</wp:posOffset>
                </wp:positionV>
                <wp:extent cx="257810" cy="12700"/>
                <wp:effectExtent l="0" t="95250" r="0" b="101600"/>
                <wp:wrapNone/>
                <wp:docPr id="62" name="Curved Connector 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0800000">
                          <a:off x="0" y="0"/>
                          <a:ext cx="257810" cy="12700"/>
                        </a:xfrm>
                        <a:prstGeom prst="curvedConnector3">
                          <a:avLst>
                            <a:gd name="adj1" fmla="val 50000"/>
                          </a:avLst>
                        </a:prstGeom>
                        <a:ln w="28575">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62" o:spid="_x0000_s1026" type="#_x0000_t38" style="position:absolute;margin-left:67.2pt;margin-top:240.6pt;width:20.3pt;height:1pt;rotation:180;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" adj="10800" strokecolor="red" strokeweight="2.25pt">
                <v:stroke endarrow="block"/>
                <o:lock v:ext="edit" shapetype="f"/>
              </v:shape>
            </w:pict>
          </mc:Fallback>
        </mc:AlternateContent>
      </w:r>
      <w:r>
        <w:rPr>
          <w:rFonts w:cstheme="minorHAnsi"/>
          <w:noProof/>
          <w:sz w:val="20"/>
          <w:szCs w:val="20"/>
        </w:rPr>
        <w:t>*</w:t>
      </w:r>
      <w:r>
        <w:rPr>
          <w:rFonts w:cstheme="minorHAnsi"/>
          <w:i/>
          <w:noProof/>
          <w:sz w:val="20"/>
          <w:szCs w:val="20"/>
        </w:rPr>
        <w:t>Remember to also make modifications in “Pin Configuration” Section according to Table above.</w:t>
      </w:r>
    </w:p>
    <w:p w14:paraId="6401F534" w14:textId="77777777" w:rsidR="00B71CFF" w:rsidRDefault="00B71CFF"/>
    <w:p w14:paraId="6401F535" w14:textId="77777777" w:rsidR="00B71CFF" w:rsidRDefault="00B71CFF">
      <w:pPr>
        <w:pStyle w:val="Heading1"/>
      </w:pPr>
      <w:bookmarkStart w:id="201" w:name="_Ref232827625"/>
      <w:bookmarkStart w:id="202" w:name="_Toc261896318"/>
      <w:bookmarkStart w:id="203" w:name="_Toc372562534"/>
      <w:r>
        <w:lastRenderedPageBreak/>
        <w:t xml:space="preserve">Appendix </w:t>
      </w:r>
      <w:r w:rsidR="008E08F7">
        <w:t>H</w:t>
      </w:r>
      <w:r>
        <w:t>: Troubleshooting Information</w:t>
      </w:r>
      <w:bookmarkEnd w:id="201"/>
      <w:bookmarkEnd w:id="202"/>
      <w:bookmarkEnd w:id="203"/>
    </w:p>
    <w:p w14:paraId="6401F536" w14:textId="77777777" w:rsidR="00260ED4" w:rsidRDefault="00260ED4">
      <w:r>
        <w:t>If the evaluation board is not behaving as expected, the most likely issues are</w:t>
      </w:r>
      <w:r w:rsidR="001D6C21">
        <w:t>…</w:t>
      </w:r>
    </w:p>
    <w:p w14:paraId="6401F537" w14:textId="77777777" w:rsidR="00260ED4" w:rsidRDefault="001D6C21" w:rsidP="00260ED4">
      <w:pPr>
        <w:numPr>
          <w:ilvl w:val="0"/>
          <w:numId w:val="23"/>
        </w:numPr>
      </w:pPr>
      <w:r>
        <w:t>Board communication</w:t>
      </w:r>
      <w:r w:rsidR="00260ED4">
        <w:t xml:space="preserve"> issue</w:t>
      </w:r>
    </w:p>
    <w:p w14:paraId="6401F538" w14:textId="77777777" w:rsidR="00B71CFF" w:rsidRDefault="00260ED4" w:rsidP="00260ED4">
      <w:pPr>
        <w:numPr>
          <w:ilvl w:val="0"/>
          <w:numId w:val="23"/>
        </w:numPr>
      </w:pPr>
      <w:r>
        <w:t>Incorrect Programming of the device</w:t>
      </w:r>
    </w:p>
    <w:p w14:paraId="6401F539" w14:textId="77777777" w:rsidR="00260ED4" w:rsidRDefault="00260ED4" w:rsidP="00260ED4">
      <w:pPr>
        <w:numPr>
          <w:ilvl w:val="0"/>
          <w:numId w:val="23"/>
        </w:numPr>
      </w:pPr>
      <w:r>
        <w:t>Setup Error</w:t>
      </w:r>
    </w:p>
    <w:p w14:paraId="6401F53A" w14:textId="77777777" w:rsidR="00260ED4" w:rsidRDefault="00260ED4" w:rsidP="00260ED4"/>
    <w:p w14:paraId="6401F53B" w14:textId="77777777" w:rsidR="00260ED4" w:rsidRDefault="00260ED4" w:rsidP="00260ED4">
      <w:r>
        <w:t>Refer to this checklist for a practical guide on identifying</w:t>
      </w:r>
      <w:r w:rsidR="002D6112">
        <w:t>/exposing</w:t>
      </w:r>
      <w:r>
        <w:t xml:space="preserve"> possible issues.</w:t>
      </w:r>
    </w:p>
    <w:p w14:paraId="6401F53C" w14:textId="77777777" w:rsidR="00260ED4" w:rsidRDefault="00260ED4" w:rsidP="00260ED4"/>
    <w:p w14:paraId="6401F53D" w14:textId="77777777" w:rsidR="00080C01" w:rsidRDefault="00260ED4" w:rsidP="00260ED4">
      <w:pPr>
        <w:pStyle w:val="Heading2"/>
        <w:numPr>
          <w:ilvl w:val="0"/>
          <w:numId w:val="27"/>
        </w:numPr>
      </w:pPr>
      <w:bookmarkStart w:id="204" w:name="_Toc261896319"/>
      <w:bookmarkStart w:id="205" w:name="_Toc372562535"/>
      <w:r>
        <w:t>Confirm Communications</w:t>
      </w:r>
      <w:bookmarkEnd w:id="204"/>
      <w:bookmarkEnd w:id="205"/>
    </w:p>
    <w:p w14:paraId="6401F53E" w14:textId="77777777" w:rsidR="00260ED4" w:rsidRDefault="00260ED4" w:rsidP="00260ED4">
      <w:pPr>
        <w:rPr>
          <w:lang w:eastAsia="en-US"/>
        </w:rPr>
      </w:pPr>
    </w:p>
    <w:p w14:paraId="6401F53F" w14:textId="77777777" w:rsidR="00260ED4" w:rsidRDefault="00260ED4" w:rsidP="00260ED4">
      <w:pPr>
        <w:pStyle w:val="Heading2"/>
        <w:numPr>
          <w:ilvl w:val="0"/>
          <w:numId w:val="27"/>
        </w:numPr>
      </w:pPr>
      <w:bookmarkStart w:id="206" w:name="_Toc261896320"/>
      <w:bookmarkStart w:id="207" w:name="_Toc372562536"/>
      <w:r>
        <w:t>Confirm PLL1 operation/locking</w:t>
      </w:r>
      <w:bookmarkEnd w:id="206"/>
      <w:bookmarkEnd w:id="207"/>
    </w:p>
    <w:p w14:paraId="6401F540" w14:textId="77777777" w:rsidR="00260ED4" w:rsidRDefault="00260ED4" w:rsidP="00260ED4">
      <w:pPr>
        <w:numPr>
          <w:ilvl w:val="1"/>
          <w:numId w:val="27"/>
        </w:numPr>
        <w:rPr>
          <w:lang w:eastAsia="en-US"/>
        </w:rPr>
      </w:pPr>
      <w:r>
        <w:rPr>
          <w:lang w:eastAsia="en-US"/>
        </w:rPr>
        <w:t xml:space="preserve">Program </w:t>
      </w:r>
      <w:r w:rsidR="00212125">
        <w:rPr>
          <w:lang w:eastAsia="en-US"/>
        </w:rPr>
        <w:t>LD</w:t>
      </w:r>
      <w:r>
        <w:rPr>
          <w:lang w:eastAsia="en-US"/>
        </w:rPr>
        <w:t>_MUX = “PLL1</w:t>
      </w:r>
      <w:r w:rsidR="001D6F74">
        <w:rPr>
          <w:lang w:eastAsia="en-US"/>
        </w:rPr>
        <w:t>_R</w:t>
      </w:r>
      <w:r>
        <w:rPr>
          <w:lang w:eastAsia="en-US"/>
        </w:rPr>
        <w:t>/2”</w:t>
      </w:r>
    </w:p>
    <w:p w14:paraId="6401F541" w14:textId="77777777" w:rsidR="00260ED4" w:rsidRDefault="00260ED4" w:rsidP="00260ED4">
      <w:pPr>
        <w:numPr>
          <w:ilvl w:val="1"/>
          <w:numId w:val="27"/>
        </w:numPr>
        <w:rPr>
          <w:lang w:eastAsia="en-US"/>
        </w:rPr>
      </w:pPr>
      <w:r>
        <w:rPr>
          <w:lang w:eastAsia="en-US"/>
        </w:rPr>
        <w:t xml:space="preserve">Confirm that LD </w:t>
      </w:r>
      <w:r w:rsidR="001D6C21">
        <w:rPr>
          <w:lang w:eastAsia="en-US"/>
        </w:rPr>
        <w:t xml:space="preserve">pin </w:t>
      </w:r>
      <w:r>
        <w:rPr>
          <w:lang w:eastAsia="en-US"/>
        </w:rPr>
        <w:t>output is half the expected phase detector frequency of PLL1.</w:t>
      </w:r>
    </w:p>
    <w:p w14:paraId="6401F542" w14:textId="77777777" w:rsidR="001D6C21" w:rsidRDefault="001D6C21" w:rsidP="00260ED4">
      <w:pPr>
        <w:numPr>
          <w:ilvl w:val="2"/>
          <w:numId w:val="27"/>
        </w:numPr>
        <w:rPr>
          <w:lang w:eastAsia="en-US"/>
        </w:rPr>
      </w:pPr>
      <w:r>
        <w:rPr>
          <w:lang w:eastAsia="en-US"/>
        </w:rPr>
        <w:t>If not, examine CLKin_SEL programming.</w:t>
      </w:r>
    </w:p>
    <w:p w14:paraId="6401F543" w14:textId="77777777" w:rsidR="009E3D34" w:rsidRDefault="009E3D34" w:rsidP="00260ED4">
      <w:pPr>
        <w:numPr>
          <w:ilvl w:val="2"/>
          <w:numId w:val="27"/>
        </w:numPr>
        <w:rPr>
          <w:lang w:eastAsia="en-US"/>
        </w:rPr>
      </w:pPr>
      <w:r>
        <w:rPr>
          <w:lang w:eastAsia="en-US"/>
        </w:rPr>
        <w:t>If not, examine CLKin0_BUFTYPE / CLKin1_BUFTYPE.</w:t>
      </w:r>
    </w:p>
    <w:p w14:paraId="6401F544" w14:textId="77777777" w:rsidR="00260ED4" w:rsidRDefault="001D6C21" w:rsidP="00260ED4">
      <w:pPr>
        <w:numPr>
          <w:ilvl w:val="2"/>
          <w:numId w:val="27"/>
        </w:numPr>
        <w:rPr>
          <w:lang w:eastAsia="en-US"/>
        </w:rPr>
      </w:pPr>
      <w:r>
        <w:rPr>
          <w:lang w:eastAsia="en-US"/>
        </w:rPr>
        <w:t xml:space="preserve">If not, examine </w:t>
      </w:r>
      <w:r w:rsidR="002D6112">
        <w:rPr>
          <w:lang w:eastAsia="en-US"/>
        </w:rPr>
        <w:t>PLL1 register R programming.</w:t>
      </w:r>
    </w:p>
    <w:p w14:paraId="6401F545" w14:textId="77777777" w:rsidR="0036240B" w:rsidRDefault="0036240B" w:rsidP="00260ED4">
      <w:pPr>
        <w:numPr>
          <w:ilvl w:val="2"/>
          <w:numId w:val="27"/>
        </w:numPr>
        <w:rPr>
          <w:lang w:eastAsia="en-US"/>
        </w:rPr>
      </w:pPr>
      <w:r>
        <w:rPr>
          <w:lang w:eastAsia="en-US"/>
        </w:rPr>
        <w:t>If not, examine physical CLKin input.</w:t>
      </w:r>
    </w:p>
    <w:p w14:paraId="6401F546" w14:textId="77777777" w:rsidR="009E3D34" w:rsidRDefault="009E3D34" w:rsidP="009E3D34">
      <w:pPr>
        <w:ind w:left="1800"/>
        <w:rPr>
          <w:lang w:eastAsia="en-US"/>
        </w:rPr>
      </w:pPr>
    </w:p>
    <w:p w14:paraId="6401F547" w14:textId="77777777" w:rsidR="00260ED4" w:rsidRDefault="00260ED4" w:rsidP="00260ED4">
      <w:pPr>
        <w:numPr>
          <w:ilvl w:val="1"/>
          <w:numId w:val="27"/>
        </w:numPr>
        <w:rPr>
          <w:lang w:eastAsia="en-US"/>
        </w:rPr>
      </w:pPr>
      <w:r>
        <w:rPr>
          <w:lang w:eastAsia="en-US"/>
        </w:rPr>
        <w:t xml:space="preserve">Program </w:t>
      </w:r>
      <w:r w:rsidR="00212125">
        <w:rPr>
          <w:lang w:eastAsia="en-US"/>
        </w:rPr>
        <w:t>LD</w:t>
      </w:r>
      <w:r w:rsidR="001D6F74">
        <w:rPr>
          <w:lang w:eastAsia="en-US"/>
        </w:rPr>
        <w:t>_MUX = “PLL1_</w:t>
      </w:r>
      <w:r>
        <w:rPr>
          <w:lang w:eastAsia="en-US"/>
        </w:rPr>
        <w:t>N /2”</w:t>
      </w:r>
    </w:p>
    <w:p w14:paraId="6401F548" w14:textId="77777777" w:rsidR="00260ED4" w:rsidRDefault="00260ED4" w:rsidP="00260ED4">
      <w:pPr>
        <w:numPr>
          <w:ilvl w:val="1"/>
          <w:numId w:val="27"/>
        </w:numPr>
        <w:rPr>
          <w:lang w:eastAsia="en-US"/>
        </w:rPr>
      </w:pPr>
      <w:r>
        <w:rPr>
          <w:lang w:eastAsia="en-US"/>
        </w:rPr>
        <w:t>Confirm that LD</w:t>
      </w:r>
      <w:r w:rsidR="001D6C21">
        <w:rPr>
          <w:lang w:eastAsia="en-US"/>
        </w:rPr>
        <w:t xml:space="preserve"> pin</w:t>
      </w:r>
      <w:r>
        <w:rPr>
          <w:lang w:eastAsia="en-US"/>
        </w:rPr>
        <w:t xml:space="preserve"> output is half the expected </w:t>
      </w:r>
      <w:r w:rsidR="001D6C21">
        <w:rPr>
          <w:lang w:eastAsia="en-US"/>
        </w:rPr>
        <w:t>phase detector frequency of PLL1</w:t>
      </w:r>
      <w:r>
        <w:rPr>
          <w:lang w:eastAsia="en-US"/>
        </w:rPr>
        <w:t>.</w:t>
      </w:r>
    </w:p>
    <w:p w14:paraId="6401F549" w14:textId="77777777" w:rsidR="0036240B" w:rsidRDefault="0036240B" w:rsidP="00260ED4">
      <w:pPr>
        <w:numPr>
          <w:ilvl w:val="2"/>
          <w:numId w:val="27"/>
        </w:numPr>
        <w:rPr>
          <w:lang w:eastAsia="en-US"/>
        </w:rPr>
      </w:pPr>
      <w:r>
        <w:rPr>
          <w:lang w:eastAsia="en-US"/>
        </w:rPr>
        <w:t>If not, examine PLL1 register N programming.</w:t>
      </w:r>
    </w:p>
    <w:p w14:paraId="6401F54A" w14:textId="77777777" w:rsidR="00260ED4" w:rsidRDefault="00260ED4" w:rsidP="0036240B">
      <w:pPr>
        <w:numPr>
          <w:ilvl w:val="2"/>
          <w:numId w:val="27"/>
        </w:numPr>
        <w:rPr>
          <w:lang w:eastAsia="en-US"/>
        </w:rPr>
      </w:pPr>
      <w:r>
        <w:rPr>
          <w:lang w:eastAsia="en-US"/>
        </w:rPr>
        <w:t xml:space="preserve">If not, </w:t>
      </w:r>
      <w:r w:rsidR="009E3D34">
        <w:rPr>
          <w:lang w:eastAsia="en-US"/>
        </w:rPr>
        <w:t>examine physical OSCin input.</w:t>
      </w:r>
    </w:p>
    <w:p w14:paraId="6401F54B" w14:textId="77777777" w:rsidR="00260ED4" w:rsidRDefault="00260ED4" w:rsidP="00260ED4">
      <w:pPr>
        <w:rPr>
          <w:lang w:eastAsia="en-US"/>
        </w:rPr>
      </w:pPr>
    </w:p>
    <w:p w14:paraId="6401F54C" w14:textId="77777777" w:rsidR="00260ED4" w:rsidRDefault="00260ED4" w:rsidP="00260ED4">
      <w:pPr>
        <w:rPr>
          <w:lang w:eastAsia="en-US"/>
        </w:rPr>
      </w:pPr>
      <w:r>
        <w:rPr>
          <w:lang w:eastAsia="en-US"/>
        </w:rPr>
        <w:t>Naturally, the output frequency of the above two items</w:t>
      </w:r>
      <w:r w:rsidR="001D6C21">
        <w:rPr>
          <w:lang w:eastAsia="en-US"/>
        </w:rPr>
        <w:t>, PLL 1 R Divider/2 and PLL 1 N Divider /2,</w:t>
      </w:r>
      <w:r>
        <w:rPr>
          <w:lang w:eastAsia="en-US"/>
        </w:rPr>
        <w:t xml:space="preserve"> </w:t>
      </w:r>
      <w:r w:rsidR="001D6C21">
        <w:rPr>
          <w:lang w:eastAsia="en-US"/>
        </w:rPr>
        <w:t xml:space="preserve">on LD pin </w:t>
      </w:r>
      <w:r>
        <w:rPr>
          <w:lang w:eastAsia="en-US"/>
        </w:rPr>
        <w:t>should be the same frequency.</w:t>
      </w:r>
    </w:p>
    <w:p w14:paraId="6401F54D" w14:textId="77777777" w:rsidR="00260ED4" w:rsidRDefault="00260ED4" w:rsidP="00260ED4">
      <w:pPr>
        <w:rPr>
          <w:lang w:eastAsia="en-US"/>
        </w:rPr>
      </w:pPr>
    </w:p>
    <w:p w14:paraId="6401F54E" w14:textId="77777777" w:rsidR="00260ED4" w:rsidRDefault="00260ED4" w:rsidP="001D6C21">
      <w:pPr>
        <w:numPr>
          <w:ilvl w:val="1"/>
          <w:numId w:val="27"/>
        </w:numPr>
        <w:rPr>
          <w:lang w:eastAsia="en-US"/>
        </w:rPr>
      </w:pPr>
      <w:r>
        <w:rPr>
          <w:lang w:eastAsia="en-US"/>
        </w:rPr>
        <w:t xml:space="preserve">Program </w:t>
      </w:r>
      <w:r w:rsidR="00212125">
        <w:rPr>
          <w:lang w:eastAsia="en-US"/>
        </w:rPr>
        <w:t>LD</w:t>
      </w:r>
      <w:r w:rsidR="001D6F74">
        <w:rPr>
          <w:lang w:eastAsia="en-US"/>
        </w:rPr>
        <w:t>_MUX = “PLL1_</w:t>
      </w:r>
      <w:r>
        <w:rPr>
          <w:lang w:eastAsia="en-US"/>
        </w:rPr>
        <w:t>DLD”</w:t>
      </w:r>
    </w:p>
    <w:p w14:paraId="6401F54F" w14:textId="77777777" w:rsidR="00260ED4" w:rsidRDefault="00260ED4" w:rsidP="009E3D34">
      <w:pPr>
        <w:numPr>
          <w:ilvl w:val="1"/>
          <w:numId w:val="27"/>
        </w:numPr>
        <w:rPr>
          <w:lang w:eastAsia="en-US"/>
        </w:rPr>
      </w:pPr>
      <w:r>
        <w:rPr>
          <w:lang w:eastAsia="en-US"/>
        </w:rPr>
        <w:t>Confirm the LD pin</w:t>
      </w:r>
      <w:r w:rsidR="009E3D34">
        <w:rPr>
          <w:lang w:eastAsia="en-US"/>
        </w:rPr>
        <w:t xml:space="preserve"> output</w:t>
      </w:r>
      <w:r>
        <w:rPr>
          <w:lang w:eastAsia="en-US"/>
        </w:rPr>
        <w:t xml:space="preserve"> is high.</w:t>
      </w:r>
    </w:p>
    <w:p w14:paraId="6401F550" w14:textId="77777777" w:rsidR="00212125" w:rsidRDefault="002D6112" w:rsidP="001D6F74">
      <w:pPr>
        <w:numPr>
          <w:ilvl w:val="1"/>
          <w:numId w:val="28"/>
        </w:numPr>
        <w:rPr>
          <w:lang w:eastAsia="en-US"/>
        </w:rPr>
      </w:pPr>
      <w:r>
        <w:rPr>
          <w:lang w:eastAsia="en-US"/>
        </w:rPr>
        <w:t>If high, then PLL1 is locked, continue to PLL2</w:t>
      </w:r>
      <w:r w:rsidR="009E3D34">
        <w:rPr>
          <w:lang w:eastAsia="en-US"/>
        </w:rPr>
        <w:t xml:space="preserve"> operation/locking</w:t>
      </w:r>
      <w:r>
        <w:rPr>
          <w:lang w:eastAsia="en-US"/>
        </w:rPr>
        <w:t>.</w:t>
      </w:r>
    </w:p>
    <w:p w14:paraId="6401F551" w14:textId="77777777" w:rsidR="001D6F74" w:rsidRDefault="001D6F74" w:rsidP="001D6F74">
      <w:pPr>
        <w:ind w:left="1800"/>
        <w:rPr>
          <w:lang w:eastAsia="en-US"/>
        </w:rPr>
      </w:pPr>
    </w:p>
    <w:p w14:paraId="6401F552" w14:textId="77777777" w:rsidR="002D6112" w:rsidRDefault="002D6112" w:rsidP="001D6C21">
      <w:pPr>
        <w:numPr>
          <w:ilvl w:val="1"/>
          <w:numId w:val="27"/>
        </w:numPr>
        <w:rPr>
          <w:lang w:eastAsia="en-US"/>
        </w:rPr>
      </w:pPr>
      <w:r>
        <w:rPr>
          <w:lang w:eastAsia="en-US"/>
        </w:rPr>
        <w:t>If LD pin</w:t>
      </w:r>
      <w:r w:rsidR="001D6C21">
        <w:rPr>
          <w:lang w:eastAsia="en-US"/>
        </w:rPr>
        <w:t xml:space="preserve"> output</w:t>
      </w:r>
      <w:r>
        <w:rPr>
          <w:lang w:eastAsia="en-US"/>
        </w:rPr>
        <w:t xml:space="preserve"> is low</w:t>
      </w:r>
      <w:r w:rsidR="0036240B">
        <w:rPr>
          <w:lang w:eastAsia="en-US"/>
        </w:rPr>
        <w:t>,</w:t>
      </w:r>
      <w:r>
        <w:rPr>
          <w:lang w:eastAsia="en-US"/>
        </w:rPr>
        <w:t xml:space="preserve"> but the frequencies are the same, it is possible that excessive leakage on Vtune pin is causing the </w:t>
      </w:r>
      <w:r w:rsidR="009E3D34">
        <w:rPr>
          <w:lang w:eastAsia="en-US"/>
        </w:rPr>
        <w:t xml:space="preserve">digital </w:t>
      </w:r>
      <w:r>
        <w:rPr>
          <w:lang w:eastAsia="en-US"/>
        </w:rPr>
        <w:t xml:space="preserve">lock detect </w:t>
      </w:r>
      <w:r w:rsidR="009E3D34">
        <w:rPr>
          <w:lang w:eastAsia="en-US"/>
        </w:rPr>
        <w:t>to not activate.  By default PLL2 waits for the digital lock detect to go high before allowing PLL2</w:t>
      </w:r>
      <w:r w:rsidR="0036240B">
        <w:rPr>
          <w:lang w:eastAsia="en-US"/>
        </w:rPr>
        <w:t xml:space="preserve"> and the integrated VCO</w:t>
      </w:r>
      <w:r w:rsidR="009E3D34">
        <w:rPr>
          <w:lang w:eastAsia="en-US"/>
        </w:rPr>
        <w:t xml:space="preserve"> to lock</w:t>
      </w:r>
      <w:r w:rsidR="00A7431A">
        <w:rPr>
          <w:lang w:eastAsia="en-US"/>
        </w:rPr>
        <w:t xml:space="preserve">.  </w:t>
      </w:r>
      <w:r w:rsidR="0036240B">
        <w:rPr>
          <w:lang w:eastAsia="en-US"/>
        </w:rPr>
        <w:t xml:space="preserve">Different VCXO models </w:t>
      </w:r>
      <w:r w:rsidR="00A7431A">
        <w:rPr>
          <w:lang w:eastAsia="en-US"/>
        </w:rPr>
        <w:t xml:space="preserve">have different input leakage specifications.  High leakage, low PLL1 phase detector frequencies, and low PLL1 charge pump current settings can cause the PLL1 charge pump to operate longer than </w:t>
      </w:r>
      <w:r w:rsidR="0036240B">
        <w:rPr>
          <w:lang w:eastAsia="en-US"/>
        </w:rPr>
        <w:t xml:space="preserve">the digital lock detect timeout </w:t>
      </w:r>
      <w:r w:rsidR="00A7431A">
        <w:rPr>
          <w:lang w:eastAsia="en-US"/>
        </w:rPr>
        <w:t>which allows the device to lock, but prevents the digital lock detect from activating.</w:t>
      </w:r>
    </w:p>
    <w:p w14:paraId="6401F553" w14:textId="77777777" w:rsidR="00A7431A" w:rsidRDefault="00A7431A" w:rsidP="00A7431A">
      <w:pPr>
        <w:numPr>
          <w:ilvl w:val="0"/>
          <w:numId w:val="30"/>
        </w:numPr>
        <w:rPr>
          <w:lang w:eastAsia="en-US"/>
        </w:rPr>
      </w:pPr>
      <w:r>
        <w:rPr>
          <w:lang w:eastAsia="en-US"/>
        </w:rPr>
        <w:t>Redesign PLL1 loop filter with higher phase detector frequency</w:t>
      </w:r>
    </w:p>
    <w:p w14:paraId="6401F554" w14:textId="77777777" w:rsidR="00A7431A" w:rsidRDefault="00A7431A" w:rsidP="00A7431A">
      <w:pPr>
        <w:numPr>
          <w:ilvl w:val="0"/>
          <w:numId w:val="30"/>
        </w:numPr>
        <w:rPr>
          <w:lang w:eastAsia="en-US"/>
        </w:rPr>
      </w:pPr>
      <w:r>
        <w:rPr>
          <w:lang w:eastAsia="en-US"/>
        </w:rPr>
        <w:t>Redesign PLL1 loop filter with higher charge pump current</w:t>
      </w:r>
    </w:p>
    <w:p w14:paraId="6401F555" w14:textId="77777777" w:rsidR="00A7431A" w:rsidRDefault="00A7431A" w:rsidP="00A7431A">
      <w:pPr>
        <w:numPr>
          <w:ilvl w:val="0"/>
          <w:numId w:val="30"/>
        </w:numPr>
        <w:rPr>
          <w:lang w:eastAsia="en-US"/>
        </w:rPr>
      </w:pPr>
      <w:r>
        <w:rPr>
          <w:lang w:eastAsia="en-US"/>
        </w:rPr>
        <w:t>Isolate VCXO tuning input from PLL1 charge pump with an op amp.</w:t>
      </w:r>
    </w:p>
    <w:p w14:paraId="6401F556" w14:textId="77777777" w:rsidR="00260ED4" w:rsidRDefault="00260ED4" w:rsidP="00260ED4">
      <w:pPr>
        <w:ind w:left="360"/>
        <w:rPr>
          <w:lang w:eastAsia="en-US"/>
        </w:rPr>
      </w:pPr>
    </w:p>
    <w:p w14:paraId="6401F557" w14:textId="77777777" w:rsidR="00BD3685" w:rsidRDefault="00BD3685">
      <w:pPr>
        <w:rPr>
          <w:rFonts w:ascii="Arial" w:eastAsia="Times New Roman" w:hAnsi="Arial" w:cs="Arial"/>
          <w:b/>
          <w:bCs/>
          <w:color w:val="0000FF"/>
          <w:spacing w:val="-10"/>
          <w:kern w:val="28"/>
          <w:sz w:val="28"/>
          <w:szCs w:val="20"/>
          <w:lang w:eastAsia="en-US"/>
        </w:rPr>
      </w:pPr>
      <w:bookmarkStart w:id="208" w:name="_Toc261896321"/>
      <w:r>
        <w:br w:type="page"/>
      </w:r>
    </w:p>
    <w:p w14:paraId="6401F558" w14:textId="77777777" w:rsidR="00260ED4" w:rsidRDefault="00260ED4" w:rsidP="00260ED4">
      <w:pPr>
        <w:pStyle w:val="Heading2"/>
        <w:numPr>
          <w:ilvl w:val="0"/>
          <w:numId w:val="27"/>
        </w:numPr>
      </w:pPr>
      <w:bookmarkStart w:id="209" w:name="_Toc372562537"/>
      <w:r>
        <w:lastRenderedPageBreak/>
        <w:t>Confirm PLL2 operation/locking</w:t>
      </w:r>
      <w:bookmarkEnd w:id="208"/>
      <w:bookmarkEnd w:id="209"/>
    </w:p>
    <w:p w14:paraId="6401F559" w14:textId="77777777" w:rsidR="002D6112" w:rsidRDefault="002D6112" w:rsidP="002D6112">
      <w:pPr>
        <w:numPr>
          <w:ilvl w:val="1"/>
          <w:numId w:val="27"/>
        </w:numPr>
        <w:rPr>
          <w:lang w:eastAsia="en-US"/>
        </w:rPr>
      </w:pPr>
      <w:r>
        <w:rPr>
          <w:lang w:eastAsia="en-US"/>
        </w:rPr>
        <w:t xml:space="preserve">Program </w:t>
      </w:r>
      <w:r w:rsidR="00212125">
        <w:rPr>
          <w:lang w:eastAsia="en-US"/>
        </w:rPr>
        <w:t>LD</w:t>
      </w:r>
      <w:r w:rsidR="001D6F74">
        <w:rPr>
          <w:lang w:eastAsia="en-US"/>
        </w:rPr>
        <w:t>_MUX = “PLL2_R</w:t>
      </w:r>
      <w:r>
        <w:rPr>
          <w:lang w:eastAsia="en-US"/>
        </w:rPr>
        <w:t>/2”</w:t>
      </w:r>
    </w:p>
    <w:p w14:paraId="6401F55A" w14:textId="77777777" w:rsidR="002D6112" w:rsidRDefault="002D6112" w:rsidP="002D6112">
      <w:pPr>
        <w:numPr>
          <w:ilvl w:val="1"/>
          <w:numId w:val="27"/>
        </w:numPr>
        <w:rPr>
          <w:lang w:eastAsia="en-US"/>
        </w:rPr>
      </w:pPr>
      <w:r>
        <w:rPr>
          <w:lang w:eastAsia="en-US"/>
        </w:rPr>
        <w:t xml:space="preserve">Confirm that LD </w:t>
      </w:r>
      <w:r w:rsidR="001D6C21">
        <w:rPr>
          <w:lang w:eastAsia="en-US"/>
        </w:rPr>
        <w:t xml:space="preserve">pin </w:t>
      </w:r>
      <w:r>
        <w:rPr>
          <w:lang w:eastAsia="en-US"/>
        </w:rPr>
        <w:t>output is half the expected phase detector frequency of PLL2.</w:t>
      </w:r>
    </w:p>
    <w:p w14:paraId="6401F55B" w14:textId="77777777" w:rsidR="00921F6C" w:rsidRDefault="001D6F74" w:rsidP="00921F6C">
      <w:pPr>
        <w:numPr>
          <w:ilvl w:val="2"/>
          <w:numId w:val="27"/>
        </w:numPr>
        <w:rPr>
          <w:lang w:eastAsia="en-US"/>
        </w:rPr>
      </w:pPr>
      <w:r>
        <w:rPr>
          <w:lang w:eastAsia="en-US"/>
        </w:rPr>
        <w:t>If not, examine PLL2_</w:t>
      </w:r>
      <w:r w:rsidR="00921F6C">
        <w:rPr>
          <w:lang w:eastAsia="en-US"/>
        </w:rPr>
        <w:t>R programming.</w:t>
      </w:r>
    </w:p>
    <w:p w14:paraId="6401F55C" w14:textId="77777777" w:rsidR="002D6112" w:rsidRDefault="002D6112" w:rsidP="002D6112">
      <w:pPr>
        <w:numPr>
          <w:ilvl w:val="2"/>
          <w:numId w:val="27"/>
        </w:numPr>
        <w:rPr>
          <w:lang w:eastAsia="en-US"/>
        </w:rPr>
      </w:pPr>
      <w:r>
        <w:rPr>
          <w:lang w:eastAsia="en-US"/>
        </w:rPr>
        <w:t xml:space="preserve">If not, </w:t>
      </w:r>
      <w:r w:rsidR="00A7431A">
        <w:rPr>
          <w:lang w:eastAsia="en-US"/>
        </w:rPr>
        <w:t xml:space="preserve">examine physical </w:t>
      </w:r>
      <w:r>
        <w:rPr>
          <w:lang w:eastAsia="en-US"/>
        </w:rPr>
        <w:t>OSCin input.</w:t>
      </w:r>
    </w:p>
    <w:p w14:paraId="6401F55D" w14:textId="77777777" w:rsidR="00212125" w:rsidRDefault="00212125" w:rsidP="00212125">
      <w:pPr>
        <w:ind w:left="1800"/>
        <w:rPr>
          <w:lang w:eastAsia="en-US"/>
        </w:rPr>
      </w:pPr>
    </w:p>
    <w:p w14:paraId="6401F55E" w14:textId="77777777" w:rsidR="002D6112" w:rsidRDefault="002D6112" w:rsidP="002D6112">
      <w:pPr>
        <w:numPr>
          <w:ilvl w:val="1"/>
          <w:numId w:val="27"/>
        </w:numPr>
        <w:rPr>
          <w:lang w:eastAsia="en-US"/>
        </w:rPr>
      </w:pPr>
      <w:r>
        <w:rPr>
          <w:lang w:eastAsia="en-US"/>
        </w:rPr>
        <w:t xml:space="preserve">Program </w:t>
      </w:r>
      <w:r w:rsidR="00212125">
        <w:rPr>
          <w:lang w:eastAsia="en-US"/>
        </w:rPr>
        <w:t>LD</w:t>
      </w:r>
      <w:r w:rsidR="001D6F74">
        <w:rPr>
          <w:lang w:eastAsia="en-US"/>
        </w:rPr>
        <w:t>_MUX = “PLL2_N</w:t>
      </w:r>
      <w:r>
        <w:rPr>
          <w:lang w:eastAsia="en-US"/>
        </w:rPr>
        <w:t>/2”</w:t>
      </w:r>
    </w:p>
    <w:p w14:paraId="6401F55F" w14:textId="77777777" w:rsidR="002D6112" w:rsidRDefault="002D6112" w:rsidP="002D6112">
      <w:pPr>
        <w:numPr>
          <w:ilvl w:val="1"/>
          <w:numId w:val="27"/>
        </w:numPr>
        <w:rPr>
          <w:lang w:eastAsia="en-US"/>
        </w:rPr>
      </w:pPr>
      <w:r>
        <w:rPr>
          <w:lang w:eastAsia="en-US"/>
        </w:rPr>
        <w:t xml:space="preserve">Confirm that LD </w:t>
      </w:r>
      <w:r w:rsidR="001D6C21">
        <w:rPr>
          <w:lang w:eastAsia="en-US"/>
        </w:rPr>
        <w:t xml:space="preserve">pin </w:t>
      </w:r>
      <w:r>
        <w:rPr>
          <w:lang w:eastAsia="en-US"/>
        </w:rPr>
        <w:t>output is half the expected phase detector frequency of PLL2.</w:t>
      </w:r>
    </w:p>
    <w:p w14:paraId="6401F560" w14:textId="77777777" w:rsidR="002D6112" w:rsidRDefault="002D6112" w:rsidP="001D6C21">
      <w:pPr>
        <w:numPr>
          <w:ilvl w:val="2"/>
          <w:numId w:val="27"/>
        </w:numPr>
        <w:rPr>
          <w:lang w:eastAsia="en-US"/>
        </w:rPr>
      </w:pPr>
      <w:r>
        <w:rPr>
          <w:lang w:eastAsia="en-US"/>
        </w:rPr>
        <w:t>If not</w:t>
      </w:r>
      <w:r w:rsidR="001D6C21">
        <w:rPr>
          <w:lang w:eastAsia="en-US"/>
        </w:rPr>
        <w:t>,</w:t>
      </w:r>
      <w:r>
        <w:rPr>
          <w:lang w:eastAsia="en-US"/>
        </w:rPr>
        <w:t xml:space="preserve"> </w:t>
      </w:r>
      <w:r w:rsidR="00921F6C">
        <w:rPr>
          <w:lang w:eastAsia="en-US"/>
        </w:rPr>
        <w:t xml:space="preserve">confirm </w:t>
      </w:r>
      <w:r>
        <w:rPr>
          <w:lang w:eastAsia="en-US"/>
        </w:rPr>
        <w:t>OSCin_FREQ</w:t>
      </w:r>
      <w:r w:rsidR="00921F6C">
        <w:rPr>
          <w:lang w:eastAsia="en-US"/>
        </w:rPr>
        <w:t xml:space="preserve"> is programmed to OSCin frequency.</w:t>
      </w:r>
    </w:p>
    <w:p w14:paraId="6401F561" w14:textId="77777777" w:rsidR="00921F6C" w:rsidRDefault="001D6F74" w:rsidP="001D6C21">
      <w:pPr>
        <w:numPr>
          <w:ilvl w:val="2"/>
          <w:numId w:val="27"/>
        </w:numPr>
        <w:rPr>
          <w:lang w:eastAsia="en-US"/>
        </w:rPr>
      </w:pPr>
      <w:r>
        <w:rPr>
          <w:lang w:eastAsia="en-US"/>
        </w:rPr>
        <w:t>If not, examine PLL2_</w:t>
      </w:r>
      <w:r w:rsidR="00921F6C">
        <w:rPr>
          <w:lang w:eastAsia="en-US"/>
        </w:rPr>
        <w:t>N programming.</w:t>
      </w:r>
    </w:p>
    <w:p w14:paraId="6401F562" w14:textId="77777777" w:rsidR="002D6112" w:rsidRDefault="002D6112" w:rsidP="001D6C21">
      <w:pPr>
        <w:rPr>
          <w:lang w:eastAsia="en-US"/>
        </w:rPr>
      </w:pPr>
      <w:r>
        <w:rPr>
          <w:lang w:eastAsia="en-US"/>
        </w:rPr>
        <w:t xml:space="preserve"> </w:t>
      </w:r>
    </w:p>
    <w:p w14:paraId="6401F563" w14:textId="77777777" w:rsidR="002D6112" w:rsidRDefault="002D6112" w:rsidP="002D6112">
      <w:pPr>
        <w:rPr>
          <w:lang w:eastAsia="en-US"/>
        </w:rPr>
      </w:pPr>
      <w:r>
        <w:rPr>
          <w:lang w:eastAsia="en-US"/>
        </w:rPr>
        <w:t>Naturally, the output frequency of the above two items should be the same frequency.</w:t>
      </w:r>
    </w:p>
    <w:p w14:paraId="6401F564" w14:textId="77777777" w:rsidR="00260ED4" w:rsidRDefault="00260ED4" w:rsidP="00260ED4">
      <w:pPr>
        <w:ind w:left="720"/>
      </w:pPr>
    </w:p>
    <w:p w14:paraId="6401F565" w14:textId="77777777" w:rsidR="002D6112" w:rsidRDefault="002D6112" w:rsidP="00921F6C">
      <w:pPr>
        <w:numPr>
          <w:ilvl w:val="1"/>
          <w:numId w:val="27"/>
        </w:numPr>
        <w:rPr>
          <w:lang w:eastAsia="en-US"/>
        </w:rPr>
      </w:pPr>
      <w:r>
        <w:rPr>
          <w:lang w:eastAsia="en-US"/>
        </w:rPr>
        <w:t xml:space="preserve">Program </w:t>
      </w:r>
      <w:r w:rsidR="00212125">
        <w:rPr>
          <w:lang w:eastAsia="en-US"/>
        </w:rPr>
        <w:t>LD</w:t>
      </w:r>
      <w:r w:rsidR="001D6F74">
        <w:rPr>
          <w:lang w:eastAsia="en-US"/>
        </w:rPr>
        <w:t xml:space="preserve">_MUX = “PLL2 </w:t>
      </w:r>
      <w:r>
        <w:rPr>
          <w:lang w:eastAsia="en-US"/>
        </w:rPr>
        <w:t>DLD”</w:t>
      </w:r>
    </w:p>
    <w:p w14:paraId="6401F566" w14:textId="77777777" w:rsidR="002D6112" w:rsidRDefault="002D6112" w:rsidP="00921F6C">
      <w:pPr>
        <w:numPr>
          <w:ilvl w:val="1"/>
          <w:numId w:val="27"/>
        </w:numPr>
        <w:rPr>
          <w:lang w:eastAsia="en-US"/>
        </w:rPr>
      </w:pPr>
      <w:r>
        <w:rPr>
          <w:lang w:eastAsia="en-US"/>
        </w:rPr>
        <w:t xml:space="preserve">Confirm the LD pin </w:t>
      </w:r>
      <w:r w:rsidR="001D6C21">
        <w:rPr>
          <w:lang w:eastAsia="en-US"/>
        </w:rPr>
        <w:t xml:space="preserve">output </w:t>
      </w:r>
      <w:r>
        <w:rPr>
          <w:lang w:eastAsia="en-US"/>
        </w:rPr>
        <w:t>is high.</w:t>
      </w:r>
    </w:p>
    <w:p w14:paraId="6401F567" w14:textId="77777777" w:rsidR="00212125" w:rsidRDefault="00212125" w:rsidP="001D6F74">
      <w:pPr>
        <w:ind w:left="720"/>
        <w:rPr>
          <w:lang w:eastAsia="en-US"/>
        </w:rPr>
      </w:pPr>
    </w:p>
    <w:p w14:paraId="6401F568" w14:textId="77777777" w:rsidR="002D6112" w:rsidRDefault="002D6112" w:rsidP="00921F6C">
      <w:pPr>
        <w:numPr>
          <w:ilvl w:val="1"/>
          <w:numId w:val="27"/>
        </w:numPr>
        <w:rPr>
          <w:lang w:eastAsia="en-US"/>
        </w:rPr>
      </w:pPr>
      <w:r>
        <w:rPr>
          <w:lang w:eastAsia="en-US"/>
        </w:rPr>
        <w:t xml:space="preserve">Program </w:t>
      </w:r>
      <w:r w:rsidR="00212125">
        <w:rPr>
          <w:lang w:eastAsia="en-US"/>
        </w:rPr>
        <w:t>LD</w:t>
      </w:r>
      <w:r>
        <w:rPr>
          <w:lang w:eastAsia="en-US"/>
        </w:rPr>
        <w:t>_MUX = “PLL1</w:t>
      </w:r>
      <w:r w:rsidR="001D6F74">
        <w:rPr>
          <w:lang w:eastAsia="en-US"/>
        </w:rPr>
        <w:t xml:space="preserve"> &amp; PLL</w:t>
      </w:r>
      <w:r>
        <w:rPr>
          <w:lang w:eastAsia="en-US"/>
        </w:rPr>
        <w:t>2 DLD”</w:t>
      </w:r>
    </w:p>
    <w:p w14:paraId="6401F569" w14:textId="77777777" w:rsidR="00F4659C" w:rsidRDefault="002D6112" w:rsidP="00921F6C">
      <w:pPr>
        <w:numPr>
          <w:ilvl w:val="1"/>
          <w:numId w:val="27"/>
        </w:numPr>
        <w:rPr>
          <w:lang w:eastAsia="en-US"/>
        </w:rPr>
      </w:pPr>
      <w:r>
        <w:rPr>
          <w:lang w:eastAsia="en-US"/>
        </w:rPr>
        <w:t xml:space="preserve">Confirm the LD pin </w:t>
      </w:r>
      <w:r w:rsidR="001D6C21">
        <w:rPr>
          <w:lang w:eastAsia="en-US"/>
        </w:rPr>
        <w:t xml:space="preserve">output </w:t>
      </w:r>
      <w:r>
        <w:rPr>
          <w:lang w:eastAsia="en-US"/>
        </w:rPr>
        <w:t>is high.</w:t>
      </w:r>
    </w:p>
    <w:p w14:paraId="6401F5CC" w14:textId="46F6EC27" w:rsidR="00080C01" w:rsidRDefault="00080C01">
      <w:pPr>
        <w:rPr>
          <w:lang w:eastAsia="en-US"/>
        </w:rPr>
      </w:pPr>
    </w:p>
    <w:sectPr w:rsidR="00080C01" w:rsidSect="000C442C">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5BE92C7" w14:textId="77777777" w:rsidR="00EB4C98" w:rsidRDefault="00EB4C98">
      <w:r>
        <w:separator/>
      </w:r>
    </w:p>
  </w:endnote>
  <w:endnote w:type="continuationSeparator" w:id="0">
    <w:p w14:paraId="32E977FD" w14:textId="77777777" w:rsidR="00EB4C98" w:rsidRDefault="00EB4C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Black">
    <w:panose1 w:val="020B0A040201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26917984"/>
      <w:docPartObj>
        <w:docPartGallery w:val="Page Numbers (Bottom of Page)"/>
        <w:docPartUnique/>
      </w:docPartObj>
    </w:sdtPr>
    <w:sdtEndPr>
      <w:rPr>
        <w:rFonts w:ascii="Arial" w:hAnsi="Arial" w:cs="Arial"/>
        <w:color w:val="808080" w:themeColor="background1" w:themeShade="80"/>
        <w:spacing w:val="60"/>
        <w:szCs w:val="16"/>
      </w:rPr>
    </w:sdtEndPr>
    <w:sdtContent>
      <w:p w14:paraId="77B3AF16" w14:textId="22939E6A" w:rsidR="00EB4C98" w:rsidRPr="00526465" w:rsidRDefault="00EB4C98" w:rsidP="00964B76">
        <w:pPr>
          <w:pStyle w:val="Footer"/>
          <w:pBdr>
            <w:top w:val="single" w:sz="4" w:space="1" w:color="D9D9D9" w:themeColor="background1" w:themeShade="D9"/>
          </w:pBdr>
          <w:rPr>
            <w:rFonts w:ascii="Arial" w:hAnsi="Arial" w:cs="Arial"/>
            <w:bCs/>
            <w:sz w:val="20"/>
          </w:rPr>
        </w:pPr>
        <w:r w:rsidRPr="00526465">
          <w:rPr>
            <w:rFonts w:ascii="Arial" w:hAnsi="Arial" w:cs="Arial"/>
            <w:sz w:val="20"/>
          </w:rPr>
          <w:fldChar w:fldCharType="begin"/>
        </w:r>
        <w:r w:rsidRPr="00526465">
          <w:rPr>
            <w:rFonts w:ascii="Arial" w:hAnsi="Arial" w:cs="Arial"/>
            <w:sz w:val="20"/>
          </w:rPr>
          <w:instrText xml:space="preserve"> PAGE   \* MERGEFORMAT </w:instrText>
        </w:r>
        <w:r w:rsidRPr="00526465">
          <w:rPr>
            <w:rFonts w:ascii="Arial" w:hAnsi="Arial" w:cs="Arial"/>
            <w:sz w:val="20"/>
          </w:rPr>
          <w:fldChar w:fldCharType="separate"/>
        </w:r>
        <w:r w:rsidR="00933AE8" w:rsidRPr="00933AE8">
          <w:rPr>
            <w:rFonts w:ascii="Arial" w:hAnsi="Arial" w:cs="Arial"/>
            <w:b/>
            <w:bCs/>
            <w:noProof/>
            <w:sz w:val="20"/>
          </w:rPr>
          <w:t>4</w:t>
        </w:r>
        <w:r w:rsidRPr="00526465">
          <w:rPr>
            <w:rFonts w:ascii="Arial" w:hAnsi="Arial" w:cs="Arial"/>
            <w:b/>
            <w:bCs/>
            <w:noProof/>
            <w:sz w:val="20"/>
          </w:rPr>
          <w:fldChar w:fldCharType="end"/>
        </w:r>
        <w:r>
          <w:rPr>
            <w:rFonts w:ascii="Arial" w:hAnsi="Arial" w:cs="Arial"/>
            <w:b/>
            <w:bCs/>
            <w:sz w:val="20"/>
          </w:rPr>
          <w:t xml:space="preserve">       </w:t>
        </w:r>
        <w:r w:rsidRPr="00B7199D">
          <w:rPr>
            <w:rFonts w:ascii="Arial" w:hAnsi="Arial" w:cs="Arial"/>
            <w:bCs/>
            <w:sz w:val="20"/>
          </w:rPr>
          <w:t>SNAU158</w:t>
        </w:r>
        <w:r>
          <w:rPr>
            <w:rFonts w:ascii="Arial" w:hAnsi="Arial" w:cs="Arial"/>
            <w:b/>
            <w:bCs/>
            <w:sz w:val="20"/>
          </w:rPr>
          <w:tab/>
        </w:r>
        <w:r>
          <w:rPr>
            <w:rFonts w:ascii="Arial" w:hAnsi="Arial" w:cs="Arial"/>
            <w:bCs/>
            <w:sz w:val="20"/>
          </w:rPr>
          <w:t xml:space="preserve">LMK04800 Family User’s Guide </w:t>
        </w:r>
        <w:r w:rsidRPr="00526465">
          <w:rPr>
            <w:rFonts w:ascii="Arial" w:hAnsi="Arial" w:cs="Arial"/>
            <w:bCs/>
            <w:sz w:val="20"/>
          </w:rPr>
          <w:t xml:space="preserve"> </w:t>
        </w:r>
        <w:r>
          <w:rPr>
            <w:rFonts w:ascii="Arial" w:hAnsi="Arial" w:cs="Arial"/>
            <w:bCs/>
            <w:sz w:val="20"/>
          </w:rPr>
          <w:tab/>
        </w:r>
        <w:r w:rsidR="00334B9E">
          <w:rPr>
            <w:rFonts w:ascii="Arial" w:hAnsi="Arial" w:cs="Arial"/>
            <w:bCs/>
            <w:sz w:val="20"/>
          </w:rPr>
          <w:t>November 2013</w:t>
        </w:r>
      </w:p>
      <w:p w14:paraId="6401F636" w14:textId="11194CB5" w:rsidR="00EB4C98" w:rsidRPr="00964B76" w:rsidRDefault="00EB4C98" w:rsidP="00964B76">
        <w:pPr>
          <w:pStyle w:val="Footer"/>
          <w:keepLines w:val="0"/>
          <w:pBdr>
            <w:top w:val="single" w:sz="4" w:space="1" w:color="D9D9D9" w:themeColor="background1" w:themeShade="D9"/>
          </w:pBdr>
          <w:tabs>
            <w:tab w:val="clear" w:pos="4320"/>
            <w:tab w:val="clear" w:pos="8640"/>
            <w:tab w:val="center" w:pos="4680"/>
            <w:tab w:val="right" w:pos="9360"/>
          </w:tabs>
          <w:overflowPunct/>
          <w:autoSpaceDE/>
          <w:autoSpaceDN/>
          <w:adjustRightInd/>
          <w:textAlignment w:val="auto"/>
          <w:rPr>
            <w:rFonts w:ascii="Arial" w:eastAsia="MS Mincho" w:hAnsi="Arial" w:cs="Arial"/>
            <w:color w:val="808080" w:themeColor="background1" w:themeShade="80"/>
            <w:spacing w:val="60"/>
            <w:szCs w:val="16"/>
            <w:lang w:eastAsia="ja-JP"/>
          </w:rPr>
        </w:pPr>
        <w:r w:rsidRPr="00526465">
          <w:rPr>
            <w:rFonts w:ascii="Arial" w:hAnsi="Arial" w:cs="Arial"/>
            <w:bCs/>
            <w:szCs w:val="16"/>
          </w:rPr>
          <w:t>Copyright © 2013, Texas Instruments Incorporated</w:t>
        </w:r>
      </w:p>
    </w:sdtContent>
  </w:sdt>
  <w:p w14:paraId="763EEFEE" w14:textId="077AB2AE" w:rsidR="00EB4C98" w:rsidRPr="000A1216" w:rsidRDefault="00933AE8" w:rsidP="000A1216">
    <w:pPr>
      <w:jc w:val="center"/>
      <w:rPr>
        <w:rFonts w:ascii="Arial" w:hAnsi="Arial" w:cs="Arial"/>
        <w:sz w:val="20"/>
        <w:szCs w:val="20"/>
      </w:rPr>
    </w:pPr>
    <w:hyperlink r:id="rId1" w:history="1">
      <w:r w:rsidR="00EB4C98" w:rsidRPr="000A1216">
        <w:rPr>
          <w:rStyle w:val="Hyperlink"/>
          <w:rFonts w:ascii="Arial" w:hAnsi="Arial" w:cs="Arial"/>
          <w:sz w:val="20"/>
          <w:szCs w:val="20"/>
        </w:rPr>
        <w:t>www.ti.com</w:t>
      </w:r>
    </w:hyperlink>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2960518"/>
      <w:docPartObj>
        <w:docPartGallery w:val="Page Numbers (Bottom of Page)"/>
        <w:docPartUnique/>
      </w:docPartObj>
    </w:sdtPr>
    <w:sdtEndPr>
      <w:rPr>
        <w:rFonts w:ascii="Arial" w:hAnsi="Arial" w:cs="Arial"/>
        <w:color w:val="808080" w:themeColor="background1" w:themeShade="80"/>
        <w:spacing w:val="60"/>
        <w:szCs w:val="16"/>
      </w:rPr>
    </w:sdtEndPr>
    <w:sdtContent>
      <w:p w14:paraId="5A4B5ACF" w14:textId="2F4C23C3" w:rsidR="00EB4C98" w:rsidRPr="00526465" w:rsidRDefault="00334B9E" w:rsidP="00964B76">
        <w:pPr>
          <w:pStyle w:val="Footer"/>
          <w:pBdr>
            <w:top w:val="single" w:sz="4" w:space="1" w:color="D9D9D9" w:themeColor="background1" w:themeShade="D9"/>
          </w:pBdr>
          <w:rPr>
            <w:rFonts w:ascii="Arial" w:hAnsi="Arial" w:cs="Arial"/>
            <w:bCs/>
            <w:sz w:val="20"/>
          </w:rPr>
        </w:pPr>
        <w:r>
          <w:rPr>
            <w:rFonts w:ascii="Arial" w:hAnsi="Arial" w:cs="Arial"/>
            <w:bCs/>
            <w:sz w:val="20"/>
          </w:rPr>
          <w:t>November 2013</w:t>
        </w:r>
        <w:r w:rsidR="00EB4C98" w:rsidRPr="00526465">
          <w:rPr>
            <w:rFonts w:ascii="Arial" w:hAnsi="Arial" w:cs="Arial"/>
            <w:sz w:val="20"/>
          </w:rPr>
          <w:tab/>
        </w:r>
        <w:r w:rsidR="00EB4C98">
          <w:rPr>
            <w:rFonts w:ascii="Arial" w:hAnsi="Arial" w:cs="Arial"/>
            <w:bCs/>
            <w:sz w:val="20"/>
          </w:rPr>
          <w:t>LMK04800 Family User’s Guide</w:t>
        </w:r>
        <w:r w:rsidR="00EB4C98" w:rsidRPr="00526465">
          <w:rPr>
            <w:rFonts w:ascii="Arial" w:hAnsi="Arial" w:cs="Arial"/>
            <w:bCs/>
            <w:sz w:val="20"/>
          </w:rPr>
          <w:tab/>
        </w:r>
        <w:r w:rsidR="00EB4C98">
          <w:rPr>
            <w:rFonts w:ascii="Arial" w:hAnsi="Arial" w:cs="Arial"/>
            <w:bCs/>
            <w:sz w:val="20"/>
          </w:rPr>
          <w:t xml:space="preserve">SNAU158      </w:t>
        </w:r>
        <w:r w:rsidR="00EB4C98" w:rsidRPr="00526465">
          <w:rPr>
            <w:rFonts w:ascii="Arial" w:hAnsi="Arial" w:cs="Arial"/>
            <w:bCs/>
            <w:sz w:val="20"/>
          </w:rPr>
          <w:t xml:space="preserve"> </w:t>
        </w:r>
        <w:r w:rsidR="00EB4C98" w:rsidRPr="00526465">
          <w:rPr>
            <w:rFonts w:ascii="Arial" w:hAnsi="Arial" w:cs="Arial"/>
            <w:sz w:val="20"/>
          </w:rPr>
          <w:fldChar w:fldCharType="begin"/>
        </w:r>
        <w:r w:rsidR="00EB4C98" w:rsidRPr="00526465">
          <w:rPr>
            <w:rFonts w:ascii="Arial" w:hAnsi="Arial" w:cs="Arial"/>
            <w:sz w:val="20"/>
          </w:rPr>
          <w:instrText xml:space="preserve"> PAGE   \* MERGEFORMAT </w:instrText>
        </w:r>
        <w:r w:rsidR="00EB4C98" w:rsidRPr="00526465">
          <w:rPr>
            <w:rFonts w:ascii="Arial" w:hAnsi="Arial" w:cs="Arial"/>
            <w:sz w:val="20"/>
          </w:rPr>
          <w:fldChar w:fldCharType="separate"/>
        </w:r>
        <w:r w:rsidR="00933AE8" w:rsidRPr="00933AE8">
          <w:rPr>
            <w:rFonts w:ascii="Arial" w:hAnsi="Arial" w:cs="Arial"/>
            <w:b/>
            <w:bCs/>
            <w:noProof/>
            <w:sz w:val="20"/>
          </w:rPr>
          <w:t>3</w:t>
        </w:r>
        <w:r w:rsidR="00EB4C98" w:rsidRPr="00526465">
          <w:rPr>
            <w:rFonts w:ascii="Arial" w:hAnsi="Arial" w:cs="Arial"/>
            <w:b/>
            <w:bCs/>
            <w:noProof/>
            <w:sz w:val="20"/>
          </w:rPr>
          <w:fldChar w:fldCharType="end"/>
        </w:r>
      </w:p>
      <w:p w14:paraId="1597C189" w14:textId="1816E2E6" w:rsidR="00EB4C98" w:rsidRDefault="00EB4C98" w:rsidP="00964B76">
        <w:pPr>
          <w:pStyle w:val="Footer"/>
          <w:pBdr>
            <w:top w:val="single" w:sz="4" w:space="1" w:color="D9D9D9" w:themeColor="background1" w:themeShade="D9"/>
          </w:pBdr>
          <w:rPr>
            <w:rFonts w:ascii="Arial" w:hAnsi="Arial" w:cs="Arial"/>
            <w:color w:val="808080" w:themeColor="background1" w:themeShade="80"/>
            <w:spacing w:val="60"/>
            <w:szCs w:val="16"/>
          </w:rPr>
        </w:pPr>
        <w:r w:rsidRPr="00526465">
          <w:rPr>
            <w:rFonts w:ascii="Arial" w:hAnsi="Arial" w:cs="Arial"/>
            <w:bCs/>
            <w:szCs w:val="16"/>
          </w:rPr>
          <w:t>Copyright © 2013, Texas Instruments Incorporated</w:t>
        </w:r>
      </w:p>
    </w:sdtContent>
  </w:sdt>
  <w:p w14:paraId="6401F638" w14:textId="5EF91A0A" w:rsidR="00EB4C98" w:rsidRPr="00B5438B" w:rsidRDefault="00933AE8" w:rsidP="00B5438B">
    <w:pPr>
      <w:jc w:val="center"/>
      <w:rPr>
        <w:rFonts w:ascii="Arial" w:hAnsi="Arial" w:cs="Arial"/>
        <w:color w:val="808080" w:themeColor="background1" w:themeShade="80"/>
        <w:spacing w:val="60"/>
        <w:sz w:val="20"/>
        <w:szCs w:val="20"/>
      </w:rPr>
    </w:pPr>
    <w:hyperlink r:id="rId1" w:history="1">
      <w:r w:rsidR="00EB4C98" w:rsidRPr="00B5438B">
        <w:rPr>
          <w:rStyle w:val="Hyperlink"/>
          <w:rFonts w:ascii="Arial" w:hAnsi="Arial" w:cs="Arial"/>
          <w:sz w:val="20"/>
          <w:szCs w:val="20"/>
        </w:rPr>
        <w:t>www.ti.com</w:t>
      </w:r>
    </w:hyperlink>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BBD092" w14:textId="67CA4B47" w:rsidR="00EB4C98" w:rsidRPr="000A1216" w:rsidRDefault="00EB4C98" w:rsidP="000A1216">
    <w:pPr>
      <w:pStyle w:val="Footer"/>
      <w:pBdr>
        <w:top w:val="single" w:sz="4" w:space="1" w:color="D9D9D9" w:themeColor="background1" w:themeShade="D9"/>
      </w:pBdr>
      <w:jc w:val="left"/>
    </w:pPr>
  </w:p>
  <w:p w14:paraId="32BDEC45" w14:textId="77777777" w:rsidR="00EB4C98" w:rsidRDefault="00EB4C9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039DC54" w14:textId="77777777" w:rsidR="00EB4C98" w:rsidRDefault="00EB4C98">
      <w:r>
        <w:separator/>
      </w:r>
    </w:p>
  </w:footnote>
  <w:footnote w:type="continuationSeparator" w:id="0">
    <w:p w14:paraId="6202EA0A" w14:textId="77777777" w:rsidR="00EB4C98" w:rsidRDefault="00EB4C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5BE2B2" w14:textId="77777777" w:rsidR="00EB4C98" w:rsidRDefault="00EB4C98" w:rsidP="000A1216">
    <w:pPr>
      <w:pStyle w:val="Header"/>
      <w:pBdr>
        <w:bottom w:val="single" w:sz="4" w:space="1" w:color="D9D9D9" w:themeColor="background1" w:themeShade="D9"/>
      </w:pBdr>
      <w:jc w:val="right"/>
      <w:rPr>
        <w:b w:val="0"/>
        <w:bCs w:val="0"/>
      </w:rPr>
    </w:pPr>
    <w:r>
      <w:rPr>
        <w:noProof/>
      </w:rPr>
      <w:drawing>
        <wp:inline distT="0" distB="0" distL="0" distR="0" wp14:anchorId="220CDBEE" wp14:editId="625E0EA7">
          <wp:extent cx="1169670" cy="27622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9670" cy="276225"/>
                  </a:xfrm>
                  <a:prstGeom prst="rect">
                    <a:avLst/>
                  </a:prstGeom>
                  <a:noFill/>
                  <a:ln>
                    <a:noFill/>
                  </a:ln>
                </pic:spPr>
              </pic:pic>
            </a:graphicData>
          </a:graphic>
        </wp:inline>
      </w:drawing>
    </w:r>
  </w:p>
  <w:p w14:paraId="3514A992" w14:textId="77777777" w:rsidR="00EB4C98" w:rsidRDefault="00EB4C98" w:rsidP="000A1216">
    <w:pPr>
      <w:pStyle w:val="Header"/>
      <w:pBdr>
        <w:bottom w:val="single" w:sz="4" w:space="1" w:color="D9D9D9" w:themeColor="background1" w:themeShade="D9"/>
      </w:pBdr>
      <w:jc w:val="center"/>
      <w:rPr>
        <w:b w:val="0"/>
        <w:bCs w:val="0"/>
      </w:rPr>
    </w:pPr>
  </w:p>
  <w:p w14:paraId="3BD79077" w14:textId="77777777" w:rsidR="00EB4C98" w:rsidRDefault="00EB4C98" w:rsidP="000A1216">
    <w:pPr>
      <w:pStyle w:val="Header"/>
      <w:pBdr>
        <w:bottom w:val="single" w:sz="4" w:space="1" w:color="D9D9D9" w:themeColor="background1" w:themeShade="D9"/>
      </w:pBdr>
      <w:jc w:val="center"/>
      <w:rPr>
        <w:b w:val="0"/>
        <w:bCs w:val="0"/>
      </w:rPr>
    </w:pPr>
  </w:p>
  <w:p w14:paraId="30655E18" w14:textId="77777777" w:rsidR="00EB4C98" w:rsidRDefault="00EB4C98" w:rsidP="000A1216">
    <w:pPr>
      <w:rPr>
        <w:rFonts w:ascii="Arial" w:eastAsia="Times New Roman" w:hAnsi="Arial" w:cs="Arial"/>
        <w:caps/>
        <w:spacing w:val="60"/>
        <w:sz w:val="12"/>
        <w:szCs w:val="20"/>
        <w:lang w:eastAsia="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23820730"/>
      <w:docPartObj>
        <w:docPartGallery w:val="Page Numbers (Top of Page)"/>
        <w:docPartUnique/>
      </w:docPartObj>
    </w:sdtPr>
    <w:sdtEndPr>
      <w:rPr>
        <w:color w:val="808080" w:themeColor="background1" w:themeShade="80"/>
        <w:sz w:val="20"/>
      </w:rPr>
    </w:sdtEndPr>
    <w:sdtContent>
      <w:p w14:paraId="5A879A6C" w14:textId="77777777" w:rsidR="00EB4C98" w:rsidRDefault="00EB4C98" w:rsidP="000A1216">
        <w:pPr>
          <w:pStyle w:val="Header"/>
          <w:pBdr>
            <w:bottom w:val="single" w:sz="4" w:space="1" w:color="D9D9D9" w:themeColor="background1" w:themeShade="D9"/>
          </w:pBdr>
        </w:pPr>
        <w:r>
          <w:rPr>
            <w:noProof/>
          </w:rPr>
          <w:drawing>
            <wp:inline distT="0" distB="0" distL="0" distR="0" wp14:anchorId="1B37EFF4" wp14:editId="4BFD2D38">
              <wp:extent cx="1169670" cy="27622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9670" cy="276225"/>
                      </a:xfrm>
                      <a:prstGeom prst="rect">
                        <a:avLst/>
                      </a:prstGeom>
                      <a:noFill/>
                      <a:ln>
                        <a:noFill/>
                      </a:ln>
                    </pic:spPr>
                  </pic:pic>
                </a:graphicData>
              </a:graphic>
            </wp:inline>
          </w:drawing>
        </w:r>
      </w:p>
      <w:p w14:paraId="1F3C01D2" w14:textId="77777777" w:rsidR="00EB4C98" w:rsidRDefault="00EB4C98" w:rsidP="000A1216">
        <w:pPr>
          <w:pStyle w:val="Header"/>
          <w:pBdr>
            <w:bottom w:val="single" w:sz="4" w:space="1" w:color="D9D9D9" w:themeColor="background1" w:themeShade="D9"/>
          </w:pBdr>
        </w:pPr>
      </w:p>
      <w:p w14:paraId="46129EC3" w14:textId="6B7EF323" w:rsidR="00EB4C98" w:rsidRPr="000A1216" w:rsidRDefault="00933AE8" w:rsidP="000A1216">
        <w:pPr>
          <w:pStyle w:val="Header"/>
          <w:pBdr>
            <w:bottom w:val="single" w:sz="4" w:space="1" w:color="D9D9D9" w:themeColor="background1" w:themeShade="D9"/>
          </w:pBdr>
          <w:rPr>
            <w:color w:val="808080" w:themeColor="background1" w:themeShade="80"/>
            <w:sz w:val="20"/>
          </w:rPr>
        </w:pP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center"/>
      <w:tblBorders>
        <w:insideH w:val="single" w:sz="4" w:space="0" w:color="auto"/>
      </w:tblBorders>
      <w:tblLook w:val="0000" w:firstRow="0" w:lastRow="0" w:firstColumn="0" w:lastColumn="0" w:noHBand="0" w:noVBand="0"/>
    </w:tblPr>
    <w:tblGrid>
      <w:gridCol w:w="1955"/>
      <w:gridCol w:w="6612"/>
    </w:tblGrid>
    <w:tr w:rsidR="00EB4C98" w14:paraId="6401F63B" w14:textId="77777777">
      <w:trPr>
        <w:jc w:val="center"/>
      </w:trPr>
      <w:tc>
        <w:tcPr>
          <w:tcW w:w="1955" w:type="dxa"/>
          <w:vAlign w:val="center"/>
        </w:tcPr>
        <w:p w14:paraId="6401F639" w14:textId="77777777" w:rsidR="00EB4C98" w:rsidRDefault="00EB4C98">
          <w:pPr>
            <w:pStyle w:val="Header"/>
          </w:pPr>
        </w:p>
      </w:tc>
      <w:tc>
        <w:tcPr>
          <w:tcW w:w="6612" w:type="dxa"/>
          <w:vAlign w:val="center"/>
        </w:tcPr>
        <w:p w14:paraId="6401F63A" w14:textId="77777777" w:rsidR="00EB4C98" w:rsidRDefault="00EB4C98">
          <w:pPr>
            <w:pStyle w:val="Header"/>
          </w:pPr>
        </w:p>
      </w:tc>
    </w:tr>
  </w:tbl>
  <w:p w14:paraId="6401F63C" w14:textId="77777777" w:rsidR="00EB4C98" w:rsidRDefault="00EB4C9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33340"/>
    <w:multiLevelType w:val="hybridMultilevel"/>
    <w:tmpl w:val="A37695B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1A245AE"/>
    <w:multiLevelType w:val="hybridMultilevel"/>
    <w:tmpl w:val="4A2CCA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2466CA5"/>
    <w:multiLevelType w:val="hybridMultilevel"/>
    <w:tmpl w:val="90F6B892"/>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33408F6"/>
    <w:multiLevelType w:val="hybridMultilevel"/>
    <w:tmpl w:val="7B9A2E2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8845EB7"/>
    <w:multiLevelType w:val="hybridMultilevel"/>
    <w:tmpl w:val="4492158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A3A7C2A"/>
    <w:multiLevelType w:val="hybridMultilevel"/>
    <w:tmpl w:val="6762B7BA"/>
    <w:lvl w:ilvl="0" w:tplc="04090001">
      <w:start w:val="1"/>
      <w:numFmt w:val="bullet"/>
      <w:lvlText w:val=""/>
      <w:lvlJc w:val="left"/>
      <w:pPr>
        <w:tabs>
          <w:tab w:val="num" w:pos="1080"/>
        </w:tabs>
        <w:ind w:left="1080" w:hanging="360"/>
      </w:pPr>
      <w:rPr>
        <w:rFonts w:ascii="Symbol" w:hAnsi="Symbol"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nsid w:val="0D0767D1"/>
    <w:multiLevelType w:val="hybridMultilevel"/>
    <w:tmpl w:val="EF566B1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1646A90"/>
    <w:multiLevelType w:val="hybridMultilevel"/>
    <w:tmpl w:val="A92C838C"/>
    <w:lvl w:ilvl="0" w:tplc="0409001B">
      <w:start w:val="1"/>
      <w:numFmt w:val="lowerRoman"/>
      <w:lvlText w:val="%1."/>
      <w:lvlJc w:val="righ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
    <w:nsid w:val="15A80329"/>
    <w:multiLevelType w:val="hybridMultilevel"/>
    <w:tmpl w:val="C616B8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623761B"/>
    <w:multiLevelType w:val="hybridMultilevel"/>
    <w:tmpl w:val="60D68F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6D94A52"/>
    <w:multiLevelType w:val="hybridMultilevel"/>
    <w:tmpl w:val="E6B68B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2100970"/>
    <w:multiLevelType w:val="hybridMultilevel"/>
    <w:tmpl w:val="66DEB5F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87E35F4"/>
    <w:multiLevelType w:val="hybridMultilevel"/>
    <w:tmpl w:val="561CC3D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2A635060"/>
    <w:multiLevelType w:val="hybridMultilevel"/>
    <w:tmpl w:val="F820862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A7B590F"/>
    <w:multiLevelType w:val="hybridMultilevel"/>
    <w:tmpl w:val="97504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B1E57A0"/>
    <w:multiLevelType w:val="hybridMultilevel"/>
    <w:tmpl w:val="AD762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B5E0170"/>
    <w:multiLevelType w:val="hybridMultilevel"/>
    <w:tmpl w:val="4492158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BAC1AA7"/>
    <w:multiLevelType w:val="hybridMultilevel"/>
    <w:tmpl w:val="46B02CB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8">
    <w:nsid w:val="2D3209B4"/>
    <w:multiLevelType w:val="hybridMultilevel"/>
    <w:tmpl w:val="6CFC66EA"/>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9">
    <w:nsid w:val="30334378"/>
    <w:multiLevelType w:val="hybridMultilevel"/>
    <w:tmpl w:val="8D64B8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0EF05D0"/>
    <w:multiLevelType w:val="hybridMultilevel"/>
    <w:tmpl w:val="7F0441B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341D6C61"/>
    <w:multiLevelType w:val="hybridMultilevel"/>
    <w:tmpl w:val="189674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4ED3171"/>
    <w:multiLevelType w:val="hybridMultilevel"/>
    <w:tmpl w:val="D01A1190"/>
    <w:lvl w:ilvl="0" w:tplc="04090003">
      <w:start w:val="1"/>
      <w:numFmt w:val="bullet"/>
      <w:lvlText w:val="o"/>
      <w:lvlJc w:val="left"/>
      <w:pPr>
        <w:tabs>
          <w:tab w:val="num" w:pos="1440"/>
        </w:tabs>
        <w:ind w:left="1440" w:hanging="360"/>
      </w:pPr>
      <w:rPr>
        <w:rFonts w:ascii="Courier New" w:hAnsi="Courier New" w:cs="Courier New"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nsid w:val="376D0084"/>
    <w:multiLevelType w:val="hybridMultilevel"/>
    <w:tmpl w:val="1220A9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96A4950"/>
    <w:multiLevelType w:val="hybridMultilevel"/>
    <w:tmpl w:val="9FDAE9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994113B"/>
    <w:multiLevelType w:val="hybridMultilevel"/>
    <w:tmpl w:val="8ED06A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BA15A0B"/>
    <w:multiLevelType w:val="hybridMultilevel"/>
    <w:tmpl w:val="1D26AD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F975825"/>
    <w:multiLevelType w:val="hybridMultilevel"/>
    <w:tmpl w:val="8D50D1A2"/>
    <w:lvl w:ilvl="0" w:tplc="DA860AF6">
      <w:start w:val="1"/>
      <w:numFmt w:val="decimal"/>
      <w:lvlText w:val="%1."/>
      <w:lvlJc w:val="left"/>
      <w:pPr>
        <w:tabs>
          <w:tab w:val="num" w:pos="720"/>
        </w:tabs>
        <w:ind w:left="720" w:hanging="360"/>
      </w:pPr>
      <w:rPr>
        <w:rFonts w:hint="default"/>
        <w:b/>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3FD80E40"/>
    <w:multiLevelType w:val="hybridMultilevel"/>
    <w:tmpl w:val="119CCF40"/>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454D4B99"/>
    <w:multiLevelType w:val="hybridMultilevel"/>
    <w:tmpl w:val="DBEA3510"/>
    <w:lvl w:ilvl="0" w:tplc="04090011">
      <w:start w:val="1"/>
      <w:numFmt w:val="decimal"/>
      <w:lvlText w:val="%1)"/>
      <w:lvlJc w:val="left"/>
      <w:pPr>
        <w:ind w:left="1080" w:hanging="360"/>
      </w:pPr>
    </w:lvl>
    <w:lvl w:ilvl="1" w:tplc="0409001B">
      <w:start w:val="1"/>
      <w:numFmt w:val="lowerRoman"/>
      <w:lvlText w:val="%2."/>
      <w:lvlJc w:val="righ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4B071CD3"/>
    <w:multiLevelType w:val="hybridMultilevel"/>
    <w:tmpl w:val="21089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D8705AF"/>
    <w:multiLevelType w:val="hybridMultilevel"/>
    <w:tmpl w:val="6B947A90"/>
    <w:lvl w:ilvl="0" w:tplc="04090001">
      <w:start w:val="1"/>
      <w:numFmt w:val="bullet"/>
      <w:lvlText w:val=""/>
      <w:lvlJc w:val="left"/>
      <w:pPr>
        <w:tabs>
          <w:tab w:val="num" w:pos="1080"/>
        </w:tabs>
        <w:ind w:left="1080" w:hanging="360"/>
      </w:pPr>
      <w:rPr>
        <w:rFonts w:ascii="Symbol" w:hAnsi="Symbol"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2">
    <w:nsid w:val="4E3811B3"/>
    <w:multiLevelType w:val="hybridMultilevel"/>
    <w:tmpl w:val="85744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0B5727B"/>
    <w:multiLevelType w:val="hybridMultilevel"/>
    <w:tmpl w:val="5E541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4731326"/>
    <w:multiLevelType w:val="hybridMultilevel"/>
    <w:tmpl w:val="0390EF38"/>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5C062927"/>
    <w:multiLevelType w:val="hybridMultilevel"/>
    <w:tmpl w:val="D9567678"/>
    <w:lvl w:ilvl="0" w:tplc="04090011">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5DA972A0"/>
    <w:multiLevelType w:val="multilevel"/>
    <w:tmpl w:val="48F8DC4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7">
    <w:nsid w:val="65A94017"/>
    <w:multiLevelType w:val="hybridMultilevel"/>
    <w:tmpl w:val="C1F670DA"/>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665C1BB7"/>
    <w:multiLevelType w:val="hybridMultilevel"/>
    <w:tmpl w:val="CA2A2860"/>
    <w:lvl w:ilvl="0" w:tplc="04090003">
      <w:start w:val="1"/>
      <w:numFmt w:val="bullet"/>
      <w:lvlText w:val="o"/>
      <w:lvlJc w:val="left"/>
      <w:pPr>
        <w:tabs>
          <w:tab w:val="num" w:pos="1440"/>
        </w:tabs>
        <w:ind w:left="1440" w:hanging="360"/>
      </w:pPr>
      <w:rPr>
        <w:rFonts w:ascii="Courier New" w:hAnsi="Courier New" w:cs="Courier New"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9">
    <w:nsid w:val="6BEB5366"/>
    <w:multiLevelType w:val="hybridMultilevel"/>
    <w:tmpl w:val="4A0E5F08"/>
    <w:lvl w:ilvl="0" w:tplc="04090011">
      <w:start w:val="1"/>
      <w:numFmt w:val="decimal"/>
      <w:lvlText w:val="%1)"/>
      <w:lvlJc w:val="left"/>
      <w:pPr>
        <w:ind w:left="360" w:hanging="360"/>
      </w:pPr>
      <w:rPr>
        <w:rFonts w:hint="default"/>
      </w:rPr>
    </w:lvl>
    <w:lvl w:ilvl="1" w:tplc="04090011">
      <w:start w:val="1"/>
      <w:numFmt w:val="decimal"/>
      <w:lvlText w:val="%2)"/>
      <w:lvlJc w:val="left"/>
      <w:pPr>
        <w:ind w:left="1080" w:hanging="360"/>
      </w:pPr>
    </w:lvl>
    <w:lvl w:ilvl="2" w:tplc="0409001B">
      <w:start w:val="1"/>
      <w:numFmt w:val="lowerRoman"/>
      <w:lvlText w:val="%3."/>
      <w:lvlJc w:val="right"/>
      <w:pPr>
        <w:ind w:left="1800" w:hanging="180"/>
      </w:pPr>
    </w:lvl>
    <w:lvl w:ilvl="3" w:tplc="04090019">
      <w:start w:val="1"/>
      <w:numFmt w:val="lowerLetter"/>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6BFA1A83"/>
    <w:multiLevelType w:val="hybridMultilevel"/>
    <w:tmpl w:val="4BE29F92"/>
    <w:lvl w:ilvl="0" w:tplc="51967964">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70967347"/>
    <w:multiLevelType w:val="hybridMultilevel"/>
    <w:tmpl w:val="6E3A2690"/>
    <w:lvl w:ilvl="0" w:tplc="0409000F">
      <w:start w:val="1"/>
      <w:numFmt w:val="decimal"/>
      <w:lvlText w:val="%1."/>
      <w:lvlJc w:val="left"/>
      <w:pPr>
        <w:tabs>
          <w:tab w:val="num" w:pos="720"/>
        </w:tabs>
        <w:ind w:left="720" w:hanging="36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01">
      <w:start w:val="1"/>
      <w:numFmt w:val="bullet"/>
      <w:lvlText w:val=""/>
      <w:lvlJc w:val="left"/>
      <w:pPr>
        <w:tabs>
          <w:tab w:val="num" w:pos="1440"/>
        </w:tabs>
        <w:ind w:left="1440" w:hanging="360"/>
      </w:pPr>
      <w:rPr>
        <w:rFonts w:ascii="Symbol" w:hAnsi="Symbo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73F543F1"/>
    <w:multiLevelType w:val="hybridMultilevel"/>
    <w:tmpl w:val="1A06976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75993096"/>
    <w:multiLevelType w:val="hybridMultilevel"/>
    <w:tmpl w:val="48F8DC4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764E5406"/>
    <w:multiLevelType w:val="hybridMultilevel"/>
    <w:tmpl w:val="48F8DC4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77E3034E"/>
    <w:multiLevelType w:val="hybridMultilevel"/>
    <w:tmpl w:val="C85AC93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7ACA7D8A"/>
    <w:multiLevelType w:val="hybridMultilevel"/>
    <w:tmpl w:val="D8803F7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6"/>
  </w:num>
  <w:num w:numId="2">
    <w:abstractNumId w:val="2"/>
  </w:num>
  <w:num w:numId="3">
    <w:abstractNumId w:val="20"/>
  </w:num>
  <w:num w:numId="4">
    <w:abstractNumId w:val="21"/>
  </w:num>
  <w:num w:numId="5">
    <w:abstractNumId w:val="45"/>
  </w:num>
  <w:num w:numId="6">
    <w:abstractNumId w:val="42"/>
  </w:num>
  <w:num w:numId="7">
    <w:abstractNumId w:val="0"/>
  </w:num>
  <w:num w:numId="8">
    <w:abstractNumId w:val="12"/>
  </w:num>
  <w:num w:numId="9">
    <w:abstractNumId w:val="31"/>
  </w:num>
  <w:num w:numId="10">
    <w:abstractNumId w:val="5"/>
  </w:num>
  <w:num w:numId="11">
    <w:abstractNumId w:val="22"/>
  </w:num>
  <w:num w:numId="12">
    <w:abstractNumId w:val="38"/>
  </w:num>
  <w:num w:numId="13">
    <w:abstractNumId w:val="43"/>
  </w:num>
  <w:num w:numId="14">
    <w:abstractNumId w:val="36"/>
  </w:num>
  <w:num w:numId="15">
    <w:abstractNumId w:val="11"/>
  </w:num>
  <w:num w:numId="16">
    <w:abstractNumId w:val="3"/>
  </w:num>
  <w:num w:numId="17">
    <w:abstractNumId w:val="4"/>
  </w:num>
  <w:num w:numId="18">
    <w:abstractNumId w:val="44"/>
  </w:num>
  <w:num w:numId="19">
    <w:abstractNumId w:val="16"/>
  </w:num>
  <w:num w:numId="20">
    <w:abstractNumId w:val="19"/>
  </w:num>
  <w:num w:numId="21">
    <w:abstractNumId w:val="6"/>
  </w:num>
  <w:num w:numId="22">
    <w:abstractNumId w:val="15"/>
  </w:num>
  <w:num w:numId="23">
    <w:abstractNumId w:val="1"/>
  </w:num>
  <w:num w:numId="24">
    <w:abstractNumId w:val="28"/>
  </w:num>
  <w:num w:numId="25">
    <w:abstractNumId w:val="14"/>
  </w:num>
  <w:num w:numId="26">
    <w:abstractNumId w:val="34"/>
  </w:num>
  <w:num w:numId="27">
    <w:abstractNumId w:val="39"/>
  </w:num>
  <w:num w:numId="28">
    <w:abstractNumId w:val="29"/>
  </w:num>
  <w:num w:numId="29">
    <w:abstractNumId w:val="35"/>
  </w:num>
  <w:num w:numId="30">
    <w:abstractNumId w:val="7"/>
  </w:num>
  <w:num w:numId="31">
    <w:abstractNumId w:val="17"/>
  </w:num>
  <w:num w:numId="32">
    <w:abstractNumId w:val="10"/>
  </w:num>
  <w:num w:numId="33">
    <w:abstractNumId w:val="40"/>
  </w:num>
  <w:num w:numId="34">
    <w:abstractNumId w:val="24"/>
  </w:num>
  <w:num w:numId="35">
    <w:abstractNumId w:val="25"/>
  </w:num>
  <w:num w:numId="36">
    <w:abstractNumId w:val="32"/>
  </w:num>
  <w:num w:numId="37">
    <w:abstractNumId w:val="33"/>
  </w:num>
  <w:num w:numId="38">
    <w:abstractNumId w:val="26"/>
  </w:num>
  <w:num w:numId="39">
    <w:abstractNumId w:val="23"/>
  </w:num>
  <w:num w:numId="40">
    <w:abstractNumId w:val="30"/>
  </w:num>
  <w:num w:numId="41">
    <w:abstractNumId w:val="9"/>
  </w:num>
  <w:num w:numId="42">
    <w:abstractNumId w:val="13"/>
  </w:num>
  <w:num w:numId="43">
    <w:abstractNumId w:val="27"/>
  </w:num>
  <w:num w:numId="44">
    <w:abstractNumId w:val="37"/>
  </w:num>
  <w:num w:numId="45">
    <w:abstractNumId w:val="8"/>
  </w:num>
  <w:num w:numId="46">
    <w:abstractNumId w:val="18"/>
  </w:num>
  <w:num w:numId="47">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hideSpellingErrors/>
  <w:hideGrammaticalErrors/>
  <w:defaultTabStop w:val="720"/>
  <w:evenAndOddHeaders/>
  <w:drawingGridHorizontalSpacing w:val="120"/>
  <w:displayHorizontalDrawingGridEvery w:val="2"/>
  <w:noPunctuationKerning/>
  <w:characterSpacingControl w:val="doNotCompress"/>
  <w:hdrShapeDefaults>
    <o:shapedefaults v:ext="edit" spidmax="12289">
      <o:colormru v:ext="edit" colors="lime"/>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E0E24"/>
    <w:rsid w:val="000015DE"/>
    <w:rsid w:val="0000380C"/>
    <w:rsid w:val="00003B82"/>
    <w:rsid w:val="00005B7B"/>
    <w:rsid w:val="0001312B"/>
    <w:rsid w:val="00013F2D"/>
    <w:rsid w:val="0001413A"/>
    <w:rsid w:val="0001447F"/>
    <w:rsid w:val="00020BAE"/>
    <w:rsid w:val="00020DF7"/>
    <w:rsid w:val="00021DB4"/>
    <w:rsid w:val="00024633"/>
    <w:rsid w:val="0002502B"/>
    <w:rsid w:val="000306D9"/>
    <w:rsid w:val="0003548B"/>
    <w:rsid w:val="00036376"/>
    <w:rsid w:val="00044573"/>
    <w:rsid w:val="00046DA1"/>
    <w:rsid w:val="00050725"/>
    <w:rsid w:val="00052909"/>
    <w:rsid w:val="00062036"/>
    <w:rsid w:val="0006774B"/>
    <w:rsid w:val="000752BB"/>
    <w:rsid w:val="00076467"/>
    <w:rsid w:val="000776AE"/>
    <w:rsid w:val="00080C01"/>
    <w:rsid w:val="00093CDA"/>
    <w:rsid w:val="00093CE7"/>
    <w:rsid w:val="000A1216"/>
    <w:rsid w:val="000A2125"/>
    <w:rsid w:val="000A2C31"/>
    <w:rsid w:val="000A3F19"/>
    <w:rsid w:val="000A63B7"/>
    <w:rsid w:val="000A6570"/>
    <w:rsid w:val="000A708C"/>
    <w:rsid w:val="000B2ED1"/>
    <w:rsid w:val="000B37AE"/>
    <w:rsid w:val="000B6AA9"/>
    <w:rsid w:val="000B75DF"/>
    <w:rsid w:val="000C33F5"/>
    <w:rsid w:val="000C442C"/>
    <w:rsid w:val="000C539B"/>
    <w:rsid w:val="000D186D"/>
    <w:rsid w:val="000D3E12"/>
    <w:rsid w:val="000D4E6D"/>
    <w:rsid w:val="000D6EFD"/>
    <w:rsid w:val="000E4CCD"/>
    <w:rsid w:val="000E4E71"/>
    <w:rsid w:val="000F0D98"/>
    <w:rsid w:val="000F44C5"/>
    <w:rsid w:val="00104FCF"/>
    <w:rsid w:val="00107A7A"/>
    <w:rsid w:val="00110154"/>
    <w:rsid w:val="001108AB"/>
    <w:rsid w:val="001114C6"/>
    <w:rsid w:val="0011343F"/>
    <w:rsid w:val="00115AF8"/>
    <w:rsid w:val="00124B46"/>
    <w:rsid w:val="001307A7"/>
    <w:rsid w:val="00131460"/>
    <w:rsid w:val="001314B3"/>
    <w:rsid w:val="00141FBD"/>
    <w:rsid w:val="00153154"/>
    <w:rsid w:val="001629A2"/>
    <w:rsid w:val="0016645F"/>
    <w:rsid w:val="00166CED"/>
    <w:rsid w:val="001774BF"/>
    <w:rsid w:val="001849D6"/>
    <w:rsid w:val="00186116"/>
    <w:rsid w:val="001903AC"/>
    <w:rsid w:val="001A08BC"/>
    <w:rsid w:val="001A1DD2"/>
    <w:rsid w:val="001A3D45"/>
    <w:rsid w:val="001B023F"/>
    <w:rsid w:val="001B2784"/>
    <w:rsid w:val="001B2CB2"/>
    <w:rsid w:val="001B3006"/>
    <w:rsid w:val="001B6125"/>
    <w:rsid w:val="001C0F66"/>
    <w:rsid w:val="001D6C21"/>
    <w:rsid w:val="001D6F74"/>
    <w:rsid w:val="001E1399"/>
    <w:rsid w:val="001E62C0"/>
    <w:rsid w:val="001F20F3"/>
    <w:rsid w:val="001F2BF6"/>
    <w:rsid w:val="0020062D"/>
    <w:rsid w:val="00200B93"/>
    <w:rsid w:val="002036EB"/>
    <w:rsid w:val="0020528C"/>
    <w:rsid w:val="0021009F"/>
    <w:rsid w:val="00212125"/>
    <w:rsid w:val="00212320"/>
    <w:rsid w:val="00216359"/>
    <w:rsid w:val="00226196"/>
    <w:rsid w:val="002372E4"/>
    <w:rsid w:val="00252646"/>
    <w:rsid w:val="00254B56"/>
    <w:rsid w:val="00260ED4"/>
    <w:rsid w:val="00262B23"/>
    <w:rsid w:val="00275261"/>
    <w:rsid w:val="00275E85"/>
    <w:rsid w:val="002772ED"/>
    <w:rsid w:val="00277A27"/>
    <w:rsid w:val="00277E37"/>
    <w:rsid w:val="0028051F"/>
    <w:rsid w:val="00283404"/>
    <w:rsid w:val="0029058A"/>
    <w:rsid w:val="00292C4A"/>
    <w:rsid w:val="00297925"/>
    <w:rsid w:val="00297B2C"/>
    <w:rsid w:val="002B0949"/>
    <w:rsid w:val="002B0BFC"/>
    <w:rsid w:val="002B4306"/>
    <w:rsid w:val="002C060B"/>
    <w:rsid w:val="002C4446"/>
    <w:rsid w:val="002D0984"/>
    <w:rsid w:val="002D0A18"/>
    <w:rsid w:val="002D6112"/>
    <w:rsid w:val="002E5832"/>
    <w:rsid w:val="002F1336"/>
    <w:rsid w:val="002F3A55"/>
    <w:rsid w:val="002F4035"/>
    <w:rsid w:val="002F53A6"/>
    <w:rsid w:val="002F53AA"/>
    <w:rsid w:val="00300025"/>
    <w:rsid w:val="00303C8B"/>
    <w:rsid w:val="00307075"/>
    <w:rsid w:val="00307B8E"/>
    <w:rsid w:val="00316497"/>
    <w:rsid w:val="00317503"/>
    <w:rsid w:val="003212EA"/>
    <w:rsid w:val="003216BB"/>
    <w:rsid w:val="00322F18"/>
    <w:rsid w:val="003251A3"/>
    <w:rsid w:val="00326033"/>
    <w:rsid w:val="00327234"/>
    <w:rsid w:val="00327CCB"/>
    <w:rsid w:val="0033242A"/>
    <w:rsid w:val="00334B9E"/>
    <w:rsid w:val="0033609A"/>
    <w:rsid w:val="003420A1"/>
    <w:rsid w:val="00343428"/>
    <w:rsid w:val="00347174"/>
    <w:rsid w:val="003526B3"/>
    <w:rsid w:val="003546B6"/>
    <w:rsid w:val="003553F0"/>
    <w:rsid w:val="00361E1B"/>
    <w:rsid w:val="0036240B"/>
    <w:rsid w:val="003647BF"/>
    <w:rsid w:val="003704B8"/>
    <w:rsid w:val="00374B12"/>
    <w:rsid w:val="00377DD2"/>
    <w:rsid w:val="00381B8B"/>
    <w:rsid w:val="003866E6"/>
    <w:rsid w:val="00387890"/>
    <w:rsid w:val="00391E71"/>
    <w:rsid w:val="00392451"/>
    <w:rsid w:val="003932B0"/>
    <w:rsid w:val="00393BD8"/>
    <w:rsid w:val="00396CF2"/>
    <w:rsid w:val="003A1851"/>
    <w:rsid w:val="003B34B5"/>
    <w:rsid w:val="003B64FF"/>
    <w:rsid w:val="003B71B6"/>
    <w:rsid w:val="003C475C"/>
    <w:rsid w:val="003D5F12"/>
    <w:rsid w:val="003D721B"/>
    <w:rsid w:val="003E373F"/>
    <w:rsid w:val="003F2A59"/>
    <w:rsid w:val="003F52D5"/>
    <w:rsid w:val="003F5B78"/>
    <w:rsid w:val="003F608A"/>
    <w:rsid w:val="00400871"/>
    <w:rsid w:val="00405E55"/>
    <w:rsid w:val="0040715E"/>
    <w:rsid w:val="0040749F"/>
    <w:rsid w:val="004120AA"/>
    <w:rsid w:val="004156FF"/>
    <w:rsid w:val="004223DB"/>
    <w:rsid w:val="00422A27"/>
    <w:rsid w:val="00424561"/>
    <w:rsid w:val="00435732"/>
    <w:rsid w:val="004368DB"/>
    <w:rsid w:val="00441E04"/>
    <w:rsid w:val="004430CC"/>
    <w:rsid w:val="00445B4A"/>
    <w:rsid w:val="00451A92"/>
    <w:rsid w:val="004559D5"/>
    <w:rsid w:val="0045695B"/>
    <w:rsid w:val="0046406A"/>
    <w:rsid w:val="00470497"/>
    <w:rsid w:val="004741FD"/>
    <w:rsid w:val="0047788D"/>
    <w:rsid w:val="00480D40"/>
    <w:rsid w:val="00482D2D"/>
    <w:rsid w:val="00491A9F"/>
    <w:rsid w:val="00492E92"/>
    <w:rsid w:val="004970EB"/>
    <w:rsid w:val="004A0FBC"/>
    <w:rsid w:val="004A5D5E"/>
    <w:rsid w:val="004B0781"/>
    <w:rsid w:val="004B236E"/>
    <w:rsid w:val="004B2603"/>
    <w:rsid w:val="004B33F1"/>
    <w:rsid w:val="004B43FB"/>
    <w:rsid w:val="004B64C2"/>
    <w:rsid w:val="004C433F"/>
    <w:rsid w:val="004C6EA3"/>
    <w:rsid w:val="004C72D8"/>
    <w:rsid w:val="004C768F"/>
    <w:rsid w:val="004D6981"/>
    <w:rsid w:val="004E5958"/>
    <w:rsid w:val="004E697D"/>
    <w:rsid w:val="004E75E9"/>
    <w:rsid w:val="004E7DE1"/>
    <w:rsid w:val="004F1300"/>
    <w:rsid w:val="004F3C5C"/>
    <w:rsid w:val="004F3E65"/>
    <w:rsid w:val="004F52EB"/>
    <w:rsid w:val="004F740B"/>
    <w:rsid w:val="005004D4"/>
    <w:rsid w:val="00503BAA"/>
    <w:rsid w:val="005048A3"/>
    <w:rsid w:val="005153BB"/>
    <w:rsid w:val="005258FC"/>
    <w:rsid w:val="00537518"/>
    <w:rsid w:val="00540975"/>
    <w:rsid w:val="00541512"/>
    <w:rsid w:val="005438BA"/>
    <w:rsid w:val="00550A08"/>
    <w:rsid w:val="00550E0B"/>
    <w:rsid w:val="00550F75"/>
    <w:rsid w:val="0055724A"/>
    <w:rsid w:val="0056665C"/>
    <w:rsid w:val="00571AC3"/>
    <w:rsid w:val="005726A6"/>
    <w:rsid w:val="005729B2"/>
    <w:rsid w:val="005734AA"/>
    <w:rsid w:val="005839EE"/>
    <w:rsid w:val="00583E99"/>
    <w:rsid w:val="005847EA"/>
    <w:rsid w:val="00593A8C"/>
    <w:rsid w:val="005A7318"/>
    <w:rsid w:val="005B4A92"/>
    <w:rsid w:val="005C24A6"/>
    <w:rsid w:val="005C38D0"/>
    <w:rsid w:val="005C4863"/>
    <w:rsid w:val="005C6639"/>
    <w:rsid w:val="005D0188"/>
    <w:rsid w:val="005D02D8"/>
    <w:rsid w:val="005D6087"/>
    <w:rsid w:val="005E1283"/>
    <w:rsid w:val="005E1DFD"/>
    <w:rsid w:val="005E3855"/>
    <w:rsid w:val="005F5E65"/>
    <w:rsid w:val="005F7117"/>
    <w:rsid w:val="006006DE"/>
    <w:rsid w:val="006010BB"/>
    <w:rsid w:val="00607660"/>
    <w:rsid w:val="006154E2"/>
    <w:rsid w:val="0062166D"/>
    <w:rsid w:val="00632227"/>
    <w:rsid w:val="00635F73"/>
    <w:rsid w:val="006400C5"/>
    <w:rsid w:val="00642D49"/>
    <w:rsid w:val="00644610"/>
    <w:rsid w:val="0065430E"/>
    <w:rsid w:val="00655A5E"/>
    <w:rsid w:val="00655E77"/>
    <w:rsid w:val="006566A2"/>
    <w:rsid w:val="006570EE"/>
    <w:rsid w:val="00661BC1"/>
    <w:rsid w:val="00664A67"/>
    <w:rsid w:val="0067110E"/>
    <w:rsid w:val="00671707"/>
    <w:rsid w:val="00674268"/>
    <w:rsid w:val="00674E59"/>
    <w:rsid w:val="00680BEC"/>
    <w:rsid w:val="0068105D"/>
    <w:rsid w:val="00690692"/>
    <w:rsid w:val="00690B0F"/>
    <w:rsid w:val="00692D6B"/>
    <w:rsid w:val="00696659"/>
    <w:rsid w:val="006A0508"/>
    <w:rsid w:val="006B67AE"/>
    <w:rsid w:val="006C0E1D"/>
    <w:rsid w:val="006C5B4E"/>
    <w:rsid w:val="006D006D"/>
    <w:rsid w:val="006D2324"/>
    <w:rsid w:val="006D6CB8"/>
    <w:rsid w:val="006D7653"/>
    <w:rsid w:val="006E141D"/>
    <w:rsid w:val="006E2FBD"/>
    <w:rsid w:val="006E60E9"/>
    <w:rsid w:val="006F2708"/>
    <w:rsid w:val="006F27DA"/>
    <w:rsid w:val="006F3B2B"/>
    <w:rsid w:val="006F6FE3"/>
    <w:rsid w:val="00713B73"/>
    <w:rsid w:val="00721EF3"/>
    <w:rsid w:val="00726739"/>
    <w:rsid w:val="007323FD"/>
    <w:rsid w:val="007344AD"/>
    <w:rsid w:val="00737711"/>
    <w:rsid w:val="007419B9"/>
    <w:rsid w:val="007425A6"/>
    <w:rsid w:val="007432B3"/>
    <w:rsid w:val="0074382A"/>
    <w:rsid w:val="00745F02"/>
    <w:rsid w:val="00750F06"/>
    <w:rsid w:val="00751E73"/>
    <w:rsid w:val="007561D9"/>
    <w:rsid w:val="00761CBB"/>
    <w:rsid w:val="007654D0"/>
    <w:rsid w:val="00767375"/>
    <w:rsid w:val="00773B5E"/>
    <w:rsid w:val="00774EF6"/>
    <w:rsid w:val="00776034"/>
    <w:rsid w:val="00787B93"/>
    <w:rsid w:val="007946EF"/>
    <w:rsid w:val="007A6A04"/>
    <w:rsid w:val="007B5FE2"/>
    <w:rsid w:val="007B7344"/>
    <w:rsid w:val="007C0B2A"/>
    <w:rsid w:val="007C280D"/>
    <w:rsid w:val="007D19F4"/>
    <w:rsid w:val="007E273D"/>
    <w:rsid w:val="007E3247"/>
    <w:rsid w:val="007F57CC"/>
    <w:rsid w:val="008006AB"/>
    <w:rsid w:val="00802D39"/>
    <w:rsid w:val="00807E29"/>
    <w:rsid w:val="008128FE"/>
    <w:rsid w:val="0081525B"/>
    <w:rsid w:val="00815E3C"/>
    <w:rsid w:val="0081712F"/>
    <w:rsid w:val="008223A4"/>
    <w:rsid w:val="00824543"/>
    <w:rsid w:val="0083027B"/>
    <w:rsid w:val="0083238D"/>
    <w:rsid w:val="00834CBA"/>
    <w:rsid w:val="00836FA2"/>
    <w:rsid w:val="008377C1"/>
    <w:rsid w:val="00845BBE"/>
    <w:rsid w:val="00852E95"/>
    <w:rsid w:val="0085666F"/>
    <w:rsid w:val="008654F7"/>
    <w:rsid w:val="00865639"/>
    <w:rsid w:val="00893AB3"/>
    <w:rsid w:val="008A0290"/>
    <w:rsid w:val="008A6971"/>
    <w:rsid w:val="008B5F33"/>
    <w:rsid w:val="008C2EB9"/>
    <w:rsid w:val="008D0C7D"/>
    <w:rsid w:val="008D0D35"/>
    <w:rsid w:val="008D10F2"/>
    <w:rsid w:val="008D2887"/>
    <w:rsid w:val="008D3B51"/>
    <w:rsid w:val="008D627B"/>
    <w:rsid w:val="008D6D97"/>
    <w:rsid w:val="008D7564"/>
    <w:rsid w:val="008E08F7"/>
    <w:rsid w:val="008E0EF0"/>
    <w:rsid w:val="008E2DB4"/>
    <w:rsid w:val="008E3D0C"/>
    <w:rsid w:val="008E4348"/>
    <w:rsid w:val="008E6EA8"/>
    <w:rsid w:val="008E7469"/>
    <w:rsid w:val="008F0892"/>
    <w:rsid w:val="008F6C52"/>
    <w:rsid w:val="0090095C"/>
    <w:rsid w:val="009018F3"/>
    <w:rsid w:val="00901FB7"/>
    <w:rsid w:val="00902006"/>
    <w:rsid w:val="00903311"/>
    <w:rsid w:val="00906BFA"/>
    <w:rsid w:val="009112F4"/>
    <w:rsid w:val="00914E7C"/>
    <w:rsid w:val="00916BBE"/>
    <w:rsid w:val="00917413"/>
    <w:rsid w:val="00917C55"/>
    <w:rsid w:val="00917E73"/>
    <w:rsid w:val="00921665"/>
    <w:rsid w:val="00921F6C"/>
    <w:rsid w:val="009229EF"/>
    <w:rsid w:val="00930BD6"/>
    <w:rsid w:val="00930CC0"/>
    <w:rsid w:val="00933713"/>
    <w:rsid w:val="00933AE8"/>
    <w:rsid w:val="00934F9B"/>
    <w:rsid w:val="009359A5"/>
    <w:rsid w:val="00941A69"/>
    <w:rsid w:val="009421AF"/>
    <w:rsid w:val="00944AB0"/>
    <w:rsid w:val="00947254"/>
    <w:rsid w:val="00947E4F"/>
    <w:rsid w:val="00953071"/>
    <w:rsid w:val="0095412E"/>
    <w:rsid w:val="0095429C"/>
    <w:rsid w:val="0095471F"/>
    <w:rsid w:val="009551B1"/>
    <w:rsid w:val="0095615C"/>
    <w:rsid w:val="00964B76"/>
    <w:rsid w:val="00973212"/>
    <w:rsid w:val="009742F0"/>
    <w:rsid w:val="00976CB2"/>
    <w:rsid w:val="009907DD"/>
    <w:rsid w:val="00994E53"/>
    <w:rsid w:val="00996B4C"/>
    <w:rsid w:val="009A0D91"/>
    <w:rsid w:val="009A11D4"/>
    <w:rsid w:val="009A2024"/>
    <w:rsid w:val="009A2C25"/>
    <w:rsid w:val="009B046C"/>
    <w:rsid w:val="009B1DE7"/>
    <w:rsid w:val="009C0BEC"/>
    <w:rsid w:val="009C23D2"/>
    <w:rsid w:val="009C73F8"/>
    <w:rsid w:val="009D2428"/>
    <w:rsid w:val="009D5836"/>
    <w:rsid w:val="009D6B01"/>
    <w:rsid w:val="009E3D34"/>
    <w:rsid w:val="009E4004"/>
    <w:rsid w:val="009E419F"/>
    <w:rsid w:val="009F03A7"/>
    <w:rsid w:val="009F0BED"/>
    <w:rsid w:val="009F0CB5"/>
    <w:rsid w:val="009F3A10"/>
    <w:rsid w:val="009F4759"/>
    <w:rsid w:val="00A0134B"/>
    <w:rsid w:val="00A04B96"/>
    <w:rsid w:val="00A11F6F"/>
    <w:rsid w:val="00A144FF"/>
    <w:rsid w:val="00A14C56"/>
    <w:rsid w:val="00A16A0A"/>
    <w:rsid w:val="00A177FB"/>
    <w:rsid w:val="00A206C8"/>
    <w:rsid w:val="00A25A18"/>
    <w:rsid w:val="00A32DF9"/>
    <w:rsid w:val="00A40C13"/>
    <w:rsid w:val="00A469E6"/>
    <w:rsid w:val="00A561D1"/>
    <w:rsid w:val="00A5656E"/>
    <w:rsid w:val="00A62377"/>
    <w:rsid w:val="00A63630"/>
    <w:rsid w:val="00A7431A"/>
    <w:rsid w:val="00A904E0"/>
    <w:rsid w:val="00A9358B"/>
    <w:rsid w:val="00AA3B86"/>
    <w:rsid w:val="00AA4A58"/>
    <w:rsid w:val="00AA5750"/>
    <w:rsid w:val="00AB1F76"/>
    <w:rsid w:val="00AB5B7B"/>
    <w:rsid w:val="00AB6CB6"/>
    <w:rsid w:val="00AB7385"/>
    <w:rsid w:val="00AC1EB1"/>
    <w:rsid w:val="00AD1D51"/>
    <w:rsid w:val="00AD4F13"/>
    <w:rsid w:val="00AD6D3C"/>
    <w:rsid w:val="00AE0E24"/>
    <w:rsid w:val="00AE4DA8"/>
    <w:rsid w:val="00AE7568"/>
    <w:rsid w:val="00AF0648"/>
    <w:rsid w:val="00AF3BFC"/>
    <w:rsid w:val="00AF42D6"/>
    <w:rsid w:val="00AF7555"/>
    <w:rsid w:val="00B02E4C"/>
    <w:rsid w:val="00B04747"/>
    <w:rsid w:val="00B1330A"/>
    <w:rsid w:val="00B1545D"/>
    <w:rsid w:val="00B16154"/>
    <w:rsid w:val="00B21CF5"/>
    <w:rsid w:val="00B32CAF"/>
    <w:rsid w:val="00B33F84"/>
    <w:rsid w:val="00B34015"/>
    <w:rsid w:val="00B35199"/>
    <w:rsid w:val="00B36ADA"/>
    <w:rsid w:val="00B40AD6"/>
    <w:rsid w:val="00B44914"/>
    <w:rsid w:val="00B45DBE"/>
    <w:rsid w:val="00B50920"/>
    <w:rsid w:val="00B51099"/>
    <w:rsid w:val="00B52EE1"/>
    <w:rsid w:val="00B5438B"/>
    <w:rsid w:val="00B56323"/>
    <w:rsid w:val="00B7199D"/>
    <w:rsid w:val="00B71ABA"/>
    <w:rsid w:val="00B71CFF"/>
    <w:rsid w:val="00B752BE"/>
    <w:rsid w:val="00B81DB1"/>
    <w:rsid w:val="00B82BE6"/>
    <w:rsid w:val="00B840C8"/>
    <w:rsid w:val="00B876FD"/>
    <w:rsid w:val="00B92AD4"/>
    <w:rsid w:val="00B93327"/>
    <w:rsid w:val="00B9401A"/>
    <w:rsid w:val="00B94C09"/>
    <w:rsid w:val="00BA2DF7"/>
    <w:rsid w:val="00BB160E"/>
    <w:rsid w:val="00BB217D"/>
    <w:rsid w:val="00BB5D43"/>
    <w:rsid w:val="00BB638E"/>
    <w:rsid w:val="00BB7E2A"/>
    <w:rsid w:val="00BC440A"/>
    <w:rsid w:val="00BC60EB"/>
    <w:rsid w:val="00BD0BCA"/>
    <w:rsid w:val="00BD3685"/>
    <w:rsid w:val="00BE2ACC"/>
    <w:rsid w:val="00BF52DA"/>
    <w:rsid w:val="00C0338F"/>
    <w:rsid w:val="00C0573E"/>
    <w:rsid w:val="00C07587"/>
    <w:rsid w:val="00C105B4"/>
    <w:rsid w:val="00C10A79"/>
    <w:rsid w:val="00C127DF"/>
    <w:rsid w:val="00C16A02"/>
    <w:rsid w:val="00C17BC7"/>
    <w:rsid w:val="00C2247A"/>
    <w:rsid w:val="00C22C10"/>
    <w:rsid w:val="00C22C43"/>
    <w:rsid w:val="00C2759C"/>
    <w:rsid w:val="00C36015"/>
    <w:rsid w:val="00C3780A"/>
    <w:rsid w:val="00C37C41"/>
    <w:rsid w:val="00C402E9"/>
    <w:rsid w:val="00C44BA1"/>
    <w:rsid w:val="00C45A19"/>
    <w:rsid w:val="00C5304E"/>
    <w:rsid w:val="00C532AC"/>
    <w:rsid w:val="00C55A34"/>
    <w:rsid w:val="00C56555"/>
    <w:rsid w:val="00C62CB2"/>
    <w:rsid w:val="00C74A3C"/>
    <w:rsid w:val="00C771A6"/>
    <w:rsid w:val="00C854F6"/>
    <w:rsid w:val="00C85BF5"/>
    <w:rsid w:val="00C91E64"/>
    <w:rsid w:val="00C9254C"/>
    <w:rsid w:val="00C931EF"/>
    <w:rsid w:val="00C94162"/>
    <w:rsid w:val="00CA1696"/>
    <w:rsid w:val="00CA36F2"/>
    <w:rsid w:val="00CB2319"/>
    <w:rsid w:val="00CB58E3"/>
    <w:rsid w:val="00CC153F"/>
    <w:rsid w:val="00CC2B04"/>
    <w:rsid w:val="00CD2BA6"/>
    <w:rsid w:val="00CE2FDE"/>
    <w:rsid w:val="00CE3221"/>
    <w:rsid w:val="00CE35CF"/>
    <w:rsid w:val="00CE59F0"/>
    <w:rsid w:val="00CE6EC3"/>
    <w:rsid w:val="00CE7036"/>
    <w:rsid w:val="00CF4FA5"/>
    <w:rsid w:val="00D038B4"/>
    <w:rsid w:val="00D13DAB"/>
    <w:rsid w:val="00D22933"/>
    <w:rsid w:val="00D253A1"/>
    <w:rsid w:val="00D25A66"/>
    <w:rsid w:val="00D264C2"/>
    <w:rsid w:val="00D33F0C"/>
    <w:rsid w:val="00D41F75"/>
    <w:rsid w:val="00D53F1C"/>
    <w:rsid w:val="00D5564F"/>
    <w:rsid w:val="00D606E5"/>
    <w:rsid w:val="00D62B8E"/>
    <w:rsid w:val="00D63098"/>
    <w:rsid w:val="00D72ECD"/>
    <w:rsid w:val="00D74568"/>
    <w:rsid w:val="00D82C21"/>
    <w:rsid w:val="00D86E9F"/>
    <w:rsid w:val="00DA5024"/>
    <w:rsid w:val="00DA6F57"/>
    <w:rsid w:val="00DB0302"/>
    <w:rsid w:val="00DB24E0"/>
    <w:rsid w:val="00DB25F4"/>
    <w:rsid w:val="00DB26AA"/>
    <w:rsid w:val="00DB3719"/>
    <w:rsid w:val="00DC3EF0"/>
    <w:rsid w:val="00DC7287"/>
    <w:rsid w:val="00DC7FE9"/>
    <w:rsid w:val="00DD1507"/>
    <w:rsid w:val="00DD1FA8"/>
    <w:rsid w:val="00DD5146"/>
    <w:rsid w:val="00DE366C"/>
    <w:rsid w:val="00DE453D"/>
    <w:rsid w:val="00DE6F98"/>
    <w:rsid w:val="00E0327F"/>
    <w:rsid w:val="00E03364"/>
    <w:rsid w:val="00E04131"/>
    <w:rsid w:val="00E07182"/>
    <w:rsid w:val="00E13138"/>
    <w:rsid w:val="00E15C92"/>
    <w:rsid w:val="00E32E72"/>
    <w:rsid w:val="00E427D8"/>
    <w:rsid w:val="00E51E86"/>
    <w:rsid w:val="00E53A13"/>
    <w:rsid w:val="00E5451F"/>
    <w:rsid w:val="00E57BDD"/>
    <w:rsid w:val="00E62BD5"/>
    <w:rsid w:val="00E63489"/>
    <w:rsid w:val="00E64637"/>
    <w:rsid w:val="00E6744D"/>
    <w:rsid w:val="00E76119"/>
    <w:rsid w:val="00E76148"/>
    <w:rsid w:val="00E76175"/>
    <w:rsid w:val="00E80D45"/>
    <w:rsid w:val="00E86342"/>
    <w:rsid w:val="00E87D84"/>
    <w:rsid w:val="00E9025C"/>
    <w:rsid w:val="00E9203E"/>
    <w:rsid w:val="00EA24BF"/>
    <w:rsid w:val="00EA500F"/>
    <w:rsid w:val="00EA7339"/>
    <w:rsid w:val="00EB4C98"/>
    <w:rsid w:val="00EC0B08"/>
    <w:rsid w:val="00EC0E26"/>
    <w:rsid w:val="00EC7431"/>
    <w:rsid w:val="00ED361D"/>
    <w:rsid w:val="00EE08F7"/>
    <w:rsid w:val="00EE1255"/>
    <w:rsid w:val="00EE4AA4"/>
    <w:rsid w:val="00EE6CDE"/>
    <w:rsid w:val="00EF3E42"/>
    <w:rsid w:val="00F035E2"/>
    <w:rsid w:val="00F044EC"/>
    <w:rsid w:val="00F05611"/>
    <w:rsid w:val="00F05F63"/>
    <w:rsid w:val="00F0781B"/>
    <w:rsid w:val="00F129BB"/>
    <w:rsid w:val="00F1356C"/>
    <w:rsid w:val="00F20B4A"/>
    <w:rsid w:val="00F3320A"/>
    <w:rsid w:val="00F447FD"/>
    <w:rsid w:val="00F4659C"/>
    <w:rsid w:val="00F5337B"/>
    <w:rsid w:val="00F551EE"/>
    <w:rsid w:val="00F70FD6"/>
    <w:rsid w:val="00F74678"/>
    <w:rsid w:val="00F752FE"/>
    <w:rsid w:val="00F76B14"/>
    <w:rsid w:val="00F77F99"/>
    <w:rsid w:val="00F80DC8"/>
    <w:rsid w:val="00F81680"/>
    <w:rsid w:val="00F82EE0"/>
    <w:rsid w:val="00F87AA0"/>
    <w:rsid w:val="00F90978"/>
    <w:rsid w:val="00F93C30"/>
    <w:rsid w:val="00F952E6"/>
    <w:rsid w:val="00F95437"/>
    <w:rsid w:val="00FA1197"/>
    <w:rsid w:val="00FA5887"/>
    <w:rsid w:val="00FA7B07"/>
    <w:rsid w:val="00FB18BE"/>
    <w:rsid w:val="00FB65B9"/>
    <w:rsid w:val="00FB7DF9"/>
    <w:rsid w:val="00FB7F4F"/>
    <w:rsid w:val="00FC36F8"/>
    <w:rsid w:val="00FC7D66"/>
    <w:rsid w:val="00FF20D7"/>
    <w:rsid w:val="00FF5C4D"/>
    <w:rsid w:val="00FF60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12289">
      <o:colormru v:ext="edit" colors="lime"/>
    </o:shapedefaults>
    <o:shapelayout v:ext="edit">
      <o:idmap v:ext="edit" data="1"/>
    </o:shapelayout>
  </w:shapeDefaults>
  <w:decimalSymbol w:val="."/>
  <w:listSeparator w:val=","/>
  <w14:docId w14:val="6401E8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semiHidden="0" w:uiPriority="35" w:unhideWhenUsed="0"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lang w:eastAsia="ja-JP"/>
    </w:rPr>
  </w:style>
  <w:style w:type="paragraph" w:styleId="Heading1">
    <w:name w:val="heading 1"/>
    <w:basedOn w:val="Normal"/>
    <w:next w:val="Normal"/>
    <w:qFormat/>
    <w:pPr>
      <w:keepNext/>
      <w:pageBreakBefore/>
      <w:spacing w:before="120" w:after="40"/>
      <w:outlineLvl w:val="0"/>
    </w:pPr>
    <w:rPr>
      <w:rFonts w:ascii="Arial" w:hAnsi="Arial"/>
      <w:b/>
      <w:kern w:val="32"/>
      <w:sz w:val="32"/>
    </w:rPr>
  </w:style>
  <w:style w:type="paragraph" w:styleId="Heading2">
    <w:name w:val="heading 2"/>
    <w:basedOn w:val="Normal"/>
    <w:next w:val="Normal"/>
    <w:autoRedefine/>
    <w:uiPriority w:val="9"/>
    <w:qFormat/>
    <w:rsid w:val="00260ED4"/>
    <w:pPr>
      <w:keepNext/>
      <w:overflowPunct w:val="0"/>
      <w:autoSpaceDE w:val="0"/>
      <w:autoSpaceDN w:val="0"/>
      <w:adjustRightInd w:val="0"/>
      <w:spacing w:line="240" w:lineRule="atLeast"/>
      <w:textAlignment w:val="baseline"/>
      <w:outlineLvl w:val="1"/>
    </w:pPr>
    <w:rPr>
      <w:rFonts w:ascii="Arial" w:eastAsia="Times New Roman" w:hAnsi="Arial" w:cs="Arial"/>
      <w:b/>
      <w:bCs/>
      <w:color w:val="0000FF"/>
      <w:spacing w:val="-10"/>
      <w:kern w:val="28"/>
      <w:sz w:val="28"/>
      <w:szCs w:val="20"/>
      <w:lang w:eastAsia="en-US"/>
    </w:rPr>
  </w:style>
  <w:style w:type="paragraph" w:styleId="Heading3">
    <w:name w:val="heading 3"/>
    <w:basedOn w:val="Normal"/>
    <w:next w:val="Normal"/>
    <w:link w:val="Heading3Char"/>
    <w:uiPriority w:val="9"/>
    <w:qFormat/>
    <w:pPr>
      <w:keepNext/>
      <w:spacing w:before="240" w:after="60"/>
      <w:outlineLvl w:val="2"/>
    </w:pPr>
    <w:rPr>
      <w:rFonts w:ascii="Arial" w:hAnsi="Arial" w:cs="Arial"/>
      <w:b/>
      <w:bCs/>
      <w:sz w:val="26"/>
      <w:szCs w:val="26"/>
    </w:rPr>
  </w:style>
  <w:style w:type="paragraph" w:styleId="Heading4">
    <w:name w:val="heading 4"/>
    <w:basedOn w:val="Normal"/>
    <w:next w:val="Normal"/>
    <w:qFormat/>
    <w:pPr>
      <w:keepNext/>
      <w:spacing w:before="240" w:after="60"/>
      <w:outlineLvl w:val="3"/>
    </w:pPr>
    <w:rPr>
      <w:b/>
      <w:bCs/>
      <w:sz w:val="28"/>
      <w:szCs w:val="28"/>
    </w:rPr>
  </w:style>
  <w:style w:type="paragraph" w:styleId="Heading5">
    <w:name w:val="heading 5"/>
    <w:basedOn w:val="Normal"/>
    <w:next w:val="Normal"/>
    <w:qFormat/>
    <w:pPr>
      <w:spacing w:before="240" w:after="60"/>
      <w:outlineLvl w:val="4"/>
    </w:pPr>
    <w:rPr>
      <w:b/>
      <w:bCs/>
      <w:i/>
      <w:iCs/>
      <w:sz w:val="26"/>
      <w:szCs w:val="26"/>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spacing w:before="240" w:after="60"/>
      <w:outlineLvl w:val="7"/>
    </w:pPr>
    <w:rPr>
      <w:i/>
      <w:iCs/>
    </w:rPr>
  </w:style>
  <w:style w:type="paragraph" w:styleId="Heading9">
    <w:name w:val="heading 9"/>
    <w:basedOn w:val="Normal"/>
    <w:next w:val="Normal"/>
    <w:qFormat/>
    <w:p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4">
    <w:name w:val="toc 4"/>
    <w:basedOn w:val="Normal"/>
    <w:next w:val="Normal"/>
    <w:autoRedefine/>
    <w:semiHidden/>
    <w:pPr>
      <w:ind w:left="720"/>
    </w:pPr>
    <w:rPr>
      <w:rFonts w:ascii="Calibri" w:hAnsi="Calibri"/>
      <w:sz w:val="18"/>
      <w:szCs w:val="18"/>
    </w:rPr>
  </w:style>
  <w:style w:type="paragraph" w:customStyle="1" w:styleId="FooterFirst">
    <w:name w:val="Footer First"/>
    <w:basedOn w:val="Footer"/>
    <w:pPr>
      <w:pBdr>
        <w:top w:val="none" w:sz="0" w:space="0" w:color="auto"/>
      </w:pBdr>
      <w:tabs>
        <w:tab w:val="clear" w:pos="8640"/>
      </w:tabs>
    </w:pPr>
    <w:rPr>
      <w:spacing w:val="-10"/>
    </w:rPr>
  </w:style>
  <w:style w:type="paragraph" w:styleId="Footer">
    <w:name w:val="footer"/>
    <w:basedOn w:val="Normal"/>
    <w:link w:val="FooterChar"/>
    <w:pPr>
      <w:keepLines/>
      <w:pBdr>
        <w:top w:val="single" w:sz="6" w:space="3" w:color="auto"/>
      </w:pBdr>
      <w:tabs>
        <w:tab w:val="center" w:pos="4320"/>
        <w:tab w:val="right" w:pos="8640"/>
      </w:tabs>
      <w:overflowPunct w:val="0"/>
      <w:autoSpaceDE w:val="0"/>
      <w:autoSpaceDN w:val="0"/>
      <w:adjustRightInd w:val="0"/>
      <w:jc w:val="center"/>
      <w:textAlignment w:val="baseline"/>
    </w:pPr>
    <w:rPr>
      <w:rFonts w:ascii="Arial Black" w:eastAsia="Times New Roman" w:hAnsi="Arial Black"/>
      <w:sz w:val="16"/>
      <w:szCs w:val="20"/>
      <w:lang w:eastAsia="en-US"/>
    </w:rPr>
  </w:style>
  <w:style w:type="paragraph" w:styleId="Header">
    <w:name w:val="header"/>
    <w:basedOn w:val="Normal"/>
    <w:link w:val="HeaderChar"/>
    <w:pPr>
      <w:keepLines/>
      <w:tabs>
        <w:tab w:val="center" w:pos="2880"/>
        <w:tab w:val="center" w:pos="4320"/>
        <w:tab w:val="right" w:pos="8640"/>
      </w:tabs>
      <w:overflowPunct w:val="0"/>
      <w:autoSpaceDE w:val="0"/>
      <w:autoSpaceDN w:val="0"/>
      <w:adjustRightInd w:val="0"/>
      <w:textAlignment w:val="baseline"/>
    </w:pPr>
    <w:rPr>
      <w:rFonts w:ascii="Arial" w:eastAsia="Times New Roman" w:hAnsi="Arial" w:cs="Arial"/>
      <w:b/>
      <w:bCs/>
      <w:caps/>
      <w:spacing w:val="60"/>
      <w:sz w:val="12"/>
      <w:szCs w:val="20"/>
      <w:lang w:eastAsia="en-US"/>
    </w:rPr>
  </w:style>
  <w:style w:type="paragraph" w:styleId="BalloonText">
    <w:name w:val="Balloon Text"/>
    <w:basedOn w:val="Normal"/>
    <w:link w:val="BalloonTextChar"/>
    <w:uiPriority w:val="99"/>
    <w:rPr>
      <w:rFonts w:ascii="Tahoma" w:hAnsi="Tahoma" w:cs="Tahoma"/>
      <w:sz w:val="16"/>
      <w:szCs w:val="16"/>
    </w:rPr>
  </w:style>
  <w:style w:type="character" w:styleId="Hyperlink">
    <w:name w:val="Hyperlink"/>
    <w:basedOn w:val="DefaultParagraphFont"/>
    <w:uiPriority w:val="99"/>
    <w:rPr>
      <w:color w:val="0000FF"/>
      <w:u w:val="single"/>
    </w:rPr>
  </w:style>
  <w:style w:type="paragraph" w:styleId="TOC2">
    <w:name w:val="toc 2"/>
    <w:basedOn w:val="TOC1"/>
    <w:uiPriority w:val="39"/>
    <w:pPr>
      <w:spacing w:before="0" w:after="0"/>
      <w:ind w:left="240"/>
    </w:pPr>
    <w:rPr>
      <w:b w:val="0"/>
      <w:bCs w:val="0"/>
      <w:caps w:val="0"/>
      <w:smallCaps/>
    </w:rPr>
  </w:style>
  <w:style w:type="paragraph" w:styleId="TOC1">
    <w:name w:val="toc 1"/>
    <w:basedOn w:val="Normal"/>
    <w:next w:val="Normal"/>
    <w:autoRedefine/>
    <w:uiPriority w:val="39"/>
    <w:rsid w:val="00AF42D6"/>
    <w:pPr>
      <w:spacing w:before="120" w:after="120"/>
    </w:pPr>
    <w:rPr>
      <w:rFonts w:ascii="Calibri" w:hAnsi="Calibri"/>
      <w:b/>
      <w:bCs/>
      <w:caps/>
      <w:sz w:val="20"/>
      <w:szCs w:val="20"/>
    </w:rPr>
  </w:style>
  <w:style w:type="character" w:styleId="PageNumber">
    <w:name w:val="page number"/>
    <w:basedOn w:val="DefaultParagraphFont"/>
  </w:style>
  <w:style w:type="character" w:customStyle="1" w:styleId="Heading1Char">
    <w:name w:val="Heading 1 Char"/>
    <w:basedOn w:val="DefaultParagraphFont"/>
    <w:rPr>
      <w:rFonts w:ascii="Arial" w:eastAsia="MS Mincho" w:hAnsi="Arial"/>
      <w:b/>
      <w:kern w:val="32"/>
      <w:sz w:val="32"/>
      <w:szCs w:val="24"/>
      <w:lang w:val="en-US" w:eastAsia="ja-JP" w:bidi="ar-SA"/>
    </w:rPr>
  </w:style>
  <w:style w:type="paragraph" w:styleId="TOC3">
    <w:name w:val="toc 3"/>
    <w:basedOn w:val="Normal"/>
    <w:next w:val="Normal"/>
    <w:autoRedefine/>
    <w:uiPriority w:val="39"/>
    <w:pPr>
      <w:ind w:left="480"/>
    </w:pPr>
    <w:rPr>
      <w:rFonts w:ascii="Calibri" w:hAnsi="Calibri"/>
      <w:i/>
      <w:iCs/>
      <w:sz w:val="20"/>
      <w:szCs w:val="20"/>
    </w:rPr>
  </w:style>
  <w:style w:type="character" w:styleId="FollowedHyperlink">
    <w:name w:val="FollowedHyperlink"/>
    <w:basedOn w:val="DefaultParagraphFont"/>
    <w:semiHidden/>
    <w:rPr>
      <w:color w:val="800080"/>
      <w:u w:val="single"/>
    </w:rPr>
  </w:style>
  <w:style w:type="character" w:customStyle="1" w:styleId="Heading2Char">
    <w:name w:val="Heading 2 Char"/>
    <w:basedOn w:val="DefaultParagraphFont"/>
    <w:uiPriority w:val="9"/>
    <w:rPr>
      <w:rFonts w:ascii="Arial" w:hAnsi="Arial" w:cs="Arial"/>
      <w:b/>
      <w:bCs/>
      <w:color w:val="0000FF"/>
      <w:spacing w:val="-10"/>
      <w:kern w:val="28"/>
      <w:sz w:val="28"/>
      <w:lang w:val="en-US" w:eastAsia="en-US" w:bidi="ar-SA"/>
    </w:rPr>
  </w:style>
  <w:style w:type="paragraph" w:styleId="Caption">
    <w:name w:val="caption"/>
    <w:aliases w:val="Caption Char,Caption Char1 Char,Caption Char Char Char1,Caption Char2 Char Char Char,Caption Char1 Char Char Char Char,Caption Char Char Char Char Char Char,Caption Char Char1 Char Char Char,Caption Char Char1 Char,Caption Char Char Char Char"/>
    <w:basedOn w:val="Normal"/>
    <w:next w:val="Normal"/>
    <w:uiPriority w:val="35"/>
    <w:qFormat/>
    <w:rPr>
      <w:b/>
      <w:bCs/>
      <w:sz w:val="20"/>
      <w:szCs w:val="20"/>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paragraph" w:styleId="TOC5">
    <w:name w:val="toc 5"/>
    <w:basedOn w:val="Normal"/>
    <w:next w:val="Normal"/>
    <w:autoRedefine/>
    <w:semiHidden/>
    <w:pPr>
      <w:ind w:left="960"/>
    </w:pPr>
    <w:rPr>
      <w:rFonts w:ascii="Calibri" w:hAnsi="Calibri"/>
      <w:sz w:val="18"/>
      <w:szCs w:val="18"/>
    </w:rPr>
  </w:style>
  <w:style w:type="paragraph" w:customStyle="1" w:styleId="TextAboveWithPicture">
    <w:name w:val="Text Above With Picture"/>
    <w:basedOn w:val="Normal"/>
    <w:pPr>
      <w:keepNext/>
      <w:keepLines/>
    </w:pPr>
  </w:style>
  <w:style w:type="character" w:customStyle="1" w:styleId="CharChar1">
    <w:name w:val="Char Char1"/>
    <w:basedOn w:val="DefaultParagraphFont"/>
    <w:rPr>
      <w:rFonts w:ascii="Arial" w:eastAsia="Batang" w:hAnsi="Arial" w:cs="Arial"/>
      <w:b/>
      <w:bCs/>
      <w:kern w:val="32"/>
      <w:sz w:val="32"/>
      <w:szCs w:val="32"/>
      <w:lang w:val="en-US" w:eastAsia="ko-KR" w:bidi="ar-SA"/>
    </w:rPr>
  </w:style>
  <w:style w:type="table" w:styleId="TableGrid">
    <w:name w:val="Table Grid"/>
    <w:basedOn w:val="TableNormal"/>
    <w:rsid w:val="009C73F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Revision">
    <w:name w:val="Revision"/>
    <w:hidden/>
    <w:semiHidden/>
    <w:rPr>
      <w:sz w:val="24"/>
      <w:szCs w:val="24"/>
      <w:lang w:eastAsia="ja-JP"/>
    </w:rPr>
  </w:style>
  <w:style w:type="paragraph" w:styleId="TOCHeading">
    <w:name w:val="TOC Heading"/>
    <w:basedOn w:val="Heading1"/>
    <w:next w:val="Normal"/>
    <w:uiPriority w:val="39"/>
    <w:semiHidden/>
    <w:unhideWhenUsed/>
    <w:qFormat/>
    <w:rsid w:val="005E3855"/>
    <w:pPr>
      <w:keepLines/>
      <w:pageBreakBefore w:val="0"/>
      <w:spacing w:before="480" w:after="0" w:line="276" w:lineRule="auto"/>
      <w:outlineLvl w:val="9"/>
    </w:pPr>
    <w:rPr>
      <w:rFonts w:ascii="Cambria" w:eastAsia="Times New Roman" w:hAnsi="Cambria"/>
      <w:bCs/>
      <w:color w:val="365F91"/>
      <w:kern w:val="0"/>
      <w:sz w:val="28"/>
      <w:szCs w:val="28"/>
      <w:lang w:eastAsia="en-US"/>
    </w:rPr>
  </w:style>
  <w:style w:type="paragraph" w:styleId="TOC6">
    <w:name w:val="toc 6"/>
    <w:basedOn w:val="Normal"/>
    <w:next w:val="Normal"/>
    <w:autoRedefine/>
    <w:uiPriority w:val="39"/>
    <w:unhideWhenUsed/>
    <w:rsid w:val="005E3855"/>
    <w:pPr>
      <w:ind w:left="1200"/>
    </w:pPr>
    <w:rPr>
      <w:rFonts w:ascii="Calibri" w:hAnsi="Calibri"/>
      <w:sz w:val="18"/>
      <w:szCs w:val="18"/>
    </w:rPr>
  </w:style>
  <w:style w:type="paragraph" w:styleId="TOC7">
    <w:name w:val="toc 7"/>
    <w:basedOn w:val="Normal"/>
    <w:next w:val="Normal"/>
    <w:autoRedefine/>
    <w:uiPriority w:val="39"/>
    <w:unhideWhenUsed/>
    <w:rsid w:val="005E3855"/>
    <w:pPr>
      <w:ind w:left="1440"/>
    </w:pPr>
    <w:rPr>
      <w:rFonts w:ascii="Calibri" w:hAnsi="Calibri"/>
      <w:sz w:val="18"/>
      <w:szCs w:val="18"/>
    </w:rPr>
  </w:style>
  <w:style w:type="paragraph" w:styleId="TOC8">
    <w:name w:val="toc 8"/>
    <w:basedOn w:val="Normal"/>
    <w:next w:val="Normal"/>
    <w:autoRedefine/>
    <w:uiPriority w:val="39"/>
    <w:unhideWhenUsed/>
    <w:rsid w:val="005E3855"/>
    <w:pPr>
      <w:ind w:left="1680"/>
    </w:pPr>
    <w:rPr>
      <w:rFonts w:ascii="Calibri" w:hAnsi="Calibri"/>
      <w:sz w:val="18"/>
      <w:szCs w:val="18"/>
    </w:rPr>
  </w:style>
  <w:style w:type="paragraph" w:styleId="TOC9">
    <w:name w:val="toc 9"/>
    <w:basedOn w:val="Normal"/>
    <w:next w:val="Normal"/>
    <w:autoRedefine/>
    <w:uiPriority w:val="39"/>
    <w:unhideWhenUsed/>
    <w:rsid w:val="005E3855"/>
    <w:pPr>
      <w:ind w:left="1920"/>
    </w:pPr>
    <w:rPr>
      <w:rFonts w:ascii="Calibri" w:hAnsi="Calibri"/>
      <w:sz w:val="18"/>
      <w:szCs w:val="18"/>
    </w:rPr>
  </w:style>
  <w:style w:type="paragraph" w:styleId="EndnoteText">
    <w:name w:val="endnote text"/>
    <w:basedOn w:val="Normal"/>
    <w:link w:val="EndnoteTextChar"/>
    <w:uiPriority w:val="99"/>
    <w:semiHidden/>
    <w:unhideWhenUsed/>
    <w:rsid w:val="00941A69"/>
    <w:rPr>
      <w:sz w:val="20"/>
      <w:szCs w:val="20"/>
    </w:rPr>
  </w:style>
  <w:style w:type="character" w:customStyle="1" w:styleId="EndnoteTextChar">
    <w:name w:val="Endnote Text Char"/>
    <w:basedOn w:val="DefaultParagraphFont"/>
    <w:link w:val="EndnoteText"/>
    <w:uiPriority w:val="99"/>
    <w:semiHidden/>
    <w:rsid w:val="00941A69"/>
    <w:rPr>
      <w:lang w:eastAsia="ja-JP"/>
    </w:rPr>
  </w:style>
  <w:style w:type="character" w:styleId="EndnoteReference">
    <w:name w:val="endnote reference"/>
    <w:basedOn w:val="DefaultParagraphFont"/>
    <w:uiPriority w:val="99"/>
    <w:semiHidden/>
    <w:unhideWhenUsed/>
    <w:rsid w:val="00941A69"/>
    <w:rPr>
      <w:vertAlign w:val="superscript"/>
    </w:rPr>
  </w:style>
  <w:style w:type="paragraph" w:styleId="DocumentMap">
    <w:name w:val="Document Map"/>
    <w:basedOn w:val="Normal"/>
    <w:link w:val="DocumentMapChar"/>
    <w:uiPriority w:val="99"/>
    <w:semiHidden/>
    <w:unhideWhenUsed/>
    <w:rsid w:val="006E141D"/>
    <w:rPr>
      <w:rFonts w:ascii="Tahoma" w:hAnsi="Tahoma" w:cs="Tahoma"/>
      <w:sz w:val="16"/>
      <w:szCs w:val="16"/>
    </w:rPr>
  </w:style>
  <w:style w:type="character" w:customStyle="1" w:styleId="DocumentMapChar">
    <w:name w:val="Document Map Char"/>
    <w:basedOn w:val="DefaultParagraphFont"/>
    <w:link w:val="DocumentMap"/>
    <w:uiPriority w:val="99"/>
    <w:semiHidden/>
    <w:rsid w:val="006E141D"/>
    <w:rPr>
      <w:rFonts w:ascii="Tahoma" w:hAnsi="Tahoma" w:cs="Tahoma"/>
      <w:sz w:val="16"/>
      <w:szCs w:val="16"/>
      <w:lang w:eastAsia="ja-JP"/>
    </w:rPr>
  </w:style>
  <w:style w:type="character" w:styleId="CommentReference">
    <w:name w:val="annotation reference"/>
    <w:basedOn w:val="DefaultParagraphFont"/>
    <w:uiPriority w:val="99"/>
    <w:semiHidden/>
    <w:unhideWhenUsed/>
    <w:rsid w:val="007561D9"/>
    <w:rPr>
      <w:sz w:val="16"/>
      <w:szCs w:val="16"/>
    </w:rPr>
  </w:style>
  <w:style w:type="paragraph" w:styleId="CommentText">
    <w:name w:val="annotation text"/>
    <w:basedOn w:val="Normal"/>
    <w:link w:val="CommentTextChar"/>
    <w:uiPriority w:val="99"/>
    <w:semiHidden/>
    <w:unhideWhenUsed/>
    <w:rsid w:val="007561D9"/>
    <w:rPr>
      <w:sz w:val="20"/>
      <w:szCs w:val="20"/>
    </w:rPr>
  </w:style>
  <w:style w:type="character" w:customStyle="1" w:styleId="CommentTextChar">
    <w:name w:val="Comment Text Char"/>
    <w:basedOn w:val="DefaultParagraphFont"/>
    <w:link w:val="CommentText"/>
    <w:uiPriority w:val="99"/>
    <w:semiHidden/>
    <w:rsid w:val="007561D9"/>
    <w:rPr>
      <w:lang w:eastAsia="ja-JP"/>
    </w:rPr>
  </w:style>
  <w:style w:type="paragraph" w:styleId="BodyText">
    <w:name w:val="Body Text"/>
    <w:basedOn w:val="Normal"/>
    <w:link w:val="BodyTextChar"/>
    <w:rsid w:val="00F4659C"/>
    <w:pPr>
      <w:overflowPunct w:val="0"/>
      <w:autoSpaceDE w:val="0"/>
      <w:autoSpaceDN w:val="0"/>
      <w:adjustRightInd w:val="0"/>
      <w:spacing w:after="240" w:line="360" w:lineRule="auto"/>
      <w:jc w:val="both"/>
      <w:textAlignment w:val="baseline"/>
    </w:pPr>
    <w:rPr>
      <w:rFonts w:ascii="Garamond" w:eastAsia="Times New Roman" w:hAnsi="Garamond"/>
      <w:spacing w:val="-5"/>
      <w:sz w:val="20"/>
      <w:szCs w:val="20"/>
      <w:lang w:eastAsia="en-US"/>
    </w:rPr>
  </w:style>
  <w:style w:type="character" w:customStyle="1" w:styleId="BodyTextChar">
    <w:name w:val="Body Text Char"/>
    <w:basedOn w:val="DefaultParagraphFont"/>
    <w:link w:val="BodyText"/>
    <w:rsid w:val="00F4659C"/>
    <w:rPr>
      <w:rFonts w:ascii="Garamond" w:eastAsia="Times New Roman" w:hAnsi="Garamond"/>
      <w:spacing w:val="-5"/>
    </w:rPr>
  </w:style>
  <w:style w:type="character" w:customStyle="1" w:styleId="HeaderChar">
    <w:name w:val="Header Char"/>
    <w:link w:val="Header"/>
    <w:uiPriority w:val="99"/>
    <w:rsid w:val="00F4659C"/>
    <w:rPr>
      <w:rFonts w:ascii="Arial" w:eastAsia="Times New Roman" w:hAnsi="Arial" w:cs="Arial"/>
      <w:b/>
      <w:bCs/>
      <w:caps/>
      <w:spacing w:val="60"/>
      <w:sz w:val="12"/>
    </w:rPr>
  </w:style>
  <w:style w:type="character" w:customStyle="1" w:styleId="FooterChar">
    <w:name w:val="Footer Char"/>
    <w:link w:val="Footer"/>
    <w:uiPriority w:val="99"/>
    <w:rsid w:val="00F4659C"/>
    <w:rPr>
      <w:rFonts w:ascii="Arial Black" w:eastAsia="Times New Roman" w:hAnsi="Arial Black"/>
      <w:sz w:val="16"/>
    </w:rPr>
  </w:style>
  <w:style w:type="character" w:customStyle="1" w:styleId="BalloonTextChar">
    <w:name w:val="Balloon Text Char"/>
    <w:link w:val="BalloonText"/>
    <w:uiPriority w:val="99"/>
    <w:rsid w:val="00F4659C"/>
    <w:rPr>
      <w:rFonts w:ascii="Tahoma" w:hAnsi="Tahoma" w:cs="Tahoma"/>
      <w:sz w:val="16"/>
      <w:szCs w:val="16"/>
      <w:lang w:eastAsia="ja-JP"/>
    </w:rPr>
  </w:style>
  <w:style w:type="paragraph" w:styleId="ListParagraph">
    <w:name w:val="List Paragraph"/>
    <w:basedOn w:val="Normal"/>
    <w:uiPriority w:val="34"/>
    <w:qFormat/>
    <w:rsid w:val="00F4659C"/>
    <w:pPr>
      <w:ind w:left="720"/>
      <w:contextualSpacing/>
    </w:pPr>
    <w:rPr>
      <w:rFonts w:eastAsia="Times New Roman"/>
      <w:lang w:eastAsia="en-US"/>
    </w:rPr>
  </w:style>
  <w:style w:type="character" w:customStyle="1" w:styleId="Heading3Char">
    <w:name w:val="Heading 3 Char"/>
    <w:link w:val="Heading3"/>
    <w:uiPriority w:val="9"/>
    <w:rsid w:val="00F4659C"/>
    <w:rPr>
      <w:rFonts w:ascii="Arial" w:hAnsi="Arial" w:cs="Arial"/>
      <w:b/>
      <w:bCs/>
      <w:sz w:val="26"/>
      <w:szCs w:val="26"/>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semiHidden="0" w:uiPriority="35" w:unhideWhenUsed="0"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lang w:eastAsia="ja-JP"/>
    </w:rPr>
  </w:style>
  <w:style w:type="paragraph" w:styleId="Heading1">
    <w:name w:val="heading 1"/>
    <w:basedOn w:val="Normal"/>
    <w:next w:val="Normal"/>
    <w:qFormat/>
    <w:pPr>
      <w:keepNext/>
      <w:pageBreakBefore/>
      <w:spacing w:before="120" w:after="40"/>
      <w:outlineLvl w:val="0"/>
    </w:pPr>
    <w:rPr>
      <w:rFonts w:ascii="Arial" w:hAnsi="Arial"/>
      <w:b/>
      <w:kern w:val="32"/>
      <w:sz w:val="32"/>
    </w:rPr>
  </w:style>
  <w:style w:type="paragraph" w:styleId="Heading2">
    <w:name w:val="heading 2"/>
    <w:basedOn w:val="Normal"/>
    <w:next w:val="Normal"/>
    <w:autoRedefine/>
    <w:uiPriority w:val="9"/>
    <w:qFormat/>
    <w:rsid w:val="00260ED4"/>
    <w:pPr>
      <w:keepNext/>
      <w:overflowPunct w:val="0"/>
      <w:autoSpaceDE w:val="0"/>
      <w:autoSpaceDN w:val="0"/>
      <w:adjustRightInd w:val="0"/>
      <w:spacing w:line="240" w:lineRule="atLeast"/>
      <w:textAlignment w:val="baseline"/>
      <w:outlineLvl w:val="1"/>
    </w:pPr>
    <w:rPr>
      <w:rFonts w:ascii="Arial" w:eastAsia="Times New Roman" w:hAnsi="Arial" w:cs="Arial"/>
      <w:b/>
      <w:bCs/>
      <w:color w:val="0000FF"/>
      <w:spacing w:val="-10"/>
      <w:kern w:val="28"/>
      <w:sz w:val="28"/>
      <w:szCs w:val="20"/>
      <w:lang w:eastAsia="en-US"/>
    </w:rPr>
  </w:style>
  <w:style w:type="paragraph" w:styleId="Heading3">
    <w:name w:val="heading 3"/>
    <w:basedOn w:val="Normal"/>
    <w:next w:val="Normal"/>
    <w:link w:val="Heading3Char"/>
    <w:uiPriority w:val="9"/>
    <w:qFormat/>
    <w:pPr>
      <w:keepNext/>
      <w:spacing w:before="240" w:after="60"/>
      <w:outlineLvl w:val="2"/>
    </w:pPr>
    <w:rPr>
      <w:rFonts w:ascii="Arial" w:hAnsi="Arial" w:cs="Arial"/>
      <w:b/>
      <w:bCs/>
      <w:sz w:val="26"/>
      <w:szCs w:val="26"/>
    </w:rPr>
  </w:style>
  <w:style w:type="paragraph" w:styleId="Heading4">
    <w:name w:val="heading 4"/>
    <w:basedOn w:val="Normal"/>
    <w:next w:val="Normal"/>
    <w:qFormat/>
    <w:pPr>
      <w:keepNext/>
      <w:spacing w:before="240" w:after="60"/>
      <w:outlineLvl w:val="3"/>
    </w:pPr>
    <w:rPr>
      <w:b/>
      <w:bCs/>
      <w:sz w:val="28"/>
      <w:szCs w:val="28"/>
    </w:rPr>
  </w:style>
  <w:style w:type="paragraph" w:styleId="Heading5">
    <w:name w:val="heading 5"/>
    <w:basedOn w:val="Normal"/>
    <w:next w:val="Normal"/>
    <w:qFormat/>
    <w:pPr>
      <w:spacing w:before="240" w:after="60"/>
      <w:outlineLvl w:val="4"/>
    </w:pPr>
    <w:rPr>
      <w:b/>
      <w:bCs/>
      <w:i/>
      <w:iCs/>
      <w:sz w:val="26"/>
      <w:szCs w:val="26"/>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spacing w:before="240" w:after="60"/>
      <w:outlineLvl w:val="7"/>
    </w:pPr>
    <w:rPr>
      <w:i/>
      <w:iCs/>
    </w:rPr>
  </w:style>
  <w:style w:type="paragraph" w:styleId="Heading9">
    <w:name w:val="heading 9"/>
    <w:basedOn w:val="Normal"/>
    <w:next w:val="Normal"/>
    <w:qFormat/>
    <w:p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4">
    <w:name w:val="toc 4"/>
    <w:basedOn w:val="Normal"/>
    <w:next w:val="Normal"/>
    <w:autoRedefine/>
    <w:semiHidden/>
    <w:pPr>
      <w:ind w:left="720"/>
    </w:pPr>
    <w:rPr>
      <w:rFonts w:ascii="Calibri" w:hAnsi="Calibri"/>
      <w:sz w:val="18"/>
      <w:szCs w:val="18"/>
    </w:rPr>
  </w:style>
  <w:style w:type="paragraph" w:customStyle="1" w:styleId="FooterFirst">
    <w:name w:val="Footer First"/>
    <w:basedOn w:val="Footer"/>
    <w:pPr>
      <w:pBdr>
        <w:top w:val="none" w:sz="0" w:space="0" w:color="auto"/>
      </w:pBdr>
      <w:tabs>
        <w:tab w:val="clear" w:pos="8640"/>
      </w:tabs>
    </w:pPr>
    <w:rPr>
      <w:spacing w:val="-10"/>
    </w:rPr>
  </w:style>
  <w:style w:type="paragraph" w:styleId="Footer">
    <w:name w:val="footer"/>
    <w:basedOn w:val="Normal"/>
    <w:link w:val="FooterChar"/>
    <w:pPr>
      <w:keepLines/>
      <w:pBdr>
        <w:top w:val="single" w:sz="6" w:space="3" w:color="auto"/>
      </w:pBdr>
      <w:tabs>
        <w:tab w:val="center" w:pos="4320"/>
        <w:tab w:val="right" w:pos="8640"/>
      </w:tabs>
      <w:overflowPunct w:val="0"/>
      <w:autoSpaceDE w:val="0"/>
      <w:autoSpaceDN w:val="0"/>
      <w:adjustRightInd w:val="0"/>
      <w:jc w:val="center"/>
      <w:textAlignment w:val="baseline"/>
    </w:pPr>
    <w:rPr>
      <w:rFonts w:ascii="Arial Black" w:eastAsia="Times New Roman" w:hAnsi="Arial Black"/>
      <w:sz w:val="16"/>
      <w:szCs w:val="20"/>
      <w:lang w:eastAsia="en-US"/>
    </w:rPr>
  </w:style>
  <w:style w:type="paragraph" w:styleId="Header">
    <w:name w:val="header"/>
    <w:basedOn w:val="Normal"/>
    <w:link w:val="HeaderChar"/>
    <w:pPr>
      <w:keepLines/>
      <w:tabs>
        <w:tab w:val="center" w:pos="2880"/>
        <w:tab w:val="center" w:pos="4320"/>
        <w:tab w:val="right" w:pos="8640"/>
      </w:tabs>
      <w:overflowPunct w:val="0"/>
      <w:autoSpaceDE w:val="0"/>
      <w:autoSpaceDN w:val="0"/>
      <w:adjustRightInd w:val="0"/>
      <w:textAlignment w:val="baseline"/>
    </w:pPr>
    <w:rPr>
      <w:rFonts w:ascii="Arial" w:eastAsia="Times New Roman" w:hAnsi="Arial" w:cs="Arial"/>
      <w:b/>
      <w:bCs/>
      <w:caps/>
      <w:spacing w:val="60"/>
      <w:sz w:val="12"/>
      <w:szCs w:val="20"/>
      <w:lang w:eastAsia="en-US"/>
    </w:rPr>
  </w:style>
  <w:style w:type="paragraph" w:styleId="BalloonText">
    <w:name w:val="Balloon Text"/>
    <w:basedOn w:val="Normal"/>
    <w:link w:val="BalloonTextChar"/>
    <w:uiPriority w:val="99"/>
    <w:rPr>
      <w:rFonts w:ascii="Tahoma" w:hAnsi="Tahoma" w:cs="Tahoma"/>
      <w:sz w:val="16"/>
      <w:szCs w:val="16"/>
    </w:rPr>
  </w:style>
  <w:style w:type="character" w:styleId="Hyperlink">
    <w:name w:val="Hyperlink"/>
    <w:basedOn w:val="DefaultParagraphFont"/>
    <w:uiPriority w:val="99"/>
    <w:rPr>
      <w:color w:val="0000FF"/>
      <w:u w:val="single"/>
    </w:rPr>
  </w:style>
  <w:style w:type="paragraph" w:styleId="TOC2">
    <w:name w:val="toc 2"/>
    <w:basedOn w:val="TOC1"/>
    <w:uiPriority w:val="39"/>
    <w:pPr>
      <w:spacing w:before="0" w:after="0"/>
      <w:ind w:left="240"/>
    </w:pPr>
    <w:rPr>
      <w:b w:val="0"/>
      <w:bCs w:val="0"/>
      <w:caps w:val="0"/>
      <w:smallCaps/>
    </w:rPr>
  </w:style>
  <w:style w:type="paragraph" w:styleId="TOC1">
    <w:name w:val="toc 1"/>
    <w:basedOn w:val="Normal"/>
    <w:next w:val="Normal"/>
    <w:autoRedefine/>
    <w:uiPriority w:val="39"/>
    <w:rsid w:val="00AF42D6"/>
    <w:pPr>
      <w:spacing w:before="120" w:after="120"/>
    </w:pPr>
    <w:rPr>
      <w:rFonts w:ascii="Calibri" w:hAnsi="Calibri"/>
      <w:b/>
      <w:bCs/>
      <w:caps/>
      <w:sz w:val="20"/>
      <w:szCs w:val="20"/>
    </w:rPr>
  </w:style>
  <w:style w:type="character" w:styleId="PageNumber">
    <w:name w:val="page number"/>
    <w:basedOn w:val="DefaultParagraphFont"/>
  </w:style>
  <w:style w:type="character" w:customStyle="1" w:styleId="Heading1Char">
    <w:name w:val="Heading 1 Char"/>
    <w:basedOn w:val="DefaultParagraphFont"/>
    <w:rPr>
      <w:rFonts w:ascii="Arial" w:eastAsia="MS Mincho" w:hAnsi="Arial"/>
      <w:b/>
      <w:kern w:val="32"/>
      <w:sz w:val="32"/>
      <w:szCs w:val="24"/>
      <w:lang w:val="en-US" w:eastAsia="ja-JP" w:bidi="ar-SA"/>
    </w:rPr>
  </w:style>
  <w:style w:type="paragraph" w:styleId="TOC3">
    <w:name w:val="toc 3"/>
    <w:basedOn w:val="Normal"/>
    <w:next w:val="Normal"/>
    <w:autoRedefine/>
    <w:uiPriority w:val="39"/>
    <w:pPr>
      <w:ind w:left="480"/>
    </w:pPr>
    <w:rPr>
      <w:rFonts w:ascii="Calibri" w:hAnsi="Calibri"/>
      <w:i/>
      <w:iCs/>
      <w:sz w:val="20"/>
      <w:szCs w:val="20"/>
    </w:rPr>
  </w:style>
  <w:style w:type="character" w:styleId="FollowedHyperlink">
    <w:name w:val="FollowedHyperlink"/>
    <w:basedOn w:val="DefaultParagraphFont"/>
    <w:semiHidden/>
    <w:rPr>
      <w:color w:val="800080"/>
      <w:u w:val="single"/>
    </w:rPr>
  </w:style>
  <w:style w:type="character" w:customStyle="1" w:styleId="Heading2Char">
    <w:name w:val="Heading 2 Char"/>
    <w:basedOn w:val="DefaultParagraphFont"/>
    <w:uiPriority w:val="9"/>
    <w:rPr>
      <w:rFonts w:ascii="Arial" w:hAnsi="Arial" w:cs="Arial"/>
      <w:b/>
      <w:bCs/>
      <w:color w:val="0000FF"/>
      <w:spacing w:val="-10"/>
      <w:kern w:val="28"/>
      <w:sz w:val="28"/>
      <w:lang w:val="en-US" w:eastAsia="en-US" w:bidi="ar-SA"/>
    </w:rPr>
  </w:style>
  <w:style w:type="paragraph" w:styleId="Caption">
    <w:name w:val="caption"/>
    <w:aliases w:val="Caption Char,Caption Char1 Char,Caption Char Char Char1,Caption Char2 Char Char Char,Caption Char1 Char Char Char Char,Caption Char Char Char Char Char Char,Caption Char Char1 Char Char Char,Caption Char Char1 Char,Caption Char Char Char Char"/>
    <w:basedOn w:val="Normal"/>
    <w:next w:val="Normal"/>
    <w:uiPriority w:val="35"/>
    <w:qFormat/>
    <w:rPr>
      <w:b/>
      <w:bCs/>
      <w:sz w:val="20"/>
      <w:szCs w:val="20"/>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paragraph" w:styleId="TOC5">
    <w:name w:val="toc 5"/>
    <w:basedOn w:val="Normal"/>
    <w:next w:val="Normal"/>
    <w:autoRedefine/>
    <w:semiHidden/>
    <w:pPr>
      <w:ind w:left="960"/>
    </w:pPr>
    <w:rPr>
      <w:rFonts w:ascii="Calibri" w:hAnsi="Calibri"/>
      <w:sz w:val="18"/>
      <w:szCs w:val="18"/>
    </w:rPr>
  </w:style>
  <w:style w:type="paragraph" w:customStyle="1" w:styleId="TextAboveWithPicture">
    <w:name w:val="Text Above With Picture"/>
    <w:basedOn w:val="Normal"/>
    <w:pPr>
      <w:keepNext/>
      <w:keepLines/>
    </w:pPr>
  </w:style>
  <w:style w:type="character" w:customStyle="1" w:styleId="CharChar1">
    <w:name w:val="Char Char1"/>
    <w:basedOn w:val="DefaultParagraphFont"/>
    <w:rPr>
      <w:rFonts w:ascii="Arial" w:eastAsia="Batang" w:hAnsi="Arial" w:cs="Arial"/>
      <w:b/>
      <w:bCs/>
      <w:kern w:val="32"/>
      <w:sz w:val="32"/>
      <w:szCs w:val="32"/>
      <w:lang w:val="en-US" w:eastAsia="ko-KR" w:bidi="ar-SA"/>
    </w:rPr>
  </w:style>
  <w:style w:type="table" w:styleId="TableGrid">
    <w:name w:val="Table Grid"/>
    <w:basedOn w:val="TableNormal"/>
    <w:rsid w:val="009C73F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Revision">
    <w:name w:val="Revision"/>
    <w:hidden/>
    <w:semiHidden/>
    <w:rPr>
      <w:sz w:val="24"/>
      <w:szCs w:val="24"/>
      <w:lang w:eastAsia="ja-JP"/>
    </w:rPr>
  </w:style>
  <w:style w:type="paragraph" w:styleId="TOCHeading">
    <w:name w:val="TOC Heading"/>
    <w:basedOn w:val="Heading1"/>
    <w:next w:val="Normal"/>
    <w:uiPriority w:val="39"/>
    <w:semiHidden/>
    <w:unhideWhenUsed/>
    <w:qFormat/>
    <w:rsid w:val="005E3855"/>
    <w:pPr>
      <w:keepLines/>
      <w:pageBreakBefore w:val="0"/>
      <w:spacing w:before="480" w:after="0" w:line="276" w:lineRule="auto"/>
      <w:outlineLvl w:val="9"/>
    </w:pPr>
    <w:rPr>
      <w:rFonts w:ascii="Cambria" w:eastAsia="Times New Roman" w:hAnsi="Cambria"/>
      <w:bCs/>
      <w:color w:val="365F91"/>
      <w:kern w:val="0"/>
      <w:sz w:val="28"/>
      <w:szCs w:val="28"/>
      <w:lang w:eastAsia="en-US"/>
    </w:rPr>
  </w:style>
  <w:style w:type="paragraph" w:styleId="TOC6">
    <w:name w:val="toc 6"/>
    <w:basedOn w:val="Normal"/>
    <w:next w:val="Normal"/>
    <w:autoRedefine/>
    <w:uiPriority w:val="39"/>
    <w:unhideWhenUsed/>
    <w:rsid w:val="005E3855"/>
    <w:pPr>
      <w:ind w:left="1200"/>
    </w:pPr>
    <w:rPr>
      <w:rFonts w:ascii="Calibri" w:hAnsi="Calibri"/>
      <w:sz w:val="18"/>
      <w:szCs w:val="18"/>
    </w:rPr>
  </w:style>
  <w:style w:type="paragraph" w:styleId="TOC7">
    <w:name w:val="toc 7"/>
    <w:basedOn w:val="Normal"/>
    <w:next w:val="Normal"/>
    <w:autoRedefine/>
    <w:uiPriority w:val="39"/>
    <w:unhideWhenUsed/>
    <w:rsid w:val="005E3855"/>
    <w:pPr>
      <w:ind w:left="1440"/>
    </w:pPr>
    <w:rPr>
      <w:rFonts w:ascii="Calibri" w:hAnsi="Calibri"/>
      <w:sz w:val="18"/>
      <w:szCs w:val="18"/>
    </w:rPr>
  </w:style>
  <w:style w:type="paragraph" w:styleId="TOC8">
    <w:name w:val="toc 8"/>
    <w:basedOn w:val="Normal"/>
    <w:next w:val="Normal"/>
    <w:autoRedefine/>
    <w:uiPriority w:val="39"/>
    <w:unhideWhenUsed/>
    <w:rsid w:val="005E3855"/>
    <w:pPr>
      <w:ind w:left="1680"/>
    </w:pPr>
    <w:rPr>
      <w:rFonts w:ascii="Calibri" w:hAnsi="Calibri"/>
      <w:sz w:val="18"/>
      <w:szCs w:val="18"/>
    </w:rPr>
  </w:style>
  <w:style w:type="paragraph" w:styleId="TOC9">
    <w:name w:val="toc 9"/>
    <w:basedOn w:val="Normal"/>
    <w:next w:val="Normal"/>
    <w:autoRedefine/>
    <w:uiPriority w:val="39"/>
    <w:unhideWhenUsed/>
    <w:rsid w:val="005E3855"/>
    <w:pPr>
      <w:ind w:left="1920"/>
    </w:pPr>
    <w:rPr>
      <w:rFonts w:ascii="Calibri" w:hAnsi="Calibri"/>
      <w:sz w:val="18"/>
      <w:szCs w:val="18"/>
    </w:rPr>
  </w:style>
  <w:style w:type="paragraph" w:styleId="EndnoteText">
    <w:name w:val="endnote text"/>
    <w:basedOn w:val="Normal"/>
    <w:link w:val="EndnoteTextChar"/>
    <w:uiPriority w:val="99"/>
    <w:semiHidden/>
    <w:unhideWhenUsed/>
    <w:rsid w:val="00941A69"/>
    <w:rPr>
      <w:sz w:val="20"/>
      <w:szCs w:val="20"/>
    </w:rPr>
  </w:style>
  <w:style w:type="character" w:customStyle="1" w:styleId="EndnoteTextChar">
    <w:name w:val="Endnote Text Char"/>
    <w:basedOn w:val="DefaultParagraphFont"/>
    <w:link w:val="EndnoteText"/>
    <w:uiPriority w:val="99"/>
    <w:semiHidden/>
    <w:rsid w:val="00941A69"/>
    <w:rPr>
      <w:lang w:eastAsia="ja-JP"/>
    </w:rPr>
  </w:style>
  <w:style w:type="character" w:styleId="EndnoteReference">
    <w:name w:val="endnote reference"/>
    <w:basedOn w:val="DefaultParagraphFont"/>
    <w:uiPriority w:val="99"/>
    <w:semiHidden/>
    <w:unhideWhenUsed/>
    <w:rsid w:val="00941A69"/>
    <w:rPr>
      <w:vertAlign w:val="superscript"/>
    </w:rPr>
  </w:style>
  <w:style w:type="paragraph" w:styleId="DocumentMap">
    <w:name w:val="Document Map"/>
    <w:basedOn w:val="Normal"/>
    <w:link w:val="DocumentMapChar"/>
    <w:uiPriority w:val="99"/>
    <w:semiHidden/>
    <w:unhideWhenUsed/>
    <w:rsid w:val="006E141D"/>
    <w:rPr>
      <w:rFonts w:ascii="Tahoma" w:hAnsi="Tahoma" w:cs="Tahoma"/>
      <w:sz w:val="16"/>
      <w:szCs w:val="16"/>
    </w:rPr>
  </w:style>
  <w:style w:type="character" w:customStyle="1" w:styleId="DocumentMapChar">
    <w:name w:val="Document Map Char"/>
    <w:basedOn w:val="DefaultParagraphFont"/>
    <w:link w:val="DocumentMap"/>
    <w:uiPriority w:val="99"/>
    <w:semiHidden/>
    <w:rsid w:val="006E141D"/>
    <w:rPr>
      <w:rFonts w:ascii="Tahoma" w:hAnsi="Tahoma" w:cs="Tahoma"/>
      <w:sz w:val="16"/>
      <w:szCs w:val="16"/>
      <w:lang w:eastAsia="ja-JP"/>
    </w:rPr>
  </w:style>
  <w:style w:type="character" w:styleId="CommentReference">
    <w:name w:val="annotation reference"/>
    <w:basedOn w:val="DefaultParagraphFont"/>
    <w:uiPriority w:val="99"/>
    <w:semiHidden/>
    <w:unhideWhenUsed/>
    <w:rsid w:val="007561D9"/>
    <w:rPr>
      <w:sz w:val="16"/>
      <w:szCs w:val="16"/>
    </w:rPr>
  </w:style>
  <w:style w:type="paragraph" w:styleId="CommentText">
    <w:name w:val="annotation text"/>
    <w:basedOn w:val="Normal"/>
    <w:link w:val="CommentTextChar"/>
    <w:uiPriority w:val="99"/>
    <w:semiHidden/>
    <w:unhideWhenUsed/>
    <w:rsid w:val="007561D9"/>
    <w:rPr>
      <w:sz w:val="20"/>
      <w:szCs w:val="20"/>
    </w:rPr>
  </w:style>
  <w:style w:type="character" w:customStyle="1" w:styleId="CommentTextChar">
    <w:name w:val="Comment Text Char"/>
    <w:basedOn w:val="DefaultParagraphFont"/>
    <w:link w:val="CommentText"/>
    <w:uiPriority w:val="99"/>
    <w:semiHidden/>
    <w:rsid w:val="007561D9"/>
    <w:rPr>
      <w:lang w:eastAsia="ja-JP"/>
    </w:rPr>
  </w:style>
  <w:style w:type="paragraph" w:styleId="BodyText">
    <w:name w:val="Body Text"/>
    <w:basedOn w:val="Normal"/>
    <w:link w:val="BodyTextChar"/>
    <w:rsid w:val="00F4659C"/>
    <w:pPr>
      <w:overflowPunct w:val="0"/>
      <w:autoSpaceDE w:val="0"/>
      <w:autoSpaceDN w:val="0"/>
      <w:adjustRightInd w:val="0"/>
      <w:spacing w:after="240" w:line="360" w:lineRule="auto"/>
      <w:jc w:val="both"/>
      <w:textAlignment w:val="baseline"/>
    </w:pPr>
    <w:rPr>
      <w:rFonts w:ascii="Garamond" w:eastAsia="Times New Roman" w:hAnsi="Garamond"/>
      <w:spacing w:val="-5"/>
      <w:sz w:val="20"/>
      <w:szCs w:val="20"/>
      <w:lang w:eastAsia="en-US"/>
    </w:rPr>
  </w:style>
  <w:style w:type="character" w:customStyle="1" w:styleId="BodyTextChar">
    <w:name w:val="Body Text Char"/>
    <w:basedOn w:val="DefaultParagraphFont"/>
    <w:link w:val="BodyText"/>
    <w:rsid w:val="00F4659C"/>
    <w:rPr>
      <w:rFonts w:ascii="Garamond" w:eastAsia="Times New Roman" w:hAnsi="Garamond"/>
      <w:spacing w:val="-5"/>
    </w:rPr>
  </w:style>
  <w:style w:type="character" w:customStyle="1" w:styleId="HeaderChar">
    <w:name w:val="Header Char"/>
    <w:link w:val="Header"/>
    <w:uiPriority w:val="99"/>
    <w:rsid w:val="00F4659C"/>
    <w:rPr>
      <w:rFonts w:ascii="Arial" w:eastAsia="Times New Roman" w:hAnsi="Arial" w:cs="Arial"/>
      <w:b/>
      <w:bCs/>
      <w:caps/>
      <w:spacing w:val="60"/>
      <w:sz w:val="12"/>
    </w:rPr>
  </w:style>
  <w:style w:type="character" w:customStyle="1" w:styleId="FooterChar">
    <w:name w:val="Footer Char"/>
    <w:link w:val="Footer"/>
    <w:uiPriority w:val="99"/>
    <w:rsid w:val="00F4659C"/>
    <w:rPr>
      <w:rFonts w:ascii="Arial Black" w:eastAsia="Times New Roman" w:hAnsi="Arial Black"/>
      <w:sz w:val="16"/>
    </w:rPr>
  </w:style>
  <w:style w:type="character" w:customStyle="1" w:styleId="BalloonTextChar">
    <w:name w:val="Balloon Text Char"/>
    <w:link w:val="BalloonText"/>
    <w:uiPriority w:val="99"/>
    <w:rsid w:val="00F4659C"/>
    <w:rPr>
      <w:rFonts w:ascii="Tahoma" w:hAnsi="Tahoma" w:cs="Tahoma"/>
      <w:sz w:val="16"/>
      <w:szCs w:val="16"/>
      <w:lang w:eastAsia="ja-JP"/>
    </w:rPr>
  </w:style>
  <w:style w:type="paragraph" w:styleId="ListParagraph">
    <w:name w:val="List Paragraph"/>
    <w:basedOn w:val="Normal"/>
    <w:uiPriority w:val="34"/>
    <w:qFormat/>
    <w:rsid w:val="00F4659C"/>
    <w:pPr>
      <w:ind w:left="720"/>
      <w:contextualSpacing/>
    </w:pPr>
    <w:rPr>
      <w:rFonts w:eastAsia="Times New Roman"/>
      <w:lang w:eastAsia="en-US"/>
    </w:rPr>
  </w:style>
  <w:style w:type="character" w:customStyle="1" w:styleId="Heading3Char">
    <w:name w:val="Heading 3 Char"/>
    <w:link w:val="Heading3"/>
    <w:uiPriority w:val="9"/>
    <w:rsid w:val="00F4659C"/>
    <w:rPr>
      <w:rFonts w:ascii="Arial" w:hAnsi="Arial" w:cs="Arial"/>
      <w:b/>
      <w:bCs/>
      <w:sz w:val="26"/>
      <w:szCs w:val="26"/>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774248">
      <w:bodyDiv w:val="1"/>
      <w:marLeft w:val="0"/>
      <w:marRight w:val="0"/>
      <w:marTop w:val="0"/>
      <w:marBottom w:val="0"/>
      <w:divBdr>
        <w:top w:val="none" w:sz="0" w:space="0" w:color="auto"/>
        <w:left w:val="none" w:sz="0" w:space="0" w:color="auto"/>
        <w:bottom w:val="none" w:sz="0" w:space="0" w:color="auto"/>
        <w:right w:val="none" w:sz="0" w:space="0" w:color="auto"/>
      </w:divBdr>
    </w:div>
    <w:div w:id="88700566">
      <w:bodyDiv w:val="1"/>
      <w:marLeft w:val="0"/>
      <w:marRight w:val="0"/>
      <w:marTop w:val="0"/>
      <w:marBottom w:val="0"/>
      <w:divBdr>
        <w:top w:val="none" w:sz="0" w:space="0" w:color="auto"/>
        <w:left w:val="none" w:sz="0" w:space="0" w:color="auto"/>
        <w:bottom w:val="none" w:sz="0" w:space="0" w:color="auto"/>
        <w:right w:val="none" w:sz="0" w:space="0" w:color="auto"/>
      </w:divBdr>
    </w:div>
    <w:div w:id="332414595">
      <w:bodyDiv w:val="1"/>
      <w:marLeft w:val="0"/>
      <w:marRight w:val="0"/>
      <w:marTop w:val="0"/>
      <w:marBottom w:val="0"/>
      <w:divBdr>
        <w:top w:val="none" w:sz="0" w:space="0" w:color="auto"/>
        <w:left w:val="none" w:sz="0" w:space="0" w:color="auto"/>
        <w:bottom w:val="none" w:sz="0" w:space="0" w:color="auto"/>
        <w:right w:val="none" w:sz="0" w:space="0" w:color="auto"/>
      </w:divBdr>
    </w:div>
    <w:div w:id="471487902">
      <w:bodyDiv w:val="1"/>
      <w:marLeft w:val="0"/>
      <w:marRight w:val="0"/>
      <w:marTop w:val="0"/>
      <w:marBottom w:val="0"/>
      <w:divBdr>
        <w:top w:val="none" w:sz="0" w:space="0" w:color="auto"/>
        <w:left w:val="none" w:sz="0" w:space="0" w:color="auto"/>
        <w:bottom w:val="none" w:sz="0" w:space="0" w:color="auto"/>
        <w:right w:val="none" w:sz="0" w:space="0" w:color="auto"/>
      </w:divBdr>
    </w:div>
    <w:div w:id="534267693">
      <w:bodyDiv w:val="1"/>
      <w:marLeft w:val="0"/>
      <w:marRight w:val="0"/>
      <w:marTop w:val="0"/>
      <w:marBottom w:val="0"/>
      <w:divBdr>
        <w:top w:val="none" w:sz="0" w:space="0" w:color="auto"/>
        <w:left w:val="none" w:sz="0" w:space="0" w:color="auto"/>
        <w:bottom w:val="none" w:sz="0" w:space="0" w:color="auto"/>
        <w:right w:val="none" w:sz="0" w:space="0" w:color="auto"/>
      </w:divBdr>
    </w:div>
    <w:div w:id="833305778">
      <w:bodyDiv w:val="1"/>
      <w:marLeft w:val="0"/>
      <w:marRight w:val="0"/>
      <w:marTop w:val="0"/>
      <w:marBottom w:val="0"/>
      <w:divBdr>
        <w:top w:val="none" w:sz="0" w:space="0" w:color="auto"/>
        <w:left w:val="none" w:sz="0" w:space="0" w:color="auto"/>
        <w:bottom w:val="none" w:sz="0" w:space="0" w:color="auto"/>
        <w:right w:val="none" w:sz="0" w:space="0" w:color="auto"/>
      </w:divBdr>
    </w:div>
    <w:div w:id="1053193324">
      <w:bodyDiv w:val="1"/>
      <w:marLeft w:val="0"/>
      <w:marRight w:val="0"/>
      <w:marTop w:val="0"/>
      <w:marBottom w:val="0"/>
      <w:divBdr>
        <w:top w:val="none" w:sz="0" w:space="0" w:color="auto"/>
        <w:left w:val="none" w:sz="0" w:space="0" w:color="auto"/>
        <w:bottom w:val="none" w:sz="0" w:space="0" w:color="auto"/>
        <w:right w:val="none" w:sz="0" w:space="0" w:color="auto"/>
      </w:divBdr>
    </w:div>
    <w:div w:id="1101336887">
      <w:bodyDiv w:val="1"/>
      <w:marLeft w:val="0"/>
      <w:marRight w:val="0"/>
      <w:marTop w:val="0"/>
      <w:marBottom w:val="0"/>
      <w:divBdr>
        <w:top w:val="none" w:sz="0" w:space="0" w:color="auto"/>
        <w:left w:val="none" w:sz="0" w:space="0" w:color="auto"/>
        <w:bottom w:val="none" w:sz="0" w:space="0" w:color="auto"/>
        <w:right w:val="none" w:sz="0" w:space="0" w:color="auto"/>
      </w:divBdr>
    </w:div>
    <w:div w:id="1205412741">
      <w:bodyDiv w:val="1"/>
      <w:marLeft w:val="0"/>
      <w:marRight w:val="0"/>
      <w:marTop w:val="0"/>
      <w:marBottom w:val="0"/>
      <w:divBdr>
        <w:top w:val="none" w:sz="0" w:space="0" w:color="auto"/>
        <w:left w:val="none" w:sz="0" w:space="0" w:color="auto"/>
        <w:bottom w:val="none" w:sz="0" w:space="0" w:color="auto"/>
        <w:right w:val="none" w:sz="0" w:space="0" w:color="auto"/>
      </w:divBdr>
    </w:div>
    <w:div w:id="1261992567">
      <w:bodyDiv w:val="1"/>
      <w:marLeft w:val="0"/>
      <w:marRight w:val="0"/>
      <w:marTop w:val="0"/>
      <w:marBottom w:val="0"/>
      <w:divBdr>
        <w:top w:val="none" w:sz="0" w:space="0" w:color="auto"/>
        <w:left w:val="none" w:sz="0" w:space="0" w:color="auto"/>
        <w:bottom w:val="none" w:sz="0" w:space="0" w:color="auto"/>
        <w:right w:val="none" w:sz="0" w:space="0" w:color="auto"/>
      </w:divBdr>
    </w:div>
    <w:div w:id="1306198648">
      <w:bodyDiv w:val="1"/>
      <w:marLeft w:val="0"/>
      <w:marRight w:val="0"/>
      <w:marTop w:val="0"/>
      <w:marBottom w:val="0"/>
      <w:divBdr>
        <w:top w:val="none" w:sz="0" w:space="0" w:color="auto"/>
        <w:left w:val="none" w:sz="0" w:space="0" w:color="auto"/>
        <w:bottom w:val="none" w:sz="0" w:space="0" w:color="auto"/>
        <w:right w:val="none" w:sz="0" w:space="0" w:color="auto"/>
      </w:divBdr>
    </w:div>
    <w:div w:id="1364819927">
      <w:bodyDiv w:val="1"/>
      <w:marLeft w:val="0"/>
      <w:marRight w:val="0"/>
      <w:marTop w:val="0"/>
      <w:marBottom w:val="0"/>
      <w:divBdr>
        <w:top w:val="none" w:sz="0" w:space="0" w:color="auto"/>
        <w:left w:val="none" w:sz="0" w:space="0" w:color="auto"/>
        <w:bottom w:val="none" w:sz="0" w:space="0" w:color="auto"/>
        <w:right w:val="none" w:sz="0" w:space="0" w:color="auto"/>
      </w:divBdr>
    </w:div>
    <w:div w:id="1487471013">
      <w:bodyDiv w:val="1"/>
      <w:marLeft w:val="0"/>
      <w:marRight w:val="0"/>
      <w:marTop w:val="0"/>
      <w:marBottom w:val="0"/>
      <w:divBdr>
        <w:top w:val="none" w:sz="0" w:space="0" w:color="auto"/>
        <w:left w:val="none" w:sz="0" w:space="0" w:color="auto"/>
        <w:bottom w:val="none" w:sz="0" w:space="0" w:color="auto"/>
        <w:right w:val="none" w:sz="0" w:space="0" w:color="auto"/>
      </w:divBdr>
    </w:div>
    <w:div w:id="1686400629">
      <w:bodyDiv w:val="1"/>
      <w:marLeft w:val="0"/>
      <w:marRight w:val="0"/>
      <w:marTop w:val="0"/>
      <w:marBottom w:val="0"/>
      <w:divBdr>
        <w:top w:val="none" w:sz="0" w:space="0" w:color="auto"/>
        <w:left w:val="none" w:sz="0" w:space="0" w:color="auto"/>
        <w:bottom w:val="none" w:sz="0" w:space="0" w:color="auto"/>
        <w:right w:val="none" w:sz="0" w:space="0" w:color="auto"/>
      </w:divBdr>
    </w:div>
    <w:div w:id="1816753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www.ti.com/tool/codeloader" TargetMode="External"/><Relationship Id="rId26" Type="http://schemas.openxmlformats.org/officeDocument/2006/relationships/image" Target="media/image8.png"/><Relationship Id="rId39" Type="http://schemas.openxmlformats.org/officeDocument/2006/relationships/footer" Target="footer2.xml"/><Relationship Id="rId21" Type="http://schemas.openxmlformats.org/officeDocument/2006/relationships/image" Target="media/image5.png"/><Relationship Id="rId34" Type="http://schemas.openxmlformats.org/officeDocument/2006/relationships/hyperlink" Target="http://www.national.com/ds/LM/LMK04800.pdf" TargetMode="External"/><Relationship Id="rId42" Type="http://schemas.openxmlformats.org/officeDocument/2006/relationships/hyperlink" Target="http://www.ti.com" TargetMode="External"/><Relationship Id="rId47" Type="http://schemas.openxmlformats.org/officeDocument/2006/relationships/image" Target="media/image15.png"/><Relationship Id="rId50" Type="http://schemas.openxmlformats.org/officeDocument/2006/relationships/image" Target="media/image17.png"/><Relationship Id="rId55" Type="http://schemas.openxmlformats.org/officeDocument/2006/relationships/chart" Target="charts/chart4.xml"/><Relationship Id="rId63" Type="http://schemas.openxmlformats.org/officeDocument/2006/relationships/image" Target="media/image24.emf"/><Relationship Id="rId68" Type="http://schemas.openxmlformats.org/officeDocument/2006/relationships/image" Target="file:///\\indy-bob\apps\projects\lmk04800\data\indydata\evaluation%20boards\EBI%20v3.0\EVB%20manual%20images\3-VccPlanePCB.emf" TargetMode="External"/><Relationship Id="rId76" Type="http://schemas.openxmlformats.org/officeDocument/2006/relationships/image" Target="media/image29.png"/><Relationship Id="rId7" Type="http://schemas.microsoft.com/office/2007/relationships/stylesWithEffects" Target="stylesWithEffects.xml"/><Relationship Id="rId71" Type="http://schemas.openxmlformats.org/officeDocument/2006/relationships/image" Target="file:///\\indy-bob\apps\projects\lmk04800\data\indydata\evaluation%20boards\EBI%20v3.0\EVB%20manual%20images\6-BottomLayerPCB.emf" TargetMode="External"/><Relationship Id="rId2" Type="http://schemas.openxmlformats.org/officeDocument/2006/relationships/customXml" Target="../customXml/item2.xml"/><Relationship Id="rId16" Type="http://schemas.openxmlformats.org/officeDocument/2006/relationships/hyperlink" Target="http://www.ti.com" TargetMode="External"/><Relationship Id="rId29" Type="http://schemas.openxmlformats.org/officeDocument/2006/relationships/hyperlink" Target="http://www.national.com/ds/LM/LMK04800.pdf" TargetMode="External"/><Relationship Id="rId11" Type="http://schemas.openxmlformats.org/officeDocument/2006/relationships/endnotes" Target="endnotes.xml"/><Relationship Id="rId24" Type="http://schemas.openxmlformats.org/officeDocument/2006/relationships/image" Target="media/image7.png"/><Relationship Id="rId32" Type="http://schemas.openxmlformats.org/officeDocument/2006/relationships/hyperlink" Target="http://www.national.com/ds/LM/LMK04800.pdf" TargetMode="External"/><Relationship Id="rId37" Type="http://schemas.openxmlformats.org/officeDocument/2006/relationships/header" Target="header2.xml"/><Relationship Id="rId40" Type="http://schemas.openxmlformats.org/officeDocument/2006/relationships/header" Target="header3.xml"/><Relationship Id="rId45" Type="http://schemas.openxmlformats.org/officeDocument/2006/relationships/image" Target="media/image13.png"/><Relationship Id="rId53" Type="http://schemas.openxmlformats.org/officeDocument/2006/relationships/chart" Target="charts/chart2.xml"/><Relationship Id="rId58" Type="http://schemas.openxmlformats.org/officeDocument/2006/relationships/image" Target="media/image19.emf"/><Relationship Id="rId66" Type="http://schemas.openxmlformats.org/officeDocument/2006/relationships/image" Target="file:///\\indy-bob\apps\projects\lmk04800\data\indydata\evaluation%20boards\EBI%20v3.0\EVB%20manual%20images\1-TopLayerPCB.emf" TargetMode="External"/><Relationship Id="rId74" Type="http://schemas.openxmlformats.org/officeDocument/2006/relationships/hyperlink" Target="http://www.ti.com/tool/codeloader" TargetMode="External"/><Relationship Id="rId79"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22.emf"/><Relationship Id="rId10" Type="http://schemas.openxmlformats.org/officeDocument/2006/relationships/footnotes" Target="footnotes.xml"/><Relationship Id="rId19" Type="http://schemas.openxmlformats.org/officeDocument/2006/relationships/image" Target="media/image4.emf"/><Relationship Id="rId31" Type="http://schemas.openxmlformats.org/officeDocument/2006/relationships/hyperlink" Target="http://www.national.com/ds/LM/LMK04800.pdf" TargetMode="External"/><Relationship Id="rId44" Type="http://schemas.openxmlformats.org/officeDocument/2006/relationships/image" Target="media/image12.png"/><Relationship Id="rId52" Type="http://schemas.openxmlformats.org/officeDocument/2006/relationships/chart" Target="charts/chart1.xml"/><Relationship Id="rId60" Type="http://schemas.openxmlformats.org/officeDocument/2006/relationships/image" Target="media/image21.emf"/><Relationship Id="rId65" Type="http://schemas.openxmlformats.org/officeDocument/2006/relationships/image" Target="media/image26.emf"/><Relationship Id="rId73" Type="http://schemas.openxmlformats.org/officeDocument/2006/relationships/image" Target="file:///\\indy-bob\apps\projects\lmk04800\data\indydata\evaluation%20boards\EBI%20v3.0\EVB%20manual%20images\7-CompositePCB.emf" TargetMode="External"/><Relationship Id="rId78" Type="http://schemas.openxmlformats.org/officeDocument/2006/relationships/oleObject" Target="embeddings/oleObject2.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hyperlink" Target="http://www.ti.com/tool/codeloader" TargetMode="External"/><Relationship Id="rId27" Type="http://schemas.openxmlformats.org/officeDocument/2006/relationships/image" Target="media/image9.png"/><Relationship Id="rId30" Type="http://schemas.openxmlformats.org/officeDocument/2006/relationships/hyperlink" Target="http://www.national.com/ds/LM/LMK04800.pdf" TargetMode="External"/><Relationship Id="rId35" Type="http://schemas.openxmlformats.org/officeDocument/2006/relationships/hyperlink" Target="http://www.national.com/ds/LM/LMK04800.pdf" TargetMode="External"/><Relationship Id="rId43" Type="http://schemas.openxmlformats.org/officeDocument/2006/relationships/image" Target="media/image11.png"/><Relationship Id="rId48" Type="http://schemas.openxmlformats.org/officeDocument/2006/relationships/image" Target="media/image16.png"/><Relationship Id="rId56" Type="http://schemas.openxmlformats.org/officeDocument/2006/relationships/chart" Target="charts/chart5.xml"/><Relationship Id="rId64" Type="http://schemas.openxmlformats.org/officeDocument/2006/relationships/image" Target="media/image25.emf"/><Relationship Id="rId69" Type="http://schemas.openxmlformats.org/officeDocument/2006/relationships/image" Target="file:///\\indy-bob\apps\projects\lmk04800\data\indydata\evaluation%20boards\EBI%20v3.0\EVB%20manual%20images\4-GroundPCB.emf" TargetMode="External"/><Relationship Id="rId77" Type="http://schemas.openxmlformats.org/officeDocument/2006/relationships/image" Target="media/image30.emf"/><Relationship Id="rId8" Type="http://schemas.openxmlformats.org/officeDocument/2006/relationships/settings" Target="settings.xml"/><Relationship Id="rId51" Type="http://schemas.openxmlformats.org/officeDocument/2006/relationships/image" Target="media/image18.emf"/><Relationship Id="rId72" Type="http://schemas.openxmlformats.org/officeDocument/2006/relationships/image" Target="media/image27.emf"/><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www.ti.com" TargetMode="External"/><Relationship Id="rId25" Type="http://schemas.openxmlformats.org/officeDocument/2006/relationships/hyperlink" Target="http://www.ti.com/tool/codeloader" TargetMode="External"/><Relationship Id="rId33" Type="http://schemas.openxmlformats.org/officeDocument/2006/relationships/hyperlink" Target="http://www.national.com/ds/LM/LMK04800.pdf" TargetMode="External"/><Relationship Id="rId38" Type="http://schemas.openxmlformats.org/officeDocument/2006/relationships/footer" Target="footer1.xml"/><Relationship Id="rId46" Type="http://schemas.openxmlformats.org/officeDocument/2006/relationships/image" Target="media/image14.png"/><Relationship Id="rId59" Type="http://schemas.openxmlformats.org/officeDocument/2006/relationships/image" Target="media/image20.emf"/><Relationship Id="rId67" Type="http://schemas.openxmlformats.org/officeDocument/2006/relationships/image" Target="file:///\\indy-bob\apps\projects\lmk04800\data\indydata\evaluation%20boards\EBI%20v3.0\EVB%20manual%20images\2-RFgroundPCB.emf" TargetMode="External"/><Relationship Id="rId20" Type="http://schemas.openxmlformats.org/officeDocument/2006/relationships/oleObject" Target="embeddings/oleObject1.bin"/><Relationship Id="rId41" Type="http://schemas.openxmlformats.org/officeDocument/2006/relationships/footer" Target="footer3.xml"/><Relationship Id="rId54" Type="http://schemas.openxmlformats.org/officeDocument/2006/relationships/chart" Target="charts/chart3.xml"/><Relationship Id="rId62" Type="http://schemas.openxmlformats.org/officeDocument/2006/relationships/image" Target="media/image23.emf"/><Relationship Id="rId70" Type="http://schemas.openxmlformats.org/officeDocument/2006/relationships/image" Target="file:///\\indy-bob\apps\projects\lmk04800\data\indydata\evaluation%20boards\EBI%20v3.0\EVB%20manual%20images\5-VccPlane2PCB.emf" TargetMode="External"/><Relationship Id="rId75"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jpeg"/><Relationship Id="rId23" Type="http://schemas.openxmlformats.org/officeDocument/2006/relationships/image" Target="media/image6.png"/><Relationship Id="rId28" Type="http://schemas.openxmlformats.org/officeDocument/2006/relationships/hyperlink" Target="http://www.national.com/ds/LM/LMK04800.pdf" TargetMode="External"/><Relationship Id="rId36" Type="http://schemas.openxmlformats.org/officeDocument/2006/relationships/header" Target="header1.xml"/><Relationship Id="rId49" Type="http://schemas.openxmlformats.org/officeDocument/2006/relationships/hyperlink" Target="http://www.national.com/ds/LM/LMK04800.pdf" TargetMode="External"/><Relationship Id="rId57" Type="http://schemas.openxmlformats.org/officeDocument/2006/relationships/chart" Target="charts/chart6.xml"/></Relationships>
</file>

<file path=word/_rels/footer1.xml.rels><?xml version="1.0" encoding="UTF-8" standalone="yes"?>
<Relationships xmlns="http://schemas.openxmlformats.org/package/2006/relationships"><Relationship Id="rId1" Type="http://schemas.openxmlformats.org/officeDocument/2006/relationships/hyperlink" Target="www.ti.com"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www.ti.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charts/_rels/chart1.xml.rels><?xml version="1.0" encoding="UTF-8" standalone="yes"?>
<Relationships xmlns="http://schemas.openxmlformats.org/package/2006/relationships"><Relationship Id="rId1" Type="http://schemas.openxmlformats.org/officeDocument/2006/relationships/oleObject" Target="file:///\\indy-bob\apps\projects\LMK04800\data\indydata\evaluation%20boards\EBI%20v3.0\Phase%20Noise%20Data.xls" TargetMode="External"/></Relationships>
</file>

<file path=word/charts/_rels/chart2.xml.rels><?xml version="1.0" encoding="UTF-8" standalone="yes"?>
<Relationships xmlns="http://schemas.openxmlformats.org/package/2006/relationships"><Relationship Id="rId2" Type="http://schemas.openxmlformats.org/officeDocument/2006/relationships/oleObject" Target="file:///\\indy-bob\apps\projects\LMK04800\data\indydata\evaluation%20boards\EBI%20v3.0\Phase%20Noise%20Data.xls" TargetMode="External"/><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oleObject" Target="file:///\\indy-bob\apps\projects\LMK04800\data\indydata\evaluation%20boards\EBI%20v3.0\Phase%20Noise%20Data.xls" TargetMode="External"/><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2" Type="http://schemas.openxmlformats.org/officeDocument/2006/relationships/oleObject" Target="file:///\\indy-bob\apps\projects\LMK04800\data\indydata\evaluation%20boards\EBI%20v3.0\Phase%20Noise%20Data.xls" TargetMode="External"/><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2" Type="http://schemas.openxmlformats.org/officeDocument/2006/relationships/oleObject" Target="file:///\\indy-bob\apps\projects\LMK04800\data\indydata\evaluation%20boards\EBI%20v3.0\Phase%20Noise%20Data.xls" TargetMode="External"/><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2" Type="http://schemas.openxmlformats.org/officeDocument/2006/relationships/oleObject" Target="file:///\\indy-bob\apps\projects\LMK04800\data\indydata\evaluation%20boards\EBI%20v3.0\Phase%20Noise%20Data.xls" TargetMode="External"/><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1"/>
  <c:style val="2"/>
  <c:chart>
    <c:autoTitleDeleted val="1"/>
    <c:plotArea>
      <c:layout>
        <c:manualLayout>
          <c:layoutTarget val="inner"/>
          <c:xMode val="edge"/>
          <c:yMode val="edge"/>
          <c:x val="8.8421555518656783E-2"/>
          <c:y val="2.4149036835322175E-2"/>
          <c:w val="0.68973977586874891"/>
          <c:h val="0.79600125025154922"/>
        </c:manualLayout>
      </c:layout>
      <c:scatterChart>
        <c:scatterStyle val="lineMarker"/>
        <c:varyColors val="1"/>
        <c:ser>
          <c:idx val="11"/>
          <c:order val="0"/>
          <c:tx>
            <c:strRef>
              <c:f>omit_pn_lmk04808!$M$29</c:f>
              <c:strCache>
                <c:ptCount val="1"/>
                <c:pt idx="0">
                  <c:v>1474.56 MHz LVDS</c:v>
                </c:pt>
              </c:strCache>
            </c:strRef>
          </c:tx>
          <c:spPr>
            <a:ln w="12700"/>
          </c:spPr>
          <c:marker>
            <c:symbol val="none"/>
          </c:marker>
          <c:xVal>
            <c:numRef>
              <c:f>omit_pn_lmk04808!$A$30:$A$753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omit_pn_lmk04808!$M$30:$M$753</c:f>
              <c:numCache>
                <c:formatCode>General</c:formatCode>
                <c:ptCount val="724"/>
                <c:pt idx="0">
                  <c:v>-88.187613221099994</c:v>
                </c:pt>
                <c:pt idx="1">
                  <c:v>-88.419471749300001</c:v>
                </c:pt>
                <c:pt idx="2">
                  <c:v>-88.654391338400004</c:v>
                </c:pt>
                <c:pt idx="3">
                  <c:v>-88.8914421275</c:v>
                </c:pt>
                <c:pt idx="4">
                  <c:v>-89.923802049800003</c:v>
                </c:pt>
                <c:pt idx="5">
                  <c:v>-90.164683951100002</c:v>
                </c:pt>
                <c:pt idx="6">
                  <c:v>-89.865593350099999</c:v>
                </c:pt>
                <c:pt idx="7">
                  <c:v>-90.174260157399999</c:v>
                </c:pt>
                <c:pt idx="8">
                  <c:v>-91.393133929100003</c:v>
                </c:pt>
                <c:pt idx="9">
                  <c:v>-91.751938560699998</c:v>
                </c:pt>
                <c:pt idx="10">
                  <c:v>-91.946552739500007</c:v>
                </c:pt>
                <c:pt idx="11">
                  <c:v>-92.301570026700006</c:v>
                </c:pt>
                <c:pt idx="12">
                  <c:v>-91.775210272199999</c:v>
                </c:pt>
                <c:pt idx="13">
                  <c:v>-92.197149255799999</c:v>
                </c:pt>
                <c:pt idx="14">
                  <c:v>-92.651833651900006</c:v>
                </c:pt>
                <c:pt idx="15">
                  <c:v>-91.563371325299997</c:v>
                </c:pt>
                <c:pt idx="16">
                  <c:v>-92.302118302099998</c:v>
                </c:pt>
                <c:pt idx="17">
                  <c:v>-92.766219336800006</c:v>
                </c:pt>
                <c:pt idx="18">
                  <c:v>-94.309304377999993</c:v>
                </c:pt>
                <c:pt idx="19">
                  <c:v>-94.826518012199998</c:v>
                </c:pt>
                <c:pt idx="20">
                  <c:v>-95.229344264100007</c:v>
                </c:pt>
                <c:pt idx="21">
                  <c:v>-94.388375876500007</c:v>
                </c:pt>
                <c:pt idx="22">
                  <c:v>-94.452865946299994</c:v>
                </c:pt>
                <c:pt idx="23">
                  <c:v>-94.811332324999995</c:v>
                </c:pt>
                <c:pt idx="24">
                  <c:v>-93.718392137699993</c:v>
                </c:pt>
                <c:pt idx="25">
                  <c:v>-94.004354073000002</c:v>
                </c:pt>
                <c:pt idx="26">
                  <c:v>-95.641776570000005</c:v>
                </c:pt>
                <c:pt idx="27">
                  <c:v>-95.953836044300004</c:v>
                </c:pt>
                <c:pt idx="28">
                  <c:v>-96.483751799900006</c:v>
                </c:pt>
                <c:pt idx="29">
                  <c:v>-96.6049573839</c:v>
                </c:pt>
                <c:pt idx="30">
                  <c:v>-95.454992091400001</c:v>
                </c:pt>
                <c:pt idx="31">
                  <c:v>-93.9432459999</c:v>
                </c:pt>
                <c:pt idx="32">
                  <c:v>-94.245029309900005</c:v>
                </c:pt>
                <c:pt idx="33">
                  <c:v>-94.072433075800006</c:v>
                </c:pt>
                <c:pt idx="34">
                  <c:v>-95.158290155800003</c:v>
                </c:pt>
                <c:pt idx="35">
                  <c:v>-96.139834989099995</c:v>
                </c:pt>
                <c:pt idx="36">
                  <c:v>-96.933462048699994</c:v>
                </c:pt>
                <c:pt idx="37">
                  <c:v>-96.303199637899993</c:v>
                </c:pt>
                <c:pt idx="38">
                  <c:v>-96.614211709599999</c:v>
                </c:pt>
                <c:pt idx="39">
                  <c:v>-98.230425475800004</c:v>
                </c:pt>
                <c:pt idx="40">
                  <c:v>-98.130618770599995</c:v>
                </c:pt>
                <c:pt idx="41">
                  <c:v>-97.012300959399994</c:v>
                </c:pt>
                <c:pt idx="42">
                  <c:v>-96.757016437800004</c:v>
                </c:pt>
                <c:pt idx="43">
                  <c:v>-96.295014041800002</c:v>
                </c:pt>
                <c:pt idx="44">
                  <c:v>-97.212039328800003</c:v>
                </c:pt>
                <c:pt idx="45">
                  <c:v>-99.243312257300005</c:v>
                </c:pt>
                <c:pt idx="46">
                  <c:v>-98.965961517799997</c:v>
                </c:pt>
                <c:pt idx="47">
                  <c:v>-99.052488737100006</c:v>
                </c:pt>
                <c:pt idx="48">
                  <c:v>-99.306821766599995</c:v>
                </c:pt>
                <c:pt idx="49">
                  <c:v>-98.539952594200003</c:v>
                </c:pt>
                <c:pt idx="50">
                  <c:v>-99.220838624699994</c:v>
                </c:pt>
                <c:pt idx="51">
                  <c:v>-98.445094963299994</c:v>
                </c:pt>
                <c:pt idx="52">
                  <c:v>-97.836213167799997</c:v>
                </c:pt>
                <c:pt idx="53">
                  <c:v>-98.706377678099997</c:v>
                </c:pt>
                <c:pt idx="54">
                  <c:v>-99.740425503099999</c:v>
                </c:pt>
                <c:pt idx="55">
                  <c:v>-100.61766280400001</c:v>
                </c:pt>
                <c:pt idx="56">
                  <c:v>-100.685603726</c:v>
                </c:pt>
                <c:pt idx="57">
                  <c:v>-102.402414502</c:v>
                </c:pt>
                <c:pt idx="58">
                  <c:v>-101.04862040499999</c:v>
                </c:pt>
                <c:pt idx="59">
                  <c:v>-101.813169895</c:v>
                </c:pt>
                <c:pt idx="60">
                  <c:v>-101.100913064</c:v>
                </c:pt>
                <c:pt idx="61">
                  <c:v>-101.050156278</c:v>
                </c:pt>
                <c:pt idx="62">
                  <c:v>-101.636831136</c:v>
                </c:pt>
                <c:pt idx="63">
                  <c:v>-100.458570481</c:v>
                </c:pt>
                <c:pt idx="64">
                  <c:v>-102.001078713</c:v>
                </c:pt>
                <c:pt idx="65">
                  <c:v>-100.87800885999999</c:v>
                </c:pt>
                <c:pt idx="66">
                  <c:v>-101.76127702799999</c:v>
                </c:pt>
                <c:pt idx="67">
                  <c:v>-102.58512291700001</c:v>
                </c:pt>
                <c:pt idx="68">
                  <c:v>-100.41529120600001</c:v>
                </c:pt>
                <c:pt idx="69">
                  <c:v>-101.775774838</c:v>
                </c:pt>
                <c:pt idx="70">
                  <c:v>-103.738563114</c:v>
                </c:pt>
                <c:pt idx="71">
                  <c:v>-102.643586755</c:v>
                </c:pt>
                <c:pt idx="72">
                  <c:v>-102.33473369399999</c:v>
                </c:pt>
                <c:pt idx="73">
                  <c:v>-102.421417045</c:v>
                </c:pt>
                <c:pt idx="74">
                  <c:v>-102.810382408</c:v>
                </c:pt>
                <c:pt idx="75">
                  <c:v>-102.594536631</c:v>
                </c:pt>
                <c:pt idx="76">
                  <c:v>-103.35476638599999</c:v>
                </c:pt>
                <c:pt idx="77">
                  <c:v>-102.23190332199999</c:v>
                </c:pt>
                <c:pt idx="78">
                  <c:v>-101.84389048</c:v>
                </c:pt>
                <c:pt idx="79">
                  <c:v>-104.024861637</c:v>
                </c:pt>
                <c:pt idx="80">
                  <c:v>-102.323549417</c:v>
                </c:pt>
                <c:pt idx="81">
                  <c:v>-104.091283</c:v>
                </c:pt>
                <c:pt idx="82">
                  <c:v>-103.33838122100001</c:v>
                </c:pt>
                <c:pt idx="83">
                  <c:v>-104.408451795</c:v>
                </c:pt>
                <c:pt idx="84">
                  <c:v>-104.854918666</c:v>
                </c:pt>
                <c:pt idx="85">
                  <c:v>-105.050469002</c:v>
                </c:pt>
                <c:pt idx="86">
                  <c:v>-103.824763288</c:v>
                </c:pt>
                <c:pt idx="87">
                  <c:v>-103.827214954</c:v>
                </c:pt>
                <c:pt idx="88">
                  <c:v>-104.16371426800001</c:v>
                </c:pt>
                <c:pt idx="89">
                  <c:v>-104.831132055</c:v>
                </c:pt>
                <c:pt idx="90">
                  <c:v>-104.656741771</c:v>
                </c:pt>
                <c:pt idx="91">
                  <c:v>-105.829291517</c:v>
                </c:pt>
                <c:pt idx="92">
                  <c:v>-105.895783544</c:v>
                </c:pt>
                <c:pt idx="93">
                  <c:v>-105.619798356</c:v>
                </c:pt>
                <c:pt idx="94">
                  <c:v>-105.452377908</c:v>
                </c:pt>
                <c:pt idx="95">
                  <c:v>-105.134089491</c:v>
                </c:pt>
                <c:pt idx="96">
                  <c:v>-105.274096676</c:v>
                </c:pt>
                <c:pt idx="97">
                  <c:v>-105.69513859200001</c:v>
                </c:pt>
                <c:pt idx="98">
                  <c:v>-105.855057837</c:v>
                </c:pt>
                <c:pt idx="99">
                  <c:v>-106.09357439599999</c:v>
                </c:pt>
                <c:pt idx="100">
                  <c:v>-107.271180684</c:v>
                </c:pt>
                <c:pt idx="101">
                  <c:v>-106.376145901</c:v>
                </c:pt>
                <c:pt idx="102">
                  <c:v>-105.86452584</c:v>
                </c:pt>
                <c:pt idx="103">
                  <c:v>-106.985852631</c:v>
                </c:pt>
                <c:pt idx="104">
                  <c:v>-106.074766055</c:v>
                </c:pt>
                <c:pt idx="105">
                  <c:v>-105.91033919500001</c:v>
                </c:pt>
                <c:pt idx="106">
                  <c:v>-106.270167664</c:v>
                </c:pt>
                <c:pt idx="107">
                  <c:v>-106.64761846</c:v>
                </c:pt>
                <c:pt idx="108">
                  <c:v>-107.893503373</c:v>
                </c:pt>
                <c:pt idx="109">
                  <c:v>-107.140482818</c:v>
                </c:pt>
                <c:pt idx="110">
                  <c:v>-107.78904188</c:v>
                </c:pt>
                <c:pt idx="111">
                  <c:v>-106.768410597</c:v>
                </c:pt>
                <c:pt idx="112">
                  <c:v>-107.73825364299999</c:v>
                </c:pt>
                <c:pt idx="113">
                  <c:v>-106.88089606299999</c:v>
                </c:pt>
                <c:pt idx="114">
                  <c:v>-107.905257131</c:v>
                </c:pt>
                <c:pt idx="115">
                  <c:v>-107.687373654</c:v>
                </c:pt>
                <c:pt idx="116">
                  <c:v>-108.166054398</c:v>
                </c:pt>
                <c:pt idx="117">
                  <c:v>-107.770828065</c:v>
                </c:pt>
                <c:pt idx="118">
                  <c:v>-108.555891933</c:v>
                </c:pt>
                <c:pt idx="119">
                  <c:v>-107.81901207</c:v>
                </c:pt>
                <c:pt idx="120">
                  <c:v>-108.20290079999999</c:v>
                </c:pt>
                <c:pt idx="121">
                  <c:v>-108.135632957</c:v>
                </c:pt>
                <c:pt idx="122">
                  <c:v>-107.931931482</c:v>
                </c:pt>
                <c:pt idx="123">
                  <c:v>-107.696915241</c:v>
                </c:pt>
                <c:pt idx="124">
                  <c:v>-109.216765951</c:v>
                </c:pt>
                <c:pt idx="125">
                  <c:v>-109.468006325</c:v>
                </c:pt>
                <c:pt idx="126">
                  <c:v>-108.48410728899999</c:v>
                </c:pt>
                <c:pt idx="127">
                  <c:v>-109.54952116600001</c:v>
                </c:pt>
                <c:pt idx="128">
                  <c:v>-108.535009077</c:v>
                </c:pt>
                <c:pt idx="129">
                  <c:v>-109.750759187</c:v>
                </c:pt>
                <c:pt idx="130">
                  <c:v>-109.90600543399999</c:v>
                </c:pt>
                <c:pt idx="131">
                  <c:v>-109.49124140799999</c:v>
                </c:pt>
                <c:pt idx="132">
                  <c:v>-110.32066153300001</c:v>
                </c:pt>
                <c:pt idx="133">
                  <c:v>-110.263885647</c:v>
                </c:pt>
                <c:pt idx="134">
                  <c:v>-109.78888938999999</c:v>
                </c:pt>
                <c:pt idx="135">
                  <c:v>-109.753032752</c:v>
                </c:pt>
                <c:pt idx="136">
                  <c:v>-111.142972009</c:v>
                </c:pt>
                <c:pt idx="137">
                  <c:v>-109.202366298</c:v>
                </c:pt>
                <c:pt idx="138">
                  <c:v>-110.32418720299999</c:v>
                </c:pt>
                <c:pt idx="139">
                  <c:v>-109.720882609</c:v>
                </c:pt>
                <c:pt idx="140">
                  <c:v>-111.007632801</c:v>
                </c:pt>
                <c:pt idx="141">
                  <c:v>-110.709102124</c:v>
                </c:pt>
                <c:pt idx="142">
                  <c:v>-110.305430341</c:v>
                </c:pt>
                <c:pt idx="143">
                  <c:v>-111.689633904</c:v>
                </c:pt>
                <c:pt idx="144">
                  <c:v>-110.973191392</c:v>
                </c:pt>
                <c:pt idx="145">
                  <c:v>-110.75629133</c:v>
                </c:pt>
                <c:pt idx="146">
                  <c:v>-110.423543872</c:v>
                </c:pt>
                <c:pt idx="147">
                  <c:v>-111.034497778</c:v>
                </c:pt>
                <c:pt idx="148">
                  <c:v>-110.876292124</c:v>
                </c:pt>
                <c:pt idx="149">
                  <c:v>-111.40478736</c:v>
                </c:pt>
                <c:pt idx="150">
                  <c:v>-112.574732166</c:v>
                </c:pt>
                <c:pt idx="151">
                  <c:v>-111.78757958</c:v>
                </c:pt>
                <c:pt idx="152">
                  <c:v>-110.4250313</c:v>
                </c:pt>
                <c:pt idx="153">
                  <c:v>-111.803908674</c:v>
                </c:pt>
                <c:pt idx="154">
                  <c:v>-111.617578025</c:v>
                </c:pt>
                <c:pt idx="155">
                  <c:v>-112.041833942</c:v>
                </c:pt>
                <c:pt idx="156">
                  <c:v>-112.699498609</c:v>
                </c:pt>
                <c:pt idx="157">
                  <c:v>-112.24274666700001</c:v>
                </c:pt>
                <c:pt idx="158">
                  <c:v>-112.169312965</c:v>
                </c:pt>
                <c:pt idx="159">
                  <c:v>-112.454692845</c:v>
                </c:pt>
                <c:pt idx="160">
                  <c:v>-112.33597253799999</c:v>
                </c:pt>
                <c:pt idx="161">
                  <c:v>-112.38201988</c:v>
                </c:pt>
                <c:pt idx="162">
                  <c:v>-112.609205777</c:v>
                </c:pt>
                <c:pt idx="163">
                  <c:v>-112.27262700999999</c:v>
                </c:pt>
                <c:pt idx="164">
                  <c:v>-112.325680058</c:v>
                </c:pt>
                <c:pt idx="165">
                  <c:v>-112.391439619</c:v>
                </c:pt>
                <c:pt idx="166">
                  <c:v>-112.473919915</c:v>
                </c:pt>
                <c:pt idx="167">
                  <c:v>-112.428860297</c:v>
                </c:pt>
                <c:pt idx="168">
                  <c:v>-112.645489243</c:v>
                </c:pt>
                <c:pt idx="169">
                  <c:v>-113.599949181</c:v>
                </c:pt>
                <c:pt idx="170">
                  <c:v>-113.038620752</c:v>
                </c:pt>
                <c:pt idx="171">
                  <c:v>-113.18949920999999</c:v>
                </c:pt>
                <c:pt idx="172">
                  <c:v>-113.526914035</c:v>
                </c:pt>
                <c:pt idx="173">
                  <c:v>-112.99619919200001</c:v>
                </c:pt>
                <c:pt idx="174">
                  <c:v>-113.092563893</c:v>
                </c:pt>
                <c:pt idx="175">
                  <c:v>-113.210773468</c:v>
                </c:pt>
                <c:pt idx="176">
                  <c:v>-112.85488648499999</c:v>
                </c:pt>
                <c:pt idx="177">
                  <c:v>-113.315161507</c:v>
                </c:pt>
                <c:pt idx="178">
                  <c:v>-113.815014523</c:v>
                </c:pt>
                <c:pt idx="179">
                  <c:v>-113.985444512</c:v>
                </c:pt>
                <c:pt idx="180">
                  <c:v>-114.057119202</c:v>
                </c:pt>
                <c:pt idx="181">
                  <c:v>-114.187695722</c:v>
                </c:pt>
                <c:pt idx="182">
                  <c:v>-114.068141368</c:v>
                </c:pt>
                <c:pt idx="183">
                  <c:v>-113.753172169</c:v>
                </c:pt>
                <c:pt idx="184">
                  <c:v>-113.482670258</c:v>
                </c:pt>
                <c:pt idx="185">
                  <c:v>-113.865703397</c:v>
                </c:pt>
                <c:pt idx="186">
                  <c:v>-113.938280569</c:v>
                </c:pt>
                <c:pt idx="187">
                  <c:v>-114.002711629</c:v>
                </c:pt>
                <c:pt idx="188">
                  <c:v>-114.36372319100001</c:v>
                </c:pt>
                <c:pt idx="189">
                  <c:v>-114.329642548</c:v>
                </c:pt>
                <c:pt idx="190">
                  <c:v>-113.907753454</c:v>
                </c:pt>
                <c:pt idx="191">
                  <c:v>-114.324056662</c:v>
                </c:pt>
                <c:pt idx="192">
                  <c:v>-114.277984082</c:v>
                </c:pt>
                <c:pt idx="193">
                  <c:v>-114.561204886</c:v>
                </c:pt>
                <c:pt idx="194">
                  <c:v>-114.862504784</c:v>
                </c:pt>
                <c:pt idx="195">
                  <c:v>-114.2782057</c:v>
                </c:pt>
                <c:pt idx="196">
                  <c:v>-114.776869879</c:v>
                </c:pt>
                <c:pt idx="197">
                  <c:v>-114.35355244100001</c:v>
                </c:pt>
                <c:pt idx="198">
                  <c:v>-114.69897663</c:v>
                </c:pt>
                <c:pt idx="199">
                  <c:v>-114.70386216</c:v>
                </c:pt>
                <c:pt idx="200">
                  <c:v>-114.52021596900001</c:v>
                </c:pt>
                <c:pt idx="201">
                  <c:v>-114.962526866</c:v>
                </c:pt>
                <c:pt idx="202">
                  <c:v>-114.929344047</c:v>
                </c:pt>
                <c:pt idx="203">
                  <c:v>-114.97126982899999</c:v>
                </c:pt>
                <c:pt idx="204">
                  <c:v>-115.006410481</c:v>
                </c:pt>
                <c:pt idx="205">
                  <c:v>-115.26683849200001</c:v>
                </c:pt>
                <c:pt idx="206">
                  <c:v>-115.15831804299999</c:v>
                </c:pt>
                <c:pt idx="207">
                  <c:v>-115.325363659</c:v>
                </c:pt>
                <c:pt idx="208">
                  <c:v>-115.12868636100001</c:v>
                </c:pt>
                <c:pt idx="209">
                  <c:v>-116.39502705300001</c:v>
                </c:pt>
                <c:pt idx="210">
                  <c:v>-116.065647192</c:v>
                </c:pt>
                <c:pt idx="211">
                  <c:v>-115.42132223900001</c:v>
                </c:pt>
                <c:pt idx="212">
                  <c:v>-115.024904926</c:v>
                </c:pt>
                <c:pt idx="213">
                  <c:v>-115.614430963</c:v>
                </c:pt>
                <c:pt idx="214">
                  <c:v>-116.45912368400001</c:v>
                </c:pt>
                <c:pt idx="215">
                  <c:v>-116.126202596</c:v>
                </c:pt>
                <c:pt idx="216">
                  <c:v>-116.068853495</c:v>
                </c:pt>
                <c:pt idx="217">
                  <c:v>-116.00181702899999</c:v>
                </c:pt>
                <c:pt idx="218">
                  <c:v>-116.127445771</c:v>
                </c:pt>
                <c:pt idx="219">
                  <c:v>-115.796500839</c:v>
                </c:pt>
                <c:pt idx="220">
                  <c:v>-115.583706025</c:v>
                </c:pt>
                <c:pt idx="221">
                  <c:v>-115.644850289</c:v>
                </c:pt>
                <c:pt idx="222">
                  <c:v>-116.13716825</c:v>
                </c:pt>
                <c:pt idx="223">
                  <c:v>-116.08279340199999</c:v>
                </c:pt>
                <c:pt idx="224">
                  <c:v>-116.397240407</c:v>
                </c:pt>
                <c:pt idx="225">
                  <c:v>-116.702161507</c:v>
                </c:pt>
                <c:pt idx="226">
                  <c:v>-116.292079163</c:v>
                </c:pt>
                <c:pt idx="227">
                  <c:v>-116.470442741</c:v>
                </c:pt>
                <c:pt idx="228">
                  <c:v>-116.440182842</c:v>
                </c:pt>
                <c:pt idx="229">
                  <c:v>-116.514064705</c:v>
                </c:pt>
                <c:pt idx="230">
                  <c:v>-116.37009130200001</c:v>
                </c:pt>
                <c:pt idx="231">
                  <c:v>-116.783076838</c:v>
                </c:pt>
                <c:pt idx="232">
                  <c:v>-116.509680433</c:v>
                </c:pt>
                <c:pt idx="233">
                  <c:v>-116.488536595</c:v>
                </c:pt>
                <c:pt idx="234">
                  <c:v>-117.162106757</c:v>
                </c:pt>
                <c:pt idx="235">
                  <c:v>-116.61158192400001</c:v>
                </c:pt>
                <c:pt idx="236">
                  <c:v>-117.344057064</c:v>
                </c:pt>
                <c:pt idx="237">
                  <c:v>-116.67805678400001</c:v>
                </c:pt>
                <c:pt idx="238">
                  <c:v>-117.058471039</c:v>
                </c:pt>
                <c:pt idx="239">
                  <c:v>-116.922181018</c:v>
                </c:pt>
                <c:pt idx="240">
                  <c:v>-117.05721493</c:v>
                </c:pt>
                <c:pt idx="241">
                  <c:v>-116.957216516</c:v>
                </c:pt>
                <c:pt idx="242">
                  <c:v>-117.300599405</c:v>
                </c:pt>
                <c:pt idx="243">
                  <c:v>-117.32414247200001</c:v>
                </c:pt>
                <c:pt idx="244">
                  <c:v>-117.30987611899999</c:v>
                </c:pt>
                <c:pt idx="245">
                  <c:v>-117.37967610699999</c:v>
                </c:pt>
                <c:pt idx="246">
                  <c:v>-117.705755779</c:v>
                </c:pt>
                <c:pt idx="247">
                  <c:v>-117.28131793199999</c:v>
                </c:pt>
                <c:pt idx="248">
                  <c:v>-117.092875436</c:v>
                </c:pt>
                <c:pt idx="249">
                  <c:v>-117.907870292</c:v>
                </c:pt>
                <c:pt idx="250">
                  <c:v>-117.440511079</c:v>
                </c:pt>
                <c:pt idx="251">
                  <c:v>-117.219686497</c:v>
                </c:pt>
                <c:pt idx="252">
                  <c:v>-117.924282746</c:v>
                </c:pt>
                <c:pt idx="253">
                  <c:v>-117.099567888</c:v>
                </c:pt>
                <c:pt idx="254">
                  <c:v>-117.29233490999999</c:v>
                </c:pt>
                <c:pt idx="255">
                  <c:v>-118.182694649</c:v>
                </c:pt>
                <c:pt idx="256">
                  <c:v>-117.91948976899999</c:v>
                </c:pt>
                <c:pt idx="257">
                  <c:v>-117.834428832</c:v>
                </c:pt>
                <c:pt idx="258">
                  <c:v>-117.96391515000001</c:v>
                </c:pt>
                <c:pt idx="259">
                  <c:v>-118.122211443</c:v>
                </c:pt>
                <c:pt idx="260">
                  <c:v>-118.08272346</c:v>
                </c:pt>
                <c:pt idx="261">
                  <c:v>-118.036955205</c:v>
                </c:pt>
                <c:pt idx="262">
                  <c:v>-118.204479273</c:v>
                </c:pt>
                <c:pt idx="263">
                  <c:v>-118.14398362</c:v>
                </c:pt>
                <c:pt idx="264">
                  <c:v>-118.370580175</c:v>
                </c:pt>
                <c:pt idx="265">
                  <c:v>-118.67308984100001</c:v>
                </c:pt>
                <c:pt idx="266">
                  <c:v>-119.106375439</c:v>
                </c:pt>
                <c:pt idx="267">
                  <c:v>-118.681203454</c:v>
                </c:pt>
                <c:pt idx="268">
                  <c:v>-118.201540701</c:v>
                </c:pt>
                <c:pt idx="269">
                  <c:v>-118.35314749299999</c:v>
                </c:pt>
                <c:pt idx="270">
                  <c:v>-118.421865822</c:v>
                </c:pt>
                <c:pt idx="271">
                  <c:v>-118.61981274599999</c:v>
                </c:pt>
                <c:pt idx="272">
                  <c:v>-118.731820129</c:v>
                </c:pt>
                <c:pt idx="273">
                  <c:v>-118.91957589899999</c:v>
                </c:pt>
                <c:pt idx="274">
                  <c:v>-118.83620638799999</c:v>
                </c:pt>
                <c:pt idx="275">
                  <c:v>-118.659548491</c:v>
                </c:pt>
                <c:pt idx="276">
                  <c:v>-118.81802337400001</c:v>
                </c:pt>
                <c:pt idx="277">
                  <c:v>-118.891794742</c:v>
                </c:pt>
                <c:pt idx="278">
                  <c:v>-118.94441046999999</c:v>
                </c:pt>
                <c:pt idx="279">
                  <c:v>-119.131971764</c:v>
                </c:pt>
                <c:pt idx="280">
                  <c:v>-119.17565410500001</c:v>
                </c:pt>
                <c:pt idx="281">
                  <c:v>-119.35194699100001</c:v>
                </c:pt>
                <c:pt idx="282">
                  <c:v>-119.166800286</c:v>
                </c:pt>
                <c:pt idx="283">
                  <c:v>-118.918836137</c:v>
                </c:pt>
                <c:pt idx="284">
                  <c:v>-119.198982274</c:v>
                </c:pt>
                <c:pt idx="285">
                  <c:v>-119.418043987</c:v>
                </c:pt>
                <c:pt idx="286">
                  <c:v>-119.51908063099999</c:v>
                </c:pt>
                <c:pt idx="287">
                  <c:v>-119.28890904799999</c:v>
                </c:pt>
                <c:pt idx="288">
                  <c:v>-119.138517822</c:v>
                </c:pt>
                <c:pt idx="289">
                  <c:v>-119.22924304999999</c:v>
                </c:pt>
                <c:pt idx="290">
                  <c:v>-119.4439005</c:v>
                </c:pt>
                <c:pt idx="291">
                  <c:v>-119.549109534</c:v>
                </c:pt>
                <c:pt idx="292">
                  <c:v>-119.255748696</c:v>
                </c:pt>
                <c:pt idx="293">
                  <c:v>-119.24085790399999</c:v>
                </c:pt>
                <c:pt idx="294">
                  <c:v>-119.563372098</c:v>
                </c:pt>
                <c:pt idx="295">
                  <c:v>-119.40938199999999</c:v>
                </c:pt>
                <c:pt idx="296">
                  <c:v>-119.250238287</c:v>
                </c:pt>
                <c:pt idx="297">
                  <c:v>-119.30699667499999</c:v>
                </c:pt>
                <c:pt idx="298">
                  <c:v>-119.490631097</c:v>
                </c:pt>
                <c:pt idx="299">
                  <c:v>-119.453809623</c:v>
                </c:pt>
                <c:pt idx="300">
                  <c:v>-119.50879999999999</c:v>
                </c:pt>
                <c:pt idx="301">
                  <c:v>-119.807002978</c:v>
                </c:pt>
                <c:pt idx="302">
                  <c:v>-119.883778339</c:v>
                </c:pt>
                <c:pt idx="303">
                  <c:v>-119.784667308</c:v>
                </c:pt>
                <c:pt idx="304">
                  <c:v>-119.79258149</c:v>
                </c:pt>
                <c:pt idx="305">
                  <c:v>-119.984860918</c:v>
                </c:pt>
                <c:pt idx="306">
                  <c:v>-119.911573554</c:v>
                </c:pt>
                <c:pt idx="307">
                  <c:v>-119.970189234</c:v>
                </c:pt>
                <c:pt idx="308">
                  <c:v>-120.038134184</c:v>
                </c:pt>
                <c:pt idx="309">
                  <c:v>-119.81674943900001</c:v>
                </c:pt>
                <c:pt idx="310">
                  <c:v>-119.978809871</c:v>
                </c:pt>
                <c:pt idx="311">
                  <c:v>-119.894454658</c:v>
                </c:pt>
                <c:pt idx="312">
                  <c:v>-120.467877339</c:v>
                </c:pt>
                <c:pt idx="313">
                  <c:v>-119.89207056399999</c:v>
                </c:pt>
                <c:pt idx="314">
                  <c:v>-119.89531984</c:v>
                </c:pt>
                <c:pt idx="315">
                  <c:v>-120.110396384</c:v>
                </c:pt>
                <c:pt idx="316">
                  <c:v>-120.020327954</c:v>
                </c:pt>
                <c:pt idx="317">
                  <c:v>-120.06693332</c:v>
                </c:pt>
                <c:pt idx="318">
                  <c:v>-120.010601278</c:v>
                </c:pt>
                <c:pt idx="319">
                  <c:v>-120.290901995</c:v>
                </c:pt>
                <c:pt idx="320">
                  <c:v>-120.475102789</c:v>
                </c:pt>
                <c:pt idx="321">
                  <c:v>-120.401614835</c:v>
                </c:pt>
                <c:pt idx="322">
                  <c:v>-120.22715454900001</c:v>
                </c:pt>
                <c:pt idx="323">
                  <c:v>-120.340943813</c:v>
                </c:pt>
                <c:pt idx="324">
                  <c:v>-120.357064615</c:v>
                </c:pt>
                <c:pt idx="325">
                  <c:v>-120.07046325100001</c:v>
                </c:pt>
                <c:pt idx="326">
                  <c:v>-119.87107881999999</c:v>
                </c:pt>
                <c:pt idx="327">
                  <c:v>-120.077077031</c:v>
                </c:pt>
                <c:pt idx="328">
                  <c:v>-120.085804727</c:v>
                </c:pt>
                <c:pt idx="329">
                  <c:v>-120.143742227</c:v>
                </c:pt>
                <c:pt idx="330">
                  <c:v>-120.28040561500001</c:v>
                </c:pt>
                <c:pt idx="331">
                  <c:v>-119.91085146499999</c:v>
                </c:pt>
                <c:pt idx="332">
                  <c:v>-119.93026818200001</c:v>
                </c:pt>
                <c:pt idx="333">
                  <c:v>-119.992877569</c:v>
                </c:pt>
                <c:pt idx="334">
                  <c:v>-119.910741387</c:v>
                </c:pt>
                <c:pt idx="335">
                  <c:v>-119.84317207700001</c:v>
                </c:pt>
                <c:pt idx="336">
                  <c:v>-119.563879587</c:v>
                </c:pt>
                <c:pt idx="337">
                  <c:v>-120.004092153</c:v>
                </c:pt>
                <c:pt idx="338">
                  <c:v>-120.11868581</c:v>
                </c:pt>
                <c:pt idx="339">
                  <c:v>-120.26933495599999</c:v>
                </c:pt>
                <c:pt idx="340">
                  <c:v>-119.900152103</c:v>
                </c:pt>
                <c:pt idx="341">
                  <c:v>-120.26262971600001</c:v>
                </c:pt>
                <c:pt idx="342">
                  <c:v>-120.042610375</c:v>
                </c:pt>
                <c:pt idx="343">
                  <c:v>-120.01181552600001</c:v>
                </c:pt>
                <c:pt idx="344">
                  <c:v>-120.142252554</c:v>
                </c:pt>
                <c:pt idx="345">
                  <c:v>-120.397276976</c:v>
                </c:pt>
                <c:pt idx="346">
                  <c:v>-120.091729327</c:v>
                </c:pt>
                <c:pt idx="347">
                  <c:v>-120.114886822</c:v>
                </c:pt>
                <c:pt idx="348">
                  <c:v>-120.21812415300001</c:v>
                </c:pt>
                <c:pt idx="349">
                  <c:v>-120.17207636800001</c:v>
                </c:pt>
                <c:pt idx="350">
                  <c:v>-120.14830588</c:v>
                </c:pt>
                <c:pt idx="351">
                  <c:v>-120.12323318200001</c:v>
                </c:pt>
                <c:pt idx="352">
                  <c:v>-120.171397197</c:v>
                </c:pt>
                <c:pt idx="353">
                  <c:v>-120.269378563</c:v>
                </c:pt>
                <c:pt idx="354">
                  <c:v>-120.135428785</c:v>
                </c:pt>
                <c:pt idx="355">
                  <c:v>-119.946024235</c:v>
                </c:pt>
                <c:pt idx="356">
                  <c:v>-119.963836857</c:v>
                </c:pt>
                <c:pt idx="357">
                  <c:v>-120.16523406100001</c:v>
                </c:pt>
                <c:pt idx="358">
                  <c:v>-120.175588754</c:v>
                </c:pt>
                <c:pt idx="359">
                  <c:v>-119.978883291</c:v>
                </c:pt>
                <c:pt idx="360">
                  <c:v>-119.952149972</c:v>
                </c:pt>
                <c:pt idx="361">
                  <c:v>-120.16975562899999</c:v>
                </c:pt>
                <c:pt idx="362">
                  <c:v>-120.095519366</c:v>
                </c:pt>
                <c:pt idx="363">
                  <c:v>-119.942992218</c:v>
                </c:pt>
                <c:pt idx="364">
                  <c:v>-119.936038461</c:v>
                </c:pt>
                <c:pt idx="365">
                  <c:v>-119.90813009199999</c:v>
                </c:pt>
                <c:pt idx="366">
                  <c:v>-119.870958539</c:v>
                </c:pt>
                <c:pt idx="367">
                  <c:v>-120.036266235</c:v>
                </c:pt>
                <c:pt idx="368">
                  <c:v>-119.692640215</c:v>
                </c:pt>
                <c:pt idx="369">
                  <c:v>-119.87242895599999</c:v>
                </c:pt>
                <c:pt idx="370">
                  <c:v>-119.94132519599999</c:v>
                </c:pt>
                <c:pt idx="371">
                  <c:v>-119.930980377</c:v>
                </c:pt>
                <c:pt idx="372">
                  <c:v>-119.75267732899999</c:v>
                </c:pt>
                <c:pt idx="373">
                  <c:v>-119.888938775</c:v>
                </c:pt>
                <c:pt idx="374">
                  <c:v>-119.866485723</c:v>
                </c:pt>
                <c:pt idx="375">
                  <c:v>-119.845176819</c:v>
                </c:pt>
                <c:pt idx="376">
                  <c:v>-119.88283291800001</c:v>
                </c:pt>
                <c:pt idx="377">
                  <c:v>-119.74923466600001</c:v>
                </c:pt>
                <c:pt idx="378">
                  <c:v>-119.87344499</c:v>
                </c:pt>
                <c:pt idx="379">
                  <c:v>-119.866678772</c:v>
                </c:pt>
                <c:pt idx="380">
                  <c:v>-119.913377242</c:v>
                </c:pt>
                <c:pt idx="381">
                  <c:v>-119.90139299099999</c:v>
                </c:pt>
                <c:pt idx="382">
                  <c:v>-119.812701714</c:v>
                </c:pt>
                <c:pt idx="383">
                  <c:v>-119.846832796</c:v>
                </c:pt>
                <c:pt idx="384">
                  <c:v>-119.907611515</c:v>
                </c:pt>
                <c:pt idx="385">
                  <c:v>-119.841076401</c:v>
                </c:pt>
                <c:pt idx="386">
                  <c:v>-119.79661140899999</c:v>
                </c:pt>
                <c:pt idx="387">
                  <c:v>-119.838716437</c:v>
                </c:pt>
                <c:pt idx="388">
                  <c:v>-119.852736447</c:v>
                </c:pt>
                <c:pt idx="389">
                  <c:v>-119.814110834</c:v>
                </c:pt>
                <c:pt idx="390">
                  <c:v>-119.838704144</c:v>
                </c:pt>
                <c:pt idx="391">
                  <c:v>-119.79216206</c:v>
                </c:pt>
                <c:pt idx="392">
                  <c:v>-119.81194633</c:v>
                </c:pt>
                <c:pt idx="393">
                  <c:v>-119.86415468600001</c:v>
                </c:pt>
                <c:pt idx="394">
                  <c:v>-119.902018349</c:v>
                </c:pt>
                <c:pt idx="395">
                  <c:v>-119.88017138399999</c:v>
                </c:pt>
                <c:pt idx="396">
                  <c:v>-119.90364368500001</c:v>
                </c:pt>
                <c:pt idx="397">
                  <c:v>-119.939486379</c:v>
                </c:pt>
                <c:pt idx="398">
                  <c:v>-119.94538810900001</c:v>
                </c:pt>
                <c:pt idx="399">
                  <c:v>-119.935056785</c:v>
                </c:pt>
                <c:pt idx="400">
                  <c:v>-119.95706767</c:v>
                </c:pt>
                <c:pt idx="401">
                  <c:v>-120.07058452</c:v>
                </c:pt>
                <c:pt idx="402">
                  <c:v>-120.12838129799999</c:v>
                </c:pt>
                <c:pt idx="403">
                  <c:v>-120.13560289199999</c:v>
                </c:pt>
                <c:pt idx="404">
                  <c:v>-120.140319151</c:v>
                </c:pt>
                <c:pt idx="405">
                  <c:v>-120.120356637</c:v>
                </c:pt>
                <c:pt idx="406">
                  <c:v>-120.105516022</c:v>
                </c:pt>
                <c:pt idx="407">
                  <c:v>-120.175544266</c:v>
                </c:pt>
                <c:pt idx="408">
                  <c:v>-120.223761688</c:v>
                </c:pt>
                <c:pt idx="409">
                  <c:v>-120.25541055799999</c:v>
                </c:pt>
                <c:pt idx="410">
                  <c:v>-120.33013641300001</c:v>
                </c:pt>
                <c:pt idx="411">
                  <c:v>-120.397809997</c:v>
                </c:pt>
                <c:pt idx="412">
                  <c:v>-120.37780193899999</c:v>
                </c:pt>
                <c:pt idx="413">
                  <c:v>-120.42685328</c:v>
                </c:pt>
                <c:pt idx="414">
                  <c:v>-120.498247854</c:v>
                </c:pt>
                <c:pt idx="415">
                  <c:v>-120.532157341</c:v>
                </c:pt>
                <c:pt idx="416">
                  <c:v>-120.58875953899999</c:v>
                </c:pt>
                <c:pt idx="417">
                  <c:v>-120.69735694800001</c:v>
                </c:pt>
                <c:pt idx="418">
                  <c:v>-120.76471545699999</c:v>
                </c:pt>
                <c:pt idx="419">
                  <c:v>-120.79421266999999</c:v>
                </c:pt>
                <c:pt idx="420">
                  <c:v>-120.873456066</c:v>
                </c:pt>
                <c:pt idx="421">
                  <c:v>-120.97579651700001</c:v>
                </c:pt>
                <c:pt idx="422">
                  <c:v>-121.02134499500001</c:v>
                </c:pt>
                <c:pt idx="423">
                  <c:v>-121.102196699</c:v>
                </c:pt>
                <c:pt idx="424">
                  <c:v>-121.17518628800001</c:v>
                </c:pt>
                <c:pt idx="425">
                  <c:v>-121.232106531</c:v>
                </c:pt>
                <c:pt idx="426">
                  <c:v>-121.275932209</c:v>
                </c:pt>
                <c:pt idx="427">
                  <c:v>-121.399081623</c:v>
                </c:pt>
                <c:pt idx="428">
                  <c:v>-121.437499769</c:v>
                </c:pt>
                <c:pt idx="429">
                  <c:v>-121.446402655</c:v>
                </c:pt>
                <c:pt idx="430">
                  <c:v>-121.583567024</c:v>
                </c:pt>
                <c:pt idx="431">
                  <c:v>-121.66450654</c:v>
                </c:pt>
                <c:pt idx="432">
                  <c:v>-121.801307435</c:v>
                </c:pt>
                <c:pt idx="433">
                  <c:v>-121.81109327</c:v>
                </c:pt>
                <c:pt idx="434">
                  <c:v>-121.85217872699999</c:v>
                </c:pt>
                <c:pt idx="435">
                  <c:v>-122.016613815</c:v>
                </c:pt>
                <c:pt idx="436">
                  <c:v>-122.07849645100001</c:v>
                </c:pt>
                <c:pt idx="437">
                  <c:v>-122.170276789</c:v>
                </c:pt>
                <c:pt idx="438">
                  <c:v>-122.315506142</c:v>
                </c:pt>
                <c:pt idx="439">
                  <c:v>-122.387445059</c:v>
                </c:pt>
                <c:pt idx="440">
                  <c:v>-122.455757355</c:v>
                </c:pt>
                <c:pt idx="441">
                  <c:v>-122.559452384</c:v>
                </c:pt>
                <c:pt idx="442">
                  <c:v>-122.670305645</c:v>
                </c:pt>
                <c:pt idx="443">
                  <c:v>-122.811225436</c:v>
                </c:pt>
                <c:pt idx="444">
                  <c:v>-122.87459831</c:v>
                </c:pt>
                <c:pt idx="445">
                  <c:v>-123.030728978</c:v>
                </c:pt>
                <c:pt idx="446">
                  <c:v>-123.123471642</c:v>
                </c:pt>
                <c:pt idx="447">
                  <c:v>-123.230899573</c:v>
                </c:pt>
                <c:pt idx="448">
                  <c:v>-123.34908183899999</c:v>
                </c:pt>
                <c:pt idx="449">
                  <c:v>-123.410281993</c:v>
                </c:pt>
                <c:pt idx="450">
                  <c:v>-123.564415977</c:v>
                </c:pt>
                <c:pt idx="451">
                  <c:v>-123.683870664</c:v>
                </c:pt>
                <c:pt idx="452">
                  <c:v>-123.7169936</c:v>
                </c:pt>
                <c:pt idx="453">
                  <c:v>-123.863355118</c:v>
                </c:pt>
                <c:pt idx="454">
                  <c:v>-123.978950525</c:v>
                </c:pt>
                <c:pt idx="455">
                  <c:v>-124.123980965</c:v>
                </c:pt>
                <c:pt idx="456">
                  <c:v>-123.872680708</c:v>
                </c:pt>
                <c:pt idx="457">
                  <c:v>-123.84794227499999</c:v>
                </c:pt>
                <c:pt idx="458">
                  <c:v>-124.45124153099999</c:v>
                </c:pt>
                <c:pt idx="459">
                  <c:v>-124.597845752</c:v>
                </c:pt>
                <c:pt idx="460">
                  <c:v>-124.79725410099999</c:v>
                </c:pt>
                <c:pt idx="461">
                  <c:v>-124.924659099</c:v>
                </c:pt>
                <c:pt idx="462">
                  <c:v>-124.982321586</c:v>
                </c:pt>
                <c:pt idx="463">
                  <c:v>-125.114316766</c:v>
                </c:pt>
                <c:pt idx="464">
                  <c:v>-125.269539025</c:v>
                </c:pt>
                <c:pt idx="465">
                  <c:v>-125.408394464</c:v>
                </c:pt>
                <c:pt idx="466">
                  <c:v>-125.547344972</c:v>
                </c:pt>
                <c:pt idx="467">
                  <c:v>-125.66324934399999</c:v>
                </c:pt>
                <c:pt idx="468">
                  <c:v>-125.862704299</c:v>
                </c:pt>
                <c:pt idx="469">
                  <c:v>-125.99026372</c:v>
                </c:pt>
                <c:pt idx="470">
                  <c:v>-126.206298698</c:v>
                </c:pt>
                <c:pt idx="471">
                  <c:v>-126.364995744</c:v>
                </c:pt>
                <c:pt idx="472">
                  <c:v>-126.45720735499999</c:v>
                </c:pt>
                <c:pt idx="473">
                  <c:v>-126.556514503</c:v>
                </c:pt>
                <c:pt idx="474">
                  <c:v>-126.673745611</c:v>
                </c:pt>
                <c:pt idx="475">
                  <c:v>-126.777933026</c:v>
                </c:pt>
                <c:pt idx="476">
                  <c:v>-126.94255344600001</c:v>
                </c:pt>
                <c:pt idx="477">
                  <c:v>-127.104806672</c:v>
                </c:pt>
                <c:pt idx="478">
                  <c:v>-127.244580644</c:v>
                </c:pt>
                <c:pt idx="479">
                  <c:v>-127.315081181</c:v>
                </c:pt>
                <c:pt idx="480">
                  <c:v>-127.496774677</c:v>
                </c:pt>
                <c:pt idx="481">
                  <c:v>-127.692027404</c:v>
                </c:pt>
                <c:pt idx="482">
                  <c:v>-127.80574680799999</c:v>
                </c:pt>
                <c:pt idx="483">
                  <c:v>-127.902528352</c:v>
                </c:pt>
                <c:pt idx="484">
                  <c:v>-128.04721181100001</c:v>
                </c:pt>
                <c:pt idx="485">
                  <c:v>-128.22691765600001</c:v>
                </c:pt>
                <c:pt idx="486">
                  <c:v>-128.39085095799999</c:v>
                </c:pt>
                <c:pt idx="487">
                  <c:v>-128.49698294199999</c:v>
                </c:pt>
                <c:pt idx="488">
                  <c:v>-128.60871573</c:v>
                </c:pt>
                <c:pt idx="489">
                  <c:v>-128.766685868</c:v>
                </c:pt>
                <c:pt idx="490">
                  <c:v>-128.91698401400001</c:v>
                </c:pt>
                <c:pt idx="491">
                  <c:v>-129.059559369</c:v>
                </c:pt>
                <c:pt idx="492">
                  <c:v>-129.213306622</c:v>
                </c:pt>
                <c:pt idx="493">
                  <c:v>-129.36731143599999</c:v>
                </c:pt>
                <c:pt idx="494">
                  <c:v>-129.51163233299999</c:v>
                </c:pt>
                <c:pt idx="495">
                  <c:v>-129.46636176499999</c:v>
                </c:pt>
                <c:pt idx="496">
                  <c:v>-129.63915230200001</c:v>
                </c:pt>
                <c:pt idx="497">
                  <c:v>-129.90377144799999</c:v>
                </c:pt>
                <c:pt idx="498">
                  <c:v>-130.094171956</c:v>
                </c:pt>
                <c:pt idx="499">
                  <c:v>-130.199395485</c:v>
                </c:pt>
                <c:pt idx="500">
                  <c:v>-130.39043543700001</c:v>
                </c:pt>
                <c:pt idx="501">
                  <c:v>-130.507638176</c:v>
                </c:pt>
                <c:pt idx="502">
                  <c:v>-130.69247783599999</c:v>
                </c:pt>
                <c:pt idx="503">
                  <c:v>-130.84703922200001</c:v>
                </c:pt>
                <c:pt idx="504">
                  <c:v>-131.00590162500001</c:v>
                </c:pt>
                <c:pt idx="505">
                  <c:v>-131.14393624499999</c:v>
                </c:pt>
                <c:pt idx="506">
                  <c:v>-131.27760392299999</c:v>
                </c:pt>
                <c:pt idx="507">
                  <c:v>-131.42851238099999</c:v>
                </c:pt>
                <c:pt idx="508">
                  <c:v>-131.57145656099999</c:v>
                </c:pt>
                <c:pt idx="509">
                  <c:v>-131.697631567</c:v>
                </c:pt>
                <c:pt idx="510">
                  <c:v>-131.832947424</c:v>
                </c:pt>
                <c:pt idx="511">
                  <c:v>-131.97810707299999</c:v>
                </c:pt>
                <c:pt idx="512">
                  <c:v>-132.11696659200001</c:v>
                </c:pt>
                <c:pt idx="513">
                  <c:v>-132.234877071</c:v>
                </c:pt>
                <c:pt idx="514">
                  <c:v>-132.430896383</c:v>
                </c:pt>
                <c:pt idx="515">
                  <c:v>-132.597527332</c:v>
                </c:pt>
                <c:pt idx="516">
                  <c:v>-132.70983913800001</c:v>
                </c:pt>
                <c:pt idx="517">
                  <c:v>-132.88703189</c:v>
                </c:pt>
                <c:pt idx="518">
                  <c:v>-132.934903967</c:v>
                </c:pt>
                <c:pt idx="519">
                  <c:v>-133.073836559</c:v>
                </c:pt>
                <c:pt idx="520">
                  <c:v>-133.30778257399999</c:v>
                </c:pt>
                <c:pt idx="521">
                  <c:v>-133.483105317</c:v>
                </c:pt>
                <c:pt idx="522">
                  <c:v>-133.617680974</c:v>
                </c:pt>
                <c:pt idx="523">
                  <c:v>-133.76743598900001</c:v>
                </c:pt>
                <c:pt idx="524">
                  <c:v>-133.91159259200001</c:v>
                </c:pt>
                <c:pt idx="525">
                  <c:v>-134.07345127599999</c:v>
                </c:pt>
                <c:pt idx="526">
                  <c:v>-134.23317157700001</c:v>
                </c:pt>
                <c:pt idx="527">
                  <c:v>-134.40540859699999</c:v>
                </c:pt>
                <c:pt idx="528">
                  <c:v>-134.53018872499999</c:v>
                </c:pt>
                <c:pt idx="529">
                  <c:v>-134.701816248</c:v>
                </c:pt>
                <c:pt idx="530">
                  <c:v>-134.88124432000001</c:v>
                </c:pt>
                <c:pt idx="531">
                  <c:v>-134.95901780599999</c:v>
                </c:pt>
                <c:pt idx="532">
                  <c:v>-135.07833793899999</c:v>
                </c:pt>
                <c:pt idx="533">
                  <c:v>-135.23981609099999</c:v>
                </c:pt>
                <c:pt idx="534">
                  <c:v>-135.468264138</c:v>
                </c:pt>
                <c:pt idx="535">
                  <c:v>-135.582684726</c:v>
                </c:pt>
                <c:pt idx="536">
                  <c:v>-135.735498968</c:v>
                </c:pt>
                <c:pt idx="537">
                  <c:v>-135.95371425900001</c:v>
                </c:pt>
                <c:pt idx="538">
                  <c:v>-136.11721959799999</c:v>
                </c:pt>
                <c:pt idx="539">
                  <c:v>-136.20322814100001</c:v>
                </c:pt>
                <c:pt idx="540">
                  <c:v>-136.396253202</c:v>
                </c:pt>
                <c:pt idx="541">
                  <c:v>-136.63553462199999</c:v>
                </c:pt>
                <c:pt idx="542">
                  <c:v>-136.66240456200001</c:v>
                </c:pt>
                <c:pt idx="543">
                  <c:v>-136.87803315100001</c:v>
                </c:pt>
                <c:pt idx="544">
                  <c:v>-136.989721417</c:v>
                </c:pt>
                <c:pt idx="545">
                  <c:v>-137.14348761799999</c:v>
                </c:pt>
                <c:pt idx="546">
                  <c:v>-137.23801206900001</c:v>
                </c:pt>
                <c:pt idx="547">
                  <c:v>-137.2777566</c:v>
                </c:pt>
                <c:pt idx="548">
                  <c:v>-137.56148548799999</c:v>
                </c:pt>
                <c:pt idx="549">
                  <c:v>-137.830851978</c:v>
                </c:pt>
                <c:pt idx="550">
                  <c:v>-137.918681402</c:v>
                </c:pt>
                <c:pt idx="551">
                  <c:v>-138.04251420400001</c:v>
                </c:pt>
                <c:pt idx="552">
                  <c:v>-138.150640925</c:v>
                </c:pt>
                <c:pt idx="553">
                  <c:v>-138.24261723699999</c:v>
                </c:pt>
                <c:pt idx="554">
                  <c:v>-138.301181775</c:v>
                </c:pt>
                <c:pt idx="555">
                  <c:v>-137.84289364200001</c:v>
                </c:pt>
                <c:pt idx="556">
                  <c:v>-138.680079385</c:v>
                </c:pt>
                <c:pt idx="557">
                  <c:v>-138.84578704200001</c:v>
                </c:pt>
                <c:pt idx="558">
                  <c:v>-139.01763651300001</c:v>
                </c:pt>
                <c:pt idx="559">
                  <c:v>-137.868295612</c:v>
                </c:pt>
                <c:pt idx="560">
                  <c:v>-139.30736294299999</c:v>
                </c:pt>
                <c:pt idx="561">
                  <c:v>-139.57798585</c:v>
                </c:pt>
                <c:pt idx="562">
                  <c:v>-139.80047447999999</c:v>
                </c:pt>
                <c:pt idx="563">
                  <c:v>-140.05582462000001</c:v>
                </c:pt>
                <c:pt idx="564">
                  <c:v>-140.19089140899999</c:v>
                </c:pt>
                <c:pt idx="565">
                  <c:v>-140.350367815</c:v>
                </c:pt>
                <c:pt idx="566">
                  <c:v>-140.516088043</c:v>
                </c:pt>
                <c:pt idx="567">
                  <c:v>-140.71787286899999</c:v>
                </c:pt>
                <c:pt idx="568">
                  <c:v>-140.88659548999999</c:v>
                </c:pt>
                <c:pt idx="569">
                  <c:v>-141.061367738</c:v>
                </c:pt>
                <c:pt idx="570">
                  <c:v>-141.17482604899999</c:v>
                </c:pt>
                <c:pt idx="571">
                  <c:v>-141.36701632099999</c:v>
                </c:pt>
                <c:pt idx="572">
                  <c:v>-141.48957620300001</c:v>
                </c:pt>
                <c:pt idx="573">
                  <c:v>-141.62277194399999</c:v>
                </c:pt>
                <c:pt idx="574">
                  <c:v>-141.79073152699999</c:v>
                </c:pt>
                <c:pt idx="575">
                  <c:v>-141.97028079899999</c:v>
                </c:pt>
                <c:pt idx="576">
                  <c:v>-142.07680049499999</c:v>
                </c:pt>
                <c:pt idx="577">
                  <c:v>-142.24696063499999</c:v>
                </c:pt>
                <c:pt idx="578">
                  <c:v>-142.40072653600001</c:v>
                </c:pt>
                <c:pt idx="579">
                  <c:v>-142.55159370000001</c:v>
                </c:pt>
                <c:pt idx="580">
                  <c:v>-142.76756044800001</c:v>
                </c:pt>
                <c:pt idx="581">
                  <c:v>-142.86255459700001</c:v>
                </c:pt>
                <c:pt idx="582">
                  <c:v>-143.00653861999999</c:v>
                </c:pt>
                <c:pt idx="583">
                  <c:v>-143.20213904600001</c:v>
                </c:pt>
                <c:pt idx="584">
                  <c:v>-143.24631017199999</c:v>
                </c:pt>
                <c:pt idx="585">
                  <c:v>-143.43523791499999</c:v>
                </c:pt>
                <c:pt idx="586">
                  <c:v>-143.599733289</c:v>
                </c:pt>
                <c:pt idx="587">
                  <c:v>-143.694386313</c:v>
                </c:pt>
                <c:pt idx="588">
                  <c:v>-143.84147050499999</c:v>
                </c:pt>
                <c:pt idx="589">
                  <c:v>-143.97868873600001</c:v>
                </c:pt>
                <c:pt idx="590">
                  <c:v>-144.12569318800001</c:v>
                </c:pt>
                <c:pt idx="591">
                  <c:v>-144.317876856</c:v>
                </c:pt>
                <c:pt idx="592">
                  <c:v>-144.343971189</c:v>
                </c:pt>
                <c:pt idx="593">
                  <c:v>-144.543636091</c:v>
                </c:pt>
                <c:pt idx="594">
                  <c:v>-144.67712342799999</c:v>
                </c:pt>
                <c:pt idx="595">
                  <c:v>-144.74654401800001</c:v>
                </c:pt>
                <c:pt idx="596">
                  <c:v>-144.869255092</c:v>
                </c:pt>
                <c:pt idx="597">
                  <c:v>-145.03531838800001</c:v>
                </c:pt>
                <c:pt idx="598">
                  <c:v>-145.099949743</c:v>
                </c:pt>
                <c:pt idx="599">
                  <c:v>-145.252137078</c:v>
                </c:pt>
                <c:pt idx="600">
                  <c:v>-145.415043954</c:v>
                </c:pt>
                <c:pt idx="601">
                  <c:v>-145.48263929500001</c:v>
                </c:pt>
                <c:pt idx="602">
                  <c:v>-145.55385518099999</c:v>
                </c:pt>
                <c:pt idx="603">
                  <c:v>-145.681385788</c:v>
                </c:pt>
                <c:pt idx="604">
                  <c:v>-145.79778717799999</c:v>
                </c:pt>
                <c:pt idx="605">
                  <c:v>-145.93504215499999</c:v>
                </c:pt>
                <c:pt idx="606">
                  <c:v>-145.95716259400001</c:v>
                </c:pt>
                <c:pt idx="607">
                  <c:v>-146.045705441</c:v>
                </c:pt>
                <c:pt idx="608">
                  <c:v>-146.138106822</c:v>
                </c:pt>
                <c:pt idx="609">
                  <c:v>-146.24883992299999</c:v>
                </c:pt>
                <c:pt idx="610">
                  <c:v>-146.406541567</c:v>
                </c:pt>
                <c:pt idx="611">
                  <c:v>-146.38683828999999</c:v>
                </c:pt>
                <c:pt idx="612">
                  <c:v>-146.496642366</c:v>
                </c:pt>
                <c:pt idx="613">
                  <c:v>-146.556961941</c:v>
                </c:pt>
                <c:pt idx="614">
                  <c:v>-146.62965365100001</c:v>
                </c:pt>
                <c:pt idx="615">
                  <c:v>-146.78879898</c:v>
                </c:pt>
                <c:pt idx="616">
                  <c:v>-146.859540232</c:v>
                </c:pt>
                <c:pt idx="617">
                  <c:v>-146.85129035099999</c:v>
                </c:pt>
                <c:pt idx="618">
                  <c:v>-146.930504794</c:v>
                </c:pt>
                <c:pt idx="619">
                  <c:v>-146.99266118099999</c:v>
                </c:pt>
                <c:pt idx="620">
                  <c:v>-147.07695122800001</c:v>
                </c:pt>
                <c:pt idx="621">
                  <c:v>-147.07141749600001</c:v>
                </c:pt>
                <c:pt idx="622">
                  <c:v>-147.22923180999999</c:v>
                </c:pt>
                <c:pt idx="623">
                  <c:v>-147.22118367900001</c:v>
                </c:pt>
                <c:pt idx="624">
                  <c:v>-147.337004689</c:v>
                </c:pt>
                <c:pt idx="625">
                  <c:v>-147.32869549099999</c:v>
                </c:pt>
                <c:pt idx="626">
                  <c:v>-147.44311383199999</c:v>
                </c:pt>
                <c:pt idx="627">
                  <c:v>-147.433909492</c:v>
                </c:pt>
                <c:pt idx="628">
                  <c:v>-147.59820390600001</c:v>
                </c:pt>
                <c:pt idx="629">
                  <c:v>-147.67437938699999</c:v>
                </c:pt>
                <c:pt idx="630">
                  <c:v>-147.663312838</c:v>
                </c:pt>
                <c:pt idx="631">
                  <c:v>-147.75705170699999</c:v>
                </c:pt>
                <c:pt idx="632">
                  <c:v>-147.74564239599999</c:v>
                </c:pt>
                <c:pt idx="633">
                  <c:v>-147.84966031299999</c:v>
                </c:pt>
                <c:pt idx="634">
                  <c:v>-147.84226348300001</c:v>
                </c:pt>
                <c:pt idx="635">
                  <c:v>-147.86214384100001</c:v>
                </c:pt>
                <c:pt idx="636">
                  <c:v>-147.89861876000001</c:v>
                </c:pt>
                <c:pt idx="637">
                  <c:v>-147.890855792</c:v>
                </c:pt>
                <c:pt idx="638">
                  <c:v>-148.00552784000001</c:v>
                </c:pt>
                <c:pt idx="639">
                  <c:v>-148.08506578699999</c:v>
                </c:pt>
                <c:pt idx="640">
                  <c:v>-148.07705063200001</c:v>
                </c:pt>
                <c:pt idx="641">
                  <c:v>-148.14017829700001</c:v>
                </c:pt>
                <c:pt idx="642">
                  <c:v>-148.17845706099999</c:v>
                </c:pt>
                <c:pt idx="643">
                  <c:v>-148.17006336</c:v>
                </c:pt>
                <c:pt idx="644">
                  <c:v>-148.182765671</c:v>
                </c:pt>
                <c:pt idx="645">
                  <c:v>-148.221326764</c:v>
                </c:pt>
                <c:pt idx="646">
                  <c:v>-148.27691334299999</c:v>
                </c:pt>
                <c:pt idx="647">
                  <c:v>-148.272433998</c:v>
                </c:pt>
                <c:pt idx="648">
                  <c:v>-148.27639475300001</c:v>
                </c:pt>
                <c:pt idx="649">
                  <c:v>-148.30447519200001</c:v>
                </c:pt>
                <c:pt idx="650">
                  <c:v>-148.33973106299999</c:v>
                </c:pt>
                <c:pt idx="651">
                  <c:v>-148.33494085999999</c:v>
                </c:pt>
                <c:pt idx="652">
                  <c:v>-148.44951538699999</c:v>
                </c:pt>
                <c:pt idx="653">
                  <c:v>-148.498909666</c:v>
                </c:pt>
                <c:pt idx="654">
                  <c:v>-148.44841892900001</c:v>
                </c:pt>
                <c:pt idx="655">
                  <c:v>-148.39355129099999</c:v>
                </c:pt>
                <c:pt idx="656">
                  <c:v>-148.430102852</c:v>
                </c:pt>
                <c:pt idx="657">
                  <c:v>-148.49830922300001</c:v>
                </c:pt>
                <c:pt idx="658">
                  <c:v>-148.524489628</c:v>
                </c:pt>
                <c:pt idx="659">
                  <c:v>-148.53960523200001</c:v>
                </c:pt>
                <c:pt idx="660">
                  <c:v>-148.523775199</c:v>
                </c:pt>
                <c:pt idx="661">
                  <c:v>-148.52024453600001</c:v>
                </c:pt>
                <c:pt idx="662">
                  <c:v>-148.52750864399999</c:v>
                </c:pt>
                <c:pt idx="663">
                  <c:v>-148.58646134</c:v>
                </c:pt>
                <c:pt idx="664">
                  <c:v>-148.62596574400001</c:v>
                </c:pt>
                <c:pt idx="665">
                  <c:v>-148.67853700500001</c:v>
                </c:pt>
                <c:pt idx="666">
                  <c:v>-148.63989566199999</c:v>
                </c:pt>
                <c:pt idx="667">
                  <c:v>-148.61479102800001</c:v>
                </c:pt>
                <c:pt idx="668">
                  <c:v>-148.653210581</c:v>
                </c:pt>
                <c:pt idx="669">
                  <c:v>-148.708452999</c:v>
                </c:pt>
                <c:pt idx="670">
                  <c:v>-148.71226906800001</c:v>
                </c:pt>
                <c:pt idx="671">
                  <c:v>-148.72604114000001</c:v>
                </c:pt>
                <c:pt idx="672">
                  <c:v>-148.781132523</c:v>
                </c:pt>
                <c:pt idx="673">
                  <c:v>-148.75055871000001</c:v>
                </c:pt>
                <c:pt idx="674">
                  <c:v>-148.737227985</c:v>
                </c:pt>
                <c:pt idx="675">
                  <c:v>-148.76500369300001</c:v>
                </c:pt>
                <c:pt idx="676">
                  <c:v>-148.795299443</c:v>
                </c:pt>
                <c:pt idx="677">
                  <c:v>-148.851972878</c:v>
                </c:pt>
                <c:pt idx="678">
                  <c:v>-148.858467523</c:v>
                </c:pt>
                <c:pt idx="679">
                  <c:v>-148.90200929100001</c:v>
                </c:pt>
                <c:pt idx="680">
                  <c:v>-148.95303806800001</c:v>
                </c:pt>
                <c:pt idx="681">
                  <c:v>-148.95730470699999</c:v>
                </c:pt>
                <c:pt idx="682">
                  <c:v>-148.93162252900001</c:v>
                </c:pt>
                <c:pt idx="683">
                  <c:v>-148.91133153999999</c:v>
                </c:pt>
                <c:pt idx="684">
                  <c:v>-148.97676060399999</c:v>
                </c:pt>
                <c:pt idx="685">
                  <c:v>-149.02023682999999</c:v>
                </c:pt>
                <c:pt idx="686">
                  <c:v>-149.01948296</c:v>
                </c:pt>
                <c:pt idx="687">
                  <c:v>-149.07308828699999</c:v>
                </c:pt>
                <c:pt idx="688">
                  <c:v>-149.101561731</c:v>
                </c:pt>
                <c:pt idx="689">
                  <c:v>-149.17642208699999</c:v>
                </c:pt>
                <c:pt idx="690">
                  <c:v>-149.10834021299999</c:v>
                </c:pt>
                <c:pt idx="691">
                  <c:v>-149.17559813899999</c:v>
                </c:pt>
                <c:pt idx="692">
                  <c:v>-149.16125945900001</c:v>
                </c:pt>
                <c:pt idx="693">
                  <c:v>-149.43533453399999</c:v>
                </c:pt>
                <c:pt idx="694">
                  <c:v>-149.27908502099999</c:v>
                </c:pt>
                <c:pt idx="695">
                  <c:v>-149.21581523200001</c:v>
                </c:pt>
                <c:pt idx="696">
                  <c:v>-149.24711712199999</c:v>
                </c:pt>
                <c:pt idx="697">
                  <c:v>-149.268753817</c:v>
                </c:pt>
                <c:pt idx="698">
                  <c:v>-149.28968198499999</c:v>
                </c:pt>
                <c:pt idx="699">
                  <c:v>-149.31261597400001</c:v>
                </c:pt>
                <c:pt idx="700">
                  <c:v>-149.28721640099999</c:v>
                </c:pt>
                <c:pt idx="701">
                  <c:v>-149.312071726</c:v>
                </c:pt>
                <c:pt idx="702">
                  <c:v>-149.35751740800001</c:v>
                </c:pt>
                <c:pt idx="703">
                  <c:v>-149.36945741900001</c:v>
                </c:pt>
                <c:pt idx="704">
                  <c:v>-149.33238063100001</c:v>
                </c:pt>
                <c:pt idx="705">
                  <c:v>-149.431178972</c:v>
                </c:pt>
                <c:pt idx="706">
                  <c:v>-149.45078681000001</c:v>
                </c:pt>
                <c:pt idx="707">
                  <c:v>-149.56007577700001</c:v>
                </c:pt>
                <c:pt idx="708">
                  <c:v>-149.47868849299999</c:v>
                </c:pt>
                <c:pt idx="709">
                  <c:v>-149.48479819299999</c:v>
                </c:pt>
                <c:pt idx="710">
                  <c:v>-149.441969798</c:v>
                </c:pt>
                <c:pt idx="711">
                  <c:v>-149.53488305499999</c:v>
                </c:pt>
                <c:pt idx="712">
                  <c:v>-149.476865369</c:v>
                </c:pt>
                <c:pt idx="713">
                  <c:v>-149.50104443699999</c:v>
                </c:pt>
                <c:pt idx="714">
                  <c:v>-149.50711013399999</c:v>
                </c:pt>
                <c:pt idx="715">
                  <c:v>-149.511471914</c:v>
                </c:pt>
                <c:pt idx="716">
                  <c:v>-149.58349954600001</c:v>
                </c:pt>
                <c:pt idx="717">
                  <c:v>-149.54189879800001</c:v>
                </c:pt>
                <c:pt idx="718">
                  <c:v>-149.52579009499999</c:v>
                </c:pt>
                <c:pt idx="719">
                  <c:v>-149.58483798200001</c:v>
                </c:pt>
                <c:pt idx="720">
                  <c:v>-149.61506063900001</c:v>
                </c:pt>
                <c:pt idx="721">
                  <c:v>-149.59458761799999</c:v>
                </c:pt>
                <c:pt idx="722">
                  <c:v>-149.54870931299999</c:v>
                </c:pt>
                <c:pt idx="723">
                  <c:v>-149.55967261800001</c:v>
                </c:pt>
              </c:numCache>
            </c:numRef>
          </c:yVal>
          <c:smooth val="1"/>
        </c:ser>
        <c:ser>
          <c:idx val="13"/>
          <c:order val="1"/>
          <c:tx>
            <c:strRef>
              <c:f>omit_pn_lmk04808!$O$29</c:f>
              <c:strCache>
                <c:ptCount val="1"/>
                <c:pt idx="0">
                  <c:v>1474.56 MHz LVPECL16</c:v>
                </c:pt>
              </c:strCache>
            </c:strRef>
          </c:tx>
          <c:spPr>
            <a:ln w="12700"/>
          </c:spPr>
          <c:marker>
            <c:symbol val="none"/>
          </c:marker>
          <c:xVal>
            <c:numRef>
              <c:f>omit_pn_lmk04808!$A$30:$A$753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omit_pn_lmk04808!$O$30:$O$753</c:f>
              <c:numCache>
                <c:formatCode>General</c:formatCode>
                <c:ptCount val="724"/>
                <c:pt idx="0">
                  <c:v>-87.826113604900002</c:v>
                </c:pt>
                <c:pt idx="1">
                  <c:v>-88.057972133199996</c:v>
                </c:pt>
                <c:pt idx="2">
                  <c:v>-88.985171163800004</c:v>
                </c:pt>
                <c:pt idx="3">
                  <c:v>-89.2222219529</c:v>
                </c:pt>
                <c:pt idx="4">
                  <c:v>-88.466050254600006</c:v>
                </c:pt>
                <c:pt idx="5">
                  <c:v>-88.706932155999993</c:v>
                </c:pt>
                <c:pt idx="6">
                  <c:v>-88.562127544199996</c:v>
                </c:pt>
                <c:pt idx="7">
                  <c:v>-88.870794351599997</c:v>
                </c:pt>
                <c:pt idx="8">
                  <c:v>-89.933207353900002</c:v>
                </c:pt>
                <c:pt idx="9">
                  <c:v>-90.292011985599999</c:v>
                </c:pt>
                <c:pt idx="10">
                  <c:v>-88.812077195800001</c:v>
                </c:pt>
                <c:pt idx="11">
                  <c:v>-89.167094483100001</c:v>
                </c:pt>
                <c:pt idx="12">
                  <c:v>-88.650799386399996</c:v>
                </c:pt>
                <c:pt idx="13">
                  <c:v>-89.987933460999997</c:v>
                </c:pt>
                <c:pt idx="14">
                  <c:v>-90.442617857100004</c:v>
                </c:pt>
                <c:pt idx="15">
                  <c:v>-90.886656897600005</c:v>
                </c:pt>
                <c:pt idx="16">
                  <c:v>-91.524057635399998</c:v>
                </c:pt>
                <c:pt idx="17">
                  <c:v>-91.988158670100006</c:v>
                </c:pt>
                <c:pt idx="18">
                  <c:v>-91.891765254600003</c:v>
                </c:pt>
                <c:pt idx="19">
                  <c:v>-91.823861038199993</c:v>
                </c:pt>
                <c:pt idx="20">
                  <c:v>-92.226687290200005</c:v>
                </c:pt>
                <c:pt idx="21">
                  <c:v>-92.485931127599997</c:v>
                </c:pt>
                <c:pt idx="22">
                  <c:v>-92.734847102700002</c:v>
                </c:pt>
                <c:pt idx="23">
                  <c:v>-93.093313481400003</c:v>
                </c:pt>
                <c:pt idx="24">
                  <c:v>-93.728443365399997</c:v>
                </c:pt>
                <c:pt idx="25">
                  <c:v>-94.103879010499995</c:v>
                </c:pt>
                <c:pt idx="26">
                  <c:v>-92.864679163700004</c:v>
                </c:pt>
                <c:pt idx="27">
                  <c:v>-93.176738638100005</c:v>
                </c:pt>
                <c:pt idx="28">
                  <c:v>-93.726843290199994</c:v>
                </c:pt>
                <c:pt idx="29">
                  <c:v>-94.979788130299994</c:v>
                </c:pt>
                <c:pt idx="30">
                  <c:v>-95.153049703099995</c:v>
                </c:pt>
                <c:pt idx="31">
                  <c:v>-94.092457669200002</c:v>
                </c:pt>
                <c:pt idx="32">
                  <c:v>-94.394240979299994</c:v>
                </c:pt>
                <c:pt idx="33">
                  <c:v>-94.280447694800003</c:v>
                </c:pt>
                <c:pt idx="34">
                  <c:v>-96.098081993799994</c:v>
                </c:pt>
                <c:pt idx="35">
                  <c:v>-96.947798451699995</c:v>
                </c:pt>
                <c:pt idx="36">
                  <c:v>-95.672808962000005</c:v>
                </c:pt>
                <c:pt idx="37">
                  <c:v>-95.878647147799995</c:v>
                </c:pt>
                <c:pt idx="38">
                  <c:v>-97.107794019599993</c:v>
                </c:pt>
                <c:pt idx="39">
                  <c:v>-97.083676341399993</c:v>
                </c:pt>
                <c:pt idx="40">
                  <c:v>-95.816060683000003</c:v>
                </c:pt>
                <c:pt idx="41">
                  <c:v>-96.751326536799994</c:v>
                </c:pt>
                <c:pt idx="42">
                  <c:v>-97.123393950999997</c:v>
                </c:pt>
                <c:pt idx="43">
                  <c:v>-96.986842764499997</c:v>
                </c:pt>
                <c:pt idx="44">
                  <c:v>-97.007202198300007</c:v>
                </c:pt>
                <c:pt idx="45">
                  <c:v>-97.796376554600002</c:v>
                </c:pt>
                <c:pt idx="46">
                  <c:v>-97.872093545300004</c:v>
                </c:pt>
                <c:pt idx="47">
                  <c:v>-97.278937990200006</c:v>
                </c:pt>
                <c:pt idx="48">
                  <c:v>-98.199170139800003</c:v>
                </c:pt>
                <c:pt idx="49">
                  <c:v>-98.308006356600004</c:v>
                </c:pt>
                <c:pt idx="50">
                  <c:v>-97.994160120399997</c:v>
                </c:pt>
                <c:pt idx="51">
                  <c:v>-98.296770439400007</c:v>
                </c:pt>
                <c:pt idx="52">
                  <c:v>-98.757669259699995</c:v>
                </c:pt>
                <c:pt idx="53">
                  <c:v>-98.354191161900005</c:v>
                </c:pt>
                <c:pt idx="54">
                  <c:v>-98.725985502</c:v>
                </c:pt>
                <c:pt idx="55">
                  <c:v>-98.3971072736</c:v>
                </c:pt>
                <c:pt idx="56">
                  <c:v>-98.811792486300007</c:v>
                </c:pt>
                <c:pt idx="57">
                  <c:v>-101.04036313899999</c:v>
                </c:pt>
                <c:pt idx="58">
                  <c:v>-100.537885011</c:v>
                </c:pt>
                <c:pt idx="59">
                  <c:v>-99.787224449600004</c:v>
                </c:pt>
                <c:pt idx="60">
                  <c:v>-100.52216509100001</c:v>
                </c:pt>
                <c:pt idx="61">
                  <c:v>-100.6838501</c:v>
                </c:pt>
                <c:pt idx="62">
                  <c:v>-100.90707608300001</c:v>
                </c:pt>
                <c:pt idx="63">
                  <c:v>-101.943207704</c:v>
                </c:pt>
                <c:pt idx="64">
                  <c:v>-102.642702781</c:v>
                </c:pt>
                <c:pt idx="65">
                  <c:v>-101.699197871</c:v>
                </c:pt>
                <c:pt idx="66">
                  <c:v>-102.047988033</c:v>
                </c:pt>
                <c:pt idx="67">
                  <c:v>-100.29587628100001</c:v>
                </c:pt>
                <c:pt idx="68">
                  <c:v>-101.200089193</c:v>
                </c:pt>
                <c:pt idx="69">
                  <c:v>-101.16521352300001</c:v>
                </c:pt>
                <c:pt idx="70">
                  <c:v>-102.325781871</c:v>
                </c:pt>
                <c:pt idx="71">
                  <c:v>-103.922600538</c:v>
                </c:pt>
                <c:pt idx="72">
                  <c:v>-102.526479247</c:v>
                </c:pt>
                <c:pt idx="73">
                  <c:v>-102.971041693</c:v>
                </c:pt>
                <c:pt idx="74">
                  <c:v>-103.624258493</c:v>
                </c:pt>
                <c:pt idx="75">
                  <c:v>-102.98879191899999</c:v>
                </c:pt>
                <c:pt idx="76">
                  <c:v>-102.125126833</c:v>
                </c:pt>
                <c:pt idx="77">
                  <c:v>-101.805544653</c:v>
                </c:pt>
                <c:pt idx="78">
                  <c:v>-102.51540550199999</c:v>
                </c:pt>
                <c:pt idx="79">
                  <c:v>-103.003237728</c:v>
                </c:pt>
                <c:pt idx="80">
                  <c:v>-103.446643459</c:v>
                </c:pt>
                <c:pt idx="81">
                  <c:v>-103.23010992099999</c:v>
                </c:pt>
                <c:pt idx="82">
                  <c:v>-104.09139528</c:v>
                </c:pt>
                <c:pt idx="83">
                  <c:v>-104.022749434</c:v>
                </c:pt>
                <c:pt idx="84">
                  <c:v>-104.002894385</c:v>
                </c:pt>
                <c:pt idx="85">
                  <c:v>-103.24995450599999</c:v>
                </c:pt>
                <c:pt idx="86">
                  <c:v>-104.13311778800001</c:v>
                </c:pt>
                <c:pt idx="87">
                  <c:v>-104.213899337</c:v>
                </c:pt>
                <c:pt idx="88">
                  <c:v>-104.70675611199999</c:v>
                </c:pt>
                <c:pt idx="89">
                  <c:v>-105.186230233</c:v>
                </c:pt>
                <c:pt idx="90">
                  <c:v>-104.39941255399999</c:v>
                </c:pt>
                <c:pt idx="91">
                  <c:v>-104.71471671899999</c:v>
                </c:pt>
                <c:pt idx="92">
                  <c:v>-105.057267637</c:v>
                </c:pt>
                <c:pt idx="93">
                  <c:v>-106.405074953</c:v>
                </c:pt>
                <c:pt idx="94">
                  <c:v>-105.35180107399999</c:v>
                </c:pt>
                <c:pt idx="95">
                  <c:v>-105.51190066700001</c:v>
                </c:pt>
                <c:pt idx="96">
                  <c:v>-105.196352436</c:v>
                </c:pt>
                <c:pt idx="97">
                  <c:v>-106.264484065</c:v>
                </c:pt>
                <c:pt idx="98">
                  <c:v>-106.759943569</c:v>
                </c:pt>
                <c:pt idx="99">
                  <c:v>-106.044434896</c:v>
                </c:pt>
                <c:pt idx="100">
                  <c:v>-105.770266083</c:v>
                </c:pt>
                <c:pt idx="101">
                  <c:v>-108.32311427800001</c:v>
                </c:pt>
                <c:pt idx="102">
                  <c:v>-105.820645232</c:v>
                </c:pt>
                <c:pt idx="103">
                  <c:v>-106.251433014</c:v>
                </c:pt>
                <c:pt idx="104">
                  <c:v>-106.22012422500001</c:v>
                </c:pt>
                <c:pt idx="105">
                  <c:v>-107.364985839</c:v>
                </c:pt>
                <c:pt idx="106">
                  <c:v>-106.728868929</c:v>
                </c:pt>
                <c:pt idx="107">
                  <c:v>-107.016746357</c:v>
                </c:pt>
                <c:pt idx="108">
                  <c:v>-107.07733081799999</c:v>
                </c:pt>
                <c:pt idx="109">
                  <c:v>-106.39118821</c:v>
                </c:pt>
                <c:pt idx="110">
                  <c:v>-107.374635662</c:v>
                </c:pt>
                <c:pt idx="111">
                  <c:v>-108.00673724000001</c:v>
                </c:pt>
                <c:pt idx="112">
                  <c:v>-107.120423393</c:v>
                </c:pt>
                <c:pt idx="113">
                  <c:v>-107.025941225</c:v>
                </c:pt>
                <c:pt idx="114">
                  <c:v>-108.24800704099999</c:v>
                </c:pt>
                <c:pt idx="115">
                  <c:v>-109.02268026900001</c:v>
                </c:pt>
                <c:pt idx="116">
                  <c:v>-107.738915404</c:v>
                </c:pt>
                <c:pt idx="117">
                  <c:v>-108.38662452600001</c:v>
                </c:pt>
                <c:pt idx="118">
                  <c:v>-108.504809235</c:v>
                </c:pt>
                <c:pt idx="119">
                  <c:v>-107.80847447799999</c:v>
                </c:pt>
                <c:pt idx="120">
                  <c:v>-108.99729137600001</c:v>
                </c:pt>
                <c:pt idx="121">
                  <c:v>-108.446208242</c:v>
                </c:pt>
                <c:pt idx="122">
                  <c:v>-109.00841837500001</c:v>
                </c:pt>
                <c:pt idx="123">
                  <c:v>-109.616883583</c:v>
                </c:pt>
                <c:pt idx="124">
                  <c:v>-109.88697268</c:v>
                </c:pt>
                <c:pt idx="125">
                  <c:v>-109.190846646</c:v>
                </c:pt>
                <c:pt idx="126">
                  <c:v>-108.86583239799999</c:v>
                </c:pt>
                <c:pt idx="127">
                  <c:v>-109.08613905199999</c:v>
                </c:pt>
                <c:pt idx="128">
                  <c:v>-109.55264787</c:v>
                </c:pt>
                <c:pt idx="129">
                  <c:v>-108.945446463</c:v>
                </c:pt>
                <c:pt idx="130">
                  <c:v>-108.243744456</c:v>
                </c:pt>
                <c:pt idx="131">
                  <c:v>-110.25483725399999</c:v>
                </c:pt>
                <c:pt idx="132">
                  <c:v>-108.688807449</c:v>
                </c:pt>
                <c:pt idx="133">
                  <c:v>-110.188321613</c:v>
                </c:pt>
                <c:pt idx="134">
                  <c:v>-109.833916413</c:v>
                </c:pt>
                <c:pt idx="135">
                  <c:v>-110.666787677</c:v>
                </c:pt>
                <c:pt idx="136">
                  <c:v>-110.28732986599999</c:v>
                </c:pt>
                <c:pt idx="137">
                  <c:v>-110.45246658799999</c:v>
                </c:pt>
                <c:pt idx="138">
                  <c:v>-110.182143306</c:v>
                </c:pt>
                <c:pt idx="139">
                  <c:v>-109.289835985</c:v>
                </c:pt>
                <c:pt idx="140">
                  <c:v>-111.476410911</c:v>
                </c:pt>
                <c:pt idx="141">
                  <c:v>-110.4257965</c:v>
                </c:pt>
                <c:pt idx="142">
                  <c:v>-111.282332228</c:v>
                </c:pt>
                <c:pt idx="143">
                  <c:v>-110.799048646</c:v>
                </c:pt>
                <c:pt idx="144">
                  <c:v>-111.035213777</c:v>
                </c:pt>
                <c:pt idx="145">
                  <c:v>-109.889765436</c:v>
                </c:pt>
                <c:pt idx="146">
                  <c:v>-111.45986041899999</c:v>
                </c:pt>
                <c:pt idx="147">
                  <c:v>-110.865431715</c:v>
                </c:pt>
                <c:pt idx="148">
                  <c:v>-110.80364640400001</c:v>
                </c:pt>
                <c:pt idx="149">
                  <c:v>-110.472674317</c:v>
                </c:pt>
                <c:pt idx="150">
                  <c:v>-111.16460014899999</c:v>
                </c:pt>
                <c:pt idx="151">
                  <c:v>-111.16369718599999</c:v>
                </c:pt>
                <c:pt idx="152">
                  <c:v>-110.83273477199999</c:v>
                </c:pt>
                <c:pt idx="153">
                  <c:v>-111.230854337</c:v>
                </c:pt>
                <c:pt idx="154">
                  <c:v>-111.24420332299999</c:v>
                </c:pt>
                <c:pt idx="155">
                  <c:v>-111.097699268</c:v>
                </c:pt>
                <c:pt idx="156">
                  <c:v>-111.51241796399999</c:v>
                </c:pt>
                <c:pt idx="157">
                  <c:v>-112.020676909</c:v>
                </c:pt>
                <c:pt idx="158">
                  <c:v>-111.819029376</c:v>
                </c:pt>
                <c:pt idx="159">
                  <c:v>-112.088702669</c:v>
                </c:pt>
                <c:pt idx="160">
                  <c:v>-111.928213602</c:v>
                </c:pt>
                <c:pt idx="161">
                  <c:v>-111.68811313400001</c:v>
                </c:pt>
                <c:pt idx="162">
                  <c:v>-112.547901572</c:v>
                </c:pt>
                <c:pt idx="163">
                  <c:v>-112.431249077</c:v>
                </c:pt>
                <c:pt idx="164">
                  <c:v>-112.683152902</c:v>
                </c:pt>
                <c:pt idx="165">
                  <c:v>-112.88733342899999</c:v>
                </c:pt>
                <c:pt idx="166">
                  <c:v>-113.179724112</c:v>
                </c:pt>
                <c:pt idx="167">
                  <c:v>-112.74531982000001</c:v>
                </c:pt>
                <c:pt idx="168">
                  <c:v>-112.43440328600001</c:v>
                </c:pt>
                <c:pt idx="169">
                  <c:v>-112.764712902</c:v>
                </c:pt>
                <c:pt idx="170">
                  <c:v>-112.218122443</c:v>
                </c:pt>
                <c:pt idx="171">
                  <c:v>-112.683400577</c:v>
                </c:pt>
                <c:pt idx="172">
                  <c:v>-112.669388375</c:v>
                </c:pt>
                <c:pt idx="173">
                  <c:v>-112.830102896</c:v>
                </c:pt>
                <c:pt idx="174">
                  <c:v>-113.085025077</c:v>
                </c:pt>
                <c:pt idx="175">
                  <c:v>-113.41838970000001</c:v>
                </c:pt>
                <c:pt idx="176">
                  <c:v>-113.47095972299999</c:v>
                </c:pt>
                <c:pt idx="177">
                  <c:v>-113.898362163</c:v>
                </c:pt>
                <c:pt idx="178">
                  <c:v>-113.413111261</c:v>
                </c:pt>
                <c:pt idx="179">
                  <c:v>-113.765907476</c:v>
                </c:pt>
                <c:pt idx="180">
                  <c:v>-113.68972778200001</c:v>
                </c:pt>
                <c:pt idx="181">
                  <c:v>-113.401807758</c:v>
                </c:pt>
                <c:pt idx="182">
                  <c:v>-113.78304980199999</c:v>
                </c:pt>
                <c:pt idx="183">
                  <c:v>-114.009839984</c:v>
                </c:pt>
                <c:pt idx="184">
                  <c:v>-114.040434346</c:v>
                </c:pt>
                <c:pt idx="185">
                  <c:v>-113.91069488700001</c:v>
                </c:pt>
                <c:pt idx="186">
                  <c:v>-114.292702957</c:v>
                </c:pt>
                <c:pt idx="187">
                  <c:v>-114.050697214</c:v>
                </c:pt>
                <c:pt idx="188">
                  <c:v>-114.051790924</c:v>
                </c:pt>
                <c:pt idx="189">
                  <c:v>-113.822774018</c:v>
                </c:pt>
                <c:pt idx="190">
                  <c:v>-113.92939282099999</c:v>
                </c:pt>
                <c:pt idx="191">
                  <c:v>-114.03783507999999</c:v>
                </c:pt>
                <c:pt idx="192">
                  <c:v>-114.686052848</c:v>
                </c:pt>
                <c:pt idx="193">
                  <c:v>-114.380007256</c:v>
                </c:pt>
                <c:pt idx="194">
                  <c:v>-114.024800645</c:v>
                </c:pt>
                <c:pt idx="195">
                  <c:v>-114.26640848300001</c:v>
                </c:pt>
                <c:pt idx="196">
                  <c:v>-114.6463925</c:v>
                </c:pt>
                <c:pt idx="197">
                  <c:v>-114.98147941000001</c:v>
                </c:pt>
                <c:pt idx="198">
                  <c:v>-114.941058662</c:v>
                </c:pt>
                <c:pt idx="199">
                  <c:v>-115.012223214</c:v>
                </c:pt>
                <c:pt idx="200">
                  <c:v>-115.08196812200001</c:v>
                </c:pt>
                <c:pt idx="201">
                  <c:v>-114.75517262699999</c:v>
                </c:pt>
                <c:pt idx="202">
                  <c:v>-114.615619413</c:v>
                </c:pt>
                <c:pt idx="203">
                  <c:v>-115.19202712000001</c:v>
                </c:pt>
                <c:pt idx="204">
                  <c:v>-115.074047472</c:v>
                </c:pt>
                <c:pt idx="205">
                  <c:v>-115.503903646</c:v>
                </c:pt>
                <c:pt idx="206">
                  <c:v>-115.30372351299999</c:v>
                </c:pt>
                <c:pt idx="207">
                  <c:v>-115.31973523400001</c:v>
                </c:pt>
                <c:pt idx="208">
                  <c:v>-115.072944664</c:v>
                </c:pt>
                <c:pt idx="209">
                  <c:v>-115.243008962</c:v>
                </c:pt>
                <c:pt idx="210">
                  <c:v>-115.402659798</c:v>
                </c:pt>
                <c:pt idx="211">
                  <c:v>-115.41689039000001</c:v>
                </c:pt>
                <c:pt idx="212">
                  <c:v>-115.600870618</c:v>
                </c:pt>
                <c:pt idx="213">
                  <c:v>-115.571358391</c:v>
                </c:pt>
                <c:pt idx="214">
                  <c:v>-115.696204876</c:v>
                </c:pt>
                <c:pt idx="215">
                  <c:v>-115.629365521</c:v>
                </c:pt>
                <c:pt idx="216">
                  <c:v>-115.221526242</c:v>
                </c:pt>
                <c:pt idx="217">
                  <c:v>-115.962875279</c:v>
                </c:pt>
                <c:pt idx="218">
                  <c:v>-116.08290967000001</c:v>
                </c:pt>
                <c:pt idx="219">
                  <c:v>-115.962612865</c:v>
                </c:pt>
                <c:pt idx="220">
                  <c:v>-116.26362949999999</c:v>
                </c:pt>
                <c:pt idx="221">
                  <c:v>-116.098665016</c:v>
                </c:pt>
                <c:pt idx="222">
                  <c:v>-115.559931566</c:v>
                </c:pt>
                <c:pt idx="223">
                  <c:v>-115.456080383</c:v>
                </c:pt>
                <c:pt idx="224">
                  <c:v>-115.84223497399999</c:v>
                </c:pt>
                <c:pt idx="225">
                  <c:v>-116.223359238</c:v>
                </c:pt>
                <c:pt idx="226">
                  <c:v>-116.21172329300001</c:v>
                </c:pt>
                <c:pt idx="227">
                  <c:v>-116.450694344</c:v>
                </c:pt>
                <c:pt idx="228">
                  <c:v>-116.30700124099999</c:v>
                </c:pt>
                <c:pt idx="229">
                  <c:v>-116.167921333</c:v>
                </c:pt>
                <c:pt idx="230">
                  <c:v>-116.44054027200001</c:v>
                </c:pt>
                <c:pt idx="231">
                  <c:v>-116.662812562</c:v>
                </c:pt>
                <c:pt idx="232">
                  <c:v>-116.52957859199999</c:v>
                </c:pt>
                <c:pt idx="233">
                  <c:v>-116.652148181</c:v>
                </c:pt>
                <c:pt idx="234">
                  <c:v>-116.314608444</c:v>
                </c:pt>
                <c:pt idx="235">
                  <c:v>-116.899610694</c:v>
                </c:pt>
                <c:pt idx="236">
                  <c:v>-116.784558868</c:v>
                </c:pt>
                <c:pt idx="237">
                  <c:v>-117.24339633300001</c:v>
                </c:pt>
                <c:pt idx="238">
                  <c:v>-117.588338775</c:v>
                </c:pt>
                <c:pt idx="239">
                  <c:v>-116.96340542199999</c:v>
                </c:pt>
                <c:pt idx="240">
                  <c:v>-117.319939835</c:v>
                </c:pt>
                <c:pt idx="241">
                  <c:v>-117.229997552</c:v>
                </c:pt>
                <c:pt idx="242">
                  <c:v>-117.00444695100001</c:v>
                </c:pt>
                <c:pt idx="243">
                  <c:v>-117.280533248</c:v>
                </c:pt>
                <c:pt idx="244">
                  <c:v>-117.010836607</c:v>
                </c:pt>
                <c:pt idx="245">
                  <c:v>-117.13904314299999</c:v>
                </c:pt>
                <c:pt idx="246">
                  <c:v>-117.20142713200001</c:v>
                </c:pt>
                <c:pt idx="247">
                  <c:v>-117.222068131</c:v>
                </c:pt>
                <c:pt idx="248">
                  <c:v>-117.510068692</c:v>
                </c:pt>
                <c:pt idx="249">
                  <c:v>-117.69536864</c:v>
                </c:pt>
                <c:pt idx="250">
                  <c:v>-117.722571694</c:v>
                </c:pt>
                <c:pt idx="251">
                  <c:v>-117.723920859</c:v>
                </c:pt>
                <c:pt idx="252">
                  <c:v>-117.68557729</c:v>
                </c:pt>
                <c:pt idx="253">
                  <c:v>-117.965105725</c:v>
                </c:pt>
                <c:pt idx="254">
                  <c:v>-118.024032052</c:v>
                </c:pt>
                <c:pt idx="255">
                  <c:v>-117.68816651500001</c:v>
                </c:pt>
                <c:pt idx="256">
                  <c:v>-117.84007662800001</c:v>
                </c:pt>
                <c:pt idx="257">
                  <c:v>-117.845210646</c:v>
                </c:pt>
                <c:pt idx="258">
                  <c:v>-117.357896332</c:v>
                </c:pt>
                <c:pt idx="259">
                  <c:v>-118.599543002</c:v>
                </c:pt>
                <c:pt idx="260">
                  <c:v>-118.436758849</c:v>
                </c:pt>
                <c:pt idx="261">
                  <c:v>-117.799508566</c:v>
                </c:pt>
                <c:pt idx="262">
                  <c:v>-118.44454144300001</c:v>
                </c:pt>
                <c:pt idx="263">
                  <c:v>-117.88749032299999</c:v>
                </c:pt>
                <c:pt idx="264">
                  <c:v>-118.06374015900001</c:v>
                </c:pt>
                <c:pt idx="265">
                  <c:v>-118.360858157</c:v>
                </c:pt>
                <c:pt idx="266">
                  <c:v>-118.27431414599999</c:v>
                </c:pt>
                <c:pt idx="267">
                  <c:v>-118.015243348</c:v>
                </c:pt>
                <c:pt idx="268">
                  <c:v>-118.388492275</c:v>
                </c:pt>
                <c:pt idx="269">
                  <c:v>-118.39780752999999</c:v>
                </c:pt>
                <c:pt idx="270">
                  <c:v>-118.762682332</c:v>
                </c:pt>
                <c:pt idx="271">
                  <c:v>-118.71015668</c:v>
                </c:pt>
                <c:pt idx="272">
                  <c:v>-118.599058859</c:v>
                </c:pt>
                <c:pt idx="273">
                  <c:v>-118.72806306299999</c:v>
                </c:pt>
                <c:pt idx="274">
                  <c:v>-119.040248334</c:v>
                </c:pt>
                <c:pt idx="275">
                  <c:v>-119.09745318900001</c:v>
                </c:pt>
                <c:pt idx="276">
                  <c:v>-118.972431735</c:v>
                </c:pt>
                <c:pt idx="277">
                  <c:v>-118.907204097</c:v>
                </c:pt>
                <c:pt idx="278">
                  <c:v>-118.798563591</c:v>
                </c:pt>
                <c:pt idx="279">
                  <c:v>-118.97362500600001</c:v>
                </c:pt>
                <c:pt idx="280">
                  <c:v>-119.092431592</c:v>
                </c:pt>
                <c:pt idx="281">
                  <c:v>-119.108772136</c:v>
                </c:pt>
                <c:pt idx="282">
                  <c:v>-119.063340646</c:v>
                </c:pt>
                <c:pt idx="283">
                  <c:v>-119.024485867</c:v>
                </c:pt>
                <c:pt idx="284">
                  <c:v>-119.33597190899999</c:v>
                </c:pt>
                <c:pt idx="285">
                  <c:v>-119.207416608</c:v>
                </c:pt>
                <c:pt idx="286">
                  <c:v>-119.113793413</c:v>
                </c:pt>
                <c:pt idx="287">
                  <c:v>-119.499038644</c:v>
                </c:pt>
                <c:pt idx="288">
                  <c:v>-119.218849441</c:v>
                </c:pt>
                <c:pt idx="289">
                  <c:v>-119.372704512</c:v>
                </c:pt>
                <c:pt idx="290">
                  <c:v>-119.490298025</c:v>
                </c:pt>
                <c:pt idx="291">
                  <c:v>-119.28934357999999</c:v>
                </c:pt>
                <c:pt idx="292">
                  <c:v>-119.180208325</c:v>
                </c:pt>
                <c:pt idx="293">
                  <c:v>-119.55656210799999</c:v>
                </c:pt>
                <c:pt idx="294">
                  <c:v>-119.639653559</c:v>
                </c:pt>
                <c:pt idx="295">
                  <c:v>-119.58965216</c:v>
                </c:pt>
                <c:pt idx="296">
                  <c:v>-119.379763365</c:v>
                </c:pt>
                <c:pt idx="297">
                  <c:v>-119.473022597</c:v>
                </c:pt>
                <c:pt idx="298">
                  <c:v>-119.820123506</c:v>
                </c:pt>
                <c:pt idx="299">
                  <c:v>-119.49896328600001</c:v>
                </c:pt>
                <c:pt idx="300">
                  <c:v>-119.488738205</c:v>
                </c:pt>
                <c:pt idx="301">
                  <c:v>-119.396700635</c:v>
                </c:pt>
                <c:pt idx="302">
                  <c:v>-119.550137944</c:v>
                </c:pt>
                <c:pt idx="303">
                  <c:v>-119.55457200399999</c:v>
                </c:pt>
                <c:pt idx="304">
                  <c:v>-119.700840352</c:v>
                </c:pt>
                <c:pt idx="305">
                  <c:v>-119.821245378</c:v>
                </c:pt>
                <c:pt idx="306">
                  <c:v>-119.942575793</c:v>
                </c:pt>
                <c:pt idx="307">
                  <c:v>-119.54743259</c:v>
                </c:pt>
                <c:pt idx="308">
                  <c:v>-119.646755317</c:v>
                </c:pt>
                <c:pt idx="309">
                  <c:v>-119.95706316899999</c:v>
                </c:pt>
                <c:pt idx="310">
                  <c:v>-120.200345896</c:v>
                </c:pt>
                <c:pt idx="311">
                  <c:v>-120.04169053</c:v>
                </c:pt>
                <c:pt idx="312">
                  <c:v>-120.205444434</c:v>
                </c:pt>
                <c:pt idx="313">
                  <c:v>-120.084140039</c:v>
                </c:pt>
                <c:pt idx="314">
                  <c:v>-119.840002023</c:v>
                </c:pt>
                <c:pt idx="315">
                  <c:v>-120.116166585</c:v>
                </c:pt>
                <c:pt idx="316">
                  <c:v>-120.11320273299999</c:v>
                </c:pt>
                <c:pt idx="317">
                  <c:v>-120.197496918</c:v>
                </c:pt>
                <c:pt idx="318">
                  <c:v>-119.99793325900001</c:v>
                </c:pt>
                <c:pt idx="319">
                  <c:v>-120.15081648</c:v>
                </c:pt>
                <c:pt idx="320">
                  <c:v>-120.27097689</c:v>
                </c:pt>
                <c:pt idx="321">
                  <c:v>-120.074808671</c:v>
                </c:pt>
                <c:pt idx="322">
                  <c:v>-120.489606143</c:v>
                </c:pt>
                <c:pt idx="323">
                  <c:v>-119.930186998</c:v>
                </c:pt>
                <c:pt idx="324">
                  <c:v>-120.208628283</c:v>
                </c:pt>
                <c:pt idx="325">
                  <c:v>-120.00556084500001</c:v>
                </c:pt>
                <c:pt idx="326">
                  <c:v>-120.22213024600001</c:v>
                </c:pt>
                <c:pt idx="327">
                  <c:v>-120.10263263100001</c:v>
                </c:pt>
                <c:pt idx="328">
                  <c:v>-119.980208121</c:v>
                </c:pt>
                <c:pt idx="329">
                  <c:v>-119.722975788</c:v>
                </c:pt>
                <c:pt idx="330">
                  <c:v>-120.38208959000001</c:v>
                </c:pt>
                <c:pt idx="331">
                  <c:v>-120.28467159500001</c:v>
                </c:pt>
                <c:pt idx="332">
                  <c:v>-120.287548462</c:v>
                </c:pt>
                <c:pt idx="333">
                  <c:v>-119.95668945</c:v>
                </c:pt>
                <c:pt idx="334">
                  <c:v>-120.033358568</c:v>
                </c:pt>
                <c:pt idx="335">
                  <c:v>-119.54090465500001</c:v>
                </c:pt>
                <c:pt idx="336">
                  <c:v>-119.702969611</c:v>
                </c:pt>
                <c:pt idx="337">
                  <c:v>-120.19344776699999</c:v>
                </c:pt>
                <c:pt idx="338">
                  <c:v>-120.171071548</c:v>
                </c:pt>
                <c:pt idx="339">
                  <c:v>-120.26672240800001</c:v>
                </c:pt>
                <c:pt idx="340">
                  <c:v>-120.277506973</c:v>
                </c:pt>
                <c:pt idx="341">
                  <c:v>-120.288497213</c:v>
                </c:pt>
                <c:pt idx="342">
                  <c:v>-120.15792580199999</c:v>
                </c:pt>
                <c:pt idx="343">
                  <c:v>-120.351098408</c:v>
                </c:pt>
                <c:pt idx="344">
                  <c:v>-120.26064641000001</c:v>
                </c:pt>
                <c:pt idx="345">
                  <c:v>-120.056025906</c:v>
                </c:pt>
                <c:pt idx="346">
                  <c:v>-119.86101117699999</c:v>
                </c:pt>
                <c:pt idx="347">
                  <c:v>-120.27916485900001</c:v>
                </c:pt>
                <c:pt idx="348">
                  <c:v>-120.086211949</c:v>
                </c:pt>
                <c:pt idx="349">
                  <c:v>-120.03437972499999</c:v>
                </c:pt>
                <c:pt idx="350">
                  <c:v>-120.090342935</c:v>
                </c:pt>
                <c:pt idx="351">
                  <c:v>-119.963145263</c:v>
                </c:pt>
                <c:pt idx="352">
                  <c:v>-119.87311644499999</c:v>
                </c:pt>
                <c:pt idx="353">
                  <c:v>-120.377588338</c:v>
                </c:pt>
                <c:pt idx="354">
                  <c:v>-120.124697763</c:v>
                </c:pt>
                <c:pt idx="355">
                  <c:v>-120.077464201</c:v>
                </c:pt>
                <c:pt idx="356">
                  <c:v>-119.982386328</c:v>
                </c:pt>
                <c:pt idx="357">
                  <c:v>-119.95064311</c:v>
                </c:pt>
                <c:pt idx="358">
                  <c:v>-119.839157371</c:v>
                </c:pt>
                <c:pt idx="359">
                  <c:v>-120.171344679</c:v>
                </c:pt>
                <c:pt idx="360">
                  <c:v>-120.07799289899999</c:v>
                </c:pt>
                <c:pt idx="361">
                  <c:v>-119.88823324099999</c:v>
                </c:pt>
                <c:pt idx="362">
                  <c:v>-119.75935901699999</c:v>
                </c:pt>
                <c:pt idx="363">
                  <c:v>-119.96999362</c:v>
                </c:pt>
                <c:pt idx="364">
                  <c:v>-119.995793541</c:v>
                </c:pt>
                <c:pt idx="365">
                  <c:v>-119.998613288</c:v>
                </c:pt>
                <c:pt idx="366">
                  <c:v>-120.06354319099999</c:v>
                </c:pt>
                <c:pt idx="367">
                  <c:v>-119.816921268</c:v>
                </c:pt>
                <c:pt idx="368">
                  <c:v>-119.87134383999999</c:v>
                </c:pt>
                <c:pt idx="369">
                  <c:v>-119.74425207900001</c:v>
                </c:pt>
                <c:pt idx="370">
                  <c:v>-119.71742281900001</c:v>
                </c:pt>
                <c:pt idx="371">
                  <c:v>-119.735935869</c:v>
                </c:pt>
                <c:pt idx="372">
                  <c:v>-119.600729159</c:v>
                </c:pt>
                <c:pt idx="373">
                  <c:v>-119.618510137</c:v>
                </c:pt>
                <c:pt idx="374">
                  <c:v>-119.92244702000001</c:v>
                </c:pt>
                <c:pt idx="375">
                  <c:v>-119.93193228600001</c:v>
                </c:pt>
                <c:pt idx="376">
                  <c:v>-119.825942701</c:v>
                </c:pt>
                <c:pt idx="377">
                  <c:v>-119.71303883100001</c:v>
                </c:pt>
                <c:pt idx="378">
                  <c:v>-119.821901129</c:v>
                </c:pt>
                <c:pt idx="379">
                  <c:v>-119.684408414</c:v>
                </c:pt>
                <c:pt idx="380">
                  <c:v>-119.68109153899999</c:v>
                </c:pt>
                <c:pt idx="381">
                  <c:v>-119.634947524</c:v>
                </c:pt>
                <c:pt idx="382">
                  <c:v>-119.643581247</c:v>
                </c:pt>
                <c:pt idx="383">
                  <c:v>-119.67317060800001</c:v>
                </c:pt>
                <c:pt idx="384">
                  <c:v>-119.73657651000001</c:v>
                </c:pt>
                <c:pt idx="385">
                  <c:v>-119.461721919</c:v>
                </c:pt>
                <c:pt idx="386">
                  <c:v>-119.67753500000001</c:v>
                </c:pt>
                <c:pt idx="387">
                  <c:v>-119.674297869</c:v>
                </c:pt>
                <c:pt idx="388">
                  <c:v>-119.662753951</c:v>
                </c:pt>
                <c:pt idx="389">
                  <c:v>-119.697288106</c:v>
                </c:pt>
                <c:pt idx="390">
                  <c:v>-119.734346477</c:v>
                </c:pt>
                <c:pt idx="391">
                  <c:v>-119.78471278400001</c:v>
                </c:pt>
                <c:pt idx="392">
                  <c:v>-119.792762263</c:v>
                </c:pt>
                <c:pt idx="393">
                  <c:v>-119.763304885</c:v>
                </c:pt>
                <c:pt idx="394">
                  <c:v>-119.78316229799999</c:v>
                </c:pt>
                <c:pt idx="395">
                  <c:v>-119.80505505799999</c:v>
                </c:pt>
                <c:pt idx="396">
                  <c:v>-119.861143441</c:v>
                </c:pt>
                <c:pt idx="397">
                  <c:v>-119.895010064</c:v>
                </c:pt>
                <c:pt idx="398">
                  <c:v>-119.873913687</c:v>
                </c:pt>
                <c:pt idx="399">
                  <c:v>-119.834678139</c:v>
                </c:pt>
                <c:pt idx="400">
                  <c:v>-119.86542803899999</c:v>
                </c:pt>
                <c:pt idx="401">
                  <c:v>-119.932882357</c:v>
                </c:pt>
                <c:pt idx="402">
                  <c:v>-119.983761517</c:v>
                </c:pt>
                <c:pt idx="403">
                  <c:v>-119.991982912</c:v>
                </c:pt>
                <c:pt idx="404">
                  <c:v>-119.967207536</c:v>
                </c:pt>
                <c:pt idx="405">
                  <c:v>-119.98931569299999</c:v>
                </c:pt>
                <c:pt idx="406">
                  <c:v>-120.059449457</c:v>
                </c:pt>
                <c:pt idx="407">
                  <c:v>-120.120260972</c:v>
                </c:pt>
                <c:pt idx="408">
                  <c:v>-120.15343831</c:v>
                </c:pt>
                <c:pt idx="409">
                  <c:v>-120.219982036</c:v>
                </c:pt>
                <c:pt idx="410">
                  <c:v>-120.284099899</c:v>
                </c:pt>
                <c:pt idx="411">
                  <c:v>-120.286569149</c:v>
                </c:pt>
                <c:pt idx="412">
                  <c:v>-120.340633107</c:v>
                </c:pt>
                <c:pt idx="413">
                  <c:v>-120.42468308799999</c:v>
                </c:pt>
                <c:pt idx="414">
                  <c:v>-120.42949573999999</c:v>
                </c:pt>
                <c:pt idx="415">
                  <c:v>-120.47218095300001</c:v>
                </c:pt>
                <c:pt idx="416">
                  <c:v>-120.54678136</c:v>
                </c:pt>
                <c:pt idx="417">
                  <c:v>-120.639370531</c:v>
                </c:pt>
                <c:pt idx="418">
                  <c:v>-120.638828498</c:v>
                </c:pt>
                <c:pt idx="419">
                  <c:v>-120.680346046</c:v>
                </c:pt>
                <c:pt idx="420">
                  <c:v>-120.729317127</c:v>
                </c:pt>
                <c:pt idx="421">
                  <c:v>-120.772696885</c:v>
                </c:pt>
                <c:pt idx="422">
                  <c:v>-120.90134067300001</c:v>
                </c:pt>
                <c:pt idx="423">
                  <c:v>-120.98039913700001</c:v>
                </c:pt>
                <c:pt idx="424">
                  <c:v>-121.008427481</c:v>
                </c:pt>
                <c:pt idx="425">
                  <c:v>-121.09065041700001</c:v>
                </c:pt>
                <c:pt idx="426">
                  <c:v>-121.19270570499999</c:v>
                </c:pt>
                <c:pt idx="427">
                  <c:v>-121.30015591999999</c:v>
                </c:pt>
                <c:pt idx="428">
                  <c:v>-121.361388819</c:v>
                </c:pt>
                <c:pt idx="429">
                  <c:v>-121.362452428</c:v>
                </c:pt>
                <c:pt idx="430">
                  <c:v>-121.44112823099999</c:v>
                </c:pt>
                <c:pt idx="431">
                  <c:v>-121.591304346</c:v>
                </c:pt>
                <c:pt idx="432">
                  <c:v>-121.650111107</c:v>
                </c:pt>
                <c:pt idx="433">
                  <c:v>-121.739014035</c:v>
                </c:pt>
                <c:pt idx="434">
                  <c:v>-121.84529412400001</c:v>
                </c:pt>
                <c:pt idx="435">
                  <c:v>-121.87118563600001</c:v>
                </c:pt>
                <c:pt idx="436">
                  <c:v>-122.014650585</c:v>
                </c:pt>
                <c:pt idx="437">
                  <c:v>-122.125155935</c:v>
                </c:pt>
                <c:pt idx="438">
                  <c:v>-122.211972801</c:v>
                </c:pt>
                <c:pt idx="439">
                  <c:v>-122.212983673</c:v>
                </c:pt>
                <c:pt idx="440">
                  <c:v>-122.34001175500001</c:v>
                </c:pt>
                <c:pt idx="441">
                  <c:v>-122.47458483600001</c:v>
                </c:pt>
                <c:pt idx="442">
                  <c:v>-122.533397003</c:v>
                </c:pt>
                <c:pt idx="443">
                  <c:v>-122.64852057500001</c:v>
                </c:pt>
                <c:pt idx="444">
                  <c:v>-122.70341984300001</c:v>
                </c:pt>
                <c:pt idx="445">
                  <c:v>-122.82228286599999</c:v>
                </c:pt>
                <c:pt idx="446">
                  <c:v>-122.943891751</c:v>
                </c:pt>
                <c:pt idx="447">
                  <c:v>-123.10004816599999</c:v>
                </c:pt>
                <c:pt idx="448">
                  <c:v>-123.204737502</c:v>
                </c:pt>
                <c:pt idx="449">
                  <c:v>-123.368083017</c:v>
                </c:pt>
                <c:pt idx="450">
                  <c:v>-123.43353055199999</c:v>
                </c:pt>
                <c:pt idx="451">
                  <c:v>-123.564123326</c:v>
                </c:pt>
                <c:pt idx="452">
                  <c:v>-123.591024406</c:v>
                </c:pt>
                <c:pt idx="453">
                  <c:v>-123.733240864</c:v>
                </c:pt>
                <c:pt idx="454">
                  <c:v>-123.92912485700001</c:v>
                </c:pt>
                <c:pt idx="455">
                  <c:v>-123.99560679</c:v>
                </c:pt>
                <c:pt idx="456">
                  <c:v>-124.150742592</c:v>
                </c:pt>
                <c:pt idx="457">
                  <c:v>-124.26695953700001</c:v>
                </c:pt>
                <c:pt idx="458">
                  <c:v>-124.334912367</c:v>
                </c:pt>
                <c:pt idx="459">
                  <c:v>-124.47995190100001</c:v>
                </c:pt>
                <c:pt idx="460">
                  <c:v>-124.617575727</c:v>
                </c:pt>
                <c:pt idx="461">
                  <c:v>-124.773826001</c:v>
                </c:pt>
                <c:pt idx="462">
                  <c:v>-124.885490874</c:v>
                </c:pt>
                <c:pt idx="463">
                  <c:v>-124.982664742</c:v>
                </c:pt>
                <c:pt idx="464">
                  <c:v>-125.166918407</c:v>
                </c:pt>
                <c:pt idx="465">
                  <c:v>-125.28274692700001</c:v>
                </c:pt>
                <c:pt idx="466">
                  <c:v>-125.377955579</c:v>
                </c:pt>
                <c:pt idx="467">
                  <c:v>-125.58524878599999</c:v>
                </c:pt>
                <c:pt idx="468">
                  <c:v>-125.723908024</c:v>
                </c:pt>
                <c:pt idx="469">
                  <c:v>-125.856270581</c:v>
                </c:pt>
                <c:pt idx="470">
                  <c:v>-126.04476447</c:v>
                </c:pt>
                <c:pt idx="471">
                  <c:v>-126.31526920500001</c:v>
                </c:pt>
                <c:pt idx="472">
                  <c:v>-126.307076534</c:v>
                </c:pt>
                <c:pt idx="473">
                  <c:v>-126.42146813700001</c:v>
                </c:pt>
                <c:pt idx="474">
                  <c:v>-126.53856744799999</c:v>
                </c:pt>
                <c:pt idx="475">
                  <c:v>-126.683193585</c:v>
                </c:pt>
                <c:pt idx="476">
                  <c:v>-126.863494444</c:v>
                </c:pt>
                <c:pt idx="477">
                  <c:v>-126.92200615100001</c:v>
                </c:pt>
                <c:pt idx="478">
                  <c:v>-127.060878448</c:v>
                </c:pt>
                <c:pt idx="479">
                  <c:v>-127.25569485</c:v>
                </c:pt>
                <c:pt idx="480">
                  <c:v>-127.432235828</c:v>
                </c:pt>
                <c:pt idx="481">
                  <c:v>-127.553854843</c:v>
                </c:pt>
                <c:pt idx="482">
                  <c:v>-127.677363806</c:v>
                </c:pt>
                <c:pt idx="483">
                  <c:v>-127.842566179</c:v>
                </c:pt>
                <c:pt idx="484">
                  <c:v>-127.987068038</c:v>
                </c:pt>
                <c:pt idx="485">
                  <c:v>-128.101763242</c:v>
                </c:pt>
                <c:pt idx="486">
                  <c:v>-128.249900763</c:v>
                </c:pt>
                <c:pt idx="487">
                  <c:v>-128.42736618199999</c:v>
                </c:pt>
                <c:pt idx="488">
                  <c:v>-128.54265306400001</c:v>
                </c:pt>
                <c:pt idx="489">
                  <c:v>-128.65683546099999</c:v>
                </c:pt>
                <c:pt idx="490">
                  <c:v>-128.805713336</c:v>
                </c:pt>
                <c:pt idx="491">
                  <c:v>-128.98103841700001</c:v>
                </c:pt>
                <c:pt idx="492">
                  <c:v>-129.122297801</c:v>
                </c:pt>
                <c:pt idx="493">
                  <c:v>-129.23976755300001</c:v>
                </c:pt>
                <c:pt idx="494">
                  <c:v>-129.41718741299999</c:v>
                </c:pt>
                <c:pt idx="495">
                  <c:v>-129.582222737</c:v>
                </c:pt>
                <c:pt idx="496">
                  <c:v>-129.67924415600001</c:v>
                </c:pt>
                <c:pt idx="497">
                  <c:v>-129.846610567</c:v>
                </c:pt>
                <c:pt idx="498">
                  <c:v>-130.00137602800001</c:v>
                </c:pt>
                <c:pt idx="499">
                  <c:v>-130.187291281</c:v>
                </c:pt>
                <c:pt idx="500">
                  <c:v>-130.30105335799999</c:v>
                </c:pt>
                <c:pt idx="501">
                  <c:v>-130.44769508799999</c:v>
                </c:pt>
                <c:pt idx="502">
                  <c:v>-130.546475222</c:v>
                </c:pt>
                <c:pt idx="503">
                  <c:v>-130.72333310900001</c:v>
                </c:pt>
                <c:pt idx="504">
                  <c:v>-130.90438488199999</c:v>
                </c:pt>
                <c:pt idx="505">
                  <c:v>-131.06813925599999</c:v>
                </c:pt>
                <c:pt idx="506">
                  <c:v>-131.192575766</c:v>
                </c:pt>
                <c:pt idx="507">
                  <c:v>-131.31269986500001</c:v>
                </c:pt>
                <c:pt idx="508">
                  <c:v>-131.49168537200001</c:v>
                </c:pt>
                <c:pt idx="509">
                  <c:v>-131.63680589699999</c:v>
                </c:pt>
                <c:pt idx="510">
                  <c:v>-131.739124774</c:v>
                </c:pt>
                <c:pt idx="511">
                  <c:v>-131.907929658</c:v>
                </c:pt>
                <c:pt idx="512">
                  <c:v>-132.06491181800001</c:v>
                </c:pt>
                <c:pt idx="513">
                  <c:v>-132.190981056</c:v>
                </c:pt>
                <c:pt idx="514">
                  <c:v>-132.32570914199999</c:v>
                </c:pt>
                <c:pt idx="515">
                  <c:v>-132.46310805300001</c:v>
                </c:pt>
                <c:pt idx="516">
                  <c:v>-132.63516898</c:v>
                </c:pt>
                <c:pt idx="517">
                  <c:v>-132.82922001700001</c:v>
                </c:pt>
                <c:pt idx="518">
                  <c:v>-133.01789796400001</c:v>
                </c:pt>
                <c:pt idx="519">
                  <c:v>-133.18459620199999</c:v>
                </c:pt>
                <c:pt idx="520">
                  <c:v>-133.302578283</c:v>
                </c:pt>
                <c:pt idx="521">
                  <c:v>-133.407607197</c:v>
                </c:pt>
                <c:pt idx="522">
                  <c:v>-133.525621414</c:v>
                </c:pt>
                <c:pt idx="523">
                  <c:v>-133.66465890699999</c:v>
                </c:pt>
                <c:pt idx="524">
                  <c:v>-133.85624157300001</c:v>
                </c:pt>
                <c:pt idx="525">
                  <c:v>-134.042411262</c:v>
                </c:pt>
                <c:pt idx="526">
                  <c:v>-134.21482563000001</c:v>
                </c:pt>
                <c:pt idx="527">
                  <c:v>-134.331667837</c:v>
                </c:pt>
                <c:pt idx="528">
                  <c:v>-134.439496222</c:v>
                </c:pt>
                <c:pt idx="529">
                  <c:v>-134.59242351200001</c:v>
                </c:pt>
                <c:pt idx="530">
                  <c:v>-134.78279191199999</c:v>
                </c:pt>
                <c:pt idx="531">
                  <c:v>-134.92234716499999</c:v>
                </c:pt>
                <c:pt idx="532">
                  <c:v>-135.07504521800001</c:v>
                </c:pt>
                <c:pt idx="533">
                  <c:v>-135.19384005200001</c:v>
                </c:pt>
                <c:pt idx="534">
                  <c:v>-135.438018161</c:v>
                </c:pt>
                <c:pt idx="535">
                  <c:v>-135.59877281799999</c:v>
                </c:pt>
                <c:pt idx="536">
                  <c:v>-135.72292904599999</c:v>
                </c:pt>
                <c:pt idx="537">
                  <c:v>-135.87739021100001</c:v>
                </c:pt>
                <c:pt idx="538">
                  <c:v>-136.03577223600001</c:v>
                </c:pt>
                <c:pt idx="539">
                  <c:v>-136.15367121700001</c:v>
                </c:pt>
                <c:pt idx="540">
                  <c:v>-136.352040687</c:v>
                </c:pt>
                <c:pt idx="541">
                  <c:v>-136.55358883599999</c:v>
                </c:pt>
                <c:pt idx="542">
                  <c:v>-136.71695990200001</c:v>
                </c:pt>
                <c:pt idx="543">
                  <c:v>-136.84495820999999</c:v>
                </c:pt>
                <c:pt idx="544">
                  <c:v>-136.99127579500001</c:v>
                </c:pt>
                <c:pt idx="545">
                  <c:v>-137.160884759</c:v>
                </c:pt>
                <c:pt idx="546">
                  <c:v>-137.266920825</c:v>
                </c:pt>
                <c:pt idx="547">
                  <c:v>-137.46153189699999</c:v>
                </c:pt>
                <c:pt idx="548">
                  <c:v>-137.60587791099999</c:v>
                </c:pt>
                <c:pt idx="549">
                  <c:v>-137.81647242099999</c:v>
                </c:pt>
                <c:pt idx="550">
                  <c:v>-138.00384158899999</c:v>
                </c:pt>
                <c:pt idx="551">
                  <c:v>-138.14008483500001</c:v>
                </c:pt>
                <c:pt idx="552">
                  <c:v>-138.28382314699999</c:v>
                </c:pt>
                <c:pt idx="553">
                  <c:v>-138.46989930500001</c:v>
                </c:pt>
                <c:pt idx="554">
                  <c:v>-138.639539853</c:v>
                </c:pt>
                <c:pt idx="555">
                  <c:v>-138.842345577</c:v>
                </c:pt>
                <c:pt idx="556">
                  <c:v>-138.985917223</c:v>
                </c:pt>
                <c:pt idx="557">
                  <c:v>-139.158220032</c:v>
                </c:pt>
                <c:pt idx="558">
                  <c:v>-139.34000098199999</c:v>
                </c:pt>
                <c:pt idx="559">
                  <c:v>-139.42254312</c:v>
                </c:pt>
                <c:pt idx="560">
                  <c:v>-139.690770364</c:v>
                </c:pt>
                <c:pt idx="561">
                  <c:v>-139.81562297299999</c:v>
                </c:pt>
                <c:pt idx="562">
                  <c:v>-139.975310243</c:v>
                </c:pt>
                <c:pt idx="563">
                  <c:v>-140.111726433</c:v>
                </c:pt>
                <c:pt idx="564">
                  <c:v>-140.29879507999999</c:v>
                </c:pt>
                <c:pt idx="565">
                  <c:v>-140.44800076300001</c:v>
                </c:pt>
                <c:pt idx="566">
                  <c:v>-140.64971172200001</c:v>
                </c:pt>
                <c:pt idx="567">
                  <c:v>-140.81741021400001</c:v>
                </c:pt>
                <c:pt idx="568">
                  <c:v>-141.00914536799999</c:v>
                </c:pt>
                <c:pt idx="569">
                  <c:v>-141.185833035</c:v>
                </c:pt>
                <c:pt idx="570">
                  <c:v>-141.322970693</c:v>
                </c:pt>
                <c:pt idx="571">
                  <c:v>-141.50030262300001</c:v>
                </c:pt>
                <c:pt idx="572">
                  <c:v>-141.62226023900001</c:v>
                </c:pt>
                <c:pt idx="573">
                  <c:v>-141.75775807700001</c:v>
                </c:pt>
                <c:pt idx="574">
                  <c:v>-141.97700635999999</c:v>
                </c:pt>
                <c:pt idx="575">
                  <c:v>-142.12282139000001</c:v>
                </c:pt>
                <c:pt idx="576">
                  <c:v>-142.274178476</c:v>
                </c:pt>
                <c:pt idx="577">
                  <c:v>-142.455236402</c:v>
                </c:pt>
                <c:pt idx="578">
                  <c:v>-142.60194064199999</c:v>
                </c:pt>
                <c:pt idx="579">
                  <c:v>-142.71435663099999</c:v>
                </c:pt>
                <c:pt idx="580">
                  <c:v>-142.928427</c:v>
                </c:pt>
                <c:pt idx="581">
                  <c:v>-143.07503155000001</c:v>
                </c:pt>
                <c:pt idx="582">
                  <c:v>-143.22299111800001</c:v>
                </c:pt>
                <c:pt idx="583">
                  <c:v>-143.400348221</c:v>
                </c:pt>
                <c:pt idx="584">
                  <c:v>-143.52961989900001</c:v>
                </c:pt>
                <c:pt idx="585">
                  <c:v>-143.70870592700001</c:v>
                </c:pt>
                <c:pt idx="586">
                  <c:v>-143.90216203099999</c:v>
                </c:pt>
                <c:pt idx="587">
                  <c:v>-144.00256188099999</c:v>
                </c:pt>
                <c:pt idx="588">
                  <c:v>-144.15340968300001</c:v>
                </c:pt>
                <c:pt idx="589">
                  <c:v>-144.31383449699999</c:v>
                </c:pt>
                <c:pt idx="590">
                  <c:v>-144.42277283300001</c:v>
                </c:pt>
                <c:pt idx="591">
                  <c:v>-144.63100920599999</c:v>
                </c:pt>
                <c:pt idx="592">
                  <c:v>-144.732345275</c:v>
                </c:pt>
                <c:pt idx="593">
                  <c:v>-144.88139395100001</c:v>
                </c:pt>
                <c:pt idx="594">
                  <c:v>-145.04000888499999</c:v>
                </c:pt>
                <c:pt idx="595">
                  <c:v>-145.16762995600001</c:v>
                </c:pt>
                <c:pt idx="596">
                  <c:v>-145.28881417900001</c:v>
                </c:pt>
                <c:pt idx="597">
                  <c:v>-145.43559160699999</c:v>
                </c:pt>
                <c:pt idx="598">
                  <c:v>-145.56464196600001</c:v>
                </c:pt>
                <c:pt idx="599">
                  <c:v>-145.68858850000001</c:v>
                </c:pt>
                <c:pt idx="600">
                  <c:v>-145.76903347499999</c:v>
                </c:pt>
                <c:pt idx="601">
                  <c:v>-145.90419987999999</c:v>
                </c:pt>
                <c:pt idx="602">
                  <c:v>-146.06991758199999</c:v>
                </c:pt>
                <c:pt idx="603">
                  <c:v>-146.17400309600001</c:v>
                </c:pt>
                <c:pt idx="604">
                  <c:v>-146.302223269</c:v>
                </c:pt>
                <c:pt idx="605">
                  <c:v>-146.41985244400001</c:v>
                </c:pt>
                <c:pt idx="606">
                  <c:v>-146.51551094000001</c:v>
                </c:pt>
                <c:pt idx="607">
                  <c:v>-146.62501070499999</c:v>
                </c:pt>
                <c:pt idx="608">
                  <c:v>-146.76108836899999</c:v>
                </c:pt>
                <c:pt idx="609">
                  <c:v>-146.79648278600001</c:v>
                </c:pt>
                <c:pt idx="610">
                  <c:v>-146.906664323</c:v>
                </c:pt>
                <c:pt idx="611">
                  <c:v>-147.03103868900001</c:v>
                </c:pt>
                <c:pt idx="612">
                  <c:v>-147.13786527299999</c:v>
                </c:pt>
                <c:pt idx="613">
                  <c:v>-147.207225013</c:v>
                </c:pt>
                <c:pt idx="614">
                  <c:v>-147.32847689799999</c:v>
                </c:pt>
                <c:pt idx="615">
                  <c:v>-147.398183351</c:v>
                </c:pt>
                <c:pt idx="616">
                  <c:v>-147.50614251799999</c:v>
                </c:pt>
                <c:pt idx="617">
                  <c:v>-147.56472358900001</c:v>
                </c:pt>
                <c:pt idx="618">
                  <c:v>-147.68619489400001</c:v>
                </c:pt>
                <c:pt idx="619">
                  <c:v>-147.74595638299999</c:v>
                </c:pt>
                <c:pt idx="620">
                  <c:v>-147.780790599</c:v>
                </c:pt>
                <c:pt idx="621">
                  <c:v>-147.775256867</c:v>
                </c:pt>
                <c:pt idx="622">
                  <c:v>-147.935887734</c:v>
                </c:pt>
                <c:pt idx="623">
                  <c:v>-147.927839603</c:v>
                </c:pt>
                <c:pt idx="624">
                  <c:v>-148.07210203599999</c:v>
                </c:pt>
                <c:pt idx="625">
                  <c:v>-148.06379283800001</c:v>
                </c:pt>
                <c:pt idx="626">
                  <c:v>-148.221023366</c:v>
                </c:pt>
                <c:pt idx="627">
                  <c:v>-148.211819026</c:v>
                </c:pt>
                <c:pt idx="628">
                  <c:v>-148.37175551300001</c:v>
                </c:pt>
                <c:pt idx="629">
                  <c:v>-148.45446985000001</c:v>
                </c:pt>
                <c:pt idx="630">
                  <c:v>-148.44340330200001</c:v>
                </c:pt>
                <c:pt idx="631">
                  <c:v>-148.57111003</c:v>
                </c:pt>
                <c:pt idx="632">
                  <c:v>-148.55970071900001</c:v>
                </c:pt>
                <c:pt idx="633">
                  <c:v>-148.682559803</c:v>
                </c:pt>
                <c:pt idx="634">
                  <c:v>-148.675162973</c:v>
                </c:pt>
                <c:pt idx="635">
                  <c:v>-148.75841346499999</c:v>
                </c:pt>
                <c:pt idx="636">
                  <c:v>-148.83281400300001</c:v>
                </c:pt>
                <c:pt idx="637">
                  <c:v>-148.82505103400001</c:v>
                </c:pt>
                <c:pt idx="638">
                  <c:v>-148.89053152899999</c:v>
                </c:pt>
                <c:pt idx="639">
                  <c:v>-148.990440984</c:v>
                </c:pt>
                <c:pt idx="640">
                  <c:v>-148.98242582899999</c:v>
                </c:pt>
                <c:pt idx="641">
                  <c:v>-149.064956725</c:v>
                </c:pt>
                <c:pt idx="642">
                  <c:v>-149.13502428999999</c:v>
                </c:pt>
                <c:pt idx="643">
                  <c:v>-149.12663058999999</c:v>
                </c:pt>
                <c:pt idx="644">
                  <c:v>-149.18546110700001</c:v>
                </c:pt>
                <c:pt idx="645">
                  <c:v>-149.23848062299999</c:v>
                </c:pt>
                <c:pt idx="646">
                  <c:v>-149.29058040999999</c:v>
                </c:pt>
                <c:pt idx="647">
                  <c:v>-149.28610106599999</c:v>
                </c:pt>
                <c:pt idx="648">
                  <c:v>-149.309009086</c:v>
                </c:pt>
                <c:pt idx="649">
                  <c:v>-149.36069471900001</c:v>
                </c:pt>
                <c:pt idx="650">
                  <c:v>-149.39741174599999</c:v>
                </c:pt>
                <c:pt idx="651">
                  <c:v>-149.39262154400001</c:v>
                </c:pt>
                <c:pt idx="652">
                  <c:v>-149.452934785</c:v>
                </c:pt>
                <c:pt idx="653">
                  <c:v>-149.50459548800001</c:v>
                </c:pt>
                <c:pt idx="654">
                  <c:v>-149.57933103100001</c:v>
                </c:pt>
                <c:pt idx="655">
                  <c:v>-149.60935210700001</c:v>
                </c:pt>
                <c:pt idx="656">
                  <c:v>-149.57100337</c:v>
                </c:pt>
                <c:pt idx="657">
                  <c:v>-149.60137259499999</c:v>
                </c:pt>
                <c:pt idx="658">
                  <c:v>-149.668182207</c:v>
                </c:pt>
                <c:pt idx="659">
                  <c:v>-149.67582591600001</c:v>
                </c:pt>
                <c:pt idx="660">
                  <c:v>-149.668703819</c:v>
                </c:pt>
                <c:pt idx="661">
                  <c:v>-149.66517315600001</c:v>
                </c:pt>
                <c:pt idx="662">
                  <c:v>-149.70558391899999</c:v>
                </c:pt>
                <c:pt idx="663">
                  <c:v>-149.73609012399999</c:v>
                </c:pt>
                <c:pt idx="664">
                  <c:v>-149.73480929799999</c:v>
                </c:pt>
                <c:pt idx="665">
                  <c:v>-149.773076922</c:v>
                </c:pt>
                <c:pt idx="666">
                  <c:v>-149.800897475</c:v>
                </c:pt>
                <c:pt idx="667">
                  <c:v>-149.841598608</c:v>
                </c:pt>
                <c:pt idx="668">
                  <c:v>-149.84830861099999</c:v>
                </c:pt>
                <c:pt idx="669">
                  <c:v>-149.862032543</c:v>
                </c:pt>
                <c:pt idx="670">
                  <c:v>-149.876290934</c:v>
                </c:pt>
                <c:pt idx="671">
                  <c:v>-149.89772771899999</c:v>
                </c:pt>
                <c:pt idx="672">
                  <c:v>-149.927536895</c:v>
                </c:pt>
                <c:pt idx="673">
                  <c:v>-149.90660844799999</c:v>
                </c:pt>
                <c:pt idx="674">
                  <c:v>-149.915226214</c:v>
                </c:pt>
                <c:pt idx="675">
                  <c:v>-149.93847243900001</c:v>
                </c:pt>
                <c:pt idx="676">
                  <c:v>-149.970102088</c:v>
                </c:pt>
                <c:pt idx="677">
                  <c:v>-150.02300016300001</c:v>
                </c:pt>
                <c:pt idx="678">
                  <c:v>-150.02038629</c:v>
                </c:pt>
                <c:pt idx="679">
                  <c:v>-149.98360331699999</c:v>
                </c:pt>
                <c:pt idx="680">
                  <c:v>-150.062685491</c:v>
                </c:pt>
                <c:pt idx="681">
                  <c:v>-150.07072731</c:v>
                </c:pt>
                <c:pt idx="682">
                  <c:v>-150.04227623700001</c:v>
                </c:pt>
                <c:pt idx="683">
                  <c:v>-150.085180909</c:v>
                </c:pt>
                <c:pt idx="684">
                  <c:v>-150.12783160800001</c:v>
                </c:pt>
                <c:pt idx="685">
                  <c:v>-150.11122155999999</c:v>
                </c:pt>
                <c:pt idx="686">
                  <c:v>-150.14833769500001</c:v>
                </c:pt>
                <c:pt idx="687">
                  <c:v>-150.17526593700001</c:v>
                </c:pt>
                <c:pt idx="688">
                  <c:v>-150.21927486199999</c:v>
                </c:pt>
                <c:pt idx="689">
                  <c:v>-150.23195368399999</c:v>
                </c:pt>
                <c:pt idx="690">
                  <c:v>-150.21605999100001</c:v>
                </c:pt>
                <c:pt idx="691">
                  <c:v>-150.225902483</c:v>
                </c:pt>
                <c:pt idx="692">
                  <c:v>-150.24962225100001</c:v>
                </c:pt>
                <c:pt idx="693">
                  <c:v>-150.479396971</c:v>
                </c:pt>
                <c:pt idx="694">
                  <c:v>-150.36047256099999</c:v>
                </c:pt>
                <c:pt idx="695">
                  <c:v>-150.33862801699999</c:v>
                </c:pt>
                <c:pt idx="696">
                  <c:v>-150.319336058</c:v>
                </c:pt>
                <c:pt idx="697">
                  <c:v>-150.37106715600001</c:v>
                </c:pt>
                <c:pt idx="698">
                  <c:v>-150.37811168499999</c:v>
                </c:pt>
                <c:pt idx="699">
                  <c:v>-150.396788413</c:v>
                </c:pt>
                <c:pt idx="700">
                  <c:v>-150.42311607600001</c:v>
                </c:pt>
                <c:pt idx="701">
                  <c:v>-150.42523499199999</c:v>
                </c:pt>
                <c:pt idx="702">
                  <c:v>-150.43603148400001</c:v>
                </c:pt>
                <c:pt idx="703">
                  <c:v>-150.43474360499999</c:v>
                </c:pt>
                <c:pt idx="704">
                  <c:v>-150.46899016899999</c:v>
                </c:pt>
                <c:pt idx="705">
                  <c:v>-150.48687173299999</c:v>
                </c:pt>
                <c:pt idx="706">
                  <c:v>-150.492591664</c:v>
                </c:pt>
                <c:pt idx="707">
                  <c:v>-150.51251765800001</c:v>
                </c:pt>
                <c:pt idx="708">
                  <c:v>-150.53491593499999</c:v>
                </c:pt>
                <c:pt idx="709">
                  <c:v>-150.54817054</c:v>
                </c:pt>
                <c:pt idx="710">
                  <c:v>-150.53004512499999</c:v>
                </c:pt>
                <c:pt idx="711">
                  <c:v>-150.515576186</c:v>
                </c:pt>
                <c:pt idx="712">
                  <c:v>-150.55539841500001</c:v>
                </c:pt>
                <c:pt idx="713">
                  <c:v>-150.53367115699999</c:v>
                </c:pt>
                <c:pt idx="714">
                  <c:v>-150.525368869</c:v>
                </c:pt>
                <c:pt idx="715">
                  <c:v>-150.505837593</c:v>
                </c:pt>
                <c:pt idx="716">
                  <c:v>-150.553120495</c:v>
                </c:pt>
                <c:pt idx="717">
                  <c:v>-150.568827758</c:v>
                </c:pt>
                <c:pt idx="718">
                  <c:v>-150.554924132</c:v>
                </c:pt>
                <c:pt idx="719">
                  <c:v>-150.56564582999999</c:v>
                </c:pt>
                <c:pt idx="720">
                  <c:v>-150.554817434</c:v>
                </c:pt>
                <c:pt idx="721">
                  <c:v>-150.52206147000001</c:v>
                </c:pt>
                <c:pt idx="722">
                  <c:v>-150.52448165300001</c:v>
                </c:pt>
                <c:pt idx="723">
                  <c:v>-150.58729734799999</c:v>
                </c:pt>
              </c:numCache>
            </c:numRef>
          </c:yVal>
          <c:smooth val="1"/>
        </c:ser>
        <c:ser>
          <c:idx val="8"/>
          <c:order val="2"/>
          <c:tx>
            <c:strRef>
              <c:f>omit_pn_lmk04808!$J$29</c:f>
              <c:strCache>
                <c:ptCount val="1"/>
                <c:pt idx="0">
                  <c:v>491.52 MHz LVDS</c:v>
                </c:pt>
              </c:strCache>
            </c:strRef>
          </c:tx>
          <c:spPr>
            <a:ln w="12700"/>
          </c:spPr>
          <c:marker>
            <c:symbol val="none"/>
          </c:marker>
          <c:xVal>
            <c:numRef>
              <c:f>omit_pn_lmk04808!$A$30:$A$753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omit_pn_lmk04808!$J$30:$J$753</c:f>
              <c:numCache>
                <c:formatCode>General</c:formatCode>
                <c:ptCount val="724"/>
                <c:pt idx="0">
                  <c:v>-97.653136137399997</c:v>
                </c:pt>
                <c:pt idx="1">
                  <c:v>-97.884994665799994</c:v>
                </c:pt>
                <c:pt idx="2">
                  <c:v>-97.752638309999995</c:v>
                </c:pt>
                <c:pt idx="3">
                  <c:v>-97.989689099100005</c:v>
                </c:pt>
                <c:pt idx="4">
                  <c:v>-99.961286407700001</c:v>
                </c:pt>
                <c:pt idx="5">
                  <c:v>-100.202168309</c:v>
                </c:pt>
                <c:pt idx="6">
                  <c:v>-100.624215001</c:v>
                </c:pt>
                <c:pt idx="7">
                  <c:v>-100.93288180899999</c:v>
                </c:pt>
                <c:pt idx="8">
                  <c:v>-99.803591810699999</c:v>
                </c:pt>
                <c:pt idx="9">
                  <c:v>-100.162396442</c:v>
                </c:pt>
                <c:pt idx="10">
                  <c:v>-98.999503493299997</c:v>
                </c:pt>
                <c:pt idx="11">
                  <c:v>-99.354520780599998</c:v>
                </c:pt>
                <c:pt idx="12">
                  <c:v>-100.751592831</c:v>
                </c:pt>
                <c:pt idx="13">
                  <c:v>-100.86047768900001</c:v>
                </c:pt>
                <c:pt idx="14">
                  <c:v>-101.315162085</c:v>
                </c:pt>
                <c:pt idx="15">
                  <c:v>-101.049871336</c:v>
                </c:pt>
                <c:pt idx="16">
                  <c:v>-101.51559565300001</c:v>
                </c:pt>
                <c:pt idx="17">
                  <c:v>-101.979696688</c:v>
                </c:pt>
                <c:pt idx="18">
                  <c:v>-101.567347662</c:v>
                </c:pt>
                <c:pt idx="19">
                  <c:v>-101.19033321000001</c:v>
                </c:pt>
                <c:pt idx="20">
                  <c:v>-101.593159462</c:v>
                </c:pt>
                <c:pt idx="21">
                  <c:v>-102.613354098</c:v>
                </c:pt>
                <c:pt idx="22">
                  <c:v>-103.115705651</c:v>
                </c:pt>
                <c:pt idx="23">
                  <c:v>-103.474172029</c:v>
                </c:pt>
                <c:pt idx="24">
                  <c:v>-103.22182067</c:v>
                </c:pt>
                <c:pt idx="25">
                  <c:v>-102.933424686</c:v>
                </c:pt>
                <c:pt idx="26">
                  <c:v>-103.384326151</c:v>
                </c:pt>
                <c:pt idx="27">
                  <c:v>-103.69638562599999</c:v>
                </c:pt>
                <c:pt idx="28">
                  <c:v>-103.53007021800001</c:v>
                </c:pt>
                <c:pt idx="29">
                  <c:v>-103.288192262</c:v>
                </c:pt>
                <c:pt idx="30">
                  <c:v>-104.190737318</c:v>
                </c:pt>
                <c:pt idx="31">
                  <c:v>-104.58466864899999</c:v>
                </c:pt>
                <c:pt idx="32">
                  <c:v>-104.886451959</c:v>
                </c:pt>
                <c:pt idx="33">
                  <c:v>-104.797818385</c:v>
                </c:pt>
                <c:pt idx="34">
                  <c:v>-104.65322418300001</c:v>
                </c:pt>
                <c:pt idx="35">
                  <c:v>-104.415384367</c:v>
                </c:pt>
                <c:pt idx="36">
                  <c:v>-105.82521341099999</c:v>
                </c:pt>
                <c:pt idx="37">
                  <c:v>-106.121809477</c:v>
                </c:pt>
                <c:pt idx="38">
                  <c:v>-104.668717649</c:v>
                </c:pt>
                <c:pt idx="39">
                  <c:v>-104.984097377</c:v>
                </c:pt>
                <c:pt idx="40">
                  <c:v>-106.120275413</c:v>
                </c:pt>
                <c:pt idx="41">
                  <c:v>-106.643836408</c:v>
                </c:pt>
                <c:pt idx="42">
                  <c:v>-106.972384066</c:v>
                </c:pt>
                <c:pt idx="43">
                  <c:v>-107.838627105</c:v>
                </c:pt>
                <c:pt idx="44">
                  <c:v>-110.15282677499999</c:v>
                </c:pt>
                <c:pt idx="45">
                  <c:v>-109.67874348399999</c:v>
                </c:pt>
                <c:pt idx="46">
                  <c:v>-108.919889188</c:v>
                </c:pt>
                <c:pt idx="47">
                  <c:v>-108.414064439</c:v>
                </c:pt>
                <c:pt idx="48">
                  <c:v>-107.897927637</c:v>
                </c:pt>
                <c:pt idx="49">
                  <c:v>-107.50765127</c:v>
                </c:pt>
                <c:pt idx="50">
                  <c:v>-109.158624949</c:v>
                </c:pt>
                <c:pt idx="51">
                  <c:v>-109.758847934</c:v>
                </c:pt>
                <c:pt idx="52">
                  <c:v>-109.417289704</c:v>
                </c:pt>
                <c:pt idx="53">
                  <c:v>-109.34262894699999</c:v>
                </c:pt>
                <c:pt idx="54">
                  <c:v>-107.871964754</c:v>
                </c:pt>
                <c:pt idx="55">
                  <c:v>-109.100812365</c:v>
                </c:pt>
                <c:pt idx="56">
                  <c:v>-109.431625759</c:v>
                </c:pt>
                <c:pt idx="57">
                  <c:v>-109.352149721</c:v>
                </c:pt>
                <c:pt idx="58">
                  <c:v>-110.84887901800001</c:v>
                </c:pt>
                <c:pt idx="59">
                  <c:v>-109.712044972</c:v>
                </c:pt>
                <c:pt idx="60">
                  <c:v>-110.21798981000001</c:v>
                </c:pt>
                <c:pt idx="61">
                  <c:v>-109.85256216000001</c:v>
                </c:pt>
                <c:pt idx="62">
                  <c:v>-110.10825307899999</c:v>
                </c:pt>
                <c:pt idx="63">
                  <c:v>-111.775142868</c:v>
                </c:pt>
                <c:pt idx="64">
                  <c:v>-111.33430756200001</c:v>
                </c:pt>
                <c:pt idx="65">
                  <c:v>-110.876364223</c:v>
                </c:pt>
                <c:pt idx="66">
                  <c:v>-111.41719192399999</c:v>
                </c:pt>
                <c:pt idx="67">
                  <c:v>-110.96533214</c:v>
                </c:pt>
                <c:pt idx="68">
                  <c:v>-112.533316817</c:v>
                </c:pt>
                <c:pt idx="69">
                  <c:v>-111.584145623</c:v>
                </c:pt>
                <c:pt idx="70">
                  <c:v>-110.830572297</c:v>
                </c:pt>
                <c:pt idx="71">
                  <c:v>-111.879029453</c:v>
                </c:pt>
                <c:pt idx="72">
                  <c:v>-110.769301367</c:v>
                </c:pt>
                <c:pt idx="73">
                  <c:v>-110.57042523</c:v>
                </c:pt>
                <c:pt idx="74">
                  <c:v>-112.52349721</c:v>
                </c:pt>
                <c:pt idx="75">
                  <c:v>-111.00651263500001</c:v>
                </c:pt>
                <c:pt idx="76">
                  <c:v>-112.248889256</c:v>
                </c:pt>
                <c:pt idx="77">
                  <c:v>-112.86333231</c:v>
                </c:pt>
                <c:pt idx="78">
                  <c:v>-113.445943559</c:v>
                </c:pt>
                <c:pt idx="79">
                  <c:v>-111.743779101</c:v>
                </c:pt>
                <c:pt idx="80">
                  <c:v>-113.749316294</c:v>
                </c:pt>
                <c:pt idx="81">
                  <c:v>-113.48634030300001</c:v>
                </c:pt>
                <c:pt idx="82">
                  <c:v>-114.316865015</c:v>
                </c:pt>
                <c:pt idx="83">
                  <c:v>-113.375288408</c:v>
                </c:pt>
                <c:pt idx="84">
                  <c:v>-113.15913679499999</c:v>
                </c:pt>
                <c:pt idx="85">
                  <c:v>-113.829496914</c:v>
                </c:pt>
                <c:pt idx="86">
                  <c:v>-112.98735901000001</c:v>
                </c:pt>
                <c:pt idx="87">
                  <c:v>-113.357100918</c:v>
                </c:pt>
                <c:pt idx="88">
                  <c:v>-114.454334718</c:v>
                </c:pt>
                <c:pt idx="89">
                  <c:v>-115.207967123</c:v>
                </c:pt>
                <c:pt idx="90">
                  <c:v>-115.602273376</c:v>
                </c:pt>
                <c:pt idx="91">
                  <c:v>-114.553111242</c:v>
                </c:pt>
                <c:pt idx="92">
                  <c:v>-114.485727716</c:v>
                </c:pt>
                <c:pt idx="93">
                  <c:v>-114.19809155199999</c:v>
                </c:pt>
                <c:pt idx="94">
                  <c:v>-114.777813498</c:v>
                </c:pt>
                <c:pt idx="95">
                  <c:v>-114.553969525</c:v>
                </c:pt>
                <c:pt idx="96">
                  <c:v>-114.703027541</c:v>
                </c:pt>
                <c:pt idx="97">
                  <c:v>-113.233992582</c:v>
                </c:pt>
                <c:pt idx="98">
                  <c:v>-115.107642992</c:v>
                </c:pt>
                <c:pt idx="99">
                  <c:v>-116.179633857</c:v>
                </c:pt>
                <c:pt idx="100">
                  <c:v>-115.089988049</c:v>
                </c:pt>
                <c:pt idx="101">
                  <c:v>-115.486212444</c:v>
                </c:pt>
                <c:pt idx="102">
                  <c:v>-117.459566739</c:v>
                </c:pt>
                <c:pt idx="103">
                  <c:v>-116.723309477</c:v>
                </c:pt>
                <c:pt idx="104">
                  <c:v>-115.205082082</c:v>
                </c:pt>
                <c:pt idx="105">
                  <c:v>-115.737388311</c:v>
                </c:pt>
                <c:pt idx="106">
                  <c:v>-115.614914224</c:v>
                </c:pt>
                <c:pt idx="107">
                  <c:v>-116.301208027</c:v>
                </c:pt>
                <c:pt idx="108">
                  <c:v>-116.480476172</c:v>
                </c:pt>
                <c:pt idx="109">
                  <c:v>-116.40709476000001</c:v>
                </c:pt>
                <c:pt idx="110">
                  <c:v>-116.587218338</c:v>
                </c:pt>
                <c:pt idx="111">
                  <c:v>-117.70016556100001</c:v>
                </c:pt>
                <c:pt idx="112">
                  <c:v>-118.53835823599999</c:v>
                </c:pt>
                <c:pt idx="113">
                  <c:v>-117.138096624</c:v>
                </c:pt>
                <c:pt idx="114">
                  <c:v>-116.870770494</c:v>
                </c:pt>
                <c:pt idx="115">
                  <c:v>-115.34994796700001</c:v>
                </c:pt>
                <c:pt idx="116">
                  <c:v>-116.299878788</c:v>
                </c:pt>
                <c:pt idx="117">
                  <c:v>-118.130363594</c:v>
                </c:pt>
                <c:pt idx="118">
                  <c:v>-118.186694411</c:v>
                </c:pt>
                <c:pt idx="119">
                  <c:v>-117.54611092099999</c:v>
                </c:pt>
                <c:pt idx="120">
                  <c:v>-118.91872062100001</c:v>
                </c:pt>
                <c:pt idx="121">
                  <c:v>-118.322521748</c:v>
                </c:pt>
                <c:pt idx="122">
                  <c:v>-117.701828341</c:v>
                </c:pt>
                <c:pt idx="123">
                  <c:v>-117.502029639</c:v>
                </c:pt>
                <c:pt idx="124">
                  <c:v>-117.718740091</c:v>
                </c:pt>
                <c:pt idx="125">
                  <c:v>-117.65261319699999</c:v>
                </c:pt>
                <c:pt idx="126">
                  <c:v>-119.29677146500001</c:v>
                </c:pt>
                <c:pt idx="127">
                  <c:v>-118.24421239199999</c:v>
                </c:pt>
                <c:pt idx="128">
                  <c:v>-117.233852664</c:v>
                </c:pt>
                <c:pt idx="129">
                  <c:v>-118.850331911</c:v>
                </c:pt>
                <c:pt idx="130">
                  <c:v>-118.86023724099999</c:v>
                </c:pt>
                <c:pt idx="131">
                  <c:v>-119.160606687</c:v>
                </c:pt>
                <c:pt idx="132">
                  <c:v>-118.17756296899999</c:v>
                </c:pt>
                <c:pt idx="133">
                  <c:v>-118.264684319</c:v>
                </c:pt>
                <c:pt idx="134">
                  <c:v>-119.31612418900001</c:v>
                </c:pt>
                <c:pt idx="135">
                  <c:v>-120.108326991</c:v>
                </c:pt>
                <c:pt idx="136">
                  <c:v>-118.5454756</c:v>
                </c:pt>
                <c:pt idx="137">
                  <c:v>-120.046102663</c:v>
                </c:pt>
                <c:pt idx="138">
                  <c:v>-119.973868248</c:v>
                </c:pt>
                <c:pt idx="139">
                  <c:v>-119.70401152399999</c:v>
                </c:pt>
                <c:pt idx="140">
                  <c:v>-119.428765054</c:v>
                </c:pt>
                <c:pt idx="141">
                  <c:v>-120.816072519</c:v>
                </c:pt>
                <c:pt idx="142">
                  <c:v>-120.710227084</c:v>
                </c:pt>
                <c:pt idx="143">
                  <c:v>-120.66972954800001</c:v>
                </c:pt>
                <c:pt idx="144">
                  <c:v>-119.62389208800001</c:v>
                </c:pt>
                <c:pt idx="145">
                  <c:v>-120.186761975</c:v>
                </c:pt>
                <c:pt idx="146">
                  <c:v>-121.18883259099999</c:v>
                </c:pt>
                <c:pt idx="147">
                  <c:v>-120.794132238</c:v>
                </c:pt>
                <c:pt idx="148">
                  <c:v>-120.77454883999999</c:v>
                </c:pt>
                <c:pt idx="149">
                  <c:v>-120.70854244100001</c:v>
                </c:pt>
                <c:pt idx="150">
                  <c:v>-120.602838789</c:v>
                </c:pt>
                <c:pt idx="151">
                  <c:v>-120.684157074</c:v>
                </c:pt>
                <c:pt idx="152">
                  <c:v>-120.686623963</c:v>
                </c:pt>
                <c:pt idx="153">
                  <c:v>-120.88607722</c:v>
                </c:pt>
                <c:pt idx="154">
                  <c:v>-120.182491571</c:v>
                </c:pt>
                <c:pt idx="155">
                  <c:v>-121.04046212</c:v>
                </c:pt>
                <c:pt idx="156">
                  <c:v>-121.553132156</c:v>
                </c:pt>
                <c:pt idx="157">
                  <c:v>-121.250634878</c:v>
                </c:pt>
                <c:pt idx="158">
                  <c:v>-120.983063523</c:v>
                </c:pt>
                <c:pt idx="159">
                  <c:v>-121.15644150999999</c:v>
                </c:pt>
                <c:pt idx="160">
                  <c:v>-121.30567165399999</c:v>
                </c:pt>
                <c:pt idx="161">
                  <c:v>-122.082821129</c:v>
                </c:pt>
                <c:pt idx="162">
                  <c:v>-122.014270865</c:v>
                </c:pt>
                <c:pt idx="163">
                  <c:v>-121.340704321</c:v>
                </c:pt>
                <c:pt idx="164">
                  <c:v>-121.163769269</c:v>
                </c:pt>
                <c:pt idx="165">
                  <c:v>-121.47599094500001</c:v>
                </c:pt>
                <c:pt idx="166">
                  <c:v>-121.841991475</c:v>
                </c:pt>
                <c:pt idx="167">
                  <c:v>-121.557987537</c:v>
                </c:pt>
                <c:pt idx="168">
                  <c:v>-121.83931558</c:v>
                </c:pt>
                <c:pt idx="169">
                  <c:v>-122.42046538300001</c:v>
                </c:pt>
                <c:pt idx="170">
                  <c:v>-121.714805309</c:v>
                </c:pt>
                <c:pt idx="171">
                  <c:v>-121.93581971899999</c:v>
                </c:pt>
                <c:pt idx="172">
                  <c:v>-122.333876781</c:v>
                </c:pt>
                <c:pt idx="173">
                  <c:v>-122.25321992400001</c:v>
                </c:pt>
                <c:pt idx="174">
                  <c:v>-122.708024103</c:v>
                </c:pt>
                <c:pt idx="175">
                  <c:v>-122.87976108300001</c:v>
                </c:pt>
                <c:pt idx="176">
                  <c:v>-122.26797125500001</c:v>
                </c:pt>
                <c:pt idx="177">
                  <c:v>-122.55713121700001</c:v>
                </c:pt>
                <c:pt idx="178">
                  <c:v>-122.94804716</c:v>
                </c:pt>
                <c:pt idx="179">
                  <c:v>-123.276607325</c:v>
                </c:pt>
                <c:pt idx="180">
                  <c:v>-123.27983924500001</c:v>
                </c:pt>
                <c:pt idx="181">
                  <c:v>-122.82257935600001</c:v>
                </c:pt>
                <c:pt idx="182">
                  <c:v>-123.035276641</c:v>
                </c:pt>
                <c:pt idx="183">
                  <c:v>-122.90187157699999</c:v>
                </c:pt>
                <c:pt idx="184">
                  <c:v>-123.03329144200001</c:v>
                </c:pt>
                <c:pt idx="185">
                  <c:v>-123.02102197799999</c:v>
                </c:pt>
                <c:pt idx="186">
                  <c:v>-123.090976364</c:v>
                </c:pt>
                <c:pt idx="187">
                  <c:v>-122.858382932</c:v>
                </c:pt>
                <c:pt idx="188">
                  <c:v>-123.51754035</c:v>
                </c:pt>
                <c:pt idx="189">
                  <c:v>-123.59114593</c:v>
                </c:pt>
                <c:pt idx="190">
                  <c:v>-123.584095295</c:v>
                </c:pt>
                <c:pt idx="191">
                  <c:v>-123.688447311</c:v>
                </c:pt>
                <c:pt idx="192">
                  <c:v>-123.43596131699999</c:v>
                </c:pt>
                <c:pt idx="193">
                  <c:v>-123.838906008</c:v>
                </c:pt>
                <c:pt idx="194">
                  <c:v>-123.667347308</c:v>
                </c:pt>
                <c:pt idx="195">
                  <c:v>-123.514651851</c:v>
                </c:pt>
                <c:pt idx="196">
                  <c:v>-124.394227259</c:v>
                </c:pt>
                <c:pt idx="197">
                  <c:v>-124.317050916</c:v>
                </c:pt>
                <c:pt idx="198">
                  <c:v>-123.957713177</c:v>
                </c:pt>
                <c:pt idx="199">
                  <c:v>-124.56310020700001</c:v>
                </c:pt>
                <c:pt idx="200">
                  <c:v>-123.957054408</c:v>
                </c:pt>
                <c:pt idx="201">
                  <c:v>-124.227985442</c:v>
                </c:pt>
                <c:pt idx="202">
                  <c:v>-124.376468472</c:v>
                </c:pt>
                <c:pt idx="203">
                  <c:v>-124.13180095</c:v>
                </c:pt>
                <c:pt idx="204">
                  <c:v>-124.262594514</c:v>
                </c:pt>
                <c:pt idx="205">
                  <c:v>-124.65453612</c:v>
                </c:pt>
                <c:pt idx="206">
                  <c:v>-124.486411109</c:v>
                </c:pt>
                <c:pt idx="207">
                  <c:v>-124.750837519</c:v>
                </c:pt>
                <c:pt idx="208">
                  <c:v>-124.672671967</c:v>
                </c:pt>
                <c:pt idx="209">
                  <c:v>-125.189019082</c:v>
                </c:pt>
                <c:pt idx="210">
                  <c:v>-124.73271070600001</c:v>
                </c:pt>
                <c:pt idx="211">
                  <c:v>-124.389281963</c:v>
                </c:pt>
                <c:pt idx="212">
                  <c:v>-125.490466756</c:v>
                </c:pt>
                <c:pt idx="213">
                  <c:v>-125.033554477</c:v>
                </c:pt>
                <c:pt idx="214">
                  <c:v>-124.78200228999999</c:v>
                </c:pt>
                <c:pt idx="215">
                  <c:v>-125.35028781</c:v>
                </c:pt>
                <c:pt idx="216">
                  <c:v>-124.750550981</c:v>
                </c:pt>
                <c:pt idx="217">
                  <c:v>-125.134478715</c:v>
                </c:pt>
                <c:pt idx="218">
                  <c:v>-125.589985618</c:v>
                </c:pt>
                <c:pt idx="219">
                  <c:v>-125.262775086</c:v>
                </c:pt>
                <c:pt idx="220">
                  <c:v>-125.349419064</c:v>
                </c:pt>
                <c:pt idx="221">
                  <c:v>-125.43218038800001</c:v>
                </c:pt>
                <c:pt idx="222">
                  <c:v>-125.951481351</c:v>
                </c:pt>
                <c:pt idx="223">
                  <c:v>-125.525168902</c:v>
                </c:pt>
                <c:pt idx="224">
                  <c:v>-125.40450229699999</c:v>
                </c:pt>
                <c:pt idx="225">
                  <c:v>-124.93762075799999</c:v>
                </c:pt>
                <c:pt idx="226">
                  <c:v>-125.38462683500001</c:v>
                </c:pt>
                <c:pt idx="227">
                  <c:v>-125.000372005</c:v>
                </c:pt>
                <c:pt idx="228">
                  <c:v>-126.201342588</c:v>
                </c:pt>
                <c:pt idx="229">
                  <c:v>-125.548975977</c:v>
                </c:pt>
                <c:pt idx="230">
                  <c:v>-125.59882513300001</c:v>
                </c:pt>
                <c:pt idx="231">
                  <c:v>-125.465063298</c:v>
                </c:pt>
                <c:pt idx="232">
                  <c:v>-126.463604842</c:v>
                </c:pt>
                <c:pt idx="233">
                  <c:v>-126.15167934999999</c:v>
                </c:pt>
                <c:pt idx="234">
                  <c:v>-126.31124180800001</c:v>
                </c:pt>
                <c:pt idx="235">
                  <c:v>-125.935818914</c:v>
                </c:pt>
                <c:pt idx="236">
                  <c:v>-126.34282366399999</c:v>
                </c:pt>
                <c:pt idx="237">
                  <c:v>-126.077240788</c:v>
                </c:pt>
                <c:pt idx="238">
                  <c:v>-126.788075294</c:v>
                </c:pt>
                <c:pt idx="239">
                  <c:v>-126.217762802</c:v>
                </c:pt>
                <c:pt idx="240">
                  <c:v>-126.376567654</c:v>
                </c:pt>
                <c:pt idx="241">
                  <c:v>-126.16206083</c:v>
                </c:pt>
                <c:pt idx="242">
                  <c:v>-126.281258235</c:v>
                </c:pt>
                <c:pt idx="243">
                  <c:v>-126.71114623299999</c:v>
                </c:pt>
                <c:pt idx="244">
                  <c:v>-126.87299416099999</c:v>
                </c:pt>
                <c:pt idx="245">
                  <c:v>-127.247367813</c:v>
                </c:pt>
                <c:pt idx="246">
                  <c:v>-126.346186059</c:v>
                </c:pt>
                <c:pt idx="247">
                  <c:v>-126.860117415</c:v>
                </c:pt>
                <c:pt idx="248">
                  <c:v>-126.83351492600001</c:v>
                </c:pt>
                <c:pt idx="249">
                  <c:v>-126.907175979</c:v>
                </c:pt>
                <c:pt idx="250">
                  <c:v>-127.11293883</c:v>
                </c:pt>
                <c:pt idx="251">
                  <c:v>-126.682171532</c:v>
                </c:pt>
                <c:pt idx="252">
                  <c:v>-127.121316924</c:v>
                </c:pt>
                <c:pt idx="253">
                  <c:v>-127.087524558</c:v>
                </c:pt>
                <c:pt idx="254">
                  <c:v>-127.142928392</c:v>
                </c:pt>
                <c:pt idx="255">
                  <c:v>-127.342779377</c:v>
                </c:pt>
                <c:pt idx="256">
                  <c:v>-127.18196261</c:v>
                </c:pt>
                <c:pt idx="257">
                  <c:v>-127.221386114</c:v>
                </c:pt>
                <c:pt idx="258">
                  <c:v>-127.29189827800001</c:v>
                </c:pt>
                <c:pt idx="259">
                  <c:v>-127.321895067</c:v>
                </c:pt>
                <c:pt idx="260">
                  <c:v>-127.238639582</c:v>
                </c:pt>
                <c:pt idx="261">
                  <c:v>-127.647066862</c:v>
                </c:pt>
                <c:pt idx="262">
                  <c:v>-127.68797546499999</c:v>
                </c:pt>
                <c:pt idx="263">
                  <c:v>-127.194919785</c:v>
                </c:pt>
                <c:pt idx="264">
                  <c:v>-127.444560275</c:v>
                </c:pt>
                <c:pt idx="265">
                  <c:v>-127.6262658</c:v>
                </c:pt>
                <c:pt idx="266">
                  <c:v>-127.855483392</c:v>
                </c:pt>
                <c:pt idx="267">
                  <c:v>-127.36705848299999</c:v>
                </c:pt>
                <c:pt idx="268">
                  <c:v>-127.300095348</c:v>
                </c:pt>
                <c:pt idx="269">
                  <c:v>-127.992240188</c:v>
                </c:pt>
                <c:pt idx="270">
                  <c:v>-128.053328986</c:v>
                </c:pt>
                <c:pt idx="271">
                  <c:v>-127.89668023900001</c:v>
                </c:pt>
                <c:pt idx="272">
                  <c:v>-128.058747426</c:v>
                </c:pt>
                <c:pt idx="273">
                  <c:v>-128.19153320800001</c:v>
                </c:pt>
                <c:pt idx="274">
                  <c:v>-128.26273630399999</c:v>
                </c:pt>
                <c:pt idx="275">
                  <c:v>-127.99039369800001</c:v>
                </c:pt>
                <c:pt idx="276">
                  <c:v>-128.021940927</c:v>
                </c:pt>
                <c:pt idx="277">
                  <c:v>-128.09432376699999</c:v>
                </c:pt>
                <c:pt idx="278">
                  <c:v>-128.253279322</c:v>
                </c:pt>
                <c:pt idx="279">
                  <c:v>-128.322198665</c:v>
                </c:pt>
                <c:pt idx="280">
                  <c:v>-128.45076114400001</c:v>
                </c:pt>
                <c:pt idx="281">
                  <c:v>-128.53237648699999</c:v>
                </c:pt>
                <c:pt idx="282">
                  <c:v>-128.258445346</c:v>
                </c:pt>
                <c:pt idx="283">
                  <c:v>-128.54378377500001</c:v>
                </c:pt>
                <c:pt idx="284">
                  <c:v>-128.62635368100001</c:v>
                </c:pt>
                <c:pt idx="285">
                  <c:v>-128.989545908</c:v>
                </c:pt>
                <c:pt idx="286">
                  <c:v>-128.84251493299999</c:v>
                </c:pt>
                <c:pt idx="287">
                  <c:v>-128.67468338699999</c:v>
                </c:pt>
                <c:pt idx="288">
                  <c:v>-129.03215887299999</c:v>
                </c:pt>
                <c:pt idx="289">
                  <c:v>-129.01603294399999</c:v>
                </c:pt>
                <c:pt idx="290">
                  <c:v>-128.87655229999999</c:v>
                </c:pt>
                <c:pt idx="291">
                  <c:v>-128.75086268499999</c:v>
                </c:pt>
                <c:pt idx="292">
                  <c:v>-129.04653724100001</c:v>
                </c:pt>
                <c:pt idx="293">
                  <c:v>-128.86910620699999</c:v>
                </c:pt>
                <c:pt idx="294">
                  <c:v>-128.80623912300001</c:v>
                </c:pt>
                <c:pt idx="295">
                  <c:v>-129.05065947</c:v>
                </c:pt>
                <c:pt idx="296">
                  <c:v>-129.08739360800001</c:v>
                </c:pt>
                <c:pt idx="297">
                  <c:v>-129.09852661299999</c:v>
                </c:pt>
                <c:pt idx="298">
                  <c:v>-129.144771018</c:v>
                </c:pt>
                <c:pt idx="299">
                  <c:v>-128.970225398</c:v>
                </c:pt>
                <c:pt idx="300">
                  <c:v>-128.80293022199999</c:v>
                </c:pt>
                <c:pt idx="301">
                  <c:v>-129.00779889899999</c:v>
                </c:pt>
                <c:pt idx="302">
                  <c:v>-128.918628942</c:v>
                </c:pt>
                <c:pt idx="303">
                  <c:v>-128.96760070100001</c:v>
                </c:pt>
                <c:pt idx="304">
                  <c:v>-129.15920010299999</c:v>
                </c:pt>
                <c:pt idx="305">
                  <c:v>-128.854331895</c:v>
                </c:pt>
                <c:pt idx="306">
                  <c:v>-128.991037656</c:v>
                </c:pt>
                <c:pt idx="307">
                  <c:v>-129.165740175</c:v>
                </c:pt>
                <c:pt idx="308">
                  <c:v>-128.98428357200001</c:v>
                </c:pt>
                <c:pt idx="309">
                  <c:v>-129.23748626299999</c:v>
                </c:pt>
                <c:pt idx="310">
                  <c:v>-129.49951653799999</c:v>
                </c:pt>
                <c:pt idx="311">
                  <c:v>-129.08120340900001</c:v>
                </c:pt>
                <c:pt idx="312">
                  <c:v>-129.187339415</c:v>
                </c:pt>
                <c:pt idx="313">
                  <c:v>-129.329146122</c:v>
                </c:pt>
                <c:pt idx="314">
                  <c:v>-129.136465552</c:v>
                </c:pt>
                <c:pt idx="315">
                  <c:v>-129.20087563499999</c:v>
                </c:pt>
                <c:pt idx="316">
                  <c:v>-129.22861738700001</c:v>
                </c:pt>
                <c:pt idx="317">
                  <c:v>-129.274550057</c:v>
                </c:pt>
                <c:pt idx="318">
                  <c:v>-129.24578049300001</c:v>
                </c:pt>
                <c:pt idx="319">
                  <c:v>-129.38663994800001</c:v>
                </c:pt>
                <c:pt idx="320">
                  <c:v>-129.47957407300001</c:v>
                </c:pt>
                <c:pt idx="321">
                  <c:v>-129.355729309</c:v>
                </c:pt>
                <c:pt idx="322">
                  <c:v>-129.41564213800001</c:v>
                </c:pt>
                <c:pt idx="323">
                  <c:v>-129.38064111899999</c:v>
                </c:pt>
                <c:pt idx="324">
                  <c:v>-129.58378175499999</c:v>
                </c:pt>
                <c:pt idx="325">
                  <c:v>-129.77634071200001</c:v>
                </c:pt>
                <c:pt idx="326">
                  <c:v>-129.828254437</c:v>
                </c:pt>
                <c:pt idx="327">
                  <c:v>-129.605993646</c:v>
                </c:pt>
                <c:pt idx="328">
                  <c:v>-129.323799786</c:v>
                </c:pt>
                <c:pt idx="329">
                  <c:v>-129.653370779</c:v>
                </c:pt>
                <c:pt idx="330">
                  <c:v>-129.04512385800001</c:v>
                </c:pt>
                <c:pt idx="331">
                  <c:v>-129.21395517400001</c:v>
                </c:pt>
                <c:pt idx="332">
                  <c:v>-129.313843547</c:v>
                </c:pt>
                <c:pt idx="333">
                  <c:v>-129.19198809400001</c:v>
                </c:pt>
                <c:pt idx="334">
                  <c:v>-129.22494106900001</c:v>
                </c:pt>
                <c:pt idx="335">
                  <c:v>-129.14357902500001</c:v>
                </c:pt>
                <c:pt idx="336">
                  <c:v>-129.17245104599999</c:v>
                </c:pt>
                <c:pt idx="337">
                  <c:v>-129.45504720700001</c:v>
                </c:pt>
                <c:pt idx="338">
                  <c:v>-129.46321217299999</c:v>
                </c:pt>
                <c:pt idx="339">
                  <c:v>-129.93165905699999</c:v>
                </c:pt>
                <c:pt idx="340">
                  <c:v>-129.97204319100001</c:v>
                </c:pt>
                <c:pt idx="341">
                  <c:v>-129.66841708300001</c:v>
                </c:pt>
                <c:pt idx="342">
                  <c:v>-129.63352572599999</c:v>
                </c:pt>
                <c:pt idx="343">
                  <c:v>-129.73778455799999</c:v>
                </c:pt>
                <c:pt idx="344">
                  <c:v>-129.44370689499999</c:v>
                </c:pt>
                <c:pt idx="345">
                  <c:v>-129.393062482</c:v>
                </c:pt>
                <c:pt idx="346">
                  <c:v>-129.50615624</c:v>
                </c:pt>
                <c:pt idx="347">
                  <c:v>-129.479339993</c:v>
                </c:pt>
                <c:pt idx="348">
                  <c:v>-129.569536575</c:v>
                </c:pt>
                <c:pt idx="349">
                  <c:v>-129.36551091600001</c:v>
                </c:pt>
                <c:pt idx="350">
                  <c:v>-129.444624441</c:v>
                </c:pt>
                <c:pt idx="351">
                  <c:v>-129.60022154999999</c:v>
                </c:pt>
                <c:pt idx="352">
                  <c:v>-129.43163559000001</c:v>
                </c:pt>
                <c:pt idx="353">
                  <c:v>-129.26716530900001</c:v>
                </c:pt>
                <c:pt idx="354">
                  <c:v>-129.36249765599999</c:v>
                </c:pt>
                <c:pt idx="355">
                  <c:v>-129.42336243</c:v>
                </c:pt>
                <c:pt idx="356">
                  <c:v>-129.25817748399999</c:v>
                </c:pt>
                <c:pt idx="357">
                  <c:v>-129.29249746599999</c:v>
                </c:pt>
                <c:pt idx="358">
                  <c:v>-129.36596696000001</c:v>
                </c:pt>
                <c:pt idx="359">
                  <c:v>-129.156447012</c:v>
                </c:pt>
                <c:pt idx="360">
                  <c:v>-129.34996256700001</c:v>
                </c:pt>
                <c:pt idx="361">
                  <c:v>-129.38417719700001</c:v>
                </c:pt>
                <c:pt idx="362">
                  <c:v>-129.43037978199999</c:v>
                </c:pt>
                <c:pt idx="363">
                  <c:v>-129.269764106</c:v>
                </c:pt>
                <c:pt idx="364">
                  <c:v>-129.242698813</c:v>
                </c:pt>
                <c:pt idx="365">
                  <c:v>-129.37942720699999</c:v>
                </c:pt>
                <c:pt idx="366">
                  <c:v>-129.27363200900001</c:v>
                </c:pt>
                <c:pt idx="367">
                  <c:v>-129.20384163700001</c:v>
                </c:pt>
                <c:pt idx="368">
                  <c:v>-129.147654977</c:v>
                </c:pt>
                <c:pt idx="369">
                  <c:v>-129.137365854</c:v>
                </c:pt>
                <c:pt idx="370">
                  <c:v>-129.226148051</c:v>
                </c:pt>
                <c:pt idx="371">
                  <c:v>-129.14042651700001</c:v>
                </c:pt>
                <c:pt idx="372">
                  <c:v>-128.96922567999999</c:v>
                </c:pt>
                <c:pt idx="373">
                  <c:v>-129.08191516400001</c:v>
                </c:pt>
                <c:pt idx="374">
                  <c:v>-129.24479706899999</c:v>
                </c:pt>
                <c:pt idx="375">
                  <c:v>-129.14638254499999</c:v>
                </c:pt>
                <c:pt idx="376">
                  <c:v>-129.15303938</c:v>
                </c:pt>
                <c:pt idx="377">
                  <c:v>-129.08919358399999</c:v>
                </c:pt>
                <c:pt idx="378">
                  <c:v>-129.03595000499999</c:v>
                </c:pt>
                <c:pt idx="379">
                  <c:v>-129.08023352500001</c:v>
                </c:pt>
                <c:pt idx="380">
                  <c:v>-129.04715774300001</c:v>
                </c:pt>
                <c:pt idx="381">
                  <c:v>-129.07156842200001</c:v>
                </c:pt>
                <c:pt idx="382">
                  <c:v>-129.056664775</c:v>
                </c:pt>
                <c:pt idx="383">
                  <c:v>-129.029164845</c:v>
                </c:pt>
                <c:pt idx="384">
                  <c:v>-129.053748883</c:v>
                </c:pt>
                <c:pt idx="385">
                  <c:v>-129.201431692</c:v>
                </c:pt>
                <c:pt idx="386">
                  <c:v>-129.13754440899999</c:v>
                </c:pt>
                <c:pt idx="387">
                  <c:v>-129.10754208700001</c:v>
                </c:pt>
                <c:pt idx="388">
                  <c:v>-129.125142012</c:v>
                </c:pt>
                <c:pt idx="389">
                  <c:v>-129.19679832899999</c:v>
                </c:pt>
                <c:pt idx="390">
                  <c:v>-129.21191825299999</c:v>
                </c:pt>
                <c:pt idx="391">
                  <c:v>-129.193902831</c:v>
                </c:pt>
                <c:pt idx="392">
                  <c:v>-129.161356633</c:v>
                </c:pt>
                <c:pt idx="393">
                  <c:v>-129.11014889800001</c:v>
                </c:pt>
                <c:pt idx="394">
                  <c:v>-129.15619102900001</c:v>
                </c:pt>
                <c:pt idx="395">
                  <c:v>-129.21176506399999</c:v>
                </c:pt>
                <c:pt idx="396">
                  <c:v>-129.219700641</c:v>
                </c:pt>
                <c:pt idx="397">
                  <c:v>-129.23862554199999</c:v>
                </c:pt>
                <c:pt idx="398">
                  <c:v>-129.25556791100001</c:v>
                </c:pt>
                <c:pt idx="399">
                  <c:v>-129.26047681399999</c:v>
                </c:pt>
                <c:pt idx="400">
                  <c:v>-129.29760595499999</c:v>
                </c:pt>
                <c:pt idx="401">
                  <c:v>-129.33636190999999</c:v>
                </c:pt>
                <c:pt idx="402">
                  <c:v>-129.32604739999999</c:v>
                </c:pt>
                <c:pt idx="403">
                  <c:v>-129.34983610500001</c:v>
                </c:pt>
                <c:pt idx="404">
                  <c:v>-129.37731125400001</c:v>
                </c:pt>
                <c:pt idx="405">
                  <c:v>-129.416853661</c:v>
                </c:pt>
                <c:pt idx="406">
                  <c:v>-129.43703098899999</c:v>
                </c:pt>
                <c:pt idx="407">
                  <c:v>-129.557642047</c:v>
                </c:pt>
                <c:pt idx="408">
                  <c:v>-129.55909210999999</c:v>
                </c:pt>
                <c:pt idx="409">
                  <c:v>-129.60228362500001</c:v>
                </c:pt>
                <c:pt idx="410">
                  <c:v>-129.663867466</c:v>
                </c:pt>
                <c:pt idx="411">
                  <c:v>-129.65174187</c:v>
                </c:pt>
                <c:pt idx="412">
                  <c:v>-129.68425247799999</c:v>
                </c:pt>
                <c:pt idx="413">
                  <c:v>-129.77884220199999</c:v>
                </c:pt>
                <c:pt idx="414">
                  <c:v>-129.82371923700001</c:v>
                </c:pt>
                <c:pt idx="415">
                  <c:v>-129.84728514400001</c:v>
                </c:pt>
                <c:pt idx="416">
                  <c:v>-129.88824747300001</c:v>
                </c:pt>
                <c:pt idx="417">
                  <c:v>-129.96953685</c:v>
                </c:pt>
                <c:pt idx="418">
                  <c:v>-129.961949156</c:v>
                </c:pt>
                <c:pt idx="419">
                  <c:v>-130.03501930900001</c:v>
                </c:pt>
                <c:pt idx="420">
                  <c:v>-130.079165209</c:v>
                </c:pt>
                <c:pt idx="421">
                  <c:v>-130.18608016499999</c:v>
                </c:pt>
                <c:pt idx="422">
                  <c:v>-130.260151538</c:v>
                </c:pt>
                <c:pt idx="423">
                  <c:v>-130.31339110299999</c:v>
                </c:pt>
                <c:pt idx="424">
                  <c:v>-130.42459832099999</c:v>
                </c:pt>
                <c:pt idx="425">
                  <c:v>-130.50719095900001</c:v>
                </c:pt>
                <c:pt idx="426">
                  <c:v>-130.57500730800001</c:v>
                </c:pt>
                <c:pt idx="427">
                  <c:v>-130.65192789700001</c:v>
                </c:pt>
                <c:pt idx="428">
                  <c:v>-130.657804938</c:v>
                </c:pt>
                <c:pt idx="429">
                  <c:v>-130.73654735400001</c:v>
                </c:pt>
                <c:pt idx="430">
                  <c:v>-130.771459454</c:v>
                </c:pt>
                <c:pt idx="431">
                  <c:v>-130.96961371699999</c:v>
                </c:pt>
                <c:pt idx="432">
                  <c:v>-131.13323580799999</c:v>
                </c:pt>
                <c:pt idx="433">
                  <c:v>-131.19926635499999</c:v>
                </c:pt>
                <c:pt idx="434">
                  <c:v>-131.17315721</c:v>
                </c:pt>
                <c:pt idx="435">
                  <c:v>-131.25348909600001</c:v>
                </c:pt>
                <c:pt idx="436">
                  <c:v>-131.35670703299999</c:v>
                </c:pt>
                <c:pt idx="437">
                  <c:v>-131.412580174</c:v>
                </c:pt>
                <c:pt idx="438">
                  <c:v>-131.57091631599999</c:v>
                </c:pt>
                <c:pt idx="439">
                  <c:v>-131.54762078900001</c:v>
                </c:pt>
                <c:pt idx="440">
                  <c:v>-131.685774331</c:v>
                </c:pt>
                <c:pt idx="441">
                  <c:v>-131.860710415</c:v>
                </c:pt>
                <c:pt idx="442">
                  <c:v>-131.93516146100001</c:v>
                </c:pt>
                <c:pt idx="443">
                  <c:v>-132.10973058100001</c:v>
                </c:pt>
                <c:pt idx="444">
                  <c:v>-132.13408824499999</c:v>
                </c:pt>
                <c:pt idx="445">
                  <c:v>-132.22726628800001</c:v>
                </c:pt>
                <c:pt idx="446">
                  <c:v>-132.31032958700001</c:v>
                </c:pt>
                <c:pt idx="447">
                  <c:v>-132.510896347</c:v>
                </c:pt>
                <c:pt idx="448">
                  <c:v>-132.587011757</c:v>
                </c:pt>
                <c:pt idx="449">
                  <c:v>-132.68353339000001</c:v>
                </c:pt>
                <c:pt idx="450">
                  <c:v>-132.802066024</c:v>
                </c:pt>
                <c:pt idx="451">
                  <c:v>-132.90120779599999</c:v>
                </c:pt>
                <c:pt idx="452">
                  <c:v>-133.03998201499999</c:v>
                </c:pt>
                <c:pt idx="453">
                  <c:v>-133.127838126</c:v>
                </c:pt>
                <c:pt idx="454">
                  <c:v>-133.28330867400001</c:v>
                </c:pt>
                <c:pt idx="455">
                  <c:v>-133.42612867599999</c:v>
                </c:pt>
                <c:pt idx="456">
                  <c:v>-133.603745586</c:v>
                </c:pt>
                <c:pt idx="457">
                  <c:v>-133.62129562199999</c:v>
                </c:pt>
                <c:pt idx="458">
                  <c:v>-133.70943087200001</c:v>
                </c:pt>
                <c:pt idx="459">
                  <c:v>-133.42695901299999</c:v>
                </c:pt>
                <c:pt idx="460">
                  <c:v>-133.500733475</c:v>
                </c:pt>
                <c:pt idx="461">
                  <c:v>-134.144983172</c:v>
                </c:pt>
                <c:pt idx="462">
                  <c:v>-134.25235787299999</c:v>
                </c:pt>
                <c:pt idx="463">
                  <c:v>-134.340160306</c:v>
                </c:pt>
                <c:pt idx="464">
                  <c:v>-134.508387658</c:v>
                </c:pt>
                <c:pt idx="465">
                  <c:v>-134.653836165</c:v>
                </c:pt>
                <c:pt idx="466">
                  <c:v>-134.785764075</c:v>
                </c:pt>
                <c:pt idx="467">
                  <c:v>-134.89580656499999</c:v>
                </c:pt>
                <c:pt idx="468">
                  <c:v>-135.09168015099999</c:v>
                </c:pt>
                <c:pt idx="469">
                  <c:v>-135.288968146</c:v>
                </c:pt>
                <c:pt idx="470">
                  <c:v>-135.44258418000001</c:v>
                </c:pt>
                <c:pt idx="471">
                  <c:v>-135.60882949000001</c:v>
                </c:pt>
                <c:pt idx="472">
                  <c:v>-135.665581753</c:v>
                </c:pt>
                <c:pt idx="473">
                  <c:v>-135.737410458</c:v>
                </c:pt>
                <c:pt idx="474">
                  <c:v>-135.91864281900001</c:v>
                </c:pt>
                <c:pt idx="475">
                  <c:v>-136.00890937599999</c:v>
                </c:pt>
                <c:pt idx="476">
                  <c:v>-136.179695369</c:v>
                </c:pt>
                <c:pt idx="477">
                  <c:v>-136.226404702</c:v>
                </c:pt>
                <c:pt idx="478">
                  <c:v>-136.411655508</c:v>
                </c:pt>
                <c:pt idx="479">
                  <c:v>-136.621336528</c:v>
                </c:pt>
                <c:pt idx="480">
                  <c:v>-136.692780739</c:v>
                </c:pt>
                <c:pt idx="481">
                  <c:v>-136.889387941</c:v>
                </c:pt>
                <c:pt idx="482">
                  <c:v>-137.04549241199999</c:v>
                </c:pt>
                <c:pt idx="483">
                  <c:v>-137.130550032</c:v>
                </c:pt>
                <c:pt idx="484">
                  <c:v>-137.25785957900001</c:v>
                </c:pt>
                <c:pt idx="485">
                  <c:v>-137.47929615499999</c:v>
                </c:pt>
                <c:pt idx="486">
                  <c:v>-137.532121682</c:v>
                </c:pt>
                <c:pt idx="487">
                  <c:v>-137.69161971</c:v>
                </c:pt>
                <c:pt idx="488">
                  <c:v>-137.870394828</c:v>
                </c:pt>
                <c:pt idx="489">
                  <c:v>-137.96136334299999</c:v>
                </c:pt>
                <c:pt idx="490">
                  <c:v>-138.08481807999999</c:v>
                </c:pt>
                <c:pt idx="491">
                  <c:v>-138.26230872599999</c:v>
                </c:pt>
                <c:pt idx="492">
                  <c:v>-138.438904382</c:v>
                </c:pt>
                <c:pt idx="493">
                  <c:v>-138.61922815400001</c:v>
                </c:pt>
                <c:pt idx="494">
                  <c:v>-138.72305119999999</c:v>
                </c:pt>
                <c:pt idx="495">
                  <c:v>-138.88779609400001</c:v>
                </c:pt>
                <c:pt idx="496">
                  <c:v>-139.00526676699999</c:v>
                </c:pt>
                <c:pt idx="497">
                  <c:v>-139.121932286</c:v>
                </c:pt>
                <c:pt idx="498">
                  <c:v>-139.068892998</c:v>
                </c:pt>
                <c:pt idx="499">
                  <c:v>-139.24962804899999</c:v>
                </c:pt>
                <c:pt idx="500">
                  <c:v>-139.52988257499999</c:v>
                </c:pt>
                <c:pt idx="501">
                  <c:v>-139.69264107000001</c:v>
                </c:pt>
                <c:pt idx="502">
                  <c:v>-139.81674240199999</c:v>
                </c:pt>
                <c:pt idx="503">
                  <c:v>-139.98432454100001</c:v>
                </c:pt>
                <c:pt idx="504">
                  <c:v>-140.13570725299999</c:v>
                </c:pt>
                <c:pt idx="505">
                  <c:v>-140.29960174600001</c:v>
                </c:pt>
                <c:pt idx="506">
                  <c:v>-140.40137289699999</c:v>
                </c:pt>
                <c:pt idx="507">
                  <c:v>-140.54185426199999</c:v>
                </c:pt>
                <c:pt idx="508">
                  <c:v>-140.79122383999999</c:v>
                </c:pt>
                <c:pt idx="509">
                  <c:v>-140.88338269400001</c:v>
                </c:pt>
                <c:pt idx="510">
                  <c:v>-140.970458557</c:v>
                </c:pt>
                <c:pt idx="511">
                  <c:v>-141.096921235</c:v>
                </c:pt>
                <c:pt idx="512">
                  <c:v>-141.166767015</c:v>
                </c:pt>
                <c:pt idx="513">
                  <c:v>-141.327379267</c:v>
                </c:pt>
                <c:pt idx="514">
                  <c:v>-141.451044884</c:v>
                </c:pt>
                <c:pt idx="515">
                  <c:v>-141.559478391</c:v>
                </c:pt>
                <c:pt idx="516">
                  <c:v>-141.71843486899999</c:v>
                </c:pt>
                <c:pt idx="517">
                  <c:v>-141.89476170099999</c:v>
                </c:pt>
                <c:pt idx="518">
                  <c:v>-142.037051698</c:v>
                </c:pt>
                <c:pt idx="519">
                  <c:v>-142.13258273100001</c:v>
                </c:pt>
                <c:pt idx="520">
                  <c:v>-142.35579691999999</c:v>
                </c:pt>
                <c:pt idx="521">
                  <c:v>-142.48104811799999</c:v>
                </c:pt>
                <c:pt idx="522">
                  <c:v>-142.641692697</c:v>
                </c:pt>
                <c:pt idx="523">
                  <c:v>-142.75716769300001</c:v>
                </c:pt>
                <c:pt idx="524">
                  <c:v>-142.905202815</c:v>
                </c:pt>
                <c:pt idx="525">
                  <c:v>-143.06203199000001</c:v>
                </c:pt>
                <c:pt idx="526">
                  <c:v>-143.222324982</c:v>
                </c:pt>
                <c:pt idx="527">
                  <c:v>-143.29061301900001</c:v>
                </c:pt>
                <c:pt idx="528">
                  <c:v>-143.37377344500001</c:v>
                </c:pt>
                <c:pt idx="529">
                  <c:v>-143.60156182700001</c:v>
                </c:pt>
                <c:pt idx="530">
                  <c:v>-143.74474741399999</c:v>
                </c:pt>
                <c:pt idx="531">
                  <c:v>-143.88065247200001</c:v>
                </c:pt>
                <c:pt idx="532">
                  <c:v>-143.969695352</c:v>
                </c:pt>
                <c:pt idx="533">
                  <c:v>-144.244458603</c:v>
                </c:pt>
                <c:pt idx="534">
                  <c:v>-144.341542885</c:v>
                </c:pt>
                <c:pt idx="535">
                  <c:v>-144.435286268</c:v>
                </c:pt>
                <c:pt idx="536">
                  <c:v>-144.51332518199999</c:v>
                </c:pt>
                <c:pt idx="537">
                  <c:v>-144.57312935300001</c:v>
                </c:pt>
                <c:pt idx="538">
                  <c:v>-144.831019129</c:v>
                </c:pt>
                <c:pt idx="539">
                  <c:v>-144.98156597900001</c:v>
                </c:pt>
                <c:pt idx="540">
                  <c:v>-145.159524651</c:v>
                </c:pt>
                <c:pt idx="541">
                  <c:v>-145.23476284500001</c:v>
                </c:pt>
                <c:pt idx="542">
                  <c:v>-145.52172126400001</c:v>
                </c:pt>
                <c:pt idx="543">
                  <c:v>-145.61380605599999</c:v>
                </c:pt>
                <c:pt idx="544">
                  <c:v>-145.70270875700001</c:v>
                </c:pt>
                <c:pt idx="545">
                  <c:v>-145.86095765499999</c:v>
                </c:pt>
                <c:pt idx="546">
                  <c:v>-146.02603333299999</c:v>
                </c:pt>
                <c:pt idx="547">
                  <c:v>-146.04283622700001</c:v>
                </c:pt>
                <c:pt idx="548">
                  <c:v>-146.257875367</c:v>
                </c:pt>
                <c:pt idx="549">
                  <c:v>-146.38241051899999</c:v>
                </c:pt>
                <c:pt idx="550">
                  <c:v>-146.50035061599999</c:v>
                </c:pt>
                <c:pt idx="551">
                  <c:v>-146.67282976499999</c:v>
                </c:pt>
                <c:pt idx="552">
                  <c:v>-146.81466480399999</c:v>
                </c:pt>
                <c:pt idx="553">
                  <c:v>-146.920043209</c:v>
                </c:pt>
                <c:pt idx="554">
                  <c:v>-147.019252567</c:v>
                </c:pt>
                <c:pt idx="555">
                  <c:v>-147.054927209</c:v>
                </c:pt>
                <c:pt idx="556">
                  <c:v>-147.27693440100001</c:v>
                </c:pt>
                <c:pt idx="557">
                  <c:v>-147.27705521999999</c:v>
                </c:pt>
                <c:pt idx="558">
                  <c:v>-146.95035260700001</c:v>
                </c:pt>
                <c:pt idx="559">
                  <c:v>-147.55782931799999</c:v>
                </c:pt>
                <c:pt idx="560">
                  <c:v>-147.68172255499999</c:v>
                </c:pt>
                <c:pt idx="561">
                  <c:v>-147.80603939100001</c:v>
                </c:pt>
                <c:pt idx="562">
                  <c:v>-147.58153611899999</c:v>
                </c:pt>
                <c:pt idx="563">
                  <c:v>-148.044686767</c:v>
                </c:pt>
                <c:pt idx="564">
                  <c:v>-148.32019349800001</c:v>
                </c:pt>
                <c:pt idx="565">
                  <c:v>-148.38953918300001</c:v>
                </c:pt>
                <c:pt idx="566">
                  <c:v>-148.56943637800001</c:v>
                </c:pt>
                <c:pt idx="567">
                  <c:v>-148.691596092</c:v>
                </c:pt>
                <c:pt idx="568">
                  <c:v>-148.70446732900001</c:v>
                </c:pt>
                <c:pt idx="569">
                  <c:v>-149.02122211899999</c:v>
                </c:pt>
                <c:pt idx="570">
                  <c:v>-148.98416851100001</c:v>
                </c:pt>
                <c:pt idx="571">
                  <c:v>-149.11100417599999</c:v>
                </c:pt>
                <c:pt idx="572">
                  <c:v>-149.201772476</c:v>
                </c:pt>
                <c:pt idx="573">
                  <c:v>-149.294409006</c:v>
                </c:pt>
                <c:pt idx="574">
                  <c:v>-149.45716095500001</c:v>
                </c:pt>
                <c:pt idx="575">
                  <c:v>-149.68172175699999</c:v>
                </c:pt>
                <c:pt idx="576">
                  <c:v>-149.52288972299999</c:v>
                </c:pt>
                <c:pt idx="577">
                  <c:v>-149.664939218</c:v>
                </c:pt>
                <c:pt idx="578">
                  <c:v>-149.939430329</c:v>
                </c:pt>
                <c:pt idx="579">
                  <c:v>-149.824447459</c:v>
                </c:pt>
                <c:pt idx="580">
                  <c:v>-150.17254999100001</c:v>
                </c:pt>
                <c:pt idx="581">
                  <c:v>-150.11127290300001</c:v>
                </c:pt>
                <c:pt idx="582">
                  <c:v>-150.37375221600001</c:v>
                </c:pt>
                <c:pt idx="583">
                  <c:v>-150.28050306200001</c:v>
                </c:pt>
                <c:pt idx="584">
                  <c:v>-150.29195124200001</c:v>
                </c:pt>
                <c:pt idx="585">
                  <c:v>-150.56126807499999</c:v>
                </c:pt>
                <c:pt idx="586">
                  <c:v>-150.557726422</c:v>
                </c:pt>
                <c:pt idx="587">
                  <c:v>-150.715794784</c:v>
                </c:pt>
                <c:pt idx="588">
                  <c:v>-150.69485250899999</c:v>
                </c:pt>
                <c:pt idx="589">
                  <c:v>-150.73133264699999</c:v>
                </c:pt>
                <c:pt idx="590">
                  <c:v>-150.92842385599999</c:v>
                </c:pt>
                <c:pt idx="591">
                  <c:v>-150.91073988900001</c:v>
                </c:pt>
                <c:pt idx="592">
                  <c:v>-151.112573282</c:v>
                </c:pt>
                <c:pt idx="593">
                  <c:v>-151.08491633200001</c:v>
                </c:pt>
                <c:pt idx="594">
                  <c:v>-151.27695525999999</c:v>
                </c:pt>
                <c:pt idx="595">
                  <c:v>-151.20919460499999</c:v>
                </c:pt>
                <c:pt idx="596">
                  <c:v>-151.260410995</c:v>
                </c:pt>
                <c:pt idx="597">
                  <c:v>-151.44859773499999</c:v>
                </c:pt>
                <c:pt idx="598">
                  <c:v>-151.274670606</c:v>
                </c:pt>
                <c:pt idx="599">
                  <c:v>-151.56799787200001</c:v>
                </c:pt>
                <c:pt idx="600">
                  <c:v>-151.718674179</c:v>
                </c:pt>
                <c:pt idx="601">
                  <c:v>-151.66014646100001</c:v>
                </c:pt>
                <c:pt idx="602">
                  <c:v>-151.63101167799999</c:v>
                </c:pt>
                <c:pt idx="603">
                  <c:v>-151.81142147599999</c:v>
                </c:pt>
                <c:pt idx="604">
                  <c:v>-151.82088591900001</c:v>
                </c:pt>
                <c:pt idx="605">
                  <c:v>-151.70894631300001</c:v>
                </c:pt>
                <c:pt idx="606">
                  <c:v>-151.71740098399999</c:v>
                </c:pt>
                <c:pt idx="607">
                  <c:v>-152.26690617200001</c:v>
                </c:pt>
                <c:pt idx="608">
                  <c:v>-151.848524258</c:v>
                </c:pt>
                <c:pt idx="609">
                  <c:v>-151.87245554</c:v>
                </c:pt>
                <c:pt idx="610">
                  <c:v>-151.84601995899999</c:v>
                </c:pt>
                <c:pt idx="611">
                  <c:v>-151.941117424</c:v>
                </c:pt>
                <c:pt idx="612">
                  <c:v>-151.999792187</c:v>
                </c:pt>
                <c:pt idx="613">
                  <c:v>-152.14006314100001</c:v>
                </c:pt>
                <c:pt idx="614">
                  <c:v>-152.131198544</c:v>
                </c:pt>
                <c:pt idx="615">
                  <c:v>-152.19821835900001</c:v>
                </c:pt>
                <c:pt idx="616">
                  <c:v>-152.215626679</c:v>
                </c:pt>
                <c:pt idx="617">
                  <c:v>-152.32028383299999</c:v>
                </c:pt>
                <c:pt idx="618">
                  <c:v>-152.30150222200001</c:v>
                </c:pt>
                <c:pt idx="619">
                  <c:v>-152.355262974</c:v>
                </c:pt>
                <c:pt idx="620">
                  <c:v>-152.52407092300001</c:v>
                </c:pt>
                <c:pt idx="621">
                  <c:v>-152.518537192</c:v>
                </c:pt>
                <c:pt idx="622">
                  <c:v>-152.42513186100001</c:v>
                </c:pt>
                <c:pt idx="623">
                  <c:v>-152.41708373099999</c:v>
                </c:pt>
                <c:pt idx="624">
                  <c:v>-152.371086099</c:v>
                </c:pt>
                <c:pt idx="625">
                  <c:v>-152.36277690099999</c:v>
                </c:pt>
                <c:pt idx="626">
                  <c:v>-152.33318717</c:v>
                </c:pt>
                <c:pt idx="627">
                  <c:v>-152.32398283000001</c:v>
                </c:pt>
                <c:pt idx="628">
                  <c:v>-152.35901093300001</c:v>
                </c:pt>
                <c:pt idx="629">
                  <c:v>-152.399407078</c:v>
                </c:pt>
                <c:pt idx="630">
                  <c:v>-152.38834052999999</c:v>
                </c:pt>
                <c:pt idx="631">
                  <c:v>-152.48253325799999</c:v>
                </c:pt>
                <c:pt idx="632">
                  <c:v>-152.471123947</c:v>
                </c:pt>
                <c:pt idx="633">
                  <c:v>-152.40369654200001</c:v>
                </c:pt>
                <c:pt idx="634">
                  <c:v>-152.396299712</c:v>
                </c:pt>
                <c:pt idx="635">
                  <c:v>-152.41452025800001</c:v>
                </c:pt>
                <c:pt idx="636">
                  <c:v>-152.497364936</c:v>
                </c:pt>
                <c:pt idx="637">
                  <c:v>-152.48960196799999</c:v>
                </c:pt>
                <c:pt idx="638">
                  <c:v>-152.53232038600001</c:v>
                </c:pt>
                <c:pt idx="639">
                  <c:v>-152.63869469400001</c:v>
                </c:pt>
                <c:pt idx="640">
                  <c:v>-152.630679539</c:v>
                </c:pt>
                <c:pt idx="641">
                  <c:v>-152.62426787300001</c:v>
                </c:pt>
                <c:pt idx="642">
                  <c:v>-152.616917586</c:v>
                </c:pt>
                <c:pt idx="643">
                  <c:v>-152.60852388500001</c:v>
                </c:pt>
                <c:pt idx="644">
                  <c:v>-152.79647545200001</c:v>
                </c:pt>
                <c:pt idx="645">
                  <c:v>-152.66690106600001</c:v>
                </c:pt>
                <c:pt idx="646">
                  <c:v>-152.64273381699999</c:v>
                </c:pt>
                <c:pt idx="647">
                  <c:v>-152.63825447299999</c:v>
                </c:pt>
                <c:pt idx="648">
                  <c:v>-152.82272993000001</c:v>
                </c:pt>
                <c:pt idx="649">
                  <c:v>-152.753958883</c:v>
                </c:pt>
                <c:pt idx="650">
                  <c:v>-152.78612929499999</c:v>
                </c:pt>
                <c:pt idx="651">
                  <c:v>-152.78133909300001</c:v>
                </c:pt>
                <c:pt idx="652">
                  <c:v>-152.85342953</c:v>
                </c:pt>
                <c:pt idx="653">
                  <c:v>-152.85086523199999</c:v>
                </c:pt>
                <c:pt idx="654">
                  <c:v>-152.89070532299999</c:v>
                </c:pt>
                <c:pt idx="655">
                  <c:v>-152.958586115</c:v>
                </c:pt>
                <c:pt idx="656">
                  <c:v>-152.76095130499999</c:v>
                </c:pt>
                <c:pt idx="657">
                  <c:v>-152.89142694200001</c:v>
                </c:pt>
                <c:pt idx="658">
                  <c:v>-152.96380562799999</c:v>
                </c:pt>
                <c:pt idx="659">
                  <c:v>-152.87907102200001</c:v>
                </c:pt>
                <c:pt idx="660">
                  <c:v>-152.856684839</c:v>
                </c:pt>
                <c:pt idx="661">
                  <c:v>-152.853154176</c:v>
                </c:pt>
                <c:pt idx="662">
                  <c:v>-152.80265333299999</c:v>
                </c:pt>
                <c:pt idx="663">
                  <c:v>-152.79936750900001</c:v>
                </c:pt>
                <c:pt idx="664">
                  <c:v>-152.91786863300001</c:v>
                </c:pt>
                <c:pt idx="665">
                  <c:v>-153.04954673099999</c:v>
                </c:pt>
                <c:pt idx="666">
                  <c:v>-152.943398006</c:v>
                </c:pt>
                <c:pt idx="667">
                  <c:v>-152.83720866300001</c:v>
                </c:pt>
                <c:pt idx="668">
                  <c:v>-152.82418993900001</c:v>
                </c:pt>
                <c:pt idx="669">
                  <c:v>-152.898263961</c:v>
                </c:pt>
                <c:pt idx="670">
                  <c:v>-153.07519413899999</c:v>
                </c:pt>
                <c:pt idx="671">
                  <c:v>-153.07296693699999</c:v>
                </c:pt>
                <c:pt idx="672">
                  <c:v>-153.00962354200001</c:v>
                </c:pt>
                <c:pt idx="673">
                  <c:v>-152.87777007899999</c:v>
                </c:pt>
                <c:pt idx="674">
                  <c:v>-153.01405971099999</c:v>
                </c:pt>
                <c:pt idx="675">
                  <c:v>-153.22733996299999</c:v>
                </c:pt>
                <c:pt idx="676">
                  <c:v>-153.16543931699999</c:v>
                </c:pt>
                <c:pt idx="677">
                  <c:v>-153.072699454</c:v>
                </c:pt>
                <c:pt idx="678">
                  <c:v>-153.18912555899999</c:v>
                </c:pt>
                <c:pt idx="679">
                  <c:v>-153.00599768399999</c:v>
                </c:pt>
                <c:pt idx="680">
                  <c:v>-152.98762013999999</c:v>
                </c:pt>
                <c:pt idx="681">
                  <c:v>-152.93463504100001</c:v>
                </c:pt>
                <c:pt idx="682">
                  <c:v>-153.11515877599999</c:v>
                </c:pt>
                <c:pt idx="683">
                  <c:v>-153.215129085</c:v>
                </c:pt>
                <c:pt idx="684">
                  <c:v>-153.22636450900001</c:v>
                </c:pt>
                <c:pt idx="685">
                  <c:v>-153.396949613</c:v>
                </c:pt>
                <c:pt idx="686">
                  <c:v>-153.25023007199999</c:v>
                </c:pt>
                <c:pt idx="687">
                  <c:v>-153.109652619</c:v>
                </c:pt>
                <c:pt idx="688">
                  <c:v>-153.01953610999999</c:v>
                </c:pt>
                <c:pt idx="689">
                  <c:v>-153.13278557999999</c:v>
                </c:pt>
                <c:pt idx="690">
                  <c:v>-153.053521034</c:v>
                </c:pt>
                <c:pt idx="691">
                  <c:v>-153.08861211000001</c:v>
                </c:pt>
                <c:pt idx="692">
                  <c:v>-153.100616261</c:v>
                </c:pt>
                <c:pt idx="693">
                  <c:v>-153.11124184100001</c:v>
                </c:pt>
                <c:pt idx="694">
                  <c:v>-153.162603179</c:v>
                </c:pt>
                <c:pt idx="695">
                  <c:v>-153.11767677500001</c:v>
                </c:pt>
                <c:pt idx="696">
                  <c:v>-152.966280539</c:v>
                </c:pt>
                <c:pt idx="697">
                  <c:v>-153.10191912400001</c:v>
                </c:pt>
                <c:pt idx="698">
                  <c:v>-153.20963036000001</c:v>
                </c:pt>
                <c:pt idx="699">
                  <c:v>-153.18811588400001</c:v>
                </c:pt>
                <c:pt idx="700">
                  <c:v>-153.157520492</c:v>
                </c:pt>
                <c:pt idx="701">
                  <c:v>-153.342284049</c:v>
                </c:pt>
                <c:pt idx="702">
                  <c:v>-153.06327936700001</c:v>
                </c:pt>
                <c:pt idx="703">
                  <c:v>-153.19410368300001</c:v>
                </c:pt>
                <c:pt idx="704">
                  <c:v>-153.23848179000001</c:v>
                </c:pt>
                <c:pt idx="705">
                  <c:v>-153.37436884900001</c:v>
                </c:pt>
                <c:pt idx="706">
                  <c:v>-153.31956319400001</c:v>
                </c:pt>
                <c:pt idx="707">
                  <c:v>-153.257327213</c:v>
                </c:pt>
                <c:pt idx="708">
                  <c:v>-153.45905269599999</c:v>
                </c:pt>
                <c:pt idx="709">
                  <c:v>-153.533608442</c:v>
                </c:pt>
                <c:pt idx="710">
                  <c:v>-153.54923809100001</c:v>
                </c:pt>
                <c:pt idx="711">
                  <c:v>-153.49506656200001</c:v>
                </c:pt>
                <c:pt idx="712">
                  <c:v>-153.66002054500001</c:v>
                </c:pt>
                <c:pt idx="713">
                  <c:v>-153.53496239200001</c:v>
                </c:pt>
                <c:pt idx="714">
                  <c:v>-153.53419750699999</c:v>
                </c:pt>
                <c:pt idx="715">
                  <c:v>-153.51829311</c:v>
                </c:pt>
                <c:pt idx="716">
                  <c:v>-153.483440282</c:v>
                </c:pt>
                <c:pt idx="717">
                  <c:v>-153.59404423399999</c:v>
                </c:pt>
                <c:pt idx="718">
                  <c:v>-153.49865344599999</c:v>
                </c:pt>
                <c:pt idx="719">
                  <c:v>-153.487643733</c:v>
                </c:pt>
                <c:pt idx="720">
                  <c:v>-153.51070836599999</c:v>
                </c:pt>
                <c:pt idx="721">
                  <c:v>-153.460309411</c:v>
                </c:pt>
                <c:pt idx="722">
                  <c:v>-153.40985193</c:v>
                </c:pt>
                <c:pt idx="723">
                  <c:v>-153.37265351299999</c:v>
                </c:pt>
              </c:numCache>
            </c:numRef>
          </c:yVal>
          <c:smooth val="1"/>
        </c:ser>
        <c:ser>
          <c:idx val="10"/>
          <c:order val="3"/>
          <c:tx>
            <c:strRef>
              <c:f>omit_pn_lmk04808!$L$29</c:f>
              <c:strCache>
                <c:ptCount val="1"/>
                <c:pt idx="0">
                  <c:v>491.52 MHz LVPECL16</c:v>
                </c:pt>
              </c:strCache>
            </c:strRef>
          </c:tx>
          <c:spPr>
            <a:ln w="12700"/>
          </c:spPr>
          <c:marker>
            <c:symbol val="none"/>
          </c:marker>
          <c:xVal>
            <c:numRef>
              <c:f>omit_pn_lmk04808!$A$30:$A$753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omit_pn_lmk04808!$L$30:$L$753</c:f>
              <c:numCache>
                <c:formatCode>General</c:formatCode>
                <c:ptCount val="724"/>
                <c:pt idx="0">
                  <c:v>-98.134043987400005</c:v>
                </c:pt>
                <c:pt idx="1">
                  <c:v>-98.3659025157</c:v>
                </c:pt>
                <c:pt idx="2">
                  <c:v>-97.952866297400007</c:v>
                </c:pt>
                <c:pt idx="3">
                  <c:v>-98.189917086500003</c:v>
                </c:pt>
                <c:pt idx="4">
                  <c:v>-98.099217333599995</c:v>
                </c:pt>
                <c:pt idx="5">
                  <c:v>-98.340099234899995</c:v>
                </c:pt>
                <c:pt idx="6">
                  <c:v>-99.894574896999998</c:v>
                </c:pt>
                <c:pt idx="7">
                  <c:v>-100.20324170400001</c:v>
                </c:pt>
                <c:pt idx="8">
                  <c:v>-99.659280375899996</c:v>
                </c:pt>
                <c:pt idx="9">
                  <c:v>-100.018085008</c:v>
                </c:pt>
                <c:pt idx="10">
                  <c:v>-98.809026026300003</c:v>
                </c:pt>
                <c:pt idx="11">
                  <c:v>-99.164043313600004</c:v>
                </c:pt>
                <c:pt idx="12">
                  <c:v>-100.2908202</c:v>
                </c:pt>
                <c:pt idx="13">
                  <c:v>-101.278380379</c:v>
                </c:pt>
                <c:pt idx="14">
                  <c:v>-101.733064775</c:v>
                </c:pt>
                <c:pt idx="15">
                  <c:v>-100.595199018</c:v>
                </c:pt>
                <c:pt idx="16">
                  <c:v>-100.91976170300001</c:v>
                </c:pt>
                <c:pt idx="17">
                  <c:v>-101.383862738</c:v>
                </c:pt>
                <c:pt idx="18">
                  <c:v>-102.027233384</c:v>
                </c:pt>
                <c:pt idx="19">
                  <c:v>-101.867944487</c:v>
                </c:pt>
                <c:pt idx="20">
                  <c:v>-102.270770739</c:v>
                </c:pt>
                <c:pt idx="21">
                  <c:v>-103.273085538</c:v>
                </c:pt>
                <c:pt idx="22">
                  <c:v>-103.539489999</c:v>
                </c:pt>
                <c:pt idx="23">
                  <c:v>-103.897956378</c:v>
                </c:pt>
                <c:pt idx="24">
                  <c:v>-103.94190344</c:v>
                </c:pt>
                <c:pt idx="25">
                  <c:v>-104.46906585399999</c:v>
                </c:pt>
                <c:pt idx="26">
                  <c:v>-104.05013906400001</c:v>
                </c:pt>
                <c:pt idx="27">
                  <c:v>-104.362198538</c:v>
                </c:pt>
                <c:pt idx="28">
                  <c:v>-103.537135757</c:v>
                </c:pt>
                <c:pt idx="29">
                  <c:v>-102.417470767</c:v>
                </c:pt>
                <c:pt idx="30">
                  <c:v>-104.405864854</c:v>
                </c:pt>
                <c:pt idx="31">
                  <c:v>-103.787659373</c:v>
                </c:pt>
                <c:pt idx="32">
                  <c:v>-104.089442683</c:v>
                </c:pt>
                <c:pt idx="33">
                  <c:v>-104.34723779700001</c:v>
                </c:pt>
                <c:pt idx="34">
                  <c:v>-104.778733167</c:v>
                </c:pt>
                <c:pt idx="35">
                  <c:v>-106.063667462</c:v>
                </c:pt>
                <c:pt idx="36">
                  <c:v>-107.267451276</c:v>
                </c:pt>
                <c:pt idx="37">
                  <c:v>-105.77165875599999</c:v>
                </c:pt>
                <c:pt idx="38">
                  <c:v>-105.032234434</c:v>
                </c:pt>
                <c:pt idx="39">
                  <c:v>-106.180001112</c:v>
                </c:pt>
                <c:pt idx="40">
                  <c:v>-105.15287863099999</c:v>
                </c:pt>
                <c:pt idx="41">
                  <c:v>-105.820804641</c:v>
                </c:pt>
                <c:pt idx="42">
                  <c:v>-106.67277685800001</c:v>
                </c:pt>
                <c:pt idx="43">
                  <c:v>-106.282266251</c:v>
                </c:pt>
                <c:pt idx="44">
                  <c:v>-106.204511756</c:v>
                </c:pt>
                <c:pt idx="45">
                  <c:v>-107.696170116</c:v>
                </c:pt>
                <c:pt idx="46">
                  <c:v>-108.173384156</c:v>
                </c:pt>
                <c:pt idx="47">
                  <c:v>-107.75615393699999</c:v>
                </c:pt>
                <c:pt idx="48">
                  <c:v>-107.585234734</c:v>
                </c:pt>
                <c:pt idx="49">
                  <c:v>-107.221875658</c:v>
                </c:pt>
                <c:pt idx="50">
                  <c:v>-107.07989827599999</c:v>
                </c:pt>
                <c:pt idx="51">
                  <c:v>-107.673388405</c:v>
                </c:pt>
                <c:pt idx="52">
                  <c:v>-107.297768374</c:v>
                </c:pt>
                <c:pt idx="53">
                  <c:v>-108.77278250000001</c:v>
                </c:pt>
                <c:pt idx="54">
                  <c:v>-109.76856574599999</c:v>
                </c:pt>
                <c:pt idx="55">
                  <c:v>-109.064239844</c:v>
                </c:pt>
                <c:pt idx="56">
                  <c:v>-109.926917534</c:v>
                </c:pt>
                <c:pt idx="57">
                  <c:v>-109.727419791</c:v>
                </c:pt>
                <c:pt idx="58">
                  <c:v>-109.134279596</c:v>
                </c:pt>
                <c:pt idx="59">
                  <c:v>-109.23485456900001</c:v>
                </c:pt>
                <c:pt idx="60">
                  <c:v>-110.53608110899999</c:v>
                </c:pt>
                <c:pt idx="61">
                  <c:v>-110.43516214900001</c:v>
                </c:pt>
                <c:pt idx="62">
                  <c:v>-112.259775314</c:v>
                </c:pt>
                <c:pt idx="63">
                  <c:v>-110.388434589</c:v>
                </c:pt>
                <c:pt idx="64">
                  <c:v>-110.542969196</c:v>
                </c:pt>
                <c:pt idx="65">
                  <c:v>-111.453592679</c:v>
                </c:pt>
                <c:pt idx="66">
                  <c:v>-111.236955424</c:v>
                </c:pt>
                <c:pt idx="67">
                  <c:v>-110.277686851</c:v>
                </c:pt>
                <c:pt idx="68">
                  <c:v>-110.202770309</c:v>
                </c:pt>
                <c:pt idx="69">
                  <c:v>-110.862057428</c:v>
                </c:pt>
                <c:pt idx="70">
                  <c:v>-111.508834737</c:v>
                </c:pt>
                <c:pt idx="71">
                  <c:v>-110.85470674600001</c:v>
                </c:pt>
                <c:pt idx="72">
                  <c:v>-111.619206022</c:v>
                </c:pt>
                <c:pt idx="73">
                  <c:v>-111.740953597</c:v>
                </c:pt>
                <c:pt idx="74">
                  <c:v>-112.590900756</c:v>
                </c:pt>
                <c:pt idx="75">
                  <c:v>-113.63429795499999</c:v>
                </c:pt>
                <c:pt idx="76">
                  <c:v>-112.386544181</c:v>
                </c:pt>
                <c:pt idx="77">
                  <c:v>-111.43142557100001</c:v>
                </c:pt>
                <c:pt idx="78">
                  <c:v>-113.793025642</c:v>
                </c:pt>
                <c:pt idx="79">
                  <c:v>-113.524184061</c:v>
                </c:pt>
                <c:pt idx="80">
                  <c:v>-114.12401065100001</c:v>
                </c:pt>
                <c:pt idx="81">
                  <c:v>-113.70670912</c:v>
                </c:pt>
                <c:pt idx="82">
                  <c:v>-113.39726231</c:v>
                </c:pt>
                <c:pt idx="83">
                  <c:v>-113.544140547</c:v>
                </c:pt>
                <c:pt idx="84">
                  <c:v>-114.51019392800001</c:v>
                </c:pt>
                <c:pt idx="85">
                  <c:v>-115.371752152</c:v>
                </c:pt>
                <c:pt idx="86">
                  <c:v>-116.180558287</c:v>
                </c:pt>
                <c:pt idx="87">
                  <c:v>-114.84428415399999</c:v>
                </c:pt>
                <c:pt idx="88">
                  <c:v>-114.918988492</c:v>
                </c:pt>
                <c:pt idx="89">
                  <c:v>-114.47712073300001</c:v>
                </c:pt>
                <c:pt idx="90">
                  <c:v>-114.482357682</c:v>
                </c:pt>
                <c:pt idx="91">
                  <c:v>-114.289564774</c:v>
                </c:pt>
                <c:pt idx="92">
                  <c:v>-114.682665652</c:v>
                </c:pt>
                <c:pt idx="93">
                  <c:v>-115.75562520299999</c:v>
                </c:pt>
                <c:pt idx="94">
                  <c:v>-115.305619225</c:v>
                </c:pt>
                <c:pt idx="95">
                  <c:v>-115.366409897</c:v>
                </c:pt>
                <c:pt idx="96">
                  <c:v>-113.294789763</c:v>
                </c:pt>
                <c:pt idx="97">
                  <c:v>-114.921370983</c:v>
                </c:pt>
                <c:pt idx="98">
                  <c:v>-114.781038659</c:v>
                </c:pt>
                <c:pt idx="99">
                  <c:v>-115.011529821</c:v>
                </c:pt>
                <c:pt idx="100">
                  <c:v>-116.895726211</c:v>
                </c:pt>
                <c:pt idx="101">
                  <c:v>-117.609629508</c:v>
                </c:pt>
                <c:pt idx="102">
                  <c:v>-117.66166960699999</c:v>
                </c:pt>
                <c:pt idx="103">
                  <c:v>-117.14874380000001</c:v>
                </c:pt>
                <c:pt idx="104">
                  <c:v>-115.00332265500001</c:v>
                </c:pt>
                <c:pt idx="105">
                  <c:v>-115.786798057</c:v>
                </c:pt>
                <c:pt idx="106">
                  <c:v>-117.140796995</c:v>
                </c:pt>
                <c:pt idx="107">
                  <c:v>-116.308160069</c:v>
                </c:pt>
                <c:pt idx="108">
                  <c:v>-117.555293487</c:v>
                </c:pt>
                <c:pt idx="109">
                  <c:v>-118.36684883</c:v>
                </c:pt>
                <c:pt idx="110">
                  <c:v>-116.786276245</c:v>
                </c:pt>
                <c:pt idx="111">
                  <c:v>-116.667516691</c:v>
                </c:pt>
                <c:pt idx="112">
                  <c:v>-116.57199268799999</c:v>
                </c:pt>
                <c:pt idx="113">
                  <c:v>-117.28505898900001</c:v>
                </c:pt>
                <c:pt idx="114">
                  <c:v>-116.98987088</c:v>
                </c:pt>
                <c:pt idx="115">
                  <c:v>-117.009244282</c:v>
                </c:pt>
                <c:pt idx="116">
                  <c:v>-117.008068056</c:v>
                </c:pt>
                <c:pt idx="117">
                  <c:v>-117.088052729</c:v>
                </c:pt>
                <c:pt idx="118">
                  <c:v>-116.70053400800001</c:v>
                </c:pt>
                <c:pt idx="119">
                  <c:v>-117.854905578</c:v>
                </c:pt>
                <c:pt idx="120">
                  <c:v>-117.545523058</c:v>
                </c:pt>
                <c:pt idx="121">
                  <c:v>-118.849375822</c:v>
                </c:pt>
                <c:pt idx="122">
                  <c:v>-118.381591478</c:v>
                </c:pt>
                <c:pt idx="123">
                  <c:v>-118.03622846</c:v>
                </c:pt>
                <c:pt idx="124">
                  <c:v>-118.456853608</c:v>
                </c:pt>
                <c:pt idx="125">
                  <c:v>-117.82884278500001</c:v>
                </c:pt>
                <c:pt idx="126">
                  <c:v>-117.703734818</c:v>
                </c:pt>
                <c:pt idx="127">
                  <c:v>-118.49715085299999</c:v>
                </c:pt>
                <c:pt idx="128">
                  <c:v>-117.61729922000001</c:v>
                </c:pt>
                <c:pt idx="129">
                  <c:v>-119.166973896</c:v>
                </c:pt>
                <c:pt idx="130">
                  <c:v>-118.624249554</c:v>
                </c:pt>
                <c:pt idx="131">
                  <c:v>-117.76263169400001</c:v>
                </c:pt>
                <c:pt idx="132">
                  <c:v>-119.075968579</c:v>
                </c:pt>
                <c:pt idx="133">
                  <c:v>-118.498295739</c:v>
                </c:pt>
                <c:pt idx="134">
                  <c:v>-119.93867237400001</c:v>
                </c:pt>
                <c:pt idx="135">
                  <c:v>-118.556056596</c:v>
                </c:pt>
                <c:pt idx="136">
                  <c:v>-119.82124602099999</c:v>
                </c:pt>
                <c:pt idx="137">
                  <c:v>-119.596483929</c:v>
                </c:pt>
                <c:pt idx="138">
                  <c:v>-119.580366364</c:v>
                </c:pt>
                <c:pt idx="139">
                  <c:v>-119.496810043</c:v>
                </c:pt>
                <c:pt idx="140">
                  <c:v>-118.840328731</c:v>
                </c:pt>
                <c:pt idx="141">
                  <c:v>-119.966648925</c:v>
                </c:pt>
                <c:pt idx="142">
                  <c:v>-119.622911348</c:v>
                </c:pt>
                <c:pt idx="143">
                  <c:v>-120.13594874899999</c:v>
                </c:pt>
                <c:pt idx="144">
                  <c:v>-119.461402599</c:v>
                </c:pt>
                <c:pt idx="145">
                  <c:v>-119.998931885</c:v>
                </c:pt>
                <c:pt idx="146">
                  <c:v>-120.27597371900001</c:v>
                </c:pt>
                <c:pt idx="147">
                  <c:v>-120.50169279799999</c:v>
                </c:pt>
                <c:pt idx="148">
                  <c:v>-121.910259123</c:v>
                </c:pt>
                <c:pt idx="149">
                  <c:v>-121.453324893</c:v>
                </c:pt>
                <c:pt idx="150">
                  <c:v>-121.05526100500001</c:v>
                </c:pt>
                <c:pt idx="151">
                  <c:v>-121.171411311</c:v>
                </c:pt>
                <c:pt idx="152">
                  <c:v>-120.92669779400001</c:v>
                </c:pt>
                <c:pt idx="153">
                  <c:v>-120.726983636</c:v>
                </c:pt>
                <c:pt idx="154">
                  <c:v>-121.26991614799999</c:v>
                </c:pt>
                <c:pt idx="155">
                  <c:v>-121.658508583</c:v>
                </c:pt>
                <c:pt idx="156">
                  <c:v>-122.29119731900001</c:v>
                </c:pt>
                <c:pt idx="157">
                  <c:v>-121.695985374</c:v>
                </c:pt>
                <c:pt idx="158">
                  <c:v>-121.39295179200001</c:v>
                </c:pt>
                <c:pt idx="159">
                  <c:v>-122.023883778</c:v>
                </c:pt>
                <c:pt idx="160">
                  <c:v>-121.811408653</c:v>
                </c:pt>
                <c:pt idx="161">
                  <c:v>-121.806292751</c:v>
                </c:pt>
                <c:pt idx="162">
                  <c:v>-122.055119142</c:v>
                </c:pt>
                <c:pt idx="163">
                  <c:v>-122.206349616</c:v>
                </c:pt>
                <c:pt idx="164">
                  <c:v>-122.029826907</c:v>
                </c:pt>
                <c:pt idx="165">
                  <c:v>-122.039581384</c:v>
                </c:pt>
                <c:pt idx="166">
                  <c:v>-122.100571984</c:v>
                </c:pt>
                <c:pt idx="167">
                  <c:v>-121.91994469300001</c:v>
                </c:pt>
                <c:pt idx="168">
                  <c:v>-122.32663088</c:v>
                </c:pt>
                <c:pt idx="169">
                  <c:v>-122.488288216</c:v>
                </c:pt>
                <c:pt idx="170">
                  <c:v>-122.797240137</c:v>
                </c:pt>
                <c:pt idx="171">
                  <c:v>-123.686417582</c:v>
                </c:pt>
                <c:pt idx="172">
                  <c:v>-123.415111723</c:v>
                </c:pt>
                <c:pt idx="173">
                  <c:v>-122.802551239</c:v>
                </c:pt>
                <c:pt idx="174">
                  <c:v>-122.627125867</c:v>
                </c:pt>
                <c:pt idx="175">
                  <c:v>-122.408619704</c:v>
                </c:pt>
                <c:pt idx="176">
                  <c:v>-122.755724954</c:v>
                </c:pt>
                <c:pt idx="177">
                  <c:v>-122.904064581</c:v>
                </c:pt>
                <c:pt idx="178">
                  <c:v>-123.49544004099999</c:v>
                </c:pt>
                <c:pt idx="179">
                  <c:v>-123.206568769</c:v>
                </c:pt>
                <c:pt idx="180">
                  <c:v>-123.743912517</c:v>
                </c:pt>
                <c:pt idx="181">
                  <c:v>-123.214722127</c:v>
                </c:pt>
                <c:pt idx="182">
                  <c:v>-122.980545886</c:v>
                </c:pt>
                <c:pt idx="183">
                  <c:v>-123.41656969100001</c:v>
                </c:pt>
                <c:pt idx="184">
                  <c:v>-123.23079691300001</c:v>
                </c:pt>
                <c:pt idx="185">
                  <c:v>-123.198046608</c:v>
                </c:pt>
                <c:pt idx="186">
                  <c:v>-123.121736801</c:v>
                </c:pt>
                <c:pt idx="187">
                  <c:v>-124.033890988</c:v>
                </c:pt>
                <c:pt idx="188">
                  <c:v>-123.652783171</c:v>
                </c:pt>
                <c:pt idx="189">
                  <c:v>-123.52971739900001</c:v>
                </c:pt>
                <c:pt idx="190">
                  <c:v>-123.405681398</c:v>
                </c:pt>
                <c:pt idx="191">
                  <c:v>-123.665079788</c:v>
                </c:pt>
                <c:pt idx="192">
                  <c:v>-123.96030438299999</c:v>
                </c:pt>
                <c:pt idx="193">
                  <c:v>-123.75504759899999</c:v>
                </c:pt>
                <c:pt idx="194">
                  <c:v>-124.17160875</c:v>
                </c:pt>
                <c:pt idx="195">
                  <c:v>-124.485082156</c:v>
                </c:pt>
                <c:pt idx="196">
                  <c:v>-124.601380804</c:v>
                </c:pt>
                <c:pt idx="197">
                  <c:v>-124.41897335199999</c:v>
                </c:pt>
                <c:pt idx="198">
                  <c:v>-124.305586229</c:v>
                </c:pt>
                <c:pt idx="199">
                  <c:v>-124.364485002</c:v>
                </c:pt>
                <c:pt idx="200">
                  <c:v>-124.288954578</c:v>
                </c:pt>
                <c:pt idx="201">
                  <c:v>-124.17415466</c:v>
                </c:pt>
                <c:pt idx="202">
                  <c:v>-124.931808799</c:v>
                </c:pt>
                <c:pt idx="203">
                  <c:v>-124.351025409</c:v>
                </c:pt>
                <c:pt idx="204">
                  <c:v>-124.53337403099999</c:v>
                </c:pt>
                <c:pt idx="205">
                  <c:v>-124.565162863</c:v>
                </c:pt>
                <c:pt idx="206">
                  <c:v>-124.63821473900001</c:v>
                </c:pt>
                <c:pt idx="207">
                  <c:v>-124.49240815</c:v>
                </c:pt>
                <c:pt idx="208">
                  <c:v>-124.98421469100001</c:v>
                </c:pt>
                <c:pt idx="209">
                  <c:v>-124.710128692</c:v>
                </c:pt>
                <c:pt idx="210">
                  <c:v>-124.91790934300001</c:v>
                </c:pt>
                <c:pt idx="211">
                  <c:v>-125.151939881</c:v>
                </c:pt>
                <c:pt idx="212">
                  <c:v>-125.767348516</c:v>
                </c:pt>
                <c:pt idx="213">
                  <c:v>-125.207351539</c:v>
                </c:pt>
                <c:pt idx="214">
                  <c:v>-125.59648919</c:v>
                </c:pt>
                <c:pt idx="215">
                  <c:v>-125.117354826</c:v>
                </c:pt>
                <c:pt idx="216">
                  <c:v>-124.911236497</c:v>
                </c:pt>
                <c:pt idx="217">
                  <c:v>-125.36181273699999</c:v>
                </c:pt>
                <c:pt idx="218">
                  <c:v>-125.39645036500001</c:v>
                </c:pt>
                <c:pt idx="219">
                  <c:v>-125.168687546</c:v>
                </c:pt>
                <c:pt idx="220">
                  <c:v>-125.52695147999999</c:v>
                </c:pt>
                <c:pt idx="221">
                  <c:v>-125.614407083</c:v>
                </c:pt>
                <c:pt idx="222">
                  <c:v>-125.80733361</c:v>
                </c:pt>
                <c:pt idx="223">
                  <c:v>-126.108378141</c:v>
                </c:pt>
                <c:pt idx="224">
                  <c:v>-125.850595817</c:v>
                </c:pt>
                <c:pt idx="225">
                  <c:v>-125.46260989</c:v>
                </c:pt>
                <c:pt idx="226">
                  <c:v>-125.53535658600001</c:v>
                </c:pt>
                <c:pt idx="227">
                  <c:v>-125.91287479</c:v>
                </c:pt>
                <c:pt idx="228">
                  <c:v>-126.07159190900001</c:v>
                </c:pt>
                <c:pt idx="229">
                  <c:v>-125.935536652</c:v>
                </c:pt>
                <c:pt idx="230">
                  <c:v>-126.129759952</c:v>
                </c:pt>
                <c:pt idx="231">
                  <c:v>-126.191625102</c:v>
                </c:pt>
                <c:pt idx="232">
                  <c:v>-126.36433481900001</c:v>
                </c:pt>
                <c:pt idx="233">
                  <c:v>-126.066516209</c:v>
                </c:pt>
                <c:pt idx="234">
                  <c:v>-126.61382152199999</c:v>
                </c:pt>
                <c:pt idx="235">
                  <c:v>-126.529107486</c:v>
                </c:pt>
                <c:pt idx="236">
                  <c:v>-126.198695055</c:v>
                </c:pt>
                <c:pt idx="237">
                  <c:v>-126.398910699</c:v>
                </c:pt>
                <c:pt idx="238">
                  <c:v>-125.81979876299999</c:v>
                </c:pt>
                <c:pt idx="239">
                  <c:v>-126.723004261</c:v>
                </c:pt>
                <c:pt idx="240">
                  <c:v>-126.856273383</c:v>
                </c:pt>
                <c:pt idx="241">
                  <c:v>-126.877237787</c:v>
                </c:pt>
                <c:pt idx="242">
                  <c:v>-127.020876421</c:v>
                </c:pt>
                <c:pt idx="243">
                  <c:v>-126.74348242000001</c:v>
                </c:pt>
                <c:pt idx="244">
                  <c:v>-126.56969657800001</c:v>
                </c:pt>
                <c:pt idx="245">
                  <c:v>-126.992028086</c:v>
                </c:pt>
                <c:pt idx="246">
                  <c:v>-127.017702699</c:v>
                </c:pt>
                <c:pt idx="247">
                  <c:v>-127.115516697</c:v>
                </c:pt>
                <c:pt idx="248">
                  <c:v>-126.90660600299999</c:v>
                </c:pt>
                <c:pt idx="249">
                  <c:v>-127.482837234</c:v>
                </c:pt>
                <c:pt idx="250">
                  <c:v>-127.19337815199999</c:v>
                </c:pt>
                <c:pt idx="251">
                  <c:v>-126.64055181400001</c:v>
                </c:pt>
                <c:pt idx="252">
                  <c:v>-126.90526009</c:v>
                </c:pt>
                <c:pt idx="253">
                  <c:v>-127.197216138</c:v>
                </c:pt>
                <c:pt idx="254">
                  <c:v>-127.72137269</c:v>
                </c:pt>
                <c:pt idx="255">
                  <c:v>-127.323121945</c:v>
                </c:pt>
                <c:pt idx="256">
                  <c:v>-127.650225396</c:v>
                </c:pt>
                <c:pt idx="257">
                  <c:v>-127.52106044</c:v>
                </c:pt>
                <c:pt idx="258">
                  <c:v>-127.740382336</c:v>
                </c:pt>
                <c:pt idx="259">
                  <c:v>-127.73792404300001</c:v>
                </c:pt>
                <c:pt idx="260">
                  <c:v>-127.118670119</c:v>
                </c:pt>
                <c:pt idx="261">
                  <c:v>-127.650041628</c:v>
                </c:pt>
                <c:pt idx="262">
                  <c:v>-128.113760469</c:v>
                </c:pt>
                <c:pt idx="263">
                  <c:v>-127.93846369400001</c:v>
                </c:pt>
                <c:pt idx="264">
                  <c:v>-127.801937376</c:v>
                </c:pt>
                <c:pt idx="265">
                  <c:v>-127.802380438</c:v>
                </c:pt>
                <c:pt idx="266">
                  <c:v>-127.723792581</c:v>
                </c:pt>
                <c:pt idx="267">
                  <c:v>-128.14863206300001</c:v>
                </c:pt>
                <c:pt idx="268">
                  <c:v>-128.13556218900001</c:v>
                </c:pt>
                <c:pt idx="269">
                  <c:v>-128.18459680300001</c:v>
                </c:pt>
                <c:pt idx="270">
                  <c:v>-128.35334663899999</c:v>
                </c:pt>
                <c:pt idx="271">
                  <c:v>-128.21235199</c:v>
                </c:pt>
                <c:pt idx="272">
                  <c:v>-128.21260668900001</c:v>
                </c:pt>
                <c:pt idx="273">
                  <c:v>-128.16060669699999</c:v>
                </c:pt>
                <c:pt idx="274">
                  <c:v>-128.134784508</c:v>
                </c:pt>
                <c:pt idx="275">
                  <c:v>-128.177587671</c:v>
                </c:pt>
                <c:pt idx="276">
                  <c:v>-128.22011716899999</c:v>
                </c:pt>
                <c:pt idx="277">
                  <c:v>-128.441590416</c:v>
                </c:pt>
                <c:pt idx="278">
                  <c:v>-128.56685333600001</c:v>
                </c:pt>
                <c:pt idx="279">
                  <c:v>-128.51670316299999</c:v>
                </c:pt>
                <c:pt idx="280">
                  <c:v>-128.57308993699999</c:v>
                </c:pt>
                <c:pt idx="281">
                  <c:v>-128.62243957499999</c:v>
                </c:pt>
                <c:pt idx="282">
                  <c:v>-128.41518459299999</c:v>
                </c:pt>
                <c:pt idx="283">
                  <c:v>-128.542902035</c:v>
                </c:pt>
                <c:pt idx="284">
                  <c:v>-128.775330282</c:v>
                </c:pt>
                <c:pt idx="285">
                  <c:v>-128.78923788899999</c:v>
                </c:pt>
                <c:pt idx="286">
                  <c:v>-128.625044696</c:v>
                </c:pt>
                <c:pt idx="287">
                  <c:v>-128.56204147599999</c:v>
                </c:pt>
                <c:pt idx="288">
                  <c:v>-129.17205914199999</c:v>
                </c:pt>
                <c:pt idx="289">
                  <c:v>-129.12773164000001</c:v>
                </c:pt>
                <c:pt idx="290">
                  <c:v>-128.95284394500001</c:v>
                </c:pt>
                <c:pt idx="291">
                  <c:v>-128.83617481799999</c:v>
                </c:pt>
                <c:pt idx="292">
                  <c:v>-128.781781067</c:v>
                </c:pt>
                <c:pt idx="293">
                  <c:v>-128.845120423</c:v>
                </c:pt>
                <c:pt idx="294">
                  <c:v>-128.883891011</c:v>
                </c:pt>
                <c:pt idx="295">
                  <c:v>-128.91230211499999</c:v>
                </c:pt>
                <c:pt idx="296">
                  <c:v>-129.25520810200001</c:v>
                </c:pt>
                <c:pt idx="297">
                  <c:v>-129.274768663</c:v>
                </c:pt>
                <c:pt idx="298">
                  <c:v>-129.11897022100001</c:v>
                </c:pt>
                <c:pt idx="299">
                  <c:v>-129.22641127</c:v>
                </c:pt>
                <c:pt idx="300">
                  <c:v>-128.95825519100001</c:v>
                </c:pt>
                <c:pt idx="301">
                  <c:v>-129.057687208</c:v>
                </c:pt>
                <c:pt idx="302">
                  <c:v>-129.02151577500001</c:v>
                </c:pt>
                <c:pt idx="303">
                  <c:v>-129.07930536399999</c:v>
                </c:pt>
                <c:pt idx="304">
                  <c:v>-129.180851147</c:v>
                </c:pt>
                <c:pt idx="305">
                  <c:v>-129.313092778</c:v>
                </c:pt>
                <c:pt idx="306">
                  <c:v>-129.01224056999999</c:v>
                </c:pt>
                <c:pt idx="307">
                  <c:v>-129.09636150399999</c:v>
                </c:pt>
                <c:pt idx="308">
                  <c:v>-129.49807420799999</c:v>
                </c:pt>
                <c:pt idx="309">
                  <c:v>-129.37432858</c:v>
                </c:pt>
                <c:pt idx="310">
                  <c:v>-129.791736257</c:v>
                </c:pt>
                <c:pt idx="311">
                  <c:v>-129.59334050699999</c:v>
                </c:pt>
                <c:pt idx="312">
                  <c:v>-129.35311616199999</c:v>
                </c:pt>
                <c:pt idx="313">
                  <c:v>-129.219506069</c:v>
                </c:pt>
                <c:pt idx="314">
                  <c:v>-129.40394708700001</c:v>
                </c:pt>
                <c:pt idx="315">
                  <c:v>-129.56510652899999</c:v>
                </c:pt>
                <c:pt idx="316">
                  <c:v>-129.583896063</c:v>
                </c:pt>
                <c:pt idx="317">
                  <c:v>-129.772810037</c:v>
                </c:pt>
                <c:pt idx="318">
                  <c:v>-129.515373848</c:v>
                </c:pt>
                <c:pt idx="319">
                  <c:v>-129.88443820099999</c:v>
                </c:pt>
                <c:pt idx="320">
                  <c:v>-129.946530978</c:v>
                </c:pt>
                <c:pt idx="321">
                  <c:v>-129.797902905</c:v>
                </c:pt>
                <c:pt idx="322">
                  <c:v>-129.769048656</c:v>
                </c:pt>
                <c:pt idx="323">
                  <c:v>-129.83955574199999</c:v>
                </c:pt>
                <c:pt idx="324">
                  <c:v>-129.70116464399999</c:v>
                </c:pt>
                <c:pt idx="325">
                  <c:v>-129.430096273</c:v>
                </c:pt>
                <c:pt idx="326">
                  <c:v>-129.44078334700001</c:v>
                </c:pt>
                <c:pt idx="327">
                  <c:v>-129.74355203499999</c:v>
                </c:pt>
                <c:pt idx="328">
                  <c:v>-129.715122885</c:v>
                </c:pt>
                <c:pt idx="329">
                  <c:v>-129.67993417900001</c:v>
                </c:pt>
                <c:pt idx="330">
                  <c:v>-129.743078188</c:v>
                </c:pt>
                <c:pt idx="331">
                  <c:v>-129.56409613100001</c:v>
                </c:pt>
                <c:pt idx="332">
                  <c:v>-129.663351616</c:v>
                </c:pt>
                <c:pt idx="333">
                  <c:v>-129.62450910800001</c:v>
                </c:pt>
                <c:pt idx="334">
                  <c:v>-129.44488196699999</c:v>
                </c:pt>
                <c:pt idx="335">
                  <c:v>-129.200771457</c:v>
                </c:pt>
                <c:pt idx="336">
                  <c:v>-129.30292385199999</c:v>
                </c:pt>
                <c:pt idx="337">
                  <c:v>-129.54201106100001</c:v>
                </c:pt>
                <c:pt idx="338">
                  <c:v>-129.72932893500001</c:v>
                </c:pt>
                <c:pt idx="339">
                  <c:v>-129.736164264</c:v>
                </c:pt>
                <c:pt idx="340">
                  <c:v>-129.822401275</c:v>
                </c:pt>
                <c:pt idx="341">
                  <c:v>-129.53019348000001</c:v>
                </c:pt>
                <c:pt idx="342">
                  <c:v>-129.59886427399999</c:v>
                </c:pt>
                <c:pt idx="343">
                  <c:v>-129.808693667</c:v>
                </c:pt>
                <c:pt idx="344">
                  <c:v>-129.88794568599999</c:v>
                </c:pt>
                <c:pt idx="345">
                  <c:v>-129.74541498100001</c:v>
                </c:pt>
                <c:pt idx="346">
                  <c:v>-129.55409114099999</c:v>
                </c:pt>
                <c:pt idx="347">
                  <c:v>-129.57875287300001</c:v>
                </c:pt>
                <c:pt idx="348">
                  <c:v>-129.77848536600001</c:v>
                </c:pt>
                <c:pt idx="349">
                  <c:v>-129.81810761899999</c:v>
                </c:pt>
                <c:pt idx="350">
                  <c:v>-129.80725837700001</c:v>
                </c:pt>
                <c:pt idx="351">
                  <c:v>-129.61412376600001</c:v>
                </c:pt>
                <c:pt idx="352">
                  <c:v>-129.57866717100001</c:v>
                </c:pt>
                <c:pt idx="353">
                  <c:v>-129.690492807</c:v>
                </c:pt>
                <c:pt idx="354">
                  <c:v>-129.56817054800001</c:v>
                </c:pt>
                <c:pt idx="355">
                  <c:v>-129.63331259399999</c:v>
                </c:pt>
                <c:pt idx="356">
                  <c:v>-129.56709725600001</c:v>
                </c:pt>
                <c:pt idx="357">
                  <c:v>-129.56392697499999</c:v>
                </c:pt>
                <c:pt idx="358">
                  <c:v>-129.649641578</c:v>
                </c:pt>
                <c:pt idx="359">
                  <c:v>-129.541115792</c:v>
                </c:pt>
                <c:pt idx="360">
                  <c:v>-129.42903450700001</c:v>
                </c:pt>
                <c:pt idx="361">
                  <c:v>-129.289406606</c:v>
                </c:pt>
                <c:pt idx="362">
                  <c:v>-129.58406103999999</c:v>
                </c:pt>
                <c:pt idx="363">
                  <c:v>-129.42460344400001</c:v>
                </c:pt>
                <c:pt idx="364">
                  <c:v>-129.527994957</c:v>
                </c:pt>
                <c:pt idx="365">
                  <c:v>-129.45970119099999</c:v>
                </c:pt>
                <c:pt idx="366">
                  <c:v>-129.277372531</c:v>
                </c:pt>
                <c:pt idx="367">
                  <c:v>-129.34245023299999</c:v>
                </c:pt>
                <c:pt idx="368">
                  <c:v>-129.41197518300001</c:v>
                </c:pt>
                <c:pt idx="369">
                  <c:v>-129.368459242</c:v>
                </c:pt>
                <c:pt idx="370">
                  <c:v>-129.28664169800001</c:v>
                </c:pt>
                <c:pt idx="371">
                  <c:v>-129.29903285099999</c:v>
                </c:pt>
                <c:pt idx="372">
                  <c:v>-129.06370743599999</c:v>
                </c:pt>
                <c:pt idx="373">
                  <c:v>-129.24777747600001</c:v>
                </c:pt>
                <c:pt idx="374">
                  <c:v>-129.39993460599999</c:v>
                </c:pt>
                <c:pt idx="375">
                  <c:v>-129.495128497</c:v>
                </c:pt>
                <c:pt idx="376">
                  <c:v>-129.39278591799999</c:v>
                </c:pt>
                <c:pt idx="377">
                  <c:v>-129.376351683</c:v>
                </c:pt>
                <c:pt idx="378">
                  <c:v>-129.43721740800001</c:v>
                </c:pt>
                <c:pt idx="379">
                  <c:v>-129.27329927900001</c:v>
                </c:pt>
                <c:pt idx="380">
                  <c:v>-129.19711631800001</c:v>
                </c:pt>
                <c:pt idx="381">
                  <c:v>-129.23738163900001</c:v>
                </c:pt>
                <c:pt idx="382">
                  <c:v>-129.174651536</c:v>
                </c:pt>
                <c:pt idx="383">
                  <c:v>-129.24854071199999</c:v>
                </c:pt>
                <c:pt idx="384">
                  <c:v>-129.287098509</c:v>
                </c:pt>
                <c:pt idx="385">
                  <c:v>-129.46629932499999</c:v>
                </c:pt>
                <c:pt idx="386">
                  <c:v>-129.34827891500001</c:v>
                </c:pt>
                <c:pt idx="387">
                  <c:v>-129.35242215700001</c:v>
                </c:pt>
                <c:pt idx="388">
                  <c:v>-129.32408805</c:v>
                </c:pt>
                <c:pt idx="389">
                  <c:v>-129.304091943</c:v>
                </c:pt>
                <c:pt idx="390">
                  <c:v>-129.338963165</c:v>
                </c:pt>
                <c:pt idx="391">
                  <c:v>-129.35552221899999</c:v>
                </c:pt>
                <c:pt idx="392">
                  <c:v>-129.35993954700001</c:v>
                </c:pt>
                <c:pt idx="393">
                  <c:v>-129.32440535399999</c:v>
                </c:pt>
                <c:pt idx="394">
                  <c:v>-129.31786393100001</c:v>
                </c:pt>
                <c:pt idx="395">
                  <c:v>-129.375223543</c:v>
                </c:pt>
                <c:pt idx="396">
                  <c:v>-129.36537145</c:v>
                </c:pt>
                <c:pt idx="397">
                  <c:v>-129.340877436</c:v>
                </c:pt>
                <c:pt idx="398">
                  <c:v>-129.36260373600001</c:v>
                </c:pt>
                <c:pt idx="399">
                  <c:v>-129.408979832</c:v>
                </c:pt>
                <c:pt idx="400">
                  <c:v>-129.43136099099999</c:v>
                </c:pt>
                <c:pt idx="401">
                  <c:v>-129.46072145299999</c:v>
                </c:pt>
                <c:pt idx="402">
                  <c:v>-129.505351956</c:v>
                </c:pt>
                <c:pt idx="403">
                  <c:v>-129.59161848799999</c:v>
                </c:pt>
                <c:pt idx="404">
                  <c:v>-129.56513613999999</c:v>
                </c:pt>
                <c:pt idx="405">
                  <c:v>-129.599471244</c:v>
                </c:pt>
                <c:pt idx="406">
                  <c:v>-129.649892661</c:v>
                </c:pt>
                <c:pt idx="407">
                  <c:v>-129.643050069</c:v>
                </c:pt>
                <c:pt idx="408">
                  <c:v>-129.65813454900001</c:v>
                </c:pt>
                <c:pt idx="409">
                  <c:v>-129.71445248399999</c:v>
                </c:pt>
                <c:pt idx="410">
                  <c:v>-129.71349479700001</c:v>
                </c:pt>
                <c:pt idx="411">
                  <c:v>-129.81793317699999</c:v>
                </c:pt>
                <c:pt idx="412">
                  <c:v>-129.87633240100001</c:v>
                </c:pt>
                <c:pt idx="413">
                  <c:v>-129.871349452</c:v>
                </c:pt>
                <c:pt idx="414">
                  <c:v>-129.89651883299999</c:v>
                </c:pt>
                <c:pt idx="415">
                  <c:v>-129.95746665300001</c:v>
                </c:pt>
                <c:pt idx="416">
                  <c:v>-130.053775495</c:v>
                </c:pt>
                <c:pt idx="417">
                  <c:v>-130.11857875699999</c:v>
                </c:pt>
                <c:pt idx="418">
                  <c:v>-130.191828982</c:v>
                </c:pt>
                <c:pt idx="419">
                  <c:v>-130.220500044</c:v>
                </c:pt>
                <c:pt idx="420">
                  <c:v>-130.28457722499999</c:v>
                </c:pt>
                <c:pt idx="421">
                  <c:v>-130.37361814900001</c:v>
                </c:pt>
                <c:pt idx="422">
                  <c:v>-130.469464816</c:v>
                </c:pt>
                <c:pt idx="423">
                  <c:v>-130.48550811499999</c:v>
                </c:pt>
                <c:pt idx="424">
                  <c:v>-130.55959270400001</c:v>
                </c:pt>
                <c:pt idx="425">
                  <c:v>-130.734573138</c:v>
                </c:pt>
                <c:pt idx="426">
                  <c:v>-130.77221219099999</c:v>
                </c:pt>
                <c:pt idx="427">
                  <c:v>-130.86503926099999</c:v>
                </c:pt>
                <c:pt idx="428">
                  <c:v>-130.88075208500001</c:v>
                </c:pt>
                <c:pt idx="429">
                  <c:v>-130.97291420799999</c:v>
                </c:pt>
                <c:pt idx="430">
                  <c:v>-131.02317194299999</c:v>
                </c:pt>
                <c:pt idx="431">
                  <c:v>-131.05623457499999</c:v>
                </c:pt>
                <c:pt idx="432">
                  <c:v>-131.19067644099999</c:v>
                </c:pt>
                <c:pt idx="433">
                  <c:v>-131.32929746400001</c:v>
                </c:pt>
                <c:pt idx="434">
                  <c:v>-131.35395542500001</c:v>
                </c:pt>
                <c:pt idx="435">
                  <c:v>-131.45596700600001</c:v>
                </c:pt>
                <c:pt idx="436">
                  <c:v>-131.48957393800001</c:v>
                </c:pt>
                <c:pt idx="437">
                  <c:v>-131.61718823999999</c:v>
                </c:pt>
                <c:pt idx="438">
                  <c:v>-131.723511984</c:v>
                </c:pt>
                <c:pt idx="439">
                  <c:v>-131.79940169299999</c:v>
                </c:pt>
                <c:pt idx="440">
                  <c:v>-131.921479347</c:v>
                </c:pt>
                <c:pt idx="441">
                  <c:v>-132.06656603299999</c:v>
                </c:pt>
                <c:pt idx="442">
                  <c:v>-132.18683619500001</c:v>
                </c:pt>
                <c:pt idx="443">
                  <c:v>-132.20364884899999</c:v>
                </c:pt>
                <c:pt idx="444">
                  <c:v>-132.348858138</c:v>
                </c:pt>
                <c:pt idx="445">
                  <c:v>-132.411581622</c:v>
                </c:pt>
                <c:pt idx="446">
                  <c:v>-132.525036094</c:v>
                </c:pt>
                <c:pt idx="447">
                  <c:v>-132.68399090599999</c:v>
                </c:pt>
                <c:pt idx="448">
                  <c:v>-132.75576792000001</c:v>
                </c:pt>
                <c:pt idx="449">
                  <c:v>-132.915567947</c:v>
                </c:pt>
                <c:pt idx="450">
                  <c:v>-132.89605061399999</c:v>
                </c:pt>
                <c:pt idx="451">
                  <c:v>-133.05435984100001</c:v>
                </c:pt>
                <c:pt idx="452">
                  <c:v>-133.222442153</c:v>
                </c:pt>
                <c:pt idx="453">
                  <c:v>-133.324751908</c:v>
                </c:pt>
                <c:pt idx="454">
                  <c:v>-133.39533545</c:v>
                </c:pt>
                <c:pt idx="455">
                  <c:v>-133.562132948</c:v>
                </c:pt>
                <c:pt idx="456">
                  <c:v>-133.74987983299999</c:v>
                </c:pt>
                <c:pt idx="457">
                  <c:v>-133.83260023299999</c:v>
                </c:pt>
                <c:pt idx="458">
                  <c:v>-133.94290692999999</c:v>
                </c:pt>
                <c:pt idx="459">
                  <c:v>-134.05993624499999</c:v>
                </c:pt>
                <c:pt idx="460">
                  <c:v>-134.20327639199999</c:v>
                </c:pt>
                <c:pt idx="461">
                  <c:v>-134.34278010899999</c:v>
                </c:pt>
                <c:pt idx="462">
                  <c:v>-134.40068444400001</c:v>
                </c:pt>
                <c:pt idx="463">
                  <c:v>-134.523906802</c:v>
                </c:pt>
                <c:pt idx="464">
                  <c:v>-134.668065162</c:v>
                </c:pt>
                <c:pt idx="465">
                  <c:v>-134.74698842800001</c:v>
                </c:pt>
                <c:pt idx="466">
                  <c:v>-134.952401278</c:v>
                </c:pt>
                <c:pt idx="467">
                  <c:v>-135.11516321799999</c:v>
                </c:pt>
                <c:pt idx="468">
                  <c:v>-135.27133686299999</c:v>
                </c:pt>
                <c:pt idx="469">
                  <c:v>-135.425008193</c:v>
                </c:pt>
                <c:pt idx="470">
                  <c:v>-135.597322913</c:v>
                </c:pt>
                <c:pt idx="471">
                  <c:v>-135.78940124900001</c:v>
                </c:pt>
                <c:pt idx="472">
                  <c:v>-135.89475523300001</c:v>
                </c:pt>
                <c:pt idx="473">
                  <c:v>-135.98044646899999</c:v>
                </c:pt>
                <c:pt idx="474">
                  <c:v>-136.089950313</c:v>
                </c:pt>
                <c:pt idx="475">
                  <c:v>-136.20132135399999</c:v>
                </c:pt>
                <c:pt idx="476">
                  <c:v>-136.359093887</c:v>
                </c:pt>
                <c:pt idx="477">
                  <c:v>-136.50002752399999</c:v>
                </c:pt>
                <c:pt idx="478">
                  <c:v>-136.599527502</c:v>
                </c:pt>
                <c:pt idx="479">
                  <c:v>-136.76538045999999</c:v>
                </c:pt>
                <c:pt idx="480">
                  <c:v>-136.920804567</c:v>
                </c:pt>
                <c:pt idx="481">
                  <c:v>-137.040823985</c:v>
                </c:pt>
                <c:pt idx="482">
                  <c:v>-137.13673085900001</c:v>
                </c:pt>
                <c:pt idx="483">
                  <c:v>-137.34238280100001</c:v>
                </c:pt>
                <c:pt idx="484">
                  <c:v>-137.474507348</c:v>
                </c:pt>
                <c:pt idx="485">
                  <c:v>-137.61380885899999</c:v>
                </c:pt>
                <c:pt idx="486">
                  <c:v>-137.751293756</c:v>
                </c:pt>
                <c:pt idx="487">
                  <c:v>-137.82935437200001</c:v>
                </c:pt>
                <c:pt idx="488">
                  <c:v>-138.02196214</c:v>
                </c:pt>
                <c:pt idx="489">
                  <c:v>-138.18901960299999</c:v>
                </c:pt>
                <c:pt idx="490">
                  <c:v>-138.349260687</c:v>
                </c:pt>
                <c:pt idx="491">
                  <c:v>-138.466906717</c:v>
                </c:pt>
                <c:pt idx="492">
                  <c:v>-138.62583784</c:v>
                </c:pt>
                <c:pt idx="493">
                  <c:v>-138.75950790300001</c:v>
                </c:pt>
                <c:pt idx="494">
                  <c:v>-138.90099696499999</c:v>
                </c:pt>
                <c:pt idx="495">
                  <c:v>-139.097593585</c:v>
                </c:pt>
                <c:pt idx="496">
                  <c:v>-139.203118746</c:v>
                </c:pt>
                <c:pt idx="497">
                  <c:v>-139.32205563900001</c:v>
                </c:pt>
                <c:pt idx="498">
                  <c:v>-139.48184087999999</c:v>
                </c:pt>
                <c:pt idx="499">
                  <c:v>-139.638978192</c:v>
                </c:pt>
                <c:pt idx="500">
                  <c:v>-139.786533394</c:v>
                </c:pt>
                <c:pt idx="501">
                  <c:v>-139.94021920099999</c:v>
                </c:pt>
                <c:pt idx="502">
                  <c:v>-140.065972668</c:v>
                </c:pt>
                <c:pt idx="503">
                  <c:v>-140.23299367000001</c:v>
                </c:pt>
                <c:pt idx="504">
                  <c:v>-140.36755102800001</c:v>
                </c:pt>
                <c:pt idx="505">
                  <c:v>-140.55690054300001</c:v>
                </c:pt>
                <c:pt idx="506">
                  <c:v>-140.709101374</c:v>
                </c:pt>
                <c:pt idx="507">
                  <c:v>-140.77695365100001</c:v>
                </c:pt>
                <c:pt idx="508">
                  <c:v>-140.92705253400001</c:v>
                </c:pt>
                <c:pt idx="509">
                  <c:v>-141.079238734</c:v>
                </c:pt>
                <c:pt idx="510">
                  <c:v>-141.24497977799999</c:v>
                </c:pt>
                <c:pt idx="511">
                  <c:v>-141.34736507</c:v>
                </c:pt>
                <c:pt idx="512">
                  <c:v>-141.49693005399999</c:v>
                </c:pt>
                <c:pt idx="513">
                  <c:v>-141.65714585000001</c:v>
                </c:pt>
                <c:pt idx="514">
                  <c:v>-141.785878852</c:v>
                </c:pt>
                <c:pt idx="515">
                  <c:v>-141.87110143999999</c:v>
                </c:pt>
                <c:pt idx="516">
                  <c:v>-142.080173462</c:v>
                </c:pt>
                <c:pt idx="517">
                  <c:v>-142.26348297000001</c:v>
                </c:pt>
                <c:pt idx="518">
                  <c:v>-142.35658522599999</c:v>
                </c:pt>
                <c:pt idx="519">
                  <c:v>-142.50604571</c:v>
                </c:pt>
                <c:pt idx="520">
                  <c:v>-142.70966227</c:v>
                </c:pt>
                <c:pt idx="521">
                  <c:v>-142.86265850199999</c:v>
                </c:pt>
                <c:pt idx="522">
                  <c:v>-142.951493102</c:v>
                </c:pt>
                <c:pt idx="523">
                  <c:v>-143.08505162500001</c:v>
                </c:pt>
                <c:pt idx="524">
                  <c:v>-143.249238478</c:v>
                </c:pt>
                <c:pt idx="525">
                  <c:v>-143.33581862</c:v>
                </c:pt>
                <c:pt idx="526">
                  <c:v>-143.51285323799999</c:v>
                </c:pt>
                <c:pt idx="527">
                  <c:v>-143.724693508</c:v>
                </c:pt>
                <c:pt idx="528">
                  <c:v>-143.823696996</c:v>
                </c:pt>
                <c:pt idx="529">
                  <c:v>-143.987480175</c:v>
                </c:pt>
                <c:pt idx="530">
                  <c:v>-144.062341651</c:v>
                </c:pt>
                <c:pt idx="531">
                  <c:v>-144.25655487899999</c:v>
                </c:pt>
                <c:pt idx="532">
                  <c:v>-144.38955349899999</c:v>
                </c:pt>
                <c:pt idx="533">
                  <c:v>-144.56205281699999</c:v>
                </c:pt>
                <c:pt idx="534">
                  <c:v>-144.739591913</c:v>
                </c:pt>
                <c:pt idx="535">
                  <c:v>-144.853523172</c:v>
                </c:pt>
                <c:pt idx="536">
                  <c:v>-144.99690078500001</c:v>
                </c:pt>
                <c:pt idx="537">
                  <c:v>-145.170975903</c:v>
                </c:pt>
                <c:pt idx="538">
                  <c:v>-145.30960076900001</c:v>
                </c:pt>
                <c:pt idx="539">
                  <c:v>-145.42790871299999</c:v>
                </c:pt>
                <c:pt idx="540">
                  <c:v>-145.607536498</c:v>
                </c:pt>
                <c:pt idx="541">
                  <c:v>-145.84544647999999</c:v>
                </c:pt>
                <c:pt idx="542">
                  <c:v>-145.96266389300001</c:v>
                </c:pt>
                <c:pt idx="543">
                  <c:v>-146.02581415700001</c:v>
                </c:pt>
                <c:pt idx="544">
                  <c:v>-146.179879871</c:v>
                </c:pt>
                <c:pt idx="545">
                  <c:v>-146.31418025299999</c:v>
                </c:pt>
                <c:pt idx="546">
                  <c:v>-146.47379350899999</c:v>
                </c:pt>
                <c:pt idx="547">
                  <c:v>-146.61755471000001</c:v>
                </c:pt>
                <c:pt idx="548">
                  <c:v>-146.76654421200001</c:v>
                </c:pt>
                <c:pt idx="549">
                  <c:v>-146.973683937</c:v>
                </c:pt>
                <c:pt idx="550">
                  <c:v>-147.09488394799999</c:v>
                </c:pt>
                <c:pt idx="551">
                  <c:v>-147.30148863599999</c:v>
                </c:pt>
                <c:pt idx="552">
                  <c:v>-147.44510765699999</c:v>
                </c:pt>
                <c:pt idx="553">
                  <c:v>-147.50394553800001</c:v>
                </c:pt>
                <c:pt idx="554">
                  <c:v>-147.64305758399999</c:v>
                </c:pt>
                <c:pt idx="555">
                  <c:v>-147.800685649</c:v>
                </c:pt>
                <c:pt idx="556">
                  <c:v>-148.024614657</c:v>
                </c:pt>
                <c:pt idx="557">
                  <c:v>-148.17298238500001</c:v>
                </c:pt>
                <c:pt idx="558">
                  <c:v>-148.33366928199999</c:v>
                </c:pt>
                <c:pt idx="559">
                  <c:v>-148.361576738</c:v>
                </c:pt>
                <c:pt idx="560">
                  <c:v>-148.58501519699999</c:v>
                </c:pt>
                <c:pt idx="561">
                  <c:v>-148.75399695999999</c:v>
                </c:pt>
                <c:pt idx="562">
                  <c:v>-148.87699305300001</c:v>
                </c:pt>
                <c:pt idx="563">
                  <c:v>-148.961940497</c:v>
                </c:pt>
                <c:pt idx="564">
                  <c:v>-149.12541279999999</c:v>
                </c:pt>
                <c:pt idx="565">
                  <c:v>-149.28263689400001</c:v>
                </c:pt>
                <c:pt idx="566">
                  <c:v>-149.37546386700001</c:v>
                </c:pt>
                <c:pt idx="567">
                  <c:v>-149.62500838599999</c:v>
                </c:pt>
                <c:pt idx="568">
                  <c:v>-149.69648721999999</c:v>
                </c:pt>
                <c:pt idx="569">
                  <c:v>-149.77527058699999</c:v>
                </c:pt>
                <c:pt idx="570">
                  <c:v>-150.005622899</c:v>
                </c:pt>
                <c:pt idx="571">
                  <c:v>-150.103167861</c:v>
                </c:pt>
                <c:pt idx="572">
                  <c:v>-150.18575045</c:v>
                </c:pt>
                <c:pt idx="573">
                  <c:v>-150.29972591999999</c:v>
                </c:pt>
                <c:pt idx="574">
                  <c:v>-150.52385490699999</c:v>
                </c:pt>
                <c:pt idx="575">
                  <c:v>-150.58461980499999</c:v>
                </c:pt>
                <c:pt idx="576">
                  <c:v>-150.70289916300001</c:v>
                </c:pt>
                <c:pt idx="577">
                  <c:v>-150.83905053999999</c:v>
                </c:pt>
                <c:pt idx="578">
                  <c:v>-150.95272493300001</c:v>
                </c:pt>
                <c:pt idx="579">
                  <c:v>-151.04136651900001</c:v>
                </c:pt>
                <c:pt idx="580">
                  <c:v>-151.215082814</c:v>
                </c:pt>
                <c:pt idx="581">
                  <c:v>-151.30284260100001</c:v>
                </c:pt>
                <c:pt idx="582">
                  <c:v>-151.481423363</c:v>
                </c:pt>
                <c:pt idx="583">
                  <c:v>-151.501249519</c:v>
                </c:pt>
                <c:pt idx="584">
                  <c:v>-151.63065457600001</c:v>
                </c:pt>
                <c:pt idx="585">
                  <c:v>-151.76926221599999</c:v>
                </c:pt>
                <c:pt idx="586">
                  <c:v>-151.915546205</c:v>
                </c:pt>
                <c:pt idx="587">
                  <c:v>-151.941550853</c:v>
                </c:pt>
                <c:pt idx="588">
                  <c:v>-152.068318207</c:v>
                </c:pt>
                <c:pt idx="589">
                  <c:v>-152.203112025</c:v>
                </c:pt>
                <c:pt idx="590">
                  <c:v>-152.23720944600001</c:v>
                </c:pt>
                <c:pt idx="591">
                  <c:v>-152.33223761900001</c:v>
                </c:pt>
                <c:pt idx="592">
                  <c:v>-152.440073407</c:v>
                </c:pt>
                <c:pt idx="593">
                  <c:v>-152.54162459099999</c:v>
                </c:pt>
                <c:pt idx="594">
                  <c:v>-152.69362764100001</c:v>
                </c:pt>
                <c:pt idx="595">
                  <c:v>-152.725900594</c:v>
                </c:pt>
                <c:pt idx="596">
                  <c:v>-152.7657202</c:v>
                </c:pt>
                <c:pt idx="597">
                  <c:v>-152.89726122600001</c:v>
                </c:pt>
                <c:pt idx="598">
                  <c:v>-152.97249114499999</c:v>
                </c:pt>
                <c:pt idx="599">
                  <c:v>-153.08884671499999</c:v>
                </c:pt>
                <c:pt idx="600">
                  <c:v>-153.161147505</c:v>
                </c:pt>
                <c:pt idx="601">
                  <c:v>-153.26665207100001</c:v>
                </c:pt>
                <c:pt idx="602">
                  <c:v>-153.15150173800001</c:v>
                </c:pt>
                <c:pt idx="603">
                  <c:v>-153.359741657</c:v>
                </c:pt>
                <c:pt idx="604">
                  <c:v>-153.35012414299999</c:v>
                </c:pt>
                <c:pt idx="605">
                  <c:v>-153.49177813399999</c:v>
                </c:pt>
                <c:pt idx="606">
                  <c:v>-153.50731714700001</c:v>
                </c:pt>
                <c:pt idx="607">
                  <c:v>-153.593866553</c:v>
                </c:pt>
                <c:pt idx="608">
                  <c:v>-153.65755243699999</c:v>
                </c:pt>
                <c:pt idx="609">
                  <c:v>-153.69538761699999</c:v>
                </c:pt>
                <c:pt idx="610">
                  <c:v>-153.78686492700001</c:v>
                </c:pt>
                <c:pt idx="611">
                  <c:v>-153.86259217099999</c:v>
                </c:pt>
                <c:pt idx="612">
                  <c:v>-153.89898323599999</c:v>
                </c:pt>
                <c:pt idx="613">
                  <c:v>-153.882222195</c:v>
                </c:pt>
                <c:pt idx="614">
                  <c:v>-154.00278519099999</c:v>
                </c:pt>
                <c:pt idx="615">
                  <c:v>-153.92955908799999</c:v>
                </c:pt>
                <c:pt idx="616">
                  <c:v>-154.14168235599999</c:v>
                </c:pt>
                <c:pt idx="617">
                  <c:v>-154.132874673</c:v>
                </c:pt>
                <c:pt idx="618">
                  <c:v>-154.13201457299999</c:v>
                </c:pt>
                <c:pt idx="619">
                  <c:v>-154.22413988700001</c:v>
                </c:pt>
                <c:pt idx="620">
                  <c:v>-154.21228222600001</c:v>
                </c:pt>
                <c:pt idx="621">
                  <c:v>-154.20674849400001</c:v>
                </c:pt>
                <c:pt idx="622">
                  <c:v>-154.335300311</c:v>
                </c:pt>
                <c:pt idx="623">
                  <c:v>-154.32725218100001</c:v>
                </c:pt>
                <c:pt idx="624">
                  <c:v>-154.41295258599999</c:v>
                </c:pt>
                <c:pt idx="625">
                  <c:v>-154.40464338800001</c:v>
                </c:pt>
                <c:pt idx="626">
                  <c:v>-154.453461124</c:v>
                </c:pt>
                <c:pt idx="627">
                  <c:v>-154.44425678499999</c:v>
                </c:pt>
                <c:pt idx="628">
                  <c:v>-154.52861675099999</c:v>
                </c:pt>
                <c:pt idx="629">
                  <c:v>-154.58748314499999</c:v>
                </c:pt>
                <c:pt idx="630">
                  <c:v>-154.57641659699999</c:v>
                </c:pt>
                <c:pt idx="631">
                  <c:v>-154.529705079</c:v>
                </c:pt>
                <c:pt idx="632">
                  <c:v>-154.518295768</c:v>
                </c:pt>
                <c:pt idx="633">
                  <c:v>-154.54140150399999</c:v>
                </c:pt>
                <c:pt idx="634">
                  <c:v>-154.53400467399999</c:v>
                </c:pt>
                <c:pt idx="635">
                  <c:v>-154.57016263200001</c:v>
                </c:pt>
                <c:pt idx="636">
                  <c:v>-154.64528694399999</c:v>
                </c:pt>
                <c:pt idx="637">
                  <c:v>-154.63752397600001</c:v>
                </c:pt>
                <c:pt idx="638">
                  <c:v>-154.62254144100001</c:v>
                </c:pt>
                <c:pt idx="639">
                  <c:v>-154.70244015599999</c:v>
                </c:pt>
                <c:pt idx="640">
                  <c:v>-154.69442500100001</c:v>
                </c:pt>
                <c:pt idx="641">
                  <c:v>-154.739116008</c:v>
                </c:pt>
                <c:pt idx="642">
                  <c:v>-154.741944649</c:v>
                </c:pt>
                <c:pt idx="643">
                  <c:v>-154.733550949</c:v>
                </c:pt>
                <c:pt idx="644">
                  <c:v>-154.74643966100001</c:v>
                </c:pt>
                <c:pt idx="645">
                  <c:v>-154.794147095</c:v>
                </c:pt>
                <c:pt idx="646">
                  <c:v>-154.82078586899999</c:v>
                </c:pt>
                <c:pt idx="647">
                  <c:v>-154.816306524</c:v>
                </c:pt>
                <c:pt idx="648">
                  <c:v>-154.83057489500001</c:v>
                </c:pt>
                <c:pt idx="649">
                  <c:v>-154.82935174599999</c:v>
                </c:pt>
                <c:pt idx="650">
                  <c:v>-154.80995555699999</c:v>
                </c:pt>
                <c:pt idx="651">
                  <c:v>-154.80516535500001</c:v>
                </c:pt>
                <c:pt idx="652">
                  <c:v>-154.844931347</c:v>
                </c:pt>
                <c:pt idx="653">
                  <c:v>-154.88709080500001</c:v>
                </c:pt>
                <c:pt idx="654">
                  <c:v>-154.95842162400001</c:v>
                </c:pt>
                <c:pt idx="655">
                  <c:v>-154.907054179</c:v>
                </c:pt>
                <c:pt idx="656">
                  <c:v>-154.911736346</c:v>
                </c:pt>
                <c:pt idx="657">
                  <c:v>-154.937955706</c:v>
                </c:pt>
                <c:pt idx="658">
                  <c:v>-154.94765204199999</c:v>
                </c:pt>
                <c:pt idx="659">
                  <c:v>-154.91364195099999</c:v>
                </c:pt>
                <c:pt idx="660">
                  <c:v>-154.97783533200001</c:v>
                </c:pt>
                <c:pt idx="661">
                  <c:v>-154.97430466899999</c:v>
                </c:pt>
                <c:pt idx="662">
                  <c:v>-155.08131746699999</c:v>
                </c:pt>
                <c:pt idx="663">
                  <c:v>-155.08905346500001</c:v>
                </c:pt>
                <c:pt idx="664">
                  <c:v>-155.064879714</c:v>
                </c:pt>
                <c:pt idx="665">
                  <c:v>-155.00870940600001</c:v>
                </c:pt>
                <c:pt idx="666">
                  <c:v>-155.11130620099999</c:v>
                </c:pt>
                <c:pt idx="667">
                  <c:v>-155.099365216</c:v>
                </c:pt>
                <c:pt idx="668">
                  <c:v>-155.063058308</c:v>
                </c:pt>
                <c:pt idx="669">
                  <c:v>-155.01186837399999</c:v>
                </c:pt>
                <c:pt idx="670">
                  <c:v>-155.06076380900001</c:v>
                </c:pt>
                <c:pt idx="671">
                  <c:v>-155.16106116</c:v>
                </c:pt>
                <c:pt idx="672">
                  <c:v>-155.23370651900001</c:v>
                </c:pt>
                <c:pt idx="673">
                  <c:v>-155.15817524600001</c:v>
                </c:pt>
                <c:pt idx="674">
                  <c:v>-155.13649648099999</c:v>
                </c:pt>
                <c:pt idx="675">
                  <c:v>-155.07700811999999</c:v>
                </c:pt>
                <c:pt idx="676">
                  <c:v>-155.06629611700001</c:v>
                </c:pt>
                <c:pt idx="677">
                  <c:v>-155.10667089</c:v>
                </c:pt>
                <c:pt idx="678">
                  <c:v>-155.21133007099999</c:v>
                </c:pt>
                <c:pt idx="679">
                  <c:v>-155.20773889</c:v>
                </c:pt>
                <c:pt idx="680">
                  <c:v>-155.24256144899999</c:v>
                </c:pt>
                <c:pt idx="681">
                  <c:v>-155.21684907299999</c:v>
                </c:pt>
                <c:pt idx="682">
                  <c:v>-155.19777109099999</c:v>
                </c:pt>
                <c:pt idx="683">
                  <c:v>-155.26478212999999</c:v>
                </c:pt>
                <c:pt idx="684">
                  <c:v>-155.197030028</c:v>
                </c:pt>
                <c:pt idx="685">
                  <c:v>-155.08223214700001</c:v>
                </c:pt>
                <c:pt idx="686">
                  <c:v>-155.215493681</c:v>
                </c:pt>
                <c:pt idx="687">
                  <c:v>-155.28351177600001</c:v>
                </c:pt>
                <c:pt idx="688">
                  <c:v>-155.22080652299999</c:v>
                </c:pt>
                <c:pt idx="689">
                  <c:v>-155.23088187799999</c:v>
                </c:pt>
                <c:pt idx="690">
                  <c:v>-155.27636744599999</c:v>
                </c:pt>
                <c:pt idx="691">
                  <c:v>-155.28725472900001</c:v>
                </c:pt>
                <c:pt idx="692">
                  <c:v>-155.32671981300001</c:v>
                </c:pt>
                <c:pt idx="693">
                  <c:v>-155.225399178</c:v>
                </c:pt>
                <c:pt idx="694">
                  <c:v>-155.23442380200001</c:v>
                </c:pt>
                <c:pt idx="695">
                  <c:v>-155.23160591499999</c:v>
                </c:pt>
                <c:pt idx="696">
                  <c:v>-155.30549331700001</c:v>
                </c:pt>
                <c:pt idx="697">
                  <c:v>-155.370915513</c:v>
                </c:pt>
                <c:pt idx="698">
                  <c:v>-155.34371498300001</c:v>
                </c:pt>
                <c:pt idx="699">
                  <c:v>-155.260835851</c:v>
                </c:pt>
                <c:pt idx="700">
                  <c:v>-155.26500069900001</c:v>
                </c:pt>
                <c:pt idx="701">
                  <c:v>-155.37613242899999</c:v>
                </c:pt>
                <c:pt idx="702">
                  <c:v>-155.38175076799999</c:v>
                </c:pt>
                <c:pt idx="703">
                  <c:v>-155.44929602100001</c:v>
                </c:pt>
                <c:pt idx="704">
                  <c:v>-155.42774929800001</c:v>
                </c:pt>
                <c:pt idx="705">
                  <c:v>-155.55931460100001</c:v>
                </c:pt>
                <c:pt idx="706">
                  <c:v>-155.464324387</c:v>
                </c:pt>
                <c:pt idx="707">
                  <c:v>-155.50010956700001</c:v>
                </c:pt>
                <c:pt idx="708">
                  <c:v>-155.40025338800001</c:v>
                </c:pt>
                <c:pt idx="709">
                  <c:v>-155.45962050599999</c:v>
                </c:pt>
                <c:pt idx="710">
                  <c:v>-155.574669949</c:v>
                </c:pt>
                <c:pt idx="711">
                  <c:v>-155.52555101900001</c:v>
                </c:pt>
                <c:pt idx="712">
                  <c:v>-155.430691725</c:v>
                </c:pt>
                <c:pt idx="713">
                  <c:v>-155.426777778</c:v>
                </c:pt>
                <c:pt idx="714">
                  <c:v>-155.56696635599999</c:v>
                </c:pt>
                <c:pt idx="715">
                  <c:v>-155.53681088100001</c:v>
                </c:pt>
                <c:pt idx="716">
                  <c:v>-155.36138431699999</c:v>
                </c:pt>
                <c:pt idx="717">
                  <c:v>-155.41998335</c:v>
                </c:pt>
                <c:pt idx="718">
                  <c:v>-155.38788279400001</c:v>
                </c:pt>
                <c:pt idx="719">
                  <c:v>-155.367278583</c:v>
                </c:pt>
                <c:pt idx="720">
                  <c:v>-155.379034426</c:v>
                </c:pt>
                <c:pt idx="721">
                  <c:v>-155.360305383</c:v>
                </c:pt>
                <c:pt idx="722">
                  <c:v>-155.349442184</c:v>
                </c:pt>
                <c:pt idx="723">
                  <c:v>-155.304608269</c:v>
                </c:pt>
              </c:numCache>
            </c:numRef>
          </c:yVal>
          <c:smooth val="1"/>
        </c:ser>
        <c:ser>
          <c:idx val="4"/>
          <c:order val="4"/>
          <c:tx>
            <c:strRef>
              <c:f>omit_pn_lmk04808!$F$29</c:f>
              <c:strCache>
                <c:ptCount val="1"/>
                <c:pt idx="0">
                  <c:v>245.76 MHz LVDS</c:v>
                </c:pt>
              </c:strCache>
            </c:strRef>
          </c:tx>
          <c:spPr>
            <a:ln w="12700"/>
          </c:spPr>
          <c:marker>
            <c:symbol val="none"/>
          </c:marker>
          <c:xVal>
            <c:numRef>
              <c:f>omit_pn_lmk04808!$A$30:$A$753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omit_pn_lmk04808!$F$30:$F$753</c:f>
              <c:numCache>
                <c:formatCode>General</c:formatCode>
                <c:ptCount val="724"/>
                <c:pt idx="0">
                  <c:v>-103.71110528600001</c:v>
                </c:pt>
                <c:pt idx="1">
                  <c:v>-103.942963814</c:v>
                </c:pt>
                <c:pt idx="2">
                  <c:v>-103.765142642</c:v>
                </c:pt>
                <c:pt idx="3">
                  <c:v>-104.00219343099999</c:v>
                </c:pt>
                <c:pt idx="4">
                  <c:v>-103.785993788</c:v>
                </c:pt>
                <c:pt idx="5">
                  <c:v>-104.02687568899999</c:v>
                </c:pt>
                <c:pt idx="6">
                  <c:v>-103.0065724</c:v>
                </c:pt>
                <c:pt idx="7">
                  <c:v>-103.315239207</c:v>
                </c:pt>
                <c:pt idx="8">
                  <c:v>-103.86870801800001</c:v>
                </c:pt>
                <c:pt idx="9">
                  <c:v>-104.22751264999999</c:v>
                </c:pt>
                <c:pt idx="10">
                  <c:v>-105.311059723</c:v>
                </c:pt>
                <c:pt idx="11">
                  <c:v>-105.66607701</c:v>
                </c:pt>
                <c:pt idx="12">
                  <c:v>-106.72779460700001</c:v>
                </c:pt>
                <c:pt idx="13">
                  <c:v>-106.582677356</c:v>
                </c:pt>
                <c:pt idx="14">
                  <c:v>-107.037361752</c:v>
                </c:pt>
                <c:pt idx="15">
                  <c:v>-106.445501509</c:v>
                </c:pt>
                <c:pt idx="16">
                  <c:v>-106.207933919</c:v>
                </c:pt>
                <c:pt idx="17">
                  <c:v>-106.672034954</c:v>
                </c:pt>
                <c:pt idx="18">
                  <c:v>-106.38362412799999</c:v>
                </c:pt>
                <c:pt idx="19">
                  <c:v>-107.51857302499999</c:v>
                </c:pt>
                <c:pt idx="20">
                  <c:v>-107.92139927700001</c:v>
                </c:pt>
                <c:pt idx="21">
                  <c:v>-110.257488022</c:v>
                </c:pt>
                <c:pt idx="22">
                  <c:v>-109.82974142099999</c:v>
                </c:pt>
                <c:pt idx="23">
                  <c:v>-110.1882078</c:v>
                </c:pt>
                <c:pt idx="24">
                  <c:v>-109.824373987</c:v>
                </c:pt>
                <c:pt idx="25">
                  <c:v>-109.112905157</c:v>
                </c:pt>
                <c:pt idx="26">
                  <c:v>-108.99810414300001</c:v>
                </c:pt>
                <c:pt idx="27">
                  <c:v>-109.310163617</c:v>
                </c:pt>
                <c:pt idx="28">
                  <c:v>-110.475593754</c:v>
                </c:pt>
                <c:pt idx="29">
                  <c:v>-111.22366266500001</c:v>
                </c:pt>
                <c:pt idx="30">
                  <c:v>-109.952206147</c:v>
                </c:pt>
                <c:pt idx="31">
                  <c:v>-110.25664297199999</c:v>
                </c:pt>
                <c:pt idx="32">
                  <c:v>-110.558426282</c:v>
                </c:pt>
                <c:pt idx="33">
                  <c:v>-111.655106201</c:v>
                </c:pt>
                <c:pt idx="34">
                  <c:v>-111.099948971</c:v>
                </c:pt>
                <c:pt idx="35">
                  <c:v>-110.793190607</c:v>
                </c:pt>
                <c:pt idx="36">
                  <c:v>-111.52035262</c:v>
                </c:pt>
                <c:pt idx="37">
                  <c:v>-112.212878366</c:v>
                </c:pt>
                <c:pt idx="38">
                  <c:v>-111.41434692599999</c:v>
                </c:pt>
                <c:pt idx="39">
                  <c:v>-111.605171043</c:v>
                </c:pt>
                <c:pt idx="40">
                  <c:v>-113.690488226</c:v>
                </c:pt>
                <c:pt idx="41">
                  <c:v>-114.08649703</c:v>
                </c:pt>
                <c:pt idx="42">
                  <c:v>-113.025424644</c:v>
                </c:pt>
                <c:pt idx="43">
                  <c:v>-112.10688210799999</c:v>
                </c:pt>
                <c:pt idx="44">
                  <c:v>-112.40702530999999</c:v>
                </c:pt>
                <c:pt idx="45">
                  <c:v>-113.229759053</c:v>
                </c:pt>
                <c:pt idx="46">
                  <c:v>-113.05667047</c:v>
                </c:pt>
                <c:pt idx="47">
                  <c:v>-112.725019647</c:v>
                </c:pt>
                <c:pt idx="48">
                  <c:v>-113.033249668</c:v>
                </c:pt>
                <c:pt idx="49">
                  <c:v>-113.895256264</c:v>
                </c:pt>
                <c:pt idx="50">
                  <c:v>-114.88843459500001</c:v>
                </c:pt>
                <c:pt idx="51">
                  <c:v>-115.312043425</c:v>
                </c:pt>
                <c:pt idx="52">
                  <c:v>-114.159397281</c:v>
                </c:pt>
                <c:pt idx="53">
                  <c:v>-114.88760963199999</c:v>
                </c:pt>
                <c:pt idx="54">
                  <c:v>-116.672127829</c:v>
                </c:pt>
                <c:pt idx="55">
                  <c:v>-116.969208608</c:v>
                </c:pt>
                <c:pt idx="56">
                  <c:v>-117.637941482</c:v>
                </c:pt>
                <c:pt idx="57">
                  <c:v>-116.510457105</c:v>
                </c:pt>
                <c:pt idx="58">
                  <c:v>-113.793588427</c:v>
                </c:pt>
                <c:pt idx="59">
                  <c:v>-114.524535786</c:v>
                </c:pt>
                <c:pt idx="60">
                  <c:v>-116.906604507</c:v>
                </c:pt>
                <c:pt idx="61">
                  <c:v>-117.396870674</c:v>
                </c:pt>
                <c:pt idx="62">
                  <c:v>-116.700791823</c:v>
                </c:pt>
                <c:pt idx="63">
                  <c:v>-116.18191171799999</c:v>
                </c:pt>
                <c:pt idx="64">
                  <c:v>-117.00902261500001</c:v>
                </c:pt>
                <c:pt idx="65">
                  <c:v>-117.147376198</c:v>
                </c:pt>
                <c:pt idx="66">
                  <c:v>-116.40733666</c:v>
                </c:pt>
                <c:pt idx="67">
                  <c:v>-117.49365029099999</c:v>
                </c:pt>
                <c:pt idx="68">
                  <c:v>-116.76511720800001</c:v>
                </c:pt>
                <c:pt idx="69">
                  <c:v>-117.276734984</c:v>
                </c:pt>
                <c:pt idx="70">
                  <c:v>-116.507812401</c:v>
                </c:pt>
                <c:pt idx="71">
                  <c:v>-117.229598471</c:v>
                </c:pt>
                <c:pt idx="72">
                  <c:v>-118.872014452</c:v>
                </c:pt>
                <c:pt idx="73">
                  <c:v>-118.101218167</c:v>
                </c:pt>
                <c:pt idx="74">
                  <c:v>-117.94780906699999</c:v>
                </c:pt>
                <c:pt idx="75">
                  <c:v>-118.467871788</c:v>
                </c:pt>
                <c:pt idx="76">
                  <c:v>-120.042518577</c:v>
                </c:pt>
                <c:pt idx="77">
                  <c:v>-119.683221289</c:v>
                </c:pt>
                <c:pt idx="78">
                  <c:v>-118.625525256</c:v>
                </c:pt>
                <c:pt idx="79">
                  <c:v>-118.72141096599999</c:v>
                </c:pt>
                <c:pt idx="80">
                  <c:v>-118.516419582</c:v>
                </c:pt>
                <c:pt idx="81">
                  <c:v>-119.409128606</c:v>
                </c:pt>
                <c:pt idx="82">
                  <c:v>-119.123179714</c:v>
                </c:pt>
                <c:pt idx="83">
                  <c:v>-119.05849495299999</c:v>
                </c:pt>
                <c:pt idx="84">
                  <c:v>-119.133319117</c:v>
                </c:pt>
                <c:pt idx="85">
                  <c:v>-119.91016777</c:v>
                </c:pt>
                <c:pt idx="86">
                  <c:v>-118.982524912</c:v>
                </c:pt>
                <c:pt idx="87">
                  <c:v>-118.47066250899999</c:v>
                </c:pt>
                <c:pt idx="88">
                  <c:v>-119.83012342799999</c:v>
                </c:pt>
                <c:pt idx="89">
                  <c:v>-121.30173467500001</c:v>
                </c:pt>
                <c:pt idx="90">
                  <c:v>-120.380410161</c:v>
                </c:pt>
                <c:pt idx="91">
                  <c:v>-121.95856737699999</c:v>
                </c:pt>
                <c:pt idx="92">
                  <c:v>-121.371648088</c:v>
                </c:pt>
                <c:pt idx="93">
                  <c:v>-121.94018726500001</c:v>
                </c:pt>
                <c:pt idx="94">
                  <c:v>-120.886251548</c:v>
                </c:pt>
                <c:pt idx="95">
                  <c:v>-121.08235840899999</c:v>
                </c:pt>
                <c:pt idx="96">
                  <c:v>-121.231840031</c:v>
                </c:pt>
                <c:pt idx="97">
                  <c:v>-121.449978644</c:v>
                </c:pt>
                <c:pt idx="98">
                  <c:v>-121.870461396</c:v>
                </c:pt>
                <c:pt idx="99">
                  <c:v>-121.78830045300001</c:v>
                </c:pt>
                <c:pt idx="100">
                  <c:v>-121.075157561</c:v>
                </c:pt>
                <c:pt idx="101">
                  <c:v>-121.85594276099999</c:v>
                </c:pt>
                <c:pt idx="102">
                  <c:v>-120.512571982</c:v>
                </c:pt>
                <c:pt idx="103">
                  <c:v>-122.28022187800001</c:v>
                </c:pt>
                <c:pt idx="104">
                  <c:v>-121.668624208</c:v>
                </c:pt>
                <c:pt idx="105">
                  <c:v>-122.864582415</c:v>
                </c:pt>
                <c:pt idx="106">
                  <c:v>-123.436262627</c:v>
                </c:pt>
                <c:pt idx="107">
                  <c:v>-123.563435781</c:v>
                </c:pt>
                <c:pt idx="108">
                  <c:v>-121.880571848</c:v>
                </c:pt>
                <c:pt idx="109">
                  <c:v>-123.113099697</c:v>
                </c:pt>
                <c:pt idx="110">
                  <c:v>-123.617635429</c:v>
                </c:pt>
                <c:pt idx="111">
                  <c:v>-124.069350556</c:v>
                </c:pt>
                <c:pt idx="112">
                  <c:v>-123.024919685</c:v>
                </c:pt>
                <c:pt idx="113">
                  <c:v>-122.986260458</c:v>
                </c:pt>
                <c:pt idx="114">
                  <c:v>-123.299305945</c:v>
                </c:pt>
                <c:pt idx="115">
                  <c:v>-123.053910735</c:v>
                </c:pt>
                <c:pt idx="116">
                  <c:v>-123.787402431</c:v>
                </c:pt>
                <c:pt idx="117">
                  <c:v>-123.88758629</c:v>
                </c:pt>
                <c:pt idx="118">
                  <c:v>-123.85819648899999</c:v>
                </c:pt>
                <c:pt idx="119">
                  <c:v>-123.247663468</c:v>
                </c:pt>
                <c:pt idx="120">
                  <c:v>-125.142006803</c:v>
                </c:pt>
                <c:pt idx="121">
                  <c:v>-123.855946875</c:v>
                </c:pt>
                <c:pt idx="122">
                  <c:v>-124.69045138</c:v>
                </c:pt>
                <c:pt idx="123">
                  <c:v>-123.66231327</c:v>
                </c:pt>
                <c:pt idx="124">
                  <c:v>-124.36242815</c:v>
                </c:pt>
                <c:pt idx="125">
                  <c:v>-125.01393215100001</c:v>
                </c:pt>
                <c:pt idx="126">
                  <c:v>-124.341890818</c:v>
                </c:pt>
                <c:pt idx="127">
                  <c:v>-123.916910422</c:v>
                </c:pt>
                <c:pt idx="128">
                  <c:v>-124.507783546</c:v>
                </c:pt>
                <c:pt idx="129">
                  <c:v>-123.68526393499999</c:v>
                </c:pt>
                <c:pt idx="130">
                  <c:v>-123.984521722</c:v>
                </c:pt>
                <c:pt idx="131">
                  <c:v>-124.34133583000001</c:v>
                </c:pt>
                <c:pt idx="132">
                  <c:v>-125.65923753200001</c:v>
                </c:pt>
                <c:pt idx="133">
                  <c:v>-125.062889383</c:v>
                </c:pt>
                <c:pt idx="134">
                  <c:v>-125.542104026</c:v>
                </c:pt>
                <c:pt idx="135">
                  <c:v>-125.210658741</c:v>
                </c:pt>
                <c:pt idx="136">
                  <c:v>-126.05988491399999</c:v>
                </c:pt>
                <c:pt idx="137">
                  <c:v>-125.548836536</c:v>
                </c:pt>
                <c:pt idx="138">
                  <c:v>-126.74411430000001</c:v>
                </c:pt>
                <c:pt idx="139">
                  <c:v>-124.598622781</c:v>
                </c:pt>
                <c:pt idx="140">
                  <c:v>-127.03127818599999</c:v>
                </c:pt>
                <c:pt idx="141">
                  <c:v>-124.42148254999999</c:v>
                </c:pt>
                <c:pt idx="142">
                  <c:v>-125.39203611000001</c:v>
                </c:pt>
                <c:pt idx="143">
                  <c:v>-127.23344493499999</c:v>
                </c:pt>
                <c:pt idx="144">
                  <c:v>-125.235426644</c:v>
                </c:pt>
                <c:pt idx="145">
                  <c:v>-126.061627328</c:v>
                </c:pt>
                <c:pt idx="146">
                  <c:v>-125.37684833</c:v>
                </c:pt>
                <c:pt idx="147">
                  <c:v>-126.764471982</c:v>
                </c:pt>
                <c:pt idx="148">
                  <c:v>-125.37805868300001</c:v>
                </c:pt>
                <c:pt idx="149">
                  <c:v>-127.139619336</c:v>
                </c:pt>
                <c:pt idx="150">
                  <c:v>-125.95529654800001</c:v>
                </c:pt>
                <c:pt idx="151">
                  <c:v>-126.490044235</c:v>
                </c:pt>
                <c:pt idx="152">
                  <c:v>-126.922985415</c:v>
                </c:pt>
                <c:pt idx="153">
                  <c:v>-127.384192734</c:v>
                </c:pt>
                <c:pt idx="154">
                  <c:v>-127.243608395</c:v>
                </c:pt>
                <c:pt idx="155">
                  <c:v>-127.306284154</c:v>
                </c:pt>
                <c:pt idx="156">
                  <c:v>-127.150542285</c:v>
                </c:pt>
                <c:pt idx="157">
                  <c:v>-127.667406035</c:v>
                </c:pt>
                <c:pt idx="158">
                  <c:v>-127.68026223</c:v>
                </c:pt>
                <c:pt idx="159">
                  <c:v>-127.873373763</c:v>
                </c:pt>
                <c:pt idx="160">
                  <c:v>-127.950984616</c:v>
                </c:pt>
                <c:pt idx="161">
                  <c:v>-127.696019767</c:v>
                </c:pt>
                <c:pt idx="162">
                  <c:v>-127.623790505</c:v>
                </c:pt>
                <c:pt idx="163">
                  <c:v>-127.81516093</c:v>
                </c:pt>
                <c:pt idx="164">
                  <c:v>-127.83306014199999</c:v>
                </c:pt>
                <c:pt idx="165">
                  <c:v>-127.687146717</c:v>
                </c:pt>
                <c:pt idx="166">
                  <c:v>-128.12301325999999</c:v>
                </c:pt>
                <c:pt idx="167">
                  <c:v>-128.62200738600001</c:v>
                </c:pt>
                <c:pt idx="168">
                  <c:v>-127.983292828</c:v>
                </c:pt>
                <c:pt idx="169">
                  <c:v>-128.254470118</c:v>
                </c:pt>
                <c:pt idx="170">
                  <c:v>-129.13223412900001</c:v>
                </c:pt>
                <c:pt idx="171">
                  <c:v>-128.81542332199999</c:v>
                </c:pt>
                <c:pt idx="172">
                  <c:v>-128.18018750600001</c:v>
                </c:pt>
                <c:pt idx="173">
                  <c:v>-128.61557121499999</c:v>
                </c:pt>
                <c:pt idx="174">
                  <c:v>-128.75439197700001</c:v>
                </c:pt>
                <c:pt idx="175">
                  <c:v>-128.65634584599999</c:v>
                </c:pt>
                <c:pt idx="176">
                  <c:v>-128.70712987100001</c:v>
                </c:pt>
                <c:pt idx="177">
                  <c:v>-128.735943531</c:v>
                </c:pt>
                <c:pt idx="178">
                  <c:v>-129.79840393999999</c:v>
                </c:pt>
                <c:pt idx="179">
                  <c:v>-129.05271978100001</c:v>
                </c:pt>
                <c:pt idx="180">
                  <c:v>-129.28559377600001</c:v>
                </c:pt>
                <c:pt idx="181">
                  <c:v>-128.97884815800001</c:v>
                </c:pt>
                <c:pt idx="182">
                  <c:v>-129.02862891999999</c:v>
                </c:pt>
                <c:pt idx="183">
                  <c:v>-129.35899242100001</c:v>
                </c:pt>
                <c:pt idx="184">
                  <c:v>-129.03897343899999</c:v>
                </c:pt>
                <c:pt idx="185">
                  <c:v>-129.36222370799999</c:v>
                </c:pt>
                <c:pt idx="186">
                  <c:v>-130.20440751500001</c:v>
                </c:pt>
                <c:pt idx="187">
                  <c:v>-129.61183999100001</c:v>
                </c:pt>
                <c:pt idx="188">
                  <c:v>-129.732185947</c:v>
                </c:pt>
                <c:pt idx="189">
                  <c:v>-130.27743005400001</c:v>
                </c:pt>
                <c:pt idx="190">
                  <c:v>-129.57727134300001</c:v>
                </c:pt>
                <c:pt idx="191">
                  <c:v>-129.282596227</c:v>
                </c:pt>
                <c:pt idx="192">
                  <c:v>-129.92776806500001</c:v>
                </c:pt>
                <c:pt idx="193">
                  <c:v>-130.153744778</c:v>
                </c:pt>
                <c:pt idx="194">
                  <c:v>-130.81793656299999</c:v>
                </c:pt>
                <c:pt idx="195">
                  <c:v>-130.009538585</c:v>
                </c:pt>
                <c:pt idx="196">
                  <c:v>-129.903190505</c:v>
                </c:pt>
                <c:pt idx="197">
                  <c:v>-131.15531892999999</c:v>
                </c:pt>
                <c:pt idx="198">
                  <c:v>-130.60226506399999</c:v>
                </c:pt>
                <c:pt idx="199">
                  <c:v>-130.50642210699999</c:v>
                </c:pt>
                <c:pt idx="200">
                  <c:v>-130.256267433</c:v>
                </c:pt>
                <c:pt idx="201">
                  <c:v>-130.56606751499999</c:v>
                </c:pt>
                <c:pt idx="202">
                  <c:v>-131.00053276899999</c:v>
                </c:pt>
                <c:pt idx="203">
                  <c:v>-130.45275761400001</c:v>
                </c:pt>
                <c:pt idx="204">
                  <c:v>-130.91499537799999</c:v>
                </c:pt>
                <c:pt idx="205">
                  <c:v>-130.96331149900001</c:v>
                </c:pt>
                <c:pt idx="206">
                  <c:v>-130.669080229</c:v>
                </c:pt>
                <c:pt idx="207">
                  <c:v>-130.64921935999999</c:v>
                </c:pt>
                <c:pt idx="208">
                  <c:v>-131.322819259</c:v>
                </c:pt>
                <c:pt idx="209">
                  <c:v>-131.23229663999999</c:v>
                </c:pt>
                <c:pt idx="210">
                  <c:v>-131.09075206899999</c:v>
                </c:pt>
                <c:pt idx="211">
                  <c:v>-131.231987084</c:v>
                </c:pt>
                <c:pt idx="212">
                  <c:v>-131.76819328100001</c:v>
                </c:pt>
                <c:pt idx="213">
                  <c:v>-131.610360461</c:v>
                </c:pt>
                <c:pt idx="214">
                  <c:v>-131.78085449299999</c:v>
                </c:pt>
                <c:pt idx="215">
                  <c:v>-131.10511780799999</c:v>
                </c:pt>
                <c:pt idx="216">
                  <c:v>-131.474439246</c:v>
                </c:pt>
                <c:pt idx="217">
                  <c:v>-131.85432899700001</c:v>
                </c:pt>
                <c:pt idx="218">
                  <c:v>-131.079546978</c:v>
                </c:pt>
                <c:pt idx="219">
                  <c:v>-131.42744838799999</c:v>
                </c:pt>
                <c:pt idx="220">
                  <c:v>-131.617582742</c:v>
                </c:pt>
                <c:pt idx="221">
                  <c:v>-131.33623537599999</c:v>
                </c:pt>
                <c:pt idx="222">
                  <c:v>-131.92425831200001</c:v>
                </c:pt>
                <c:pt idx="223">
                  <c:v>-131.78409088000001</c:v>
                </c:pt>
                <c:pt idx="224">
                  <c:v>-131.69362120900001</c:v>
                </c:pt>
                <c:pt idx="225">
                  <c:v>-132.664449042</c:v>
                </c:pt>
                <c:pt idx="226">
                  <c:v>-132.40148315100001</c:v>
                </c:pt>
                <c:pt idx="227">
                  <c:v>-132.17799760099999</c:v>
                </c:pt>
                <c:pt idx="228">
                  <c:v>-132.02820983000001</c:v>
                </c:pt>
                <c:pt idx="229">
                  <c:v>-132.62753412500001</c:v>
                </c:pt>
                <c:pt idx="230">
                  <c:v>-132.52792736999999</c:v>
                </c:pt>
                <c:pt idx="231">
                  <c:v>-132.307812571</c:v>
                </c:pt>
                <c:pt idx="232">
                  <c:v>-132.65885087300001</c:v>
                </c:pt>
                <c:pt idx="233">
                  <c:v>-132.81400292999999</c:v>
                </c:pt>
                <c:pt idx="234">
                  <c:v>-133.262959438</c:v>
                </c:pt>
                <c:pt idx="235">
                  <c:v>-133.40369214699999</c:v>
                </c:pt>
                <c:pt idx="236">
                  <c:v>-132.51832483300001</c:v>
                </c:pt>
                <c:pt idx="237">
                  <c:v>-133.141792146</c:v>
                </c:pt>
                <c:pt idx="238">
                  <c:v>-132.31398378599999</c:v>
                </c:pt>
                <c:pt idx="239">
                  <c:v>-132.831517951</c:v>
                </c:pt>
                <c:pt idx="240">
                  <c:v>-132.86600751500001</c:v>
                </c:pt>
                <c:pt idx="241">
                  <c:v>-133.240383694</c:v>
                </c:pt>
                <c:pt idx="242">
                  <c:v>-132.79780980199999</c:v>
                </c:pt>
                <c:pt idx="243">
                  <c:v>-133.79675453499999</c:v>
                </c:pt>
                <c:pt idx="244">
                  <c:v>-133.24647345100001</c:v>
                </c:pt>
                <c:pt idx="245">
                  <c:v>-132.81062286400001</c:v>
                </c:pt>
                <c:pt idx="246">
                  <c:v>-133.40328789</c:v>
                </c:pt>
                <c:pt idx="247">
                  <c:v>-133.22102612800001</c:v>
                </c:pt>
                <c:pt idx="248">
                  <c:v>-133.47959214900001</c:v>
                </c:pt>
                <c:pt idx="249">
                  <c:v>-132.94009993500001</c:v>
                </c:pt>
                <c:pt idx="250">
                  <c:v>-133.582234317</c:v>
                </c:pt>
                <c:pt idx="251">
                  <c:v>-133.40443131200001</c:v>
                </c:pt>
                <c:pt idx="252">
                  <c:v>-133.08424980800001</c:v>
                </c:pt>
                <c:pt idx="253">
                  <c:v>-133.52556171200001</c:v>
                </c:pt>
                <c:pt idx="254">
                  <c:v>-133.176208532</c:v>
                </c:pt>
                <c:pt idx="255">
                  <c:v>-133.72733404600001</c:v>
                </c:pt>
                <c:pt idx="256">
                  <c:v>-133.58780219299999</c:v>
                </c:pt>
                <c:pt idx="257">
                  <c:v>-134.02187112499999</c:v>
                </c:pt>
                <c:pt idx="258">
                  <c:v>-133.773750584</c:v>
                </c:pt>
                <c:pt idx="259">
                  <c:v>-133.773917864</c:v>
                </c:pt>
                <c:pt idx="260">
                  <c:v>-133.76645534400001</c:v>
                </c:pt>
                <c:pt idx="261">
                  <c:v>-133.86045914300001</c:v>
                </c:pt>
                <c:pt idx="262">
                  <c:v>-134.37709049200001</c:v>
                </c:pt>
                <c:pt idx="263">
                  <c:v>-133.950742848</c:v>
                </c:pt>
                <c:pt idx="264">
                  <c:v>-134.434332633</c:v>
                </c:pt>
                <c:pt idx="265">
                  <c:v>-134.15616820700001</c:v>
                </c:pt>
                <c:pt idx="266">
                  <c:v>-133.931398594</c:v>
                </c:pt>
                <c:pt idx="267">
                  <c:v>-134.003047802</c:v>
                </c:pt>
                <c:pt idx="268">
                  <c:v>-134.00913844999999</c:v>
                </c:pt>
                <c:pt idx="269">
                  <c:v>-134.17615846300001</c:v>
                </c:pt>
                <c:pt idx="270">
                  <c:v>-134.70996695900001</c:v>
                </c:pt>
                <c:pt idx="271">
                  <c:v>-134.73686155999999</c:v>
                </c:pt>
                <c:pt idx="272">
                  <c:v>-134.50348048199999</c:v>
                </c:pt>
                <c:pt idx="273">
                  <c:v>-134.01388353799999</c:v>
                </c:pt>
                <c:pt idx="274">
                  <c:v>-134.090921579</c:v>
                </c:pt>
                <c:pt idx="275">
                  <c:v>-134.32998038299999</c:v>
                </c:pt>
                <c:pt idx="276">
                  <c:v>-134.23757254</c:v>
                </c:pt>
                <c:pt idx="277">
                  <c:v>-134.45006204800001</c:v>
                </c:pt>
                <c:pt idx="278">
                  <c:v>-134.39763719499999</c:v>
                </c:pt>
                <c:pt idx="279">
                  <c:v>-134.51426622899999</c:v>
                </c:pt>
                <c:pt idx="280">
                  <c:v>-134.68745018600001</c:v>
                </c:pt>
                <c:pt idx="281">
                  <c:v>-134.882164074</c:v>
                </c:pt>
                <c:pt idx="282">
                  <c:v>-134.89404020200001</c:v>
                </c:pt>
                <c:pt idx="283">
                  <c:v>-134.940558512</c:v>
                </c:pt>
                <c:pt idx="284">
                  <c:v>-134.991400142</c:v>
                </c:pt>
                <c:pt idx="285">
                  <c:v>-134.66397976600001</c:v>
                </c:pt>
                <c:pt idx="286">
                  <c:v>-134.81840813100001</c:v>
                </c:pt>
                <c:pt idx="287">
                  <c:v>-135.00248107199999</c:v>
                </c:pt>
                <c:pt idx="288">
                  <c:v>-135.125197582</c:v>
                </c:pt>
                <c:pt idx="289">
                  <c:v>-135.018835115</c:v>
                </c:pt>
                <c:pt idx="290">
                  <c:v>-134.88684242100001</c:v>
                </c:pt>
                <c:pt idx="291">
                  <c:v>-134.93657884800001</c:v>
                </c:pt>
                <c:pt idx="292">
                  <c:v>-135.33863452700001</c:v>
                </c:pt>
                <c:pt idx="293">
                  <c:v>-135.14649148199999</c:v>
                </c:pt>
                <c:pt idx="294">
                  <c:v>-135.32545903299999</c:v>
                </c:pt>
                <c:pt idx="295">
                  <c:v>-135.23347650900001</c:v>
                </c:pt>
                <c:pt idx="296">
                  <c:v>-135.44085558500001</c:v>
                </c:pt>
                <c:pt idx="297">
                  <c:v>-135.376346109</c:v>
                </c:pt>
                <c:pt idx="298">
                  <c:v>-135.18277838399999</c:v>
                </c:pt>
                <c:pt idx="299">
                  <c:v>-135.39822232399999</c:v>
                </c:pt>
                <c:pt idx="300">
                  <c:v>-135.650021345</c:v>
                </c:pt>
                <c:pt idx="301">
                  <c:v>-135.41299564900001</c:v>
                </c:pt>
                <c:pt idx="302">
                  <c:v>-135.59810042800001</c:v>
                </c:pt>
                <c:pt idx="303">
                  <c:v>-135.53410710099999</c:v>
                </c:pt>
                <c:pt idx="304">
                  <c:v>-135.61813993000001</c:v>
                </c:pt>
                <c:pt idx="305">
                  <c:v>-135.365872185</c:v>
                </c:pt>
                <c:pt idx="306">
                  <c:v>-135.36697805399999</c:v>
                </c:pt>
                <c:pt idx="307">
                  <c:v>-135.397054145</c:v>
                </c:pt>
                <c:pt idx="308">
                  <c:v>-135.55784986500001</c:v>
                </c:pt>
                <c:pt idx="309">
                  <c:v>-135.67633973599999</c:v>
                </c:pt>
                <c:pt idx="310">
                  <c:v>-135.91609539500001</c:v>
                </c:pt>
                <c:pt idx="311">
                  <c:v>-135.589863654</c:v>
                </c:pt>
                <c:pt idx="312">
                  <c:v>-135.59623576600001</c:v>
                </c:pt>
                <c:pt idx="313">
                  <c:v>-135.74260381799999</c:v>
                </c:pt>
                <c:pt idx="314">
                  <c:v>-135.623505567</c:v>
                </c:pt>
                <c:pt idx="315">
                  <c:v>-135.534695223</c:v>
                </c:pt>
                <c:pt idx="316">
                  <c:v>-135.515848557</c:v>
                </c:pt>
                <c:pt idx="317">
                  <c:v>-135.49967300200001</c:v>
                </c:pt>
                <c:pt idx="318">
                  <c:v>-135.68772823500001</c:v>
                </c:pt>
                <c:pt idx="319">
                  <c:v>-135.77230626599999</c:v>
                </c:pt>
                <c:pt idx="320">
                  <c:v>-135.947201853</c:v>
                </c:pt>
                <c:pt idx="321">
                  <c:v>-135.909311965</c:v>
                </c:pt>
                <c:pt idx="322">
                  <c:v>-135.88988807999999</c:v>
                </c:pt>
                <c:pt idx="323">
                  <c:v>-135.660319886</c:v>
                </c:pt>
                <c:pt idx="324">
                  <c:v>-135.95802582600001</c:v>
                </c:pt>
                <c:pt idx="325">
                  <c:v>-135.920862425</c:v>
                </c:pt>
                <c:pt idx="326">
                  <c:v>-135.90846584499999</c:v>
                </c:pt>
                <c:pt idx="327">
                  <c:v>-135.77613046499999</c:v>
                </c:pt>
                <c:pt idx="328">
                  <c:v>-136.05900637799999</c:v>
                </c:pt>
                <c:pt idx="329">
                  <c:v>-135.924580265</c:v>
                </c:pt>
                <c:pt idx="330">
                  <c:v>-135.81389817900001</c:v>
                </c:pt>
                <c:pt idx="331">
                  <c:v>-135.85132363100001</c:v>
                </c:pt>
                <c:pt idx="332">
                  <c:v>-135.79073706700001</c:v>
                </c:pt>
                <c:pt idx="333">
                  <c:v>-135.51294071500001</c:v>
                </c:pt>
                <c:pt idx="334">
                  <c:v>-135.57827972699999</c:v>
                </c:pt>
                <c:pt idx="335">
                  <c:v>-135.193688302</c:v>
                </c:pt>
                <c:pt idx="336">
                  <c:v>-135.480017734</c:v>
                </c:pt>
                <c:pt idx="337">
                  <c:v>-135.79311571100001</c:v>
                </c:pt>
                <c:pt idx="338">
                  <c:v>-135.839288643</c:v>
                </c:pt>
                <c:pt idx="339">
                  <c:v>-136.04376994899999</c:v>
                </c:pt>
                <c:pt idx="340">
                  <c:v>-136.02587397900001</c:v>
                </c:pt>
                <c:pt idx="341">
                  <c:v>-136.028933698</c:v>
                </c:pt>
                <c:pt idx="342">
                  <c:v>-136.015638448</c:v>
                </c:pt>
                <c:pt idx="343">
                  <c:v>-135.883343838</c:v>
                </c:pt>
                <c:pt idx="344">
                  <c:v>-136.12741121400001</c:v>
                </c:pt>
                <c:pt idx="345">
                  <c:v>-135.84813344200001</c:v>
                </c:pt>
                <c:pt idx="346">
                  <c:v>-135.94669993700001</c:v>
                </c:pt>
                <c:pt idx="347">
                  <c:v>-135.943338756</c:v>
                </c:pt>
                <c:pt idx="348">
                  <c:v>-135.86549848199999</c:v>
                </c:pt>
                <c:pt idx="349">
                  <c:v>-135.96025731899999</c:v>
                </c:pt>
                <c:pt idx="350">
                  <c:v>-135.92082870300001</c:v>
                </c:pt>
                <c:pt idx="351">
                  <c:v>-135.99470728399999</c:v>
                </c:pt>
                <c:pt idx="352">
                  <c:v>-135.68404762500001</c:v>
                </c:pt>
                <c:pt idx="353">
                  <c:v>-135.68220112500001</c:v>
                </c:pt>
                <c:pt idx="354">
                  <c:v>-135.77106728800001</c:v>
                </c:pt>
                <c:pt idx="355">
                  <c:v>-135.684317961</c:v>
                </c:pt>
                <c:pt idx="356">
                  <c:v>-135.73933342199999</c:v>
                </c:pt>
                <c:pt idx="357">
                  <c:v>-135.94649300500001</c:v>
                </c:pt>
                <c:pt idx="358">
                  <c:v>-135.66618674899999</c:v>
                </c:pt>
                <c:pt idx="359">
                  <c:v>-135.69838614</c:v>
                </c:pt>
                <c:pt idx="360">
                  <c:v>-135.73703480399999</c:v>
                </c:pt>
                <c:pt idx="361">
                  <c:v>-135.69781764199999</c:v>
                </c:pt>
                <c:pt idx="362">
                  <c:v>-135.55555419300001</c:v>
                </c:pt>
                <c:pt idx="363">
                  <c:v>-135.711406133</c:v>
                </c:pt>
                <c:pt idx="364">
                  <c:v>-135.62008690799999</c:v>
                </c:pt>
                <c:pt idx="365">
                  <c:v>-135.66413710399999</c:v>
                </c:pt>
                <c:pt idx="366">
                  <c:v>-135.64212461899999</c:v>
                </c:pt>
                <c:pt idx="367">
                  <c:v>-135.63902695900001</c:v>
                </c:pt>
                <c:pt idx="368">
                  <c:v>-135.67590477499999</c:v>
                </c:pt>
                <c:pt idx="369">
                  <c:v>-135.44828856500001</c:v>
                </c:pt>
                <c:pt idx="370">
                  <c:v>-135.56678025900001</c:v>
                </c:pt>
                <c:pt idx="371">
                  <c:v>-135.304368928</c:v>
                </c:pt>
                <c:pt idx="372">
                  <c:v>-135.30613603200001</c:v>
                </c:pt>
                <c:pt idx="373">
                  <c:v>-135.352819364</c:v>
                </c:pt>
                <c:pt idx="374">
                  <c:v>-135.46776689800001</c:v>
                </c:pt>
                <c:pt idx="375">
                  <c:v>-135.493966091</c:v>
                </c:pt>
                <c:pt idx="376">
                  <c:v>-135.59244381100001</c:v>
                </c:pt>
                <c:pt idx="377">
                  <c:v>-135.66572784100001</c:v>
                </c:pt>
                <c:pt idx="378">
                  <c:v>-135.50520870700001</c:v>
                </c:pt>
                <c:pt idx="379">
                  <c:v>-135.63842248200001</c:v>
                </c:pt>
                <c:pt idx="380">
                  <c:v>-135.60793159100001</c:v>
                </c:pt>
                <c:pt idx="381">
                  <c:v>-135.56235488999999</c:v>
                </c:pt>
                <c:pt idx="382">
                  <c:v>-135.35636696</c:v>
                </c:pt>
                <c:pt idx="383">
                  <c:v>-135.53291413400001</c:v>
                </c:pt>
                <c:pt idx="384">
                  <c:v>-135.523912723</c:v>
                </c:pt>
                <c:pt idx="385">
                  <c:v>-135.33016218700001</c:v>
                </c:pt>
                <c:pt idx="386">
                  <c:v>-135.526688218</c:v>
                </c:pt>
                <c:pt idx="387">
                  <c:v>-135.52124512699999</c:v>
                </c:pt>
                <c:pt idx="388">
                  <c:v>-135.549183693</c:v>
                </c:pt>
                <c:pt idx="389">
                  <c:v>-135.57196119</c:v>
                </c:pt>
                <c:pt idx="390">
                  <c:v>-135.585145264</c:v>
                </c:pt>
                <c:pt idx="391">
                  <c:v>-135.548269718</c:v>
                </c:pt>
                <c:pt idx="392">
                  <c:v>-135.60136325900001</c:v>
                </c:pt>
                <c:pt idx="393">
                  <c:v>-135.58153110800001</c:v>
                </c:pt>
                <c:pt idx="394">
                  <c:v>-135.58385536700001</c:v>
                </c:pt>
                <c:pt idx="395">
                  <c:v>-135.60790426299999</c:v>
                </c:pt>
                <c:pt idx="396">
                  <c:v>-135.61518507299999</c:v>
                </c:pt>
                <c:pt idx="397">
                  <c:v>-135.62026888</c:v>
                </c:pt>
                <c:pt idx="398">
                  <c:v>-135.609908042</c:v>
                </c:pt>
                <c:pt idx="399">
                  <c:v>-135.621412862</c:v>
                </c:pt>
                <c:pt idx="400">
                  <c:v>-135.65825966400001</c:v>
                </c:pt>
                <c:pt idx="401">
                  <c:v>-135.66810257200001</c:v>
                </c:pt>
                <c:pt idx="402">
                  <c:v>-135.79584786500001</c:v>
                </c:pt>
                <c:pt idx="403">
                  <c:v>-135.847461506</c:v>
                </c:pt>
                <c:pt idx="404">
                  <c:v>-135.86186156599999</c:v>
                </c:pt>
                <c:pt idx="405">
                  <c:v>-135.89114855</c:v>
                </c:pt>
                <c:pt idx="406">
                  <c:v>-135.94018140599999</c:v>
                </c:pt>
                <c:pt idx="407">
                  <c:v>-135.98395094700001</c:v>
                </c:pt>
                <c:pt idx="408">
                  <c:v>-135.98051654299999</c:v>
                </c:pt>
                <c:pt idx="409">
                  <c:v>-136.020473869</c:v>
                </c:pt>
                <c:pt idx="410">
                  <c:v>-136.05236168900001</c:v>
                </c:pt>
                <c:pt idx="411">
                  <c:v>-136.048573731</c:v>
                </c:pt>
                <c:pt idx="412">
                  <c:v>-136.100677604</c:v>
                </c:pt>
                <c:pt idx="413">
                  <c:v>-136.188777461</c:v>
                </c:pt>
                <c:pt idx="414">
                  <c:v>-136.26895113699999</c:v>
                </c:pt>
                <c:pt idx="415">
                  <c:v>-136.29348021600001</c:v>
                </c:pt>
                <c:pt idx="416">
                  <c:v>-136.29288326700001</c:v>
                </c:pt>
                <c:pt idx="417">
                  <c:v>-136.382049894</c:v>
                </c:pt>
                <c:pt idx="418">
                  <c:v>-136.41434132000001</c:v>
                </c:pt>
                <c:pt idx="419">
                  <c:v>-136.485203953</c:v>
                </c:pt>
                <c:pt idx="420">
                  <c:v>-136.55056935900001</c:v>
                </c:pt>
                <c:pt idx="421">
                  <c:v>-136.631960776</c:v>
                </c:pt>
                <c:pt idx="422">
                  <c:v>-136.62283942100001</c:v>
                </c:pt>
                <c:pt idx="423">
                  <c:v>-136.76230366499999</c:v>
                </c:pt>
                <c:pt idx="424">
                  <c:v>-136.81244251499999</c:v>
                </c:pt>
                <c:pt idx="425">
                  <c:v>-136.87676618699999</c:v>
                </c:pt>
                <c:pt idx="426">
                  <c:v>-136.970275749</c:v>
                </c:pt>
                <c:pt idx="427">
                  <c:v>-137.00946645100001</c:v>
                </c:pt>
                <c:pt idx="428">
                  <c:v>-137.110396095</c:v>
                </c:pt>
                <c:pt idx="429">
                  <c:v>-137.261663688</c:v>
                </c:pt>
                <c:pt idx="430">
                  <c:v>-137.25255283199999</c:v>
                </c:pt>
                <c:pt idx="431">
                  <c:v>-137.39186041299999</c:v>
                </c:pt>
                <c:pt idx="432">
                  <c:v>-137.43155581600001</c:v>
                </c:pt>
                <c:pt idx="433">
                  <c:v>-137.39313439700001</c:v>
                </c:pt>
                <c:pt idx="434">
                  <c:v>-137.537501789</c:v>
                </c:pt>
                <c:pt idx="435">
                  <c:v>-137.680645849</c:v>
                </c:pt>
                <c:pt idx="436">
                  <c:v>-137.69609499000001</c:v>
                </c:pt>
                <c:pt idx="437">
                  <c:v>-137.836097139</c:v>
                </c:pt>
                <c:pt idx="438">
                  <c:v>-137.899765457</c:v>
                </c:pt>
                <c:pt idx="439">
                  <c:v>-137.97546362700001</c:v>
                </c:pt>
                <c:pt idx="440">
                  <c:v>-138.07614166100001</c:v>
                </c:pt>
                <c:pt idx="441">
                  <c:v>-138.20053188399999</c:v>
                </c:pt>
                <c:pt idx="442">
                  <c:v>-138.38146524000001</c:v>
                </c:pt>
                <c:pt idx="443">
                  <c:v>-138.46223783799999</c:v>
                </c:pt>
                <c:pt idx="444">
                  <c:v>-138.56044513399999</c:v>
                </c:pt>
                <c:pt idx="445">
                  <c:v>-138.62442627300001</c:v>
                </c:pt>
                <c:pt idx="446">
                  <c:v>-138.80312183699999</c:v>
                </c:pt>
                <c:pt idx="447">
                  <c:v>-138.91051270899999</c:v>
                </c:pt>
                <c:pt idx="448">
                  <c:v>-139.00828532899999</c:v>
                </c:pt>
                <c:pt idx="449">
                  <c:v>-139.12942954299999</c:v>
                </c:pt>
                <c:pt idx="450">
                  <c:v>-139.20981585999999</c:v>
                </c:pt>
                <c:pt idx="451">
                  <c:v>-139.277933039</c:v>
                </c:pt>
                <c:pt idx="452">
                  <c:v>-139.43249524199999</c:v>
                </c:pt>
                <c:pt idx="453">
                  <c:v>-139.564960662</c:v>
                </c:pt>
                <c:pt idx="454">
                  <c:v>-139.660268293</c:v>
                </c:pt>
                <c:pt idx="455">
                  <c:v>-139.79171408299999</c:v>
                </c:pt>
                <c:pt idx="456">
                  <c:v>-139.947189549</c:v>
                </c:pt>
                <c:pt idx="457">
                  <c:v>-140.02181549700001</c:v>
                </c:pt>
                <c:pt idx="458">
                  <c:v>-140.18418849700001</c:v>
                </c:pt>
                <c:pt idx="459">
                  <c:v>-140.23109719600001</c:v>
                </c:pt>
                <c:pt idx="460">
                  <c:v>-140.36025371100001</c:v>
                </c:pt>
                <c:pt idx="461">
                  <c:v>-140.41387697600001</c:v>
                </c:pt>
                <c:pt idx="462">
                  <c:v>-139.89817927999999</c:v>
                </c:pt>
                <c:pt idx="463">
                  <c:v>-140.53309753400001</c:v>
                </c:pt>
                <c:pt idx="464">
                  <c:v>-140.91214006600001</c:v>
                </c:pt>
                <c:pt idx="465">
                  <c:v>-141.04320033100001</c:v>
                </c:pt>
                <c:pt idx="466">
                  <c:v>-141.16426228099999</c:v>
                </c:pt>
                <c:pt idx="467">
                  <c:v>-141.31148869099999</c:v>
                </c:pt>
                <c:pt idx="468">
                  <c:v>-141.51498590899999</c:v>
                </c:pt>
                <c:pt idx="469">
                  <c:v>-141.65283661800001</c:v>
                </c:pt>
                <c:pt idx="470">
                  <c:v>-141.82037389800001</c:v>
                </c:pt>
                <c:pt idx="471">
                  <c:v>-141.97666219000001</c:v>
                </c:pt>
                <c:pt idx="472">
                  <c:v>-142.060348215</c:v>
                </c:pt>
                <c:pt idx="473">
                  <c:v>-142.140396079</c:v>
                </c:pt>
                <c:pt idx="474">
                  <c:v>-142.222863561</c:v>
                </c:pt>
                <c:pt idx="475">
                  <c:v>-142.42234226900001</c:v>
                </c:pt>
                <c:pt idx="476">
                  <c:v>-142.53267848199999</c:v>
                </c:pt>
                <c:pt idx="477">
                  <c:v>-142.60019660200001</c:v>
                </c:pt>
                <c:pt idx="478">
                  <c:v>-142.700089604</c:v>
                </c:pt>
                <c:pt idx="479">
                  <c:v>-142.92340151499999</c:v>
                </c:pt>
                <c:pt idx="480">
                  <c:v>-143.02892665100001</c:v>
                </c:pt>
                <c:pt idx="481">
                  <c:v>-143.18109046199999</c:v>
                </c:pt>
                <c:pt idx="482">
                  <c:v>-143.295671521</c:v>
                </c:pt>
                <c:pt idx="483">
                  <c:v>-143.462578157</c:v>
                </c:pt>
                <c:pt idx="484">
                  <c:v>-143.63357388099999</c:v>
                </c:pt>
                <c:pt idx="485">
                  <c:v>-143.787355131</c:v>
                </c:pt>
                <c:pt idx="486">
                  <c:v>-143.83483113700001</c:v>
                </c:pt>
                <c:pt idx="487">
                  <c:v>-144.09394666899999</c:v>
                </c:pt>
                <c:pt idx="488">
                  <c:v>-144.20518915700001</c:v>
                </c:pt>
                <c:pt idx="489">
                  <c:v>-144.290188422</c:v>
                </c:pt>
                <c:pt idx="490">
                  <c:v>-144.44108140700001</c:v>
                </c:pt>
                <c:pt idx="491">
                  <c:v>-144.535230842</c:v>
                </c:pt>
                <c:pt idx="492">
                  <c:v>-144.70458530299999</c:v>
                </c:pt>
                <c:pt idx="493">
                  <c:v>-144.90302067600001</c:v>
                </c:pt>
                <c:pt idx="494">
                  <c:v>-144.98578294800001</c:v>
                </c:pt>
                <c:pt idx="495">
                  <c:v>-145.10729897799999</c:v>
                </c:pt>
                <c:pt idx="496">
                  <c:v>-145.26190079099999</c:v>
                </c:pt>
                <c:pt idx="497">
                  <c:v>-145.43416870300001</c:v>
                </c:pt>
                <c:pt idx="498">
                  <c:v>-145.584979557</c:v>
                </c:pt>
                <c:pt idx="499">
                  <c:v>-145.73164846399999</c:v>
                </c:pt>
                <c:pt idx="500">
                  <c:v>-145.64976946600001</c:v>
                </c:pt>
                <c:pt idx="501">
                  <c:v>-145.48999584200001</c:v>
                </c:pt>
                <c:pt idx="502">
                  <c:v>-146.048174805</c:v>
                </c:pt>
                <c:pt idx="503">
                  <c:v>-146.21202828099999</c:v>
                </c:pt>
                <c:pt idx="504">
                  <c:v>-146.49138123500001</c:v>
                </c:pt>
                <c:pt idx="505">
                  <c:v>-146.58589415200001</c:v>
                </c:pt>
                <c:pt idx="506">
                  <c:v>-146.73630276899999</c:v>
                </c:pt>
                <c:pt idx="507">
                  <c:v>-146.85674971399999</c:v>
                </c:pt>
                <c:pt idx="508">
                  <c:v>-146.86647589</c:v>
                </c:pt>
                <c:pt idx="509">
                  <c:v>-147.00457280200001</c:v>
                </c:pt>
                <c:pt idx="510">
                  <c:v>-147.17443440700001</c:v>
                </c:pt>
                <c:pt idx="511">
                  <c:v>-147.26796960300001</c:v>
                </c:pt>
                <c:pt idx="512">
                  <c:v>-147.42484269600001</c:v>
                </c:pt>
                <c:pt idx="513">
                  <c:v>-147.508887082</c:v>
                </c:pt>
                <c:pt idx="514">
                  <c:v>-147.59049450699999</c:v>
                </c:pt>
                <c:pt idx="515">
                  <c:v>-147.715397747</c:v>
                </c:pt>
                <c:pt idx="516">
                  <c:v>-147.889743197</c:v>
                </c:pt>
                <c:pt idx="517">
                  <c:v>-148.01671403099999</c:v>
                </c:pt>
                <c:pt idx="518">
                  <c:v>-148.22659620900001</c:v>
                </c:pt>
                <c:pt idx="519">
                  <c:v>-148.37305729100001</c:v>
                </c:pt>
                <c:pt idx="520">
                  <c:v>-148.52688486599999</c:v>
                </c:pt>
                <c:pt idx="521">
                  <c:v>-148.578005983</c:v>
                </c:pt>
                <c:pt idx="522">
                  <c:v>-148.66981732400001</c:v>
                </c:pt>
                <c:pt idx="523">
                  <c:v>-148.81584075999999</c:v>
                </c:pt>
                <c:pt idx="524">
                  <c:v>-148.85472284299999</c:v>
                </c:pt>
                <c:pt idx="525">
                  <c:v>-149.04050902399999</c:v>
                </c:pt>
                <c:pt idx="526">
                  <c:v>-149.232056465</c:v>
                </c:pt>
                <c:pt idx="527">
                  <c:v>-149.37672883400001</c:v>
                </c:pt>
                <c:pt idx="528">
                  <c:v>-149.535716049</c:v>
                </c:pt>
                <c:pt idx="529">
                  <c:v>-149.70871170199999</c:v>
                </c:pt>
                <c:pt idx="530">
                  <c:v>-149.83095603800001</c:v>
                </c:pt>
                <c:pt idx="531">
                  <c:v>-149.94586267</c:v>
                </c:pt>
                <c:pt idx="532">
                  <c:v>-150.11568357600001</c:v>
                </c:pt>
                <c:pt idx="533">
                  <c:v>-150.209376803</c:v>
                </c:pt>
                <c:pt idx="534">
                  <c:v>-150.252635277</c:v>
                </c:pt>
                <c:pt idx="535">
                  <c:v>-150.36398694299999</c:v>
                </c:pt>
                <c:pt idx="536">
                  <c:v>-150.618595454</c:v>
                </c:pt>
                <c:pt idx="537">
                  <c:v>-150.71254704500001</c:v>
                </c:pt>
                <c:pt idx="538">
                  <c:v>-150.81864855699999</c:v>
                </c:pt>
                <c:pt idx="539">
                  <c:v>-150.85002055999999</c:v>
                </c:pt>
                <c:pt idx="540">
                  <c:v>-150.78626570399999</c:v>
                </c:pt>
                <c:pt idx="541">
                  <c:v>-150.966105562</c:v>
                </c:pt>
                <c:pt idx="542">
                  <c:v>-151.258908069</c:v>
                </c:pt>
                <c:pt idx="543">
                  <c:v>-151.42166599699999</c:v>
                </c:pt>
                <c:pt idx="544">
                  <c:v>-151.64735658199999</c:v>
                </c:pt>
                <c:pt idx="545">
                  <c:v>-151.627162322</c:v>
                </c:pt>
                <c:pt idx="546">
                  <c:v>-151.50977370300001</c:v>
                </c:pt>
                <c:pt idx="547">
                  <c:v>-151.821158731</c:v>
                </c:pt>
                <c:pt idx="548">
                  <c:v>-152.20582213899999</c:v>
                </c:pt>
                <c:pt idx="549">
                  <c:v>-152.00299721299999</c:v>
                </c:pt>
                <c:pt idx="550">
                  <c:v>-152.05784152699999</c:v>
                </c:pt>
                <c:pt idx="551">
                  <c:v>-152.105293956</c:v>
                </c:pt>
                <c:pt idx="552">
                  <c:v>-151.97542797700001</c:v>
                </c:pt>
                <c:pt idx="553">
                  <c:v>-152.406790935</c:v>
                </c:pt>
                <c:pt idx="554">
                  <c:v>-152.536794864</c:v>
                </c:pt>
                <c:pt idx="555">
                  <c:v>-152.67596448899999</c:v>
                </c:pt>
                <c:pt idx="556">
                  <c:v>-152.982863571</c:v>
                </c:pt>
                <c:pt idx="557">
                  <c:v>-153.21611454999999</c:v>
                </c:pt>
                <c:pt idx="558">
                  <c:v>-153.28688028799999</c:v>
                </c:pt>
                <c:pt idx="559">
                  <c:v>-153.32110863899999</c:v>
                </c:pt>
                <c:pt idx="560">
                  <c:v>-152.87970605000001</c:v>
                </c:pt>
                <c:pt idx="561">
                  <c:v>-152.04430159200001</c:v>
                </c:pt>
                <c:pt idx="562">
                  <c:v>-153.25664939800001</c:v>
                </c:pt>
                <c:pt idx="563">
                  <c:v>-153.383254706</c:v>
                </c:pt>
                <c:pt idx="564">
                  <c:v>-152.78498177700001</c:v>
                </c:pt>
                <c:pt idx="565">
                  <c:v>-153.55206618899999</c:v>
                </c:pt>
                <c:pt idx="566">
                  <c:v>-153.617642515</c:v>
                </c:pt>
                <c:pt idx="567">
                  <c:v>-153.758509395</c:v>
                </c:pt>
                <c:pt idx="568">
                  <c:v>-153.85404941199999</c:v>
                </c:pt>
                <c:pt idx="569">
                  <c:v>-153.981547971</c:v>
                </c:pt>
                <c:pt idx="570">
                  <c:v>-154.10713447699999</c:v>
                </c:pt>
                <c:pt idx="571">
                  <c:v>-154.24810143100001</c:v>
                </c:pt>
                <c:pt idx="572">
                  <c:v>-154.52052606800001</c:v>
                </c:pt>
                <c:pt idx="573">
                  <c:v>-154.63413945400001</c:v>
                </c:pt>
                <c:pt idx="574">
                  <c:v>-154.30296973899999</c:v>
                </c:pt>
                <c:pt idx="575">
                  <c:v>-154.49894268899999</c:v>
                </c:pt>
                <c:pt idx="576">
                  <c:v>-154.707965433</c:v>
                </c:pt>
                <c:pt idx="577">
                  <c:v>-154.67906611999999</c:v>
                </c:pt>
                <c:pt idx="578">
                  <c:v>-155.02129273</c:v>
                </c:pt>
                <c:pt idx="579">
                  <c:v>-154.96220970300001</c:v>
                </c:pt>
                <c:pt idx="580">
                  <c:v>-154.73197722699999</c:v>
                </c:pt>
                <c:pt idx="581">
                  <c:v>-155.293048701</c:v>
                </c:pt>
                <c:pt idx="582">
                  <c:v>-155.339506629</c:v>
                </c:pt>
                <c:pt idx="583">
                  <c:v>-154.978351713</c:v>
                </c:pt>
                <c:pt idx="584">
                  <c:v>-155.22538080499999</c:v>
                </c:pt>
                <c:pt idx="585">
                  <c:v>-154.87425048399999</c:v>
                </c:pt>
                <c:pt idx="586">
                  <c:v>-155.432047654</c:v>
                </c:pt>
                <c:pt idx="587">
                  <c:v>-155.31387219199999</c:v>
                </c:pt>
                <c:pt idx="588">
                  <c:v>-155.679509817</c:v>
                </c:pt>
                <c:pt idx="589">
                  <c:v>-155.65348435499999</c:v>
                </c:pt>
                <c:pt idx="590">
                  <c:v>-155.323268891</c:v>
                </c:pt>
                <c:pt idx="591">
                  <c:v>-155.57811088299999</c:v>
                </c:pt>
                <c:pt idx="592">
                  <c:v>-155.74269609000001</c:v>
                </c:pt>
                <c:pt idx="593">
                  <c:v>-155.591688963</c:v>
                </c:pt>
                <c:pt idx="594">
                  <c:v>-156.08029597999999</c:v>
                </c:pt>
                <c:pt idx="595">
                  <c:v>-155.682968399</c:v>
                </c:pt>
                <c:pt idx="596">
                  <c:v>-155.74282158599999</c:v>
                </c:pt>
                <c:pt idx="597">
                  <c:v>-155.742264011</c:v>
                </c:pt>
                <c:pt idx="598">
                  <c:v>-155.84406444999999</c:v>
                </c:pt>
                <c:pt idx="599">
                  <c:v>-155.53469740099999</c:v>
                </c:pt>
                <c:pt idx="600">
                  <c:v>-155.846280124</c:v>
                </c:pt>
                <c:pt idx="601">
                  <c:v>-155.917118442</c:v>
                </c:pt>
                <c:pt idx="602">
                  <c:v>-155.88457393499999</c:v>
                </c:pt>
                <c:pt idx="603">
                  <c:v>-156.16686546400001</c:v>
                </c:pt>
                <c:pt idx="604">
                  <c:v>-156.36979530799999</c:v>
                </c:pt>
                <c:pt idx="605">
                  <c:v>-155.95606446299999</c:v>
                </c:pt>
                <c:pt idx="606">
                  <c:v>-156.089127351</c:v>
                </c:pt>
                <c:pt idx="607">
                  <c:v>-156.09770917899999</c:v>
                </c:pt>
                <c:pt idx="608">
                  <c:v>-156.418434534</c:v>
                </c:pt>
                <c:pt idx="609">
                  <c:v>-156.58452271600001</c:v>
                </c:pt>
                <c:pt idx="610">
                  <c:v>-156.16596528900001</c:v>
                </c:pt>
                <c:pt idx="611">
                  <c:v>-156.15258636999999</c:v>
                </c:pt>
                <c:pt idx="612">
                  <c:v>-156.20827994999999</c:v>
                </c:pt>
                <c:pt idx="613">
                  <c:v>-156.245993191</c:v>
                </c:pt>
                <c:pt idx="614">
                  <c:v>-156.46868994600001</c:v>
                </c:pt>
                <c:pt idx="615">
                  <c:v>-156.220808506</c:v>
                </c:pt>
                <c:pt idx="616">
                  <c:v>-156.26759887399999</c:v>
                </c:pt>
                <c:pt idx="617">
                  <c:v>-156.24010695499999</c:v>
                </c:pt>
                <c:pt idx="618">
                  <c:v>-156.36342177099999</c:v>
                </c:pt>
                <c:pt idx="619">
                  <c:v>-156.59339852299999</c:v>
                </c:pt>
                <c:pt idx="620">
                  <c:v>-156.48146044699999</c:v>
                </c:pt>
                <c:pt idx="621">
                  <c:v>-156.47592671500001</c:v>
                </c:pt>
                <c:pt idx="622">
                  <c:v>-156.47994493600001</c:v>
                </c:pt>
                <c:pt idx="623">
                  <c:v>-156.471896805</c:v>
                </c:pt>
                <c:pt idx="624">
                  <c:v>-156.649119085</c:v>
                </c:pt>
                <c:pt idx="625">
                  <c:v>-156.64080988699999</c:v>
                </c:pt>
                <c:pt idx="626">
                  <c:v>-156.41598106800001</c:v>
                </c:pt>
                <c:pt idx="627">
                  <c:v>-156.40677672800001</c:v>
                </c:pt>
                <c:pt idx="628">
                  <c:v>-156.459717334</c:v>
                </c:pt>
                <c:pt idx="629">
                  <c:v>-156.49605259200001</c:v>
                </c:pt>
                <c:pt idx="630">
                  <c:v>-156.48498604400001</c:v>
                </c:pt>
                <c:pt idx="631">
                  <c:v>-156.36849008300001</c:v>
                </c:pt>
                <c:pt idx="632">
                  <c:v>-156.35708077199999</c:v>
                </c:pt>
                <c:pt idx="633">
                  <c:v>-156.31727475899999</c:v>
                </c:pt>
                <c:pt idx="634">
                  <c:v>-156.30987792900001</c:v>
                </c:pt>
                <c:pt idx="635">
                  <c:v>-156.209884426</c:v>
                </c:pt>
                <c:pt idx="636">
                  <c:v>-156.301861957</c:v>
                </c:pt>
                <c:pt idx="637">
                  <c:v>-156.29409898899999</c:v>
                </c:pt>
                <c:pt idx="638">
                  <c:v>-156.286556668</c:v>
                </c:pt>
                <c:pt idx="639">
                  <c:v>-156.43363577299999</c:v>
                </c:pt>
                <c:pt idx="640">
                  <c:v>-156.425620619</c:v>
                </c:pt>
                <c:pt idx="641">
                  <c:v>-156.86714956099999</c:v>
                </c:pt>
                <c:pt idx="642">
                  <c:v>-156.67351914400001</c:v>
                </c:pt>
                <c:pt idx="643">
                  <c:v>-156.66512544400001</c:v>
                </c:pt>
                <c:pt idx="644">
                  <c:v>-156.453556668</c:v>
                </c:pt>
                <c:pt idx="645">
                  <c:v>-156.546885957</c:v>
                </c:pt>
                <c:pt idx="646">
                  <c:v>-156.61653255100001</c:v>
                </c:pt>
                <c:pt idx="647">
                  <c:v>-156.612053207</c:v>
                </c:pt>
                <c:pt idx="648">
                  <c:v>-156.738449804</c:v>
                </c:pt>
                <c:pt idx="649">
                  <c:v>-156.668089471</c:v>
                </c:pt>
                <c:pt idx="650">
                  <c:v>-156.616406033</c:v>
                </c:pt>
                <c:pt idx="651">
                  <c:v>-156.61161583099999</c:v>
                </c:pt>
                <c:pt idx="652">
                  <c:v>-156.53935158900001</c:v>
                </c:pt>
                <c:pt idx="653">
                  <c:v>-156.55050490299999</c:v>
                </c:pt>
                <c:pt idx="654">
                  <c:v>-156.54185348199999</c:v>
                </c:pt>
                <c:pt idx="655">
                  <c:v>-156.56246615200001</c:v>
                </c:pt>
                <c:pt idx="656">
                  <c:v>-156.71994267700001</c:v>
                </c:pt>
                <c:pt idx="657">
                  <c:v>-156.692930655</c:v>
                </c:pt>
                <c:pt idx="658">
                  <c:v>-156.50951635999999</c:v>
                </c:pt>
                <c:pt idx="659">
                  <c:v>-156.673925234</c:v>
                </c:pt>
                <c:pt idx="660">
                  <c:v>-156.781516031</c:v>
                </c:pt>
                <c:pt idx="661">
                  <c:v>-156.777985368</c:v>
                </c:pt>
                <c:pt idx="662">
                  <c:v>-156.79390986199999</c:v>
                </c:pt>
                <c:pt idx="663">
                  <c:v>-156.69211465800001</c:v>
                </c:pt>
                <c:pt idx="664">
                  <c:v>-156.807909317</c:v>
                </c:pt>
                <c:pt idx="665">
                  <c:v>-156.89843880699999</c:v>
                </c:pt>
                <c:pt idx="666">
                  <c:v>-156.77981814200001</c:v>
                </c:pt>
                <c:pt idx="667">
                  <c:v>-156.641672253</c:v>
                </c:pt>
                <c:pt idx="668">
                  <c:v>-156.54545324899999</c:v>
                </c:pt>
                <c:pt idx="669">
                  <c:v>-156.513579687</c:v>
                </c:pt>
                <c:pt idx="670">
                  <c:v>-156.71841747799999</c:v>
                </c:pt>
                <c:pt idx="671">
                  <c:v>-156.81122264800001</c:v>
                </c:pt>
                <c:pt idx="672">
                  <c:v>-156.69353900999999</c:v>
                </c:pt>
                <c:pt idx="673">
                  <c:v>-156.690632459</c:v>
                </c:pt>
                <c:pt idx="674">
                  <c:v>-156.62421011000001</c:v>
                </c:pt>
                <c:pt idx="675">
                  <c:v>-156.53857828899999</c:v>
                </c:pt>
                <c:pt idx="676">
                  <c:v>-156.691972265</c:v>
                </c:pt>
                <c:pt idx="677">
                  <c:v>-156.67922164300001</c:v>
                </c:pt>
                <c:pt idx="678">
                  <c:v>-156.89950660700001</c:v>
                </c:pt>
                <c:pt idx="679">
                  <c:v>-156.81276131300001</c:v>
                </c:pt>
                <c:pt idx="680">
                  <c:v>-156.87450421099999</c:v>
                </c:pt>
                <c:pt idx="681">
                  <c:v>-156.815395088</c:v>
                </c:pt>
                <c:pt idx="682">
                  <c:v>-156.808414922</c:v>
                </c:pt>
                <c:pt idx="683">
                  <c:v>-157.01053451199999</c:v>
                </c:pt>
                <c:pt idx="684">
                  <c:v>-156.867325018</c:v>
                </c:pt>
                <c:pt idx="685">
                  <c:v>-156.724010018</c:v>
                </c:pt>
                <c:pt idx="686">
                  <c:v>-157.02101766999999</c:v>
                </c:pt>
                <c:pt idx="687">
                  <c:v>-156.785652067</c:v>
                </c:pt>
                <c:pt idx="688">
                  <c:v>-156.649347264</c:v>
                </c:pt>
                <c:pt idx="689">
                  <c:v>-156.895457768</c:v>
                </c:pt>
                <c:pt idx="690">
                  <c:v>-156.72289478100001</c:v>
                </c:pt>
                <c:pt idx="691">
                  <c:v>-156.562490416</c:v>
                </c:pt>
                <c:pt idx="692">
                  <c:v>-156.76124663799999</c:v>
                </c:pt>
                <c:pt idx="693">
                  <c:v>-156.74101489899999</c:v>
                </c:pt>
                <c:pt idx="694">
                  <c:v>-156.70894607899999</c:v>
                </c:pt>
                <c:pt idx="695">
                  <c:v>-156.724808739</c:v>
                </c:pt>
                <c:pt idx="696">
                  <c:v>-156.61599936799999</c:v>
                </c:pt>
                <c:pt idx="697">
                  <c:v>-156.37537614300001</c:v>
                </c:pt>
                <c:pt idx="698">
                  <c:v>-156.427970082</c:v>
                </c:pt>
                <c:pt idx="699">
                  <c:v>-156.47881821999999</c:v>
                </c:pt>
                <c:pt idx="700">
                  <c:v>-156.771580562</c:v>
                </c:pt>
                <c:pt idx="701">
                  <c:v>-156.58758196400001</c:v>
                </c:pt>
                <c:pt idx="702">
                  <c:v>-156.66275677900001</c:v>
                </c:pt>
                <c:pt idx="703">
                  <c:v>-156.66039093800001</c:v>
                </c:pt>
                <c:pt idx="704">
                  <c:v>-156.75787321600001</c:v>
                </c:pt>
                <c:pt idx="705">
                  <c:v>-156.74670374900001</c:v>
                </c:pt>
                <c:pt idx="706">
                  <c:v>-156.501368902</c:v>
                </c:pt>
                <c:pt idx="707">
                  <c:v>-156.81466998499999</c:v>
                </c:pt>
                <c:pt idx="708">
                  <c:v>-156.740064668</c:v>
                </c:pt>
                <c:pt idx="709">
                  <c:v>-156.917916773</c:v>
                </c:pt>
                <c:pt idx="710">
                  <c:v>-156.98549560500001</c:v>
                </c:pt>
                <c:pt idx="711">
                  <c:v>-157.015758624</c:v>
                </c:pt>
                <c:pt idx="712">
                  <c:v>-156.76196850599999</c:v>
                </c:pt>
                <c:pt idx="713">
                  <c:v>-156.774658101</c:v>
                </c:pt>
                <c:pt idx="714">
                  <c:v>-157.11312655500001</c:v>
                </c:pt>
                <c:pt idx="715">
                  <c:v>-157.07044373599999</c:v>
                </c:pt>
                <c:pt idx="716">
                  <c:v>-156.83655384400001</c:v>
                </c:pt>
                <c:pt idx="717">
                  <c:v>-156.79664553699999</c:v>
                </c:pt>
                <c:pt idx="718">
                  <c:v>-156.968720311</c:v>
                </c:pt>
                <c:pt idx="719">
                  <c:v>-156.89434474800001</c:v>
                </c:pt>
                <c:pt idx="720">
                  <c:v>-156.85901154699999</c:v>
                </c:pt>
                <c:pt idx="721">
                  <c:v>-156.603294745</c:v>
                </c:pt>
                <c:pt idx="722">
                  <c:v>-156.648074877</c:v>
                </c:pt>
                <c:pt idx="723">
                  <c:v>-156.72506179300001</c:v>
                </c:pt>
              </c:numCache>
            </c:numRef>
          </c:yVal>
          <c:smooth val="1"/>
        </c:ser>
        <c:ser>
          <c:idx val="5"/>
          <c:order val="5"/>
          <c:tx>
            <c:strRef>
              <c:f>omit_pn_lmk04808!$G$29</c:f>
              <c:strCache>
                <c:ptCount val="1"/>
                <c:pt idx="0">
                  <c:v>245.76 MHz LVCMOS</c:v>
                </c:pt>
              </c:strCache>
            </c:strRef>
          </c:tx>
          <c:spPr>
            <a:ln w="12700"/>
          </c:spPr>
          <c:marker>
            <c:symbol val="none"/>
          </c:marker>
          <c:xVal>
            <c:numRef>
              <c:f>omit_pn_lmk04808!$A$30:$A$753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omit_pn_lmk04808!$G$30:$G$753</c:f>
              <c:numCache>
                <c:formatCode>General</c:formatCode>
                <c:ptCount val="724"/>
                <c:pt idx="0">
                  <c:v>-104.42501769499999</c:v>
                </c:pt>
                <c:pt idx="1">
                  <c:v>-104.656876224</c:v>
                </c:pt>
                <c:pt idx="2">
                  <c:v>-104.437158176</c:v>
                </c:pt>
                <c:pt idx="3">
                  <c:v>-104.67420896500001</c:v>
                </c:pt>
                <c:pt idx="4">
                  <c:v>-103.497328618</c:v>
                </c:pt>
                <c:pt idx="5">
                  <c:v>-103.73821051900001</c:v>
                </c:pt>
                <c:pt idx="6">
                  <c:v>-104.17051627799999</c:v>
                </c:pt>
                <c:pt idx="7">
                  <c:v>-104.479183085</c:v>
                </c:pt>
                <c:pt idx="8">
                  <c:v>-105.29808970400001</c:v>
                </c:pt>
                <c:pt idx="9">
                  <c:v>-105.65689433599999</c:v>
                </c:pt>
                <c:pt idx="10">
                  <c:v>-104.874083665</c:v>
                </c:pt>
                <c:pt idx="11">
                  <c:v>-105.229100952</c:v>
                </c:pt>
                <c:pt idx="12">
                  <c:v>-104.98086852500001</c:v>
                </c:pt>
                <c:pt idx="13">
                  <c:v>-104.91289072799999</c:v>
                </c:pt>
                <c:pt idx="14">
                  <c:v>-105.367575124</c:v>
                </c:pt>
                <c:pt idx="15">
                  <c:v>-106.320257767</c:v>
                </c:pt>
                <c:pt idx="16">
                  <c:v>-107.732910426</c:v>
                </c:pt>
                <c:pt idx="17">
                  <c:v>-108.197011461</c:v>
                </c:pt>
                <c:pt idx="18">
                  <c:v>-108.55308005400001</c:v>
                </c:pt>
                <c:pt idx="19">
                  <c:v>-110.327975912</c:v>
                </c:pt>
                <c:pt idx="20">
                  <c:v>-110.730802164</c:v>
                </c:pt>
                <c:pt idx="21">
                  <c:v>-109.618804256</c:v>
                </c:pt>
                <c:pt idx="22">
                  <c:v>-107.787488919</c:v>
                </c:pt>
                <c:pt idx="23">
                  <c:v>-108.145955298</c:v>
                </c:pt>
                <c:pt idx="24">
                  <c:v>-108.13907748699999</c:v>
                </c:pt>
                <c:pt idx="25">
                  <c:v>-109.837393417</c:v>
                </c:pt>
                <c:pt idx="26">
                  <c:v>-110.984007582</c:v>
                </c:pt>
                <c:pt idx="27">
                  <c:v>-111.296067056</c:v>
                </c:pt>
                <c:pt idx="28">
                  <c:v>-111.634258884</c:v>
                </c:pt>
                <c:pt idx="29">
                  <c:v>-111.99957276000001</c:v>
                </c:pt>
                <c:pt idx="30">
                  <c:v>-111.023539766</c:v>
                </c:pt>
                <c:pt idx="31">
                  <c:v>-110.893482363</c:v>
                </c:pt>
                <c:pt idx="32">
                  <c:v>-111.19526567299999</c:v>
                </c:pt>
                <c:pt idx="33">
                  <c:v>-111.741606881</c:v>
                </c:pt>
                <c:pt idx="34">
                  <c:v>-111.74872032099999</c:v>
                </c:pt>
                <c:pt idx="35">
                  <c:v>-112.021875815</c:v>
                </c:pt>
                <c:pt idx="36">
                  <c:v>-112.03668000099999</c:v>
                </c:pt>
                <c:pt idx="37">
                  <c:v>-111.500250241</c:v>
                </c:pt>
                <c:pt idx="38">
                  <c:v>-111.81423752800001</c:v>
                </c:pt>
                <c:pt idx="39">
                  <c:v>-112.34482175700001</c:v>
                </c:pt>
                <c:pt idx="40">
                  <c:v>-112.888779062</c:v>
                </c:pt>
                <c:pt idx="41">
                  <c:v>-111.99517607999999</c:v>
                </c:pt>
                <c:pt idx="42">
                  <c:v>-111.970700725</c:v>
                </c:pt>
                <c:pt idx="43">
                  <c:v>-111.627537049</c:v>
                </c:pt>
                <c:pt idx="44">
                  <c:v>-112.35142399199999</c:v>
                </c:pt>
                <c:pt idx="45">
                  <c:v>-114.701114602</c:v>
                </c:pt>
                <c:pt idx="46">
                  <c:v>-113.322043673</c:v>
                </c:pt>
                <c:pt idx="47">
                  <c:v>-112.967785917</c:v>
                </c:pt>
                <c:pt idx="48">
                  <c:v>-113.50598274799999</c:v>
                </c:pt>
                <c:pt idx="49">
                  <c:v>-113.893981091</c:v>
                </c:pt>
                <c:pt idx="50">
                  <c:v>-114.985730511</c:v>
                </c:pt>
                <c:pt idx="51">
                  <c:v>-115.855768017</c:v>
                </c:pt>
                <c:pt idx="52">
                  <c:v>-113.895546072</c:v>
                </c:pt>
                <c:pt idx="53">
                  <c:v>-113.869124163</c:v>
                </c:pt>
                <c:pt idx="54">
                  <c:v>-114.049424215</c:v>
                </c:pt>
                <c:pt idx="55">
                  <c:v>-114.519562718</c:v>
                </c:pt>
                <c:pt idx="56">
                  <c:v>-115.854552676</c:v>
                </c:pt>
                <c:pt idx="57">
                  <c:v>-115.240076813</c:v>
                </c:pt>
                <c:pt idx="58">
                  <c:v>-115.544825288</c:v>
                </c:pt>
                <c:pt idx="59">
                  <c:v>-115.927684085</c:v>
                </c:pt>
                <c:pt idx="60">
                  <c:v>-115.689550529</c:v>
                </c:pt>
                <c:pt idx="61">
                  <c:v>-117.311689445</c:v>
                </c:pt>
                <c:pt idx="62">
                  <c:v>-117.491294708</c:v>
                </c:pt>
                <c:pt idx="63">
                  <c:v>-115.746164354</c:v>
                </c:pt>
                <c:pt idx="64">
                  <c:v>-116.42847043499999</c:v>
                </c:pt>
                <c:pt idx="65">
                  <c:v>-118.07264742</c:v>
                </c:pt>
                <c:pt idx="66">
                  <c:v>-117.774234761</c:v>
                </c:pt>
                <c:pt idx="67">
                  <c:v>-118.125235076</c:v>
                </c:pt>
                <c:pt idx="68">
                  <c:v>-117.389472251</c:v>
                </c:pt>
                <c:pt idx="69">
                  <c:v>-117.851495977</c:v>
                </c:pt>
                <c:pt idx="70">
                  <c:v>-117.199838433</c:v>
                </c:pt>
                <c:pt idx="71">
                  <c:v>-116.698271433</c:v>
                </c:pt>
                <c:pt idx="72">
                  <c:v>-117.149371304</c:v>
                </c:pt>
                <c:pt idx="73">
                  <c:v>-119.15804819100001</c:v>
                </c:pt>
                <c:pt idx="74">
                  <c:v>-117.692864316</c:v>
                </c:pt>
                <c:pt idx="75">
                  <c:v>-116.46616733099999</c:v>
                </c:pt>
                <c:pt idx="76">
                  <c:v>-117.971008547</c:v>
                </c:pt>
                <c:pt idx="77">
                  <c:v>-117.905474361</c:v>
                </c:pt>
                <c:pt idx="78">
                  <c:v>-117.16239047400001</c:v>
                </c:pt>
                <c:pt idx="79">
                  <c:v>-117.11672489</c:v>
                </c:pt>
                <c:pt idx="80">
                  <c:v>-118.596143199</c:v>
                </c:pt>
                <c:pt idx="81">
                  <c:v>-118.853315173</c:v>
                </c:pt>
                <c:pt idx="82">
                  <c:v>-118.05188832899999</c:v>
                </c:pt>
                <c:pt idx="83">
                  <c:v>-118.47769680099999</c:v>
                </c:pt>
                <c:pt idx="84">
                  <c:v>-118.87671551299999</c:v>
                </c:pt>
                <c:pt idx="85">
                  <c:v>-120.01626483699999</c:v>
                </c:pt>
                <c:pt idx="86">
                  <c:v>-120.306072763</c:v>
                </c:pt>
                <c:pt idx="87">
                  <c:v>-120.169018232</c:v>
                </c:pt>
                <c:pt idx="88">
                  <c:v>-120.61926585099999</c:v>
                </c:pt>
                <c:pt idx="89">
                  <c:v>-120.49504251800001</c:v>
                </c:pt>
                <c:pt idx="90">
                  <c:v>-120.321777725</c:v>
                </c:pt>
                <c:pt idx="91">
                  <c:v>-118.48898067899999</c:v>
                </c:pt>
                <c:pt idx="92">
                  <c:v>-121.642139234</c:v>
                </c:pt>
                <c:pt idx="93">
                  <c:v>-121.24460491400001</c:v>
                </c:pt>
                <c:pt idx="94">
                  <c:v>-120.671016212</c:v>
                </c:pt>
                <c:pt idx="95">
                  <c:v>-121.645309993</c:v>
                </c:pt>
                <c:pt idx="96">
                  <c:v>-120.815187067</c:v>
                </c:pt>
                <c:pt idx="97">
                  <c:v>-121.936990608</c:v>
                </c:pt>
                <c:pt idx="98">
                  <c:v>-122.50487647</c:v>
                </c:pt>
                <c:pt idx="99">
                  <c:v>-121.587578783</c:v>
                </c:pt>
                <c:pt idx="100">
                  <c:v>-121.268106879</c:v>
                </c:pt>
                <c:pt idx="101">
                  <c:v>-121.67638747300001</c:v>
                </c:pt>
                <c:pt idx="102">
                  <c:v>-122.71963576</c:v>
                </c:pt>
                <c:pt idx="103">
                  <c:v>-124.220448641</c:v>
                </c:pt>
                <c:pt idx="104">
                  <c:v>-121.182116217</c:v>
                </c:pt>
                <c:pt idx="105">
                  <c:v>-122.423741728</c:v>
                </c:pt>
                <c:pt idx="106">
                  <c:v>-123.568423403</c:v>
                </c:pt>
                <c:pt idx="107">
                  <c:v>-122.137315755</c:v>
                </c:pt>
                <c:pt idx="108">
                  <c:v>-122.567956939</c:v>
                </c:pt>
                <c:pt idx="109">
                  <c:v>-122.94771402799999</c:v>
                </c:pt>
                <c:pt idx="110">
                  <c:v>-122.547011043</c:v>
                </c:pt>
                <c:pt idx="111">
                  <c:v>-124.069824631</c:v>
                </c:pt>
                <c:pt idx="112">
                  <c:v>-122.934483771</c:v>
                </c:pt>
                <c:pt idx="113">
                  <c:v>-122.682016848</c:v>
                </c:pt>
                <c:pt idx="114">
                  <c:v>-123.664559121</c:v>
                </c:pt>
                <c:pt idx="115">
                  <c:v>-123.889589016</c:v>
                </c:pt>
                <c:pt idx="116">
                  <c:v>-123.417228326</c:v>
                </c:pt>
                <c:pt idx="117">
                  <c:v>-123.316306001</c:v>
                </c:pt>
                <c:pt idx="118">
                  <c:v>-124.14579048500001</c:v>
                </c:pt>
                <c:pt idx="119">
                  <c:v>-124.04957835899999</c:v>
                </c:pt>
                <c:pt idx="120">
                  <c:v>-124.621265788</c:v>
                </c:pt>
                <c:pt idx="121">
                  <c:v>-124.401094695</c:v>
                </c:pt>
                <c:pt idx="122">
                  <c:v>-123.243325415</c:v>
                </c:pt>
                <c:pt idx="123">
                  <c:v>-123.870693077</c:v>
                </c:pt>
                <c:pt idx="124">
                  <c:v>-123.978089309</c:v>
                </c:pt>
                <c:pt idx="125">
                  <c:v>-124.316201452</c:v>
                </c:pt>
                <c:pt idx="126">
                  <c:v>-123.973875846</c:v>
                </c:pt>
                <c:pt idx="127">
                  <c:v>-123.569220042</c:v>
                </c:pt>
                <c:pt idx="128">
                  <c:v>-125.025177626</c:v>
                </c:pt>
                <c:pt idx="129">
                  <c:v>-125.945150148</c:v>
                </c:pt>
                <c:pt idx="130">
                  <c:v>-125.749112623</c:v>
                </c:pt>
                <c:pt idx="131">
                  <c:v>-125.52397299099999</c:v>
                </c:pt>
                <c:pt idx="132">
                  <c:v>-125.702727904</c:v>
                </c:pt>
                <c:pt idx="133">
                  <c:v>-125.454522813</c:v>
                </c:pt>
                <c:pt idx="134">
                  <c:v>-125.60036444399999</c:v>
                </c:pt>
                <c:pt idx="135">
                  <c:v>-127.091407461</c:v>
                </c:pt>
                <c:pt idx="136">
                  <c:v>-126.214626399</c:v>
                </c:pt>
                <c:pt idx="137">
                  <c:v>-124.82017538700001</c:v>
                </c:pt>
                <c:pt idx="138">
                  <c:v>-126.05084044900001</c:v>
                </c:pt>
                <c:pt idx="139">
                  <c:v>-126.38016463</c:v>
                </c:pt>
                <c:pt idx="140">
                  <c:v>-125.147006409</c:v>
                </c:pt>
                <c:pt idx="141">
                  <c:v>-126.850050381</c:v>
                </c:pt>
                <c:pt idx="142">
                  <c:v>-126.882496977</c:v>
                </c:pt>
                <c:pt idx="143">
                  <c:v>-126.38036798</c:v>
                </c:pt>
                <c:pt idx="144">
                  <c:v>-127.081488237</c:v>
                </c:pt>
                <c:pt idx="145">
                  <c:v>-124.88584533300001</c:v>
                </c:pt>
                <c:pt idx="146">
                  <c:v>-126.558018543</c:v>
                </c:pt>
                <c:pt idx="147">
                  <c:v>-126.857529246</c:v>
                </c:pt>
                <c:pt idx="148">
                  <c:v>-126.875616143</c:v>
                </c:pt>
                <c:pt idx="149">
                  <c:v>-126.31604043900001</c:v>
                </c:pt>
                <c:pt idx="150">
                  <c:v>-127.082226749</c:v>
                </c:pt>
                <c:pt idx="151">
                  <c:v>-127.021704173</c:v>
                </c:pt>
                <c:pt idx="152">
                  <c:v>-126.776551498</c:v>
                </c:pt>
                <c:pt idx="153">
                  <c:v>-127.045254747</c:v>
                </c:pt>
                <c:pt idx="154">
                  <c:v>-127.12166349500001</c:v>
                </c:pt>
                <c:pt idx="155">
                  <c:v>-127.656995231</c:v>
                </c:pt>
                <c:pt idx="156">
                  <c:v>-127.593797161</c:v>
                </c:pt>
                <c:pt idx="157">
                  <c:v>-127.70780650499999</c:v>
                </c:pt>
                <c:pt idx="158">
                  <c:v>-127.82923421700001</c:v>
                </c:pt>
                <c:pt idx="159">
                  <c:v>-127.62399929999999</c:v>
                </c:pt>
                <c:pt idx="160">
                  <c:v>-127.598091944</c:v>
                </c:pt>
                <c:pt idx="161">
                  <c:v>-127.784130421</c:v>
                </c:pt>
                <c:pt idx="162">
                  <c:v>-128.13527989900001</c:v>
                </c:pt>
                <c:pt idx="163">
                  <c:v>-127.015570819</c:v>
                </c:pt>
                <c:pt idx="164">
                  <c:v>-126.908984813</c:v>
                </c:pt>
                <c:pt idx="165">
                  <c:v>-127.965286621</c:v>
                </c:pt>
                <c:pt idx="166">
                  <c:v>-128.820862503</c:v>
                </c:pt>
                <c:pt idx="167">
                  <c:v>-128.295569801</c:v>
                </c:pt>
                <c:pt idx="168">
                  <c:v>-127.952315224</c:v>
                </c:pt>
                <c:pt idx="169">
                  <c:v>-128.48370150700001</c:v>
                </c:pt>
                <c:pt idx="170">
                  <c:v>-128.28015690300001</c:v>
                </c:pt>
                <c:pt idx="171">
                  <c:v>-128.27436649000001</c:v>
                </c:pt>
                <c:pt idx="172">
                  <c:v>-128.59291538400001</c:v>
                </c:pt>
                <c:pt idx="173">
                  <c:v>-128.686170696</c:v>
                </c:pt>
                <c:pt idx="174">
                  <c:v>-128.350793667</c:v>
                </c:pt>
                <c:pt idx="175">
                  <c:v>-129.00664743999999</c:v>
                </c:pt>
                <c:pt idx="176">
                  <c:v>-129.17777848099999</c:v>
                </c:pt>
                <c:pt idx="177">
                  <c:v>-129.09155380499999</c:v>
                </c:pt>
                <c:pt idx="178">
                  <c:v>-128.97443938699999</c:v>
                </c:pt>
                <c:pt idx="179">
                  <c:v>-128.900431682</c:v>
                </c:pt>
                <c:pt idx="180">
                  <c:v>-128.91299845200001</c:v>
                </c:pt>
                <c:pt idx="181">
                  <c:v>-129.33237918500001</c:v>
                </c:pt>
                <c:pt idx="182">
                  <c:v>-128.93770461599999</c:v>
                </c:pt>
                <c:pt idx="183">
                  <c:v>-129.08075158899999</c:v>
                </c:pt>
                <c:pt idx="184">
                  <c:v>-129.492450765</c:v>
                </c:pt>
                <c:pt idx="185">
                  <c:v>-129.57890399499999</c:v>
                </c:pt>
                <c:pt idx="186">
                  <c:v>-129.35842448599999</c:v>
                </c:pt>
                <c:pt idx="187">
                  <c:v>-129.37402075899999</c:v>
                </c:pt>
                <c:pt idx="188">
                  <c:v>-129.797100387</c:v>
                </c:pt>
                <c:pt idx="189">
                  <c:v>-129.71287495799999</c:v>
                </c:pt>
                <c:pt idx="190">
                  <c:v>-129.10833784799999</c:v>
                </c:pt>
                <c:pt idx="191">
                  <c:v>-129.032145297</c:v>
                </c:pt>
                <c:pt idx="192">
                  <c:v>-129.929809401</c:v>
                </c:pt>
                <c:pt idx="193">
                  <c:v>-129.61884071099999</c:v>
                </c:pt>
                <c:pt idx="194">
                  <c:v>-129.63177965400001</c:v>
                </c:pt>
                <c:pt idx="195">
                  <c:v>-130.279738216</c:v>
                </c:pt>
                <c:pt idx="196">
                  <c:v>-130.095992239</c:v>
                </c:pt>
                <c:pt idx="197">
                  <c:v>-130.507760706</c:v>
                </c:pt>
                <c:pt idx="198">
                  <c:v>-129.88577945399999</c:v>
                </c:pt>
                <c:pt idx="199">
                  <c:v>-130.541345197</c:v>
                </c:pt>
                <c:pt idx="200">
                  <c:v>-130.299048048</c:v>
                </c:pt>
                <c:pt idx="201">
                  <c:v>-130.33026796600001</c:v>
                </c:pt>
                <c:pt idx="202">
                  <c:v>-130.449756463</c:v>
                </c:pt>
                <c:pt idx="203">
                  <c:v>-130.799826749</c:v>
                </c:pt>
                <c:pt idx="204">
                  <c:v>-130.98589417100001</c:v>
                </c:pt>
                <c:pt idx="205">
                  <c:v>-130.78607647600001</c:v>
                </c:pt>
                <c:pt idx="206">
                  <c:v>-130.51547016800001</c:v>
                </c:pt>
                <c:pt idx="207">
                  <c:v>-130.70528808399999</c:v>
                </c:pt>
                <c:pt idx="208">
                  <c:v>-130.80033536100001</c:v>
                </c:pt>
                <c:pt idx="209">
                  <c:v>-131.04907740600001</c:v>
                </c:pt>
                <c:pt idx="210">
                  <c:v>-130.93064802000001</c:v>
                </c:pt>
                <c:pt idx="211">
                  <c:v>-131.056252986</c:v>
                </c:pt>
                <c:pt idx="212">
                  <c:v>-131.06717644299999</c:v>
                </c:pt>
                <c:pt idx="213">
                  <c:v>-131.36945252999999</c:v>
                </c:pt>
                <c:pt idx="214">
                  <c:v>-131.038956515</c:v>
                </c:pt>
                <c:pt idx="215">
                  <c:v>-130.94671274199999</c:v>
                </c:pt>
                <c:pt idx="216">
                  <c:v>-131.412713551</c:v>
                </c:pt>
                <c:pt idx="217">
                  <c:v>-131.26346907000001</c:v>
                </c:pt>
                <c:pt idx="218">
                  <c:v>-131.26118526299999</c:v>
                </c:pt>
                <c:pt idx="219">
                  <c:v>-131.12018724699999</c:v>
                </c:pt>
                <c:pt idx="220">
                  <c:v>-131.661048532</c:v>
                </c:pt>
                <c:pt idx="221">
                  <c:v>-131.91580225600001</c:v>
                </c:pt>
                <c:pt idx="222">
                  <c:v>-131.33389113300001</c:v>
                </c:pt>
                <c:pt idx="223">
                  <c:v>-131.72480874999999</c:v>
                </c:pt>
                <c:pt idx="224">
                  <c:v>-131.478737276</c:v>
                </c:pt>
                <c:pt idx="225">
                  <c:v>-131.56611141499999</c:v>
                </c:pt>
                <c:pt idx="226">
                  <c:v>-131.96869503100001</c:v>
                </c:pt>
                <c:pt idx="227">
                  <c:v>-131.72832436300001</c:v>
                </c:pt>
                <c:pt idx="228">
                  <c:v>-131.65726856399999</c:v>
                </c:pt>
                <c:pt idx="229">
                  <c:v>-132.38135178900001</c:v>
                </c:pt>
                <c:pt idx="230">
                  <c:v>-131.84265171499999</c:v>
                </c:pt>
                <c:pt idx="231">
                  <c:v>-132.35038935599999</c:v>
                </c:pt>
                <c:pt idx="232">
                  <c:v>-132.206252097</c:v>
                </c:pt>
                <c:pt idx="233">
                  <c:v>-132.60131105900001</c:v>
                </c:pt>
                <c:pt idx="234">
                  <c:v>-132.15550605000001</c:v>
                </c:pt>
                <c:pt idx="235">
                  <c:v>-132.64753584600001</c:v>
                </c:pt>
                <c:pt idx="236">
                  <c:v>-132.27891247900001</c:v>
                </c:pt>
                <c:pt idx="237">
                  <c:v>-132.63079133400001</c:v>
                </c:pt>
                <c:pt idx="238">
                  <c:v>-132.70800225599999</c:v>
                </c:pt>
                <c:pt idx="239">
                  <c:v>-133.252599347</c:v>
                </c:pt>
                <c:pt idx="240">
                  <c:v>-132.39258300399999</c:v>
                </c:pt>
                <c:pt idx="241">
                  <c:v>-132.41804922899999</c:v>
                </c:pt>
                <c:pt idx="242">
                  <c:v>-132.669019496</c:v>
                </c:pt>
                <c:pt idx="243">
                  <c:v>-133.10301608</c:v>
                </c:pt>
                <c:pt idx="244">
                  <c:v>-132.99446458700001</c:v>
                </c:pt>
                <c:pt idx="245">
                  <c:v>-132.841855692</c:v>
                </c:pt>
                <c:pt idx="246">
                  <c:v>-132.552679348</c:v>
                </c:pt>
                <c:pt idx="247">
                  <c:v>-132.978940997</c:v>
                </c:pt>
                <c:pt idx="248">
                  <c:v>-133.30207831300001</c:v>
                </c:pt>
                <c:pt idx="249">
                  <c:v>-133.088295448</c:v>
                </c:pt>
                <c:pt idx="250">
                  <c:v>-133.29038935400001</c:v>
                </c:pt>
                <c:pt idx="251">
                  <c:v>-133.79009519600001</c:v>
                </c:pt>
                <c:pt idx="252">
                  <c:v>-133.28884603899999</c:v>
                </c:pt>
                <c:pt idx="253">
                  <c:v>-133.13432911699999</c:v>
                </c:pt>
                <c:pt idx="254">
                  <c:v>-133.21560463</c:v>
                </c:pt>
                <c:pt idx="255">
                  <c:v>-133.473953236</c:v>
                </c:pt>
                <c:pt idx="256">
                  <c:v>-133.09636184199999</c:v>
                </c:pt>
                <c:pt idx="257">
                  <c:v>-133.498042408</c:v>
                </c:pt>
                <c:pt idx="258">
                  <c:v>-133.504016624</c:v>
                </c:pt>
                <c:pt idx="259">
                  <c:v>-133.199582757</c:v>
                </c:pt>
                <c:pt idx="260">
                  <c:v>-133.707627368</c:v>
                </c:pt>
                <c:pt idx="261">
                  <c:v>-133.52146457699999</c:v>
                </c:pt>
                <c:pt idx="262">
                  <c:v>-134.048756529</c:v>
                </c:pt>
                <c:pt idx="263">
                  <c:v>-133.64513941999999</c:v>
                </c:pt>
                <c:pt idx="264">
                  <c:v>-133.73547715999999</c:v>
                </c:pt>
                <c:pt idx="265">
                  <c:v>-133.75972310899999</c:v>
                </c:pt>
                <c:pt idx="266">
                  <c:v>-134.059868655</c:v>
                </c:pt>
                <c:pt idx="267">
                  <c:v>-134.13105039300001</c:v>
                </c:pt>
                <c:pt idx="268">
                  <c:v>-134.074635452</c:v>
                </c:pt>
                <c:pt idx="269">
                  <c:v>-133.72538983199999</c:v>
                </c:pt>
                <c:pt idx="270">
                  <c:v>-134.06328324200001</c:v>
                </c:pt>
                <c:pt idx="271">
                  <c:v>-134.11987896599999</c:v>
                </c:pt>
                <c:pt idx="272">
                  <c:v>-134.03455049900001</c:v>
                </c:pt>
                <c:pt idx="273">
                  <c:v>-134.111049232</c:v>
                </c:pt>
                <c:pt idx="274">
                  <c:v>-134.248898349</c:v>
                </c:pt>
                <c:pt idx="275">
                  <c:v>-134.293803008</c:v>
                </c:pt>
                <c:pt idx="276">
                  <c:v>-134.342633463</c:v>
                </c:pt>
                <c:pt idx="277">
                  <c:v>-134.386342568</c:v>
                </c:pt>
                <c:pt idx="278">
                  <c:v>-134.31358767500001</c:v>
                </c:pt>
                <c:pt idx="279">
                  <c:v>-134.58193511799999</c:v>
                </c:pt>
                <c:pt idx="280">
                  <c:v>-134.725702066</c:v>
                </c:pt>
                <c:pt idx="281">
                  <c:v>-134.60355834800001</c:v>
                </c:pt>
                <c:pt idx="282">
                  <c:v>-134.51028105200001</c:v>
                </c:pt>
                <c:pt idx="283">
                  <c:v>-134.54877840200001</c:v>
                </c:pt>
                <c:pt idx="284">
                  <c:v>-134.454198913</c:v>
                </c:pt>
                <c:pt idx="285">
                  <c:v>-134.54510271699999</c:v>
                </c:pt>
                <c:pt idx="286">
                  <c:v>-134.833441061</c:v>
                </c:pt>
                <c:pt idx="287">
                  <c:v>-134.89219465299999</c:v>
                </c:pt>
                <c:pt idx="288">
                  <c:v>-134.72886829000001</c:v>
                </c:pt>
                <c:pt idx="289">
                  <c:v>-134.762073276</c:v>
                </c:pt>
                <c:pt idx="290">
                  <c:v>-134.49919340400001</c:v>
                </c:pt>
                <c:pt idx="291">
                  <c:v>-134.73575746700001</c:v>
                </c:pt>
                <c:pt idx="292">
                  <c:v>-134.866997564</c:v>
                </c:pt>
                <c:pt idx="293">
                  <c:v>-134.89785737099999</c:v>
                </c:pt>
                <c:pt idx="294">
                  <c:v>-134.99279387799999</c:v>
                </c:pt>
                <c:pt idx="295">
                  <c:v>-134.81400344100001</c:v>
                </c:pt>
                <c:pt idx="296">
                  <c:v>-134.80829719299999</c:v>
                </c:pt>
                <c:pt idx="297">
                  <c:v>-135.15497188500001</c:v>
                </c:pt>
                <c:pt idx="298">
                  <c:v>-135.046616231</c:v>
                </c:pt>
                <c:pt idx="299">
                  <c:v>-135.25153157599999</c:v>
                </c:pt>
                <c:pt idx="300">
                  <c:v>-135.335497546</c:v>
                </c:pt>
                <c:pt idx="301">
                  <c:v>-135.514104729</c:v>
                </c:pt>
                <c:pt idx="302">
                  <c:v>-135.42253118100001</c:v>
                </c:pt>
                <c:pt idx="303">
                  <c:v>-135.06157771599999</c:v>
                </c:pt>
                <c:pt idx="304">
                  <c:v>-135.160240152</c:v>
                </c:pt>
                <c:pt idx="305">
                  <c:v>-135.00095360399999</c:v>
                </c:pt>
                <c:pt idx="306">
                  <c:v>-135.40994026999999</c:v>
                </c:pt>
                <c:pt idx="307">
                  <c:v>-135.47344297699999</c:v>
                </c:pt>
                <c:pt idx="308">
                  <c:v>-135.24798761599999</c:v>
                </c:pt>
                <c:pt idx="309">
                  <c:v>-135.72244154200001</c:v>
                </c:pt>
                <c:pt idx="310">
                  <c:v>-135.45080680199999</c:v>
                </c:pt>
                <c:pt idx="311">
                  <c:v>-135.29719093200001</c:v>
                </c:pt>
                <c:pt idx="312">
                  <c:v>-135.211530587</c:v>
                </c:pt>
                <c:pt idx="313">
                  <c:v>-135.468322728</c:v>
                </c:pt>
                <c:pt idx="314">
                  <c:v>-135.58295264099999</c:v>
                </c:pt>
                <c:pt idx="315">
                  <c:v>-135.75323804600001</c:v>
                </c:pt>
                <c:pt idx="316">
                  <c:v>-135.42333218499999</c:v>
                </c:pt>
                <c:pt idx="317">
                  <c:v>-135.281658913</c:v>
                </c:pt>
                <c:pt idx="318">
                  <c:v>-135.68445733300001</c:v>
                </c:pt>
                <c:pt idx="319">
                  <c:v>-135.79047275799999</c:v>
                </c:pt>
                <c:pt idx="320">
                  <c:v>-135.92936006599999</c:v>
                </c:pt>
                <c:pt idx="321">
                  <c:v>-135.53210378200001</c:v>
                </c:pt>
                <c:pt idx="322">
                  <c:v>-135.64094413399999</c:v>
                </c:pt>
                <c:pt idx="323">
                  <c:v>-135.852014666</c:v>
                </c:pt>
                <c:pt idx="324">
                  <c:v>-135.878000695</c:v>
                </c:pt>
                <c:pt idx="325">
                  <c:v>-135.56388964300001</c:v>
                </c:pt>
                <c:pt idx="326">
                  <c:v>-135.70695337199999</c:v>
                </c:pt>
                <c:pt idx="327">
                  <c:v>-135.54034593200001</c:v>
                </c:pt>
                <c:pt idx="328">
                  <c:v>-135.950554117</c:v>
                </c:pt>
                <c:pt idx="329">
                  <c:v>-135.83040877600001</c:v>
                </c:pt>
                <c:pt idx="330">
                  <c:v>-135.96247587799999</c:v>
                </c:pt>
                <c:pt idx="331">
                  <c:v>-135.81868938599999</c:v>
                </c:pt>
                <c:pt idx="332">
                  <c:v>-135.631298276</c:v>
                </c:pt>
                <c:pt idx="333">
                  <c:v>-135.482658294</c:v>
                </c:pt>
                <c:pt idx="334">
                  <c:v>-135.647078986</c:v>
                </c:pt>
                <c:pt idx="335">
                  <c:v>-135.22825552899999</c:v>
                </c:pt>
                <c:pt idx="336">
                  <c:v>-135.20576492000001</c:v>
                </c:pt>
                <c:pt idx="337">
                  <c:v>-135.562994551</c:v>
                </c:pt>
                <c:pt idx="338">
                  <c:v>-135.69412683100001</c:v>
                </c:pt>
                <c:pt idx="339">
                  <c:v>-135.828682845</c:v>
                </c:pt>
                <c:pt idx="340">
                  <c:v>-135.94839349200001</c:v>
                </c:pt>
                <c:pt idx="341">
                  <c:v>-135.936898568</c:v>
                </c:pt>
                <c:pt idx="342">
                  <c:v>-136.08164884999999</c:v>
                </c:pt>
                <c:pt idx="343">
                  <c:v>-135.71491146899999</c:v>
                </c:pt>
                <c:pt idx="344">
                  <c:v>-135.95522650500001</c:v>
                </c:pt>
                <c:pt idx="345">
                  <c:v>-135.96058053100001</c:v>
                </c:pt>
                <c:pt idx="346">
                  <c:v>-135.78020228599999</c:v>
                </c:pt>
                <c:pt idx="347">
                  <c:v>-135.72621334799999</c:v>
                </c:pt>
                <c:pt idx="348">
                  <c:v>-135.74974515400001</c:v>
                </c:pt>
                <c:pt idx="349">
                  <c:v>-135.75399727300001</c:v>
                </c:pt>
                <c:pt idx="350">
                  <c:v>-135.66593176200001</c:v>
                </c:pt>
                <c:pt idx="351">
                  <c:v>-135.740292915</c:v>
                </c:pt>
                <c:pt idx="352">
                  <c:v>-135.59870354700001</c:v>
                </c:pt>
                <c:pt idx="353">
                  <c:v>-135.61201388699999</c:v>
                </c:pt>
                <c:pt idx="354">
                  <c:v>-135.67487330500001</c:v>
                </c:pt>
                <c:pt idx="355">
                  <c:v>-135.71363106300001</c:v>
                </c:pt>
                <c:pt idx="356">
                  <c:v>-135.59966581</c:v>
                </c:pt>
                <c:pt idx="357">
                  <c:v>-135.78086110699999</c:v>
                </c:pt>
                <c:pt idx="358">
                  <c:v>-135.764964736</c:v>
                </c:pt>
                <c:pt idx="359">
                  <c:v>-135.52727832900001</c:v>
                </c:pt>
                <c:pt idx="360">
                  <c:v>-135.61499003200001</c:v>
                </c:pt>
                <c:pt idx="361">
                  <c:v>-135.675623965</c:v>
                </c:pt>
                <c:pt idx="362">
                  <c:v>-135.615710874</c:v>
                </c:pt>
                <c:pt idx="363">
                  <c:v>-135.68493329099999</c:v>
                </c:pt>
                <c:pt idx="364">
                  <c:v>-135.54593012199999</c:v>
                </c:pt>
                <c:pt idx="365">
                  <c:v>-135.53638033499999</c:v>
                </c:pt>
                <c:pt idx="366">
                  <c:v>-135.62519737299999</c:v>
                </c:pt>
                <c:pt idx="367">
                  <c:v>-135.53063772900001</c:v>
                </c:pt>
                <c:pt idx="368">
                  <c:v>-135.47776275999999</c:v>
                </c:pt>
                <c:pt idx="369">
                  <c:v>-135.429356219</c:v>
                </c:pt>
                <c:pt idx="370">
                  <c:v>-135.48108785700001</c:v>
                </c:pt>
                <c:pt idx="371">
                  <c:v>-135.23008601699999</c:v>
                </c:pt>
                <c:pt idx="372">
                  <c:v>-135.25764572400001</c:v>
                </c:pt>
                <c:pt idx="373">
                  <c:v>-135.40264721299999</c:v>
                </c:pt>
                <c:pt idx="374">
                  <c:v>-135.52598013599999</c:v>
                </c:pt>
                <c:pt idx="375">
                  <c:v>-135.54398502399999</c:v>
                </c:pt>
                <c:pt idx="376">
                  <c:v>-135.547244826</c:v>
                </c:pt>
                <c:pt idx="377">
                  <c:v>-135.44251408599999</c:v>
                </c:pt>
                <c:pt idx="378">
                  <c:v>-135.403062831</c:v>
                </c:pt>
                <c:pt idx="379">
                  <c:v>-135.37798880700001</c:v>
                </c:pt>
                <c:pt idx="380">
                  <c:v>-135.47501593300001</c:v>
                </c:pt>
                <c:pt idx="381">
                  <c:v>-135.49594173099999</c:v>
                </c:pt>
                <c:pt idx="382">
                  <c:v>-135.517340303</c:v>
                </c:pt>
                <c:pt idx="383">
                  <c:v>-135.513324498</c:v>
                </c:pt>
                <c:pt idx="384">
                  <c:v>-135.454351014</c:v>
                </c:pt>
                <c:pt idx="385">
                  <c:v>-135.43693316100001</c:v>
                </c:pt>
                <c:pt idx="386">
                  <c:v>-135.43229084699999</c:v>
                </c:pt>
                <c:pt idx="387">
                  <c:v>-135.42527540899999</c:v>
                </c:pt>
                <c:pt idx="388">
                  <c:v>-135.398253641</c:v>
                </c:pt>
                <c:pt idx="389">
                  <c:v>-135.40305238299999</c:v>
                </c:pt>
                <c:pt idx="390">
                  <c:v>-135.45362997699999</c:v>
                </c:pt>
                <c:pt idx="391">
                  <c:v>-135.478076297</c:v>
                </c:pt>
                <c:pt idx="392">
                  <c:v>-135.45036631400001</c:v>
                </c:pt>
                <c:pt idx="393">
                  <c:v>-135.44832467099999</c:v>
                </c:pt>
                <c:pt idx="394">
                  <c:v>-135.46458078500001</c:v>
                </c:pt>
                <c:pt idx="395">
                  <c:v>-135.51859623300001</c:v>
                </c:pt>
                <c:pt idx="396">
                  <c:v>-135.56606088500001</c:v>
                </c:pt>
                <c:pt idx="397">
                  <c:v>-135.55552816700001</c:v>
                </c:pt>
                <c:pt idx="398">
                  <c:v>-135.53890035699999</c:v>
                </c:pt>
                <c:pt idx="399">
                  <c:v>-135.557493002</c:v>
                </c:pt>
                <c:pt idx="400">
                  <c:v>-135.61195218700001</c:v>
                </c:pt>
                <c:pt idx="401">
                  <c:v>-135.58112537900001</c:v>
                </c:pt>
                <c:pt idx="402">
                  <c:v>-135.623211102</c:v>
                </c:pt>
                <c:pt idx="403">
                  <c:v>-135.62704671200001</c:v>
                </c:pt>
                <c:pt idx="404">
                  <c:v>-135.751059908</c:v>
                </c:pt>
                <c:pt idx="405">
                  <c:v>-135.802704242</c:v>
                </c:pt>
                <c:pt idx="406">
                  <c:v>-135.82975334400001</c:v>
                </c:pt>
                <c:pt idx="407">
                  <c:v>-135.826036628</c:v>
                </c:pt>
                <c:pt idx="408">
                  <c:v>-135.895015094</c:v>
                </c:pt>
                <c:pt idx="409">
                  <c:v>-135.89566508600001</c:v>
                </c:pt>
                <c:pt idx="410">
                  <c:v>-135.93907117399999</c:v>
                </c:pt>
                <c:pt idx="411">
                  <c:v>-135.92971285900001</c:v>
                </c:pt>
                <c:pt idx="412">
                  <c:v>-136.012786842</c:v>
                </c:pt>
                <c:pt idx="413">
                  <c:v>-136.073429871</c:v>
                </c:pt>
                <c:pt idx="414">
                  <c:v>-136.076616578</c:v>
                </c:pt>
                <c:pt idx="415">
                  <c:v>-136.121870368</c:v>
                </c:pt>
                <c:pt idx="416">
                  <c:v>-136.231691353</c:v>
                </c:pt>
                <c:pt idx="417">
                  <c:v>-136.32783748599999</c:v>
                </c:pt>
                <c:pt idx="418">
                  <c:v>-136.379480589</c:v>
                </c:pt>
                <c:pt idx="419">
                  <c:v>-136.41494929999999</c:v>
                </c:pt>
                <c:pt idx="420">
                  <c:v>-136.45789860299999</c:v>
                </c:pt>
                <c:pt idx="421">
                  <c:v>-136.57380230699999</c:v>
                </c:pt>
                <c:pt idx="422">
                  <c:v>-136.59565097999999</c:v>
                </c:pt>
                <c:pt idx="423">
                  <c:v>-136.63974146999999</c:v>
                </c:pt>
                <c:pt idx="424">
                  <c:v>-136.75402951300001</c:v>
                </c:pt>
                <c:pt idx="425">
                  <c:v>-136.930884236</c:v>
                </c:pt>
                <c:pt idx="426">
                  <c:v>-136.91505761400001</c:v>
                </c:pt>
                <c:pt idx="427">
                  <c:v>-136.94947470299999</c:v>
                </c:pt>
                <c:pt idx="428">
                  <c:v>-136.989805945</c:v>
                </c:pt>
                <c:pt idx="429">
                  <c:v>-137.03818053699999</c:v>
                </c:pt>
                <c:pt idx="430">
                  <c:v>-137.14780360699999</c:v>
                </c:pt>
                <c:pt idx="431">
                  <c:v>-137.241219954</c:v>
                </c:pt>
                <c:pt idx="432">
                  <c:v>-137.34644603199999</c:v>
                </c:pt>
                <c:pt idx="433">
                  <c:v>-137.39378474099999</c:v>
                </c:pt>
                <c:pt idx="434">
                  <c:v>-137.507049851</c:v>
                </c:pt>
                <c:pt idx="435">
                  <c:v>-137.63245859899999</c:v>
                </c:pt>
                <c:pt idx="436">
                  <c:v>-137.678490463</c:v>
                </c:pt>
                <c:pt idx="437">
                  <c:v>-137.789612299</c:v>
                </c:pt>
                <c:pt idx="438">
                  <c:v>-137.870871644</c:v>
                </c:pt>
                <c:pt idx="439">
                  <c:v>-137.983016666</c:v>
                </c:pt>
                <c:pt idx="440">
                  <c:v>-138.04152785400001</c:v>
                </c:pt>
                <c:pt idx="441">
                  <c:v>-138.159975578</c:v>
                </c:pt>
                <c:pt idx="442">
                  <c:v>-138.25060346500001</c:v>
                </c:pt>
                <c:pt idx="443">
                  <c:v>-138.42647036</c:v>
                </c:pt>
                <c:pt idx="444">
                  <c:v>-138.47443858599999</c:v>
                </c:pt>
                <c:pt idx="445">
                  <c:v>-138.59545325299999</c:v>
                </c:pt>
                <c:pt idx="446">
                  <c:v>-138.65314301199999</c:v>
                </c:pt>
                <c:pt idx="447">
                  <c:v>-138.79225423700001</c:v>
                </c:pt>
                <c:pt idx="448">
                  <c:v>-138.859782223</c:v>
                </c:pt>
                <c:pt idx="449">
                  <c:v>-138.95135314300001</c:v>
                </c:pt>
                <c:pt idx="450">
                  <c:v>-139.05465720199999</c:v>
                </c:pt>
                <c:pt idx="451">
                  <c:v>-139.26747890999999</c:v>
                </c:pt>
                <c:pt idx="452">
                  <c:v>-139.345078774</c:v>
                </c:pt>
                <c:pt idx="453">
                  <c:v>-139.49836773600001</c:v>
                </c:pt>
                <c:pt idx="454">
                  <c:v>-139.64130914699999</c:v>
                </c:pt>
                <c:pt idx="455">
                  <c:v>-139.715420782</c:v>
                </c:pt>
                <c:pt idx="456">
                  <c:v>-139.86991756899999</c:v>
                </c:pt>
                <c:pt idx="457">
                  <c:v>-139.946373886</c:v>
                </c:pt>
                <c:pt idx="458">
                  <c:v>-140.0543054</c:v>
                </c:pt>
                <c:pt idx="459">
                  <c:v>-140.19320103999999</c:v>
                </c:pt>
                <c:pt idx="460">
                  <c:v>-140.308626664</c:v>
                </c:pt>
                <c:pt idx="461">
                  <c:v>-140.47048504</c:v>
                </c:pt>
                <c:pt idx="462">
                  <c:v>-140.592021722</c:v>
                </c:pt>
                <c:pt idx="463">
                  <c:v>-140.64540934600001</c:v>
                </c:pt>
                <c:pt idx="464">
                  <c:v>-140.808685446</c:v>
                </c:pt>
                <c:pt idx="465">
                  <c:v>-140.92631303100001</c:v>
                </c:pt>
                <c:pt idx="466">
                  <c:v>-141.091086029</c:v>
                </c:pt>
                <c:pt idx="467">
                  <c:v>-141.21802626900001</c:v>
                </c:pt>
                <c:pt idx="468">
                  <c:v>-141.466533207</c:v>
                </c:pt>
                <c:pt idx="469">
                  <c:v>-141.571285184</c:v>
                </c:pt>
                <c:pt idx="470">
                  <c:v>-141.71600794299999</c:v>
                </c:pt>
                <c:pt idx="471">
                  <c:v>-141.90792554500001</c:v>
                </c:pt>
                <c:pt idx="472">
                  <c:v>-142.02447178200001</c:v>
                </c:pt>
                <c:pt idx="473">
                  <c:v>-142.09974033099999</c:v>
                </c:pt>
                <c:pt idx="474">
                  <c:v>-142.18908137400001</c:v>
                </c:pt>
                <c:pt idx="475">
                  <c:v>-142.382519594</c:v>
                </c:pt>
                <c:pt idx="476">
                  <c:v>-142.46202062</c:v>
                </c:pt>
                <c:pt idx="477">
                  <c:v>-142.605207608</c:v>
                </c:pt>
                <c:pt idx="478">
                  <c:v>-142.639672289</c:v>
                </c:pt>
                <c:pt idx="479">
                  <c:v>-142.365747091</c:v>
                </c:pt>
                <c:pt idx="480">
                  <c:v>-142.978697651</c:v>
                </c:pt>
                <c:pt idx="481">
                  <c:v>-143.11620782700001</c:v>
                </c:pt>
                <c:pt idx="482">
                  <c:v>-143.268832997</c:v>
                </c:pt>
                <c:pt idx="483">
                  <c:v>-143.42542616</c:v>
                </c:pt>
                <c:pt idx="484">
                  <c:v>-143.559422402</c:v>
                </c:pt>
                <c:pt idx="485">
                  <c:v>-143.67995620799999</c:v>
                </c:pt>
                <c:pt idx="486">
                  <c:v>-143.90426802600001</c:v>
                </c:pt>
                <c:pt idx="487">
                  <c:v>-143.97091441200001</c:v>
                </c:pt>
                <c:pt idx="488">
                  <c:v>-144.09935592900001</c:v>
                </c:pt>
                <c:pt idx="489">
                  <c:v>-144.24646453299999</c:v>
                </c:pt>
                <c:pt idx="490">
                  <c:v>-144.446128235</c:v>
                </c:pt>
                <c:pt idx="491">
                  <c:v>-144.535492619</c:v>
                </c:pt>
                <c:pt idx="492">
                  <c:v>-144.68179966599999</c:v>
                </c:pt>
                <c:pt idx="493">
                  <c:v>-144.80065531400001</c:v>
                </c:pt>
                <c:pt idx="494">
                  <c:v>-145.00889969900001</c:v>
                </c:pt>
                <c:pt idx="495">
                  <c:v>-145.099284471</c:v>
                </c:pt>
                <c:pt idx="496">
                  <c:v>-145.260601095</c:v>
                </c:pt>
                <c:pt idx="497">
                  <c:v>-145.38610224600001</c:v>
                </c:pt>
                <c:pt idx="498">
                  <c:v>-145.48990561900001</c:v>
                </c:pt>
                <c:pt idx="499">
                  <c:v>-145.66159626300001</c:v>
                </c:pt>
                <c:pt idx="500">
                  <c:v>-145.80676823600001</c:v>
                </c:pt>
                <c:pt idx="501">
                  <c:v>-145.939344503</c:v>
                </c:pt>
                <c:pt idx="502">
                  <c:v>-146.030530379</c:v>
                </c:pt>
                <c:pt idx="503">
                  <c:v>-146.28445139799999</c:v>
                </c:pt>
                <c:pt idx="504">
                  <c:v>-146.39840506600001</c:v>
                </c:pt>
                <c:pt idx="505">
                  <c:v>-146.491640174</c:v>
                </c:pt>
                <c:pt idx="506">
                  <c:v>-146.64867194499999</c:v>
                </c:pt>
                <c:pt idx="507">
                  <c:v>-146.78521096700001</c:v>
                </c:pt>
                <c:pt idx="508">
                  <c:v>-146.93970822399999</c:v>
                </c:pt>
                <c:pt idx="509">
                  <c:v>-147.09075892300001</c:v>
                </c:pt>
                <c:pt idx="510">
                  <c:v>-147.188316327</c:v>
                </c:pt>
                <c:pt idx="511">
                  <c:v>-147.25844942000001</c:v>
                </c:pt>
                <c:pt idx="512">
                  <c:v>-147.374482688</c:v>
                </c:pt>
                <c:pt idx="513">
                  <c:v>-147.52974425400001</c:v>
                </c:pt>
                <c:pt idx="514">
                  <c:v>-147.690197904</c:v>
                </c:pt>
                <c:pt idx="515">
                  <c:v>-147.86818987999999</c:v>
                </c:pt>
                <c:pt idx="516">
                  <c:v>-148.00345635400001</c:v>
                </c:pt>
                <c:pt idx="517">
                  <c:v>-148.060419118</c:v>
                </c:pt>
                <c:pt idx="518">
                  <c:v>-148.159691001</c:v>
                </c:pt>
                <c:pt idx="519">
                  <c:v>-148.36233653799999</c:v>
                </c:pt>
                <c:pt idx="520">
                  <c:v>-148.49207776700001</c:v>
                </c:pt>
                <c:pt idx="521">
                  <c:v>-148.678497478</c:v>
                </c:pt>
                <c:pt idx="522">
                  <c:v>-148.80291141000001</c:v>
                </c:pt>
                <c:pt idx="523">
                  <c:v>-148.88754310499999</c:v>
                </c:pt>
                <c:pt idx="524">
                  <c:v>-149.02470704300001</c:v>
                </c:pt>
                <c:pt idx="525">
                  <c:v>-149.20568095100001</c:v>
                </c:pt>
                <c:pt idx="526">
                  <c:v>-149.304074114</c:v>
                </c:pt>
                <c:pt idx="527">
                  <c:v>-149.47982206699999</c:v>
                </c:pt>
                <c:pt idx="528">
                  <c:v>-149.56294121900001</c:v>
                </c:pt>
                <c:pt idx="529">
                  <c:v>-149.69478270100001</c:v>
                </c:pt>
                <c:pt idx="530">
                  <c:v>-149.853570897</c:v>
                </c:pt>
                <c:pt idx="531">
                  <c:v>-149.95841980599999</c:v>
                </c:pt>
                <c:pt idx="532">
                  <c:v>-150.063742623</c:v>
                </c:pt>
                <c:pt idx="533">
                  <c:v>-150.19509013699999</c:v>
                </c:pt>
                <c:pt idx="534">
                  <c:v>-150.43957170900001</c:v>
                </c:pt>
                <c:pt idx="535">
                  <c:v>-150.62287442600001</c:v>
                </c:pt>
                <c:pt idx="536">
                  <c:v>-150.67639137500001</c:v>
                </c:pt>
                <c:pt idx="537">
                  <c:v>-150.804787613</c:v>
                </c:pt>
                <c:pt idx="538">
                  <c:v>-150.91119795</c:v>
                </c:pt>
                <c:pt idx="539">
                  <c:v>-150.97512508700001</c:v>
                </c:pt>
                <c:pt idx="540">
                  <c:v>-151.02921954799999</c:v>
                </c:pt>
                <c:pt idx="541">
                  <c:v>-151.173349559</c:v>
                </c:pt>
                <c:pt idx="542">
                  <c:v>-151.439184337</c:v>
                </c:pt>
                <c:pt idx="543">
                  <c:v>-151.61918681099999</c:v>
                </c:pt>
                <c:pt idx="544">
                  <c:v>-151.64666072099999</c:v>
                </c:pt>
                <c:pt idx="545">
                  <c:v>-151.72810017800001</c:v>
                </c:pt>
                <c:pt idx="546">
                  <c:v>-151.89090704899999</c:v>
                </c:pt>
                <c:pt idx="547">
                  <c:v>-152.03319200600001</c:v>
                </c:pt>
                <c:pt idx="548">
                  <c:v>-152.18475762899999</c:v>
                </c:pt>
                <c:pt idx="549">
                  <c:v>-152.24729684299999</c:v>
                </c:pt>
                <c:pt idx="550">
                  <c:v>-152.461464764</c:v>
                </c:pt>
                <c:pt idx="551">
                  <c:v>-152.537684652</c:v>
                </c:pt>
                <c:pt idx="552">
                  <c:v>-152.63379497700001</c:v>
                </c:pt>
                <c:pt idx="553">
                  <c:v>-152.799041155</c:v>
                </c:pt>
                <c:pt idx="554">
                  <c:v>-152.92175677200001</c:v>
                </c:pt>
                <c:pt idx="555">
                  <c:v>-152.98368047</c:v>
                </c:pt>
                <c:pt idx="556">
                  <c:v>-152.618900223</c:v>
                </c:pt>
                <c:pt idx="557">
                  <c:v>-152.78808855400001</c:v>
                </c:pt>
                <c:pt idx="558">
                  <c:v>-153.293970266</c:v>
                </c:pt>
                <c:pt idx="559">
                  <c:v>-153.386284606</c:v>
                </c:pt>
                <c:pt idx="560">
                  <c:v>-153.58290303300001</c:v>
                </c:pt>
                <c:pt idx="561">
                  <c:v>-153.701442267</c:v>
                </c:pt>
                <c:pt idx="562">
                  <c:v>-153.80073632200001</c:v>
                </c:pt>
                <c:pt idx="563">
                  <c:v>-153.91392167399999</c:v>
                </c:pt>
                <c:pt idx="564">
                  <c:v>-154.024436326</c:v>
                </c:pt>
                <c:pt idx="565">
                  <c:v>-154.066421674</c:v>
                </c:pt>
                <c:pt idx="566">
                  <c:v>-154.24201974799999</c:v>
                </c:pt>
                <c:pt idx="567">
                  <c:v>-154.30497742399999</c:v>
                </c:pt>
                <c:pt idx="568">
                  <c:v>-154.243355764</c:v>
                </c:pt>
                <c:pt idx="569">
                  <c:v>-153.690435476</c:v>
                </c:pt>
                <c:pt idx="570">
                  <c:v>-154.40284619400001</c:v>
                </c:pt>
                <c:pt idx="571">
                  <c:v>-154.630127211</c:v>
                </c:pt>
                <c:pt idx="572">
                  <c:v>-154.78284720799999</c:v>
                </c:pt>
                <c:pt idx="573">
                  <c:v>-154.86323080400001</c:v>
                </c:pt>
                <c:pt idx="574">
                  <c:v>-154.87176782</c:v>
                </c:pt>
                <c:pt idx="575">
                  <c:v>-155.05071744899999</c:v>
                </c:pt>
                <c:pt idx="576">
                  <c:v>-155.057996183</c:v>
                </c:pt>
                <c:pt idx="577">
                  <c:v>-155.078693603</c:v>
                </c:pt>
                <c:pt idx="578">
                  <c:v>-154.69208923599999</c:v>
                </c:pt>
                <c:pt idx="579">
                  <c:v>-155.17272970600001</c:v>
                </c:pt>
                <c:pt idx="580">
                  <c:v>-155.28764580399999</c:v>
                </c:pt>
                <c:pt idx="581">
                  <c:v>-155.21439425599999</c:v>
                </c:pt>
                <c:pt idx="582">
                  <c:v>-155.520776291</c:v>
                </c:pt>
                <c:pt idx="583">
                  <c:v>-155.65313191499999</c:v>
                </c:pt>
                <c:pt idx="584">
                  <c:v>-155.76807694499999</c:v>
                </c:pt>
                <c:pt idx="585">
                  <c:v>-155.86596279400001</c:v>
                </c:pt>
                <c:pt idx="586">
                  <c:v>-155.88599691900001</c:v>
                </c:pt>
                <c:pt idx="587">
                  <c:v>-155.90173341900001</c:v>
                </c:pt>
                <c:pt idx="588">
                  <c:v>-155.93063750600001</c:v>
                </c:pt>
                <c:pt idx="589">
                  <c:v>-156.035335463</c:v>
                </c:pt>
                <c:pt idx="590">
                  <c:v>-156.10367353999999</c:v>
                </c:pt>
                <c:pt idx="591">
                  <c:v>-156.226345159</c:v>
                </c:pt>
                <c:pt idx="592">
                  <c:v>-156.29250133799999</c:v>
                </c:pt>
                <c:pt idx="593">
                  <c:v>-156.310163063</c:v>
                </c:pt>
                <c:pt idx="594">
                  <c:v>-156.34265753099999</c:v>
                </c:pt>
                <c:pt idx="595">
                  <c:v>-156.34780098900001</c:v>
                </c:pt>
                <c:pt idx="596">
                  <c:v>-156.41328837200001</c:v>
                </c:pt>
                <c:pt idx="597">
                  <c:v>-156.49000442400001</c:v>
                </c:pt>
                <c:pt idx="598">
                  <c:v>-156.53157409299999</c:v>
                </c:pt>
                <c:pt idx="599">
                  <c:v>-156.61938217100001</c:v>
                </c:pt>
                <c:pt idx="600">
                  <c:v>-156.60305300100001</c:v>
                </c:pt>
                <c:pt idx="601">
                  <c:v>-156.64814167899999</c:v>
                </c:pt>
                <c:pt idx="602">
                  <c:v>-156.78207123799999</c:v>
                </c:pt>
                <c:pt idx="603">
                  <c:v>-156.740657656</c:v>
                </c:pt>
                <c:pt idx="604">
                  <c:v>-156.825462047</c:v>
                </c:pt>
                <c:pt idx="605">
                  <c:v>-156.79080746599999</c:v>
                </c:pt>
                <c:pt idx="606">
                  <c:v>-156.907942542</c:v>
                </c:pt>
                <c:pt idx="607">
                  <c:v>-156.888179705</c:v>
                </c:pt>
                <c:pt idx="608">
                  <c:v>-156.907820888</c:v>
                </c:pt>
                <c:pt idx="609">
                  <c:v>-156.92210874700001</c:v>
                </c:pt>
                <c:pt idx="610">
                  <c:v>-156.96242640200001</c:v>
                </c:pt>
                <c:pt idx="611">
                  <c:v>-157.05002329199999</c:v>
                </c:pt>
                <c:pt idx="612">
                  <c:v>-157.05081188400001</c:v>
                </c:pt>
                <c:pt idx="613">
                  <c:v>-157.03236619</c:v>
                </c:pt>
                <c:pt idx="614">
                  <c:v>-157.07648209499999</c:v>
                </c:pt>
                <c:pt idx="615">
                  <c:v>-157.12129889100001</c:v>
                </c:pt>
                <c:pt idx="616">
                  <c:v>-157.11949405799999</c:v>
                </c:pt>
                <c:pt idx="617">
                  <c:v>-157.13416654299999</c:v>
                </c:pt>
                <c:pt idx="618">
                  <c:v>-157.21970677900001</c:v>
                </c:pt>
                <c:pt idx="619">
                  <c:v>-157.16129510100001</c:v>
                </c:pt>
                <c:pt idx="620">
                  <c:v>-157.210187206</c:v>
                </c:pt>
                <c:pt idx="621">
                  <c:v>-157.20465347499999</c:v>
                </c:pt>
                <c:pt idx="622">
                  <c:v>-157.22268480400001</c:v>
                </c:pt>
                <c:pt idx="623">
                  <c:v>-157.214636673</c:v>
                </c:pt>
                <c:pt idx="624">
                  <c:v>-157.26974177599999</c:v>
                </c:pt>
                <c:pt idx="625">
                  <c:v>-157.261432579</c:v>
                </c:pt>
                <c:pt idx="626">
                  <c:v>-157.28594303400001</c:v>
                </c:pt>
                <c:pt idx="627">
                  <c:v>-157.27673869399999</c:v>
                </c:pt>
                <c:pt idx="628">
                  <c:v>-157.286248344</c:v>
                </c:pt>
                <c:pt idx="629">
                  <c:v>-157.33602752799999</c:v>
                </c:pt>
                <c:pt idx="630">
                  <c:v>-157.32496097999999</c:v>
                </c:pt>
                <c:pt idx="631">
                  <c:v>-157.356195055</c:v>
                </c:pt>
                <c:pt idx="632">
                  <c:v>-157.34478574400001</c:v>
                </c:pt>
                <c:pt idx="633">
                  <c:v>-157.38687122499999</c:v>
                </c:pt>
                <c:pt idx="634">
                  <c:v>-157.37947439499999</c:v>
                </c:pt>
                <c:pt idx="635">
                  <c:v>-157.421266981</c:v>
                </c:pt>
                <c:pt idx="636">
                  <c:v>-157.41035469299999</c:v>
                </c:pt>
                <c:pt idx="637">
                  <c:v>-157.40259172500001</c:v>
                </c:pt>
                <c:pt idx="638">
                  <c:v>-157.40616878700001</c:v>
                </c:pt>
                <c:pt idx="639">
                  <c:v>-157.40889796299999</c:v>
                </c:pt>
                <c:pt idx="640">
                  <c:v>-157.40088280800001</c:v>
                </c:pt>
                <c:pt idx="641">
                  <c:v>-157.389807432</c:v>
                </c:pt>
                <c:pt idx="642">
                  <c:v>-157.39746594600001</c:v>
                </c:pt>
                <c:pt idx="643">
                  <c:v>-157.38907224600001</c:v>
                </c:pt>
                <c:pt idx="644">
                  <c:v>-157.452751084</c:v>
                </c:pt>
                <c:pt idx="645">
                  <c:v>-157.48911395299999</c:v>
                </c:pt>
                <c:pt idx="646">
                  <c:v>-157.47808503499999</c:v>
                </c:pt>
                <c:pt idx="647">
                  <c:v>-157.47360569</c:v>
                </c:pt>
                <c:pt idx="648">
                  <c:v>-157.46893034199999</c:v>
                </c:pt>
                <c:pt idx="649">
                  <c:v>-157.44832422900001</c:v>
                </c:pt>
                <c:pt idx="650">
                  <c:v>-157.52418728399999</c:v>
                </c:pt>
                <c:pt idx="651">
                  <c:v>-157.51939708099999</c:v>
                </c:pt>
                <c:pt idx="652">
                  <c:v>-157.51494786500001</c:v>
                </c:pt>
                <c:pt idx="653">
                  <c:v>-157.50434507700001</c:v>
                </c:pt>
                <c:pt idx="654">
                  <c:v>-157.51017209899999</c:v>
                </c:pt>
                <c:pt idx="655">
                  <c:v>-157.504932244</c:v>
                </c:pt>
                <c:pt idx="656">
                  <c:v>-157.50656541699999</c:v>
                </c:pt>
                <c:pt idx="657">
                  <c:v>-157.54280525300001</c:v>
                </c:pt>
                <c:pt idx="658">
                  <c:v>-157.54273644400001</c:v>
                </c:pt>
                <c:pt idx="659">
                  <c:v>-157.49446658299999</c:v>
                </c:pt>
                <c:pt idx="660">
                  <c:v>-157.534855859</c:v>
                </c:pt>
                <c:pt idx="661">
                  <c:v>-157.53132519600001</c:v>
                </c:pt>
                <c:pt idx="662">
                  <c:v>-157.57782681200001</c:v>
                </c:pt>
                <c:pt idx="663">
                  <c:v>-157.59936694199999</c:v>
                </c:pt>
                <c:pt idx="664">
                  <c:v>-157.56190547599999</c:v>
                </c:pt>
                <c:pt idx="665">
                  <c:v>-157.56932919600001</c:v>
                </c:pt>
                <c:pt idx="666">
                  <c:v>-157.57696840899999</c:v>
                </c:pt>
                <c:pt idx="667">
                  <c:v>-157.61967598800001</c:v>
                </c:pt>
                <c:pt idx="668">
                  <c:v>-157.58454258200001</c:v>
                </c:pt>
                <c:pt idx="669">
                  <c:v>-157.57917389799999</c:v>
                </c:pt>
                <c:pt idx="670">
                  <c:v>-157.604660658</c:v>
                </c:pt>
                <c:pt idx="671">
                  <c:v>-157.59462865899999</c:v>
                </c:pt>
                <c:pt idx="672">
                  <c:v>-157.63056198000001</c:v>
                </c:pt>
                <c:pt idx="673">
                  <c:v>-157.624176095</c:v>
                </c:pt>
                <c:pt idx="674">
                  <c:v>-157.62784471800001</c:v>
                </c:pt>
                <c:pt idx="675">
                  <c:v>-157.66914773100001</c:v>
                </c:pt>
                <c:pt idx="676">
                  <c:v>-157.655884206</c:v>
                </c:pt>
                <c:pt idx="677">
                  <c:v>-157.687962841</c:v>
                </c:pt>
                <c:pt idx="678">
                  <c:v>-157.72277244899999</c:v>
                </c:pt>
                <c:pt idx="679">
                  <c:v>-157.68644747799999</c:v>
                </c:pt>
                <c:pt idx="680">
                  <c:v>-157.66410094099999</c:v>
                </c:pt>
                <c:pt idx="681">
                  <c:v>-157.71849921500001</c:v>
                </c:pt>
                <c:pt idx="682">
                  <c:v>-157.80103815499999</c:v>
                </c:pt>
                <c:pt idx="683">
                  <c:v>-157.81599158899999</c:v>
                </c:pt>
                <c:pt idx="684">
                  <c:v>-157.77839285499999</c:v>
                </c:pt>
                <c:pt idx="685">
                  <c:v>-157.79452810199999</c:v>
                </c:pt>
                <c:pt idx="686">
                  <c:v>-157.83344102199999</c:v>
                </c:pt>
                <c:pt idx="687">
                  <c:v>-157.832304462</c:v>
                </c:pt>
                <c:pt idx="688">
                  <c:v>-157.873140237</c:v>
                </c:pt>
                <c:pt idx="689">
                  <c:v>-157.906329078</c:v>
                </c:pt>
                <c:pt idx="690">
                  <c:v>-157.93925253699999</c:v>
                </c:pt>
                <c:pt idx="691">
                  <c:v>-157.991319675</c:v>
                </c:pt>
                <c:pt idx="692">
                  <c:v>-158.00358924</c:v>
                </c:pt>
                <c:pt idx="693">
                  <c:v>-157.98547747399999</c:v>
                </c:pt>
                <c:pt idx="694">
                  <c:v>-157.979146711</c:v>
                </c:pt>
                <c:pt idx="695">
                  <c:v>-158.08697761400001</c:v>
                </c:pt>
                <c:pt idx="696">
                  <c:v>-158.07875427299999</c:v>
                </c:pt>
                <c:pt idx="697">
                  <c:v>-158.07731882300001</c:v>
                </c:pt>
                <c:pt idx="698">
                  <c:v>-158.17106984599999</c:v>
                </c:pt>
                <c:pt idx="699">
                  <c:v>-158.17771060800001</c:v>
                </c:pt>
                <c:pt idx="700">
                  <c:v>-158.153860092</c:v>
                </c:pt>
                <c:pt idx="701">
                  <c:v>-158.16107985900001</c:v>
                </c:pt>
                <c:pt idx="702">
                  <c:v>-158.18235347500001</c:v>
                </c:pt>
                <c:pt idx="703">
                  <c:v>-158.208665113</c:v>
                </c:pt>
                <c:pt idx="704">
                  <c:v>-158.20903562500001</c:v>
                </c:pt>
                <c:pt idx="705">
                  <c:v>-158.306468298</c:v>
                </c:pt>
                <c:pt idx="706">
                  <c:v>-158.348796454</c:v>
                </c:pt>
                <c:pt idx="707">
                  <c:v>-158.34131506899999</c:v>
                </c:pt>
                <c:pt idx="708">
                  <c:v>-158.368886135</c:v>
                </c:pt>
                <c:pt idx="709">
                  <c:v>-158.309471368</c:v>
                </c:pt>
                <c:pt idx="710">
                  <c:v>-158.339062756</c:v>
                </c:pt>
                <c:pt idx="711">
                  <c:v>-158.363616665</c:v>
                </c:pt>
                <c:pt idx="712">
                  <c:v>-158.37253284600001</c:v>
                </c:pt>
                <c:pt idx="713">
                  <c:v>-158.403606763</c:v>
                </c:pt>
                <c:pt idx="714">
                  <c:v>-158.373881936</c:v>
                </c:pt>
                <c:pt idx="715">
                  <c:v>-158.38600544400001</c:v>
                </c:pt>
                <c:pt idx="716">
                  <c:v>-158.34090556999999</c:v>
                </c:pt>
                <c:pt idx="717">
                  <c:v>-158.375508959</c:v>
                </c:pt>
                <c:pt idx="718">
                  <c:v>-158.310820366</c:v>
                </c:pt>
                <c:pt idx="719">
                  <c:v>-158.315272666</c:v>
                </c:pt>
                <c:pt idx="720">
                  <c:v>-158.36938632900001</c:v>
                </c:pt>
                <c:pt idx="721">
                  <c:v>-158.31789124400001</c:v>
                </c:pt>
                <c:pt idx="722">
                  <c:v>-158.284945924</c:v>
                </c:pt>
                <c:pt idx="723">
                  <c:v>-158.31518692099999</c:v>
                </c:pt>
              </c:numCache>
            </c:numRef>
          </c:yVal>
          <c:smooth val="1"/>
        </c:ser>
        <c:ser>
          <c:idx val="7"/>
          <c:order val="6"/>
          <c:tx>
            <c:strRef>
              <c:f>omit_pn_lmk04808!$I$29</c:f>
              <c:strCache>
                <c:ptCount val="1"/>
                <c:pt idx="0">
                  <c:v>245.76 MHz LVPECL16</c:v>
                </c:pt>
              </c:strCache>
            </c:strRef>
          </c:tx>
          <c:spPr>
            <a:ln w="12700"/>
          </c:spPr>
          <c:marker>
            <c:symbol val="none"/>
          </c:marker>
          <c:xVal>
            <c:numRef>
              <c:f>omit_pn_lmk04808!$A$30:$A$753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omit_pn_lmk04808!$I$30:$I$753</c:f>
              <c:numCache>
                <c:formatCode>General</c:formatCode>
                <c:ptCount val="724"/>
                <c:pt idx="0">
                  <c:v>-106.058447284</c:v>
                </c:pt>
                <c:pt idx="1">
                  <c:v>-106.290305812</c:v>
                </c:pt>
                <c:pt idx="2">
                  <c:v>-104.53704865500001</c:v>
                </c:pt>
                <c:pt idx="3">
                  <c:v>-104.774099444</c:v>
                </c:pt>
                <c:pt idx="4">
                  <c:v>-104.673185727</c:v>
                </c:pt>
                <c:pt idx="5">
                  <c:v>-104.914067628</c:v>
                </c:pt>
                <c:pt idx="6">
                  <c:v>-106.137252698</c:v>
                </c:pt>
                <c:pt idx="7">
                  <c:v>-106.445919506</c:v>
                </c:pt>
                <c:pt idx="8">
                  <c:v>-107.55794330499999</c:v>
                </c:pt>
                <c:pt idx="9">
                  <c:v>-107.916747937</c:v>
                </c:pt>
                <c:pt idx="10">
                  <c:v>-106.99764679499999</c:v>
                </c:pt>
                <c:pt idx="11">
                  <c:v>-107.352664082</c:v>
                </c:pt>
                <c:pt idx="12">
                  <c:v>-106.47837732000001</c:v>
                </c:pt>
                <c:pt idx="13">
                  <c:v>-106.098413593</c:v>
                </c:pt>
                <c:pt idx="14">
                  <c:v>-106.55309798899999</c:v>
                </c:pt>
                <c:pt idx="15">
                  <c:v>-106.567776592</c:v>
                </c:pt>
                <c:pt idx="16">
                  <c:v>-107.165014316</c:v>
                </c:pt>
                <c:pt idx="17">
                  <c:v>-107.629115351</c:v>
                </c:pt>
                <c:pt idx="18">
                  <c:v>-108.499209647</c:v>
                </c:pt>
                <c:pt idx="19">
                  <c:v>-108.957399084</c:v>
                </c:pt>
                <c:pt idx="20">
                  <c:v>-109.360225336</c:v>
                </c:pt>
                <c:pt idx="21">
                  <c:v>-109.640061019</c:v>
                </c:pt>
                <c:pt idx="22">
                  <c:v>-110.96875259799999</c:v>
                </c:pt>
                <c:pt idx="23">
                  <c:v>-111.327218977</c:v>
                </c:pt>
                <c:pt idx="24">
                  <c:v>-111.27540087200001</c:v>
                </c:pt>
                <c:pt idx="25">
                  <c:v>-109.763826155</c:v>
                </c:pt>
                <c:pt idx="26">
                  <c:v>-109.773540094</c:v>
                </c:pt>
                <c:pt idx="27">
                  <c:v>-110.08559956800001</c:v>
                </c:pt>
                <c:pt idx="28">
                  <c:v>-111.08659108499999</c:v>
                </c:pt>
                <c:pt idx="29">
                  <c:v>-111.64243933100001</c:v>
                </c:pt>
                <c:pt idx="30">
                  <c:v>-110.709487506</c:v>
                </c:pt>
                <c:pt idx="31">
                  <c:v>-110.29969443500001</c:v>
                </c:pt>
                <c:pt idx="32">
                  <c:v>-110.601477745</c:v>
                </c:pt>
                <c:pt idx="33">
                  <c:v>-111.750368799</c:v>
                </c:pt>
                <c:pt idx="34">
                  <c:v>-112.135008594</c:v>
                </c:pt>
                <c:pt idx="35">
                  <c:v>-112.110155431</c:v>
                </c:pt>
                <c:pt idx="36">
                  <c:v>-111.86953095699999</c:v>
                </c:pt>
                <c:pt idx="37">
                  <c:v>-111.850972345</c:v>
                </c:pt>
                <c:pt idx="38">
                  <c:v>-112.246043081</c:v>
                </c:pt>
                <c:pt idx="39">
                  <c:v>-112.21331587100001</c:v>
                </c:pt>
                <c:pt idx="40">
                  <c:v>-111.67629614400001</c:v>
                </c:pt>
                <c:pt idx="41">
                  <c:v>-112.27193309899999</c:v>
                </c:pt>
                <c:pt idx="42">
                  <c:v>-112.924776458</c:v>
                </c:pt>
                <c:pt idx="43">
                  <c:v>-112.559039211</c:v>
                </c:pt>
                <c:pt idx="44">
                  <c:v>-112.07209737300001</c:v>
                </c:pt>
                <c:pt idx="45">
                  <c:v>-112.96091802399999</c:v>
                </c:pt>
                <c:pt idx="46">
                  <c:v>-113.75989331</c:v>
                </c:pt>
                <c:pt idx="47">
                  <c:v>-114.540590197</c:v>
                </c:pt>
                <c:pt idx="48">
                  <c:v>-114.48686635</c:v>
                </c:pt>
                <c:pt idx="49">
                  <c:v>-115.48657996199999</c:v>
                </c:pt>
                <c:pt idx="50">
                  <c:v>-114.833290211</c:v>
                </c:pt>
                <c:pt idx="51">
                  <c:v>-114.250601413</c:v>
                </c:pt>
                <c:pt idx="52">
                  <c:v>-115.402597089</c:v>
                </c:pt>
                <c:pt idx="53">
                  <c:v>-115.070387662</c:v>
                </c:pt>
                <c:pt idx="54">
                  <c:v>-115.83865536499999</c:v>
                </c:pt>
                <c:pt idx="55">
                  <c:v>-115.627942772</c:v>
                </c:pt>
                <c:pt idx="56">
                  <c:v>-115.50210219500001</c:v>
                </c:pt>
                <c:pt idx="57">
                  <c:v>-115.687705803</c:v>
                </c:pt>
                <c:pt idx="58">
                  <c:v>-116.006360145</c:v>
                </c:pt>
                <c:pt idx="59">
                  <c:v>-115.757958661</c:v>
                </c:pt>
                <c:pt idx="60">
                  <c:v>-115.974430871</c:v>
                </c:pt>
                <c:pt idx="61">
                  <c:v>-116.958966921</c:v>
                </c:pt>
                <c:pt idx="62">
                  <c:v>-116.721925556</c:v>
                </c:pt>
                <c:pt idx="63">
                  <c:v>-115.60684387400001</c:v>
                </c:pt>
                <c:pt idx="64">
                  <c:v>-115.98471424500001</c:v>
                </c:pt>
                <c:pt idx="65">
                  <c:v>-117.03539850200001</c:v>
                </c:pt>
                <c:pt idx="66">
                  <c:v>-116.318772599</c:v>
                </c:pt>
                <c:pt idx="67">
                  <c:v>-116.960312372</c:v>
                </c:pt>
                <c:pt idx="68">
                  <c:v>-116.959396662</c:v>
                </c:pt>
                <c:pt idx="69">
                  <c:v>-116.48801711900001</c:v>
                </c:pt>
                <c:pt idx="70">
                  <c:v>-116.900077627</c:v>
                </c:pt>
                <c:pt idx="71">
                  <c:v>-119.700234682</c:v>
                </c:pt>
                <c:pt idx="72">
                  <c:v>-117.48539885700001</c:v>
                </c:pt>
                <c:pt idx="73">
                  <c:v>-118.220431502</c:v>
                </c:pt>
                <c:pt idx="74">
                  <c:v>-119.538040948</c:v>
                </c:pt>
                <c:pt idx="75">
                  <c:v>-119.655489815</c:v>
                </c:pt>
                <c:pt idx="76">
                  <c:v>-117.889010046</c:v>
                </c:pt>
                <c:pt idx="77">
                  <c:v>-118.802078013</c:v>
                </c:pt>
                <c:pt idx="78">
                  <c:v>-119.312732849</c:v>
                </c:pt>
                <c:pt idx="79">
                  <c:v>-119.055218981</c:v>
                </c:pt>
                <c:pt idx="80">
                  <c:v>-120.362564585</c:v>
                </c:pt>
                <c:pt idx="81">
                  <c:v>-118.32160768599999</c:v>
                </c:pt>
                <c:pt idx="82">
                  <c:v>-119.720805068</c:v>
                </c:pt>
                <c:pt idx="83">
                  <c:v>-119.46899090700001</c:v>
                </c:pt>
                <c:pt idx="84">
                  <c:v>-119.291353754</c:v>
                </c:pt>
                <c:pt idx="85">
                  <c:v>-120.817610832</c:v>
                </c:pt>
                <c:pt idx="86">
                  <c:v>-120.086888272</c:v>
                </c:pt>
                <c:pt idx="87">
                  <c:v>-120.92537023</c:v>
                </c:pt>
                <c:pt idx="88">
                  <c:v>-121.17004088900001</c:v>
                </c:pt>
                <c:pt idx="89">
                  <c:v>-120.62586382800001</c:v>
                </c:pt>
                <c:pt idx="90">
                  <c:v>-120.582505035</c:v>
                </c:pt>
                <c:pt idx="91">
                  <c:v>-120.202664781</c:v>
                </c:pt>
                <c:pt idx="92">
                  <c:v>-121.185549951</c:v>
                </c:pt>
                <c:pt idx="93">
                  <c:v>-120.909030648</c:v>
                </c:pt>
                <c:pt idx="94">
                  <c:v>-121.02263698</c:v>
                </c:pt>
                <c:pt idx="95">
                  <c:v>-119.994540007</c:v>
                </c:pt>
                <c:pt idx="96">
                  <c:v>-121.203631825</c:v>
                </c:pt>
                <c:pt idx="97">
                  <c:v>-121.20454092200001</c:v>
                </c:pt>
                <c:pt idx="98">
                  <c:v>-121.734288495</c:v>
                </c:pt>
                <c:pt idx="99">
                  <c:v>-121.91760601999999</c:v>
                </c:pt>
                <c:pt idx="100">
                  <c:v>-122.30965443300001</c:v>
                </c:pt>
                <c:pt idx="101">
                  <c:v>-120.81155167199999</c:v>
                </c:pt>
                <c:pt idx="102">
                  <c:v>-122.21119136199999</c:v>
                </c:pt>
                <c:pt idx="103">
                  <c:v>-121.634972569</c:v>
                </c:pt>
                <c:pt idx="104">
                  <c:v>-121.85472389</c:v>
                </c:pt>
                <c:pt idx="105">
                  <c:v>-122.676061703</c:v>
                </c:pt>
                <c:pt idx="106">
                  <c:v>-121.771907717</c:v>
                </c:pt>
                <c:pt idx="107">
                  <c:v>-122.04699004699999</c:v>
                </c:pt>
                <c:pt idx="108">
                  <c:v>-122.485477956</c:v>
                </c:pt>
                <c:pt idx="109">
                  <c:v>-122.26978721</c:v>
                </c:pt>
                <c:pt idx="110">
                  <c:v>-123.170104493</c:v>
                </c:pt>
                <c:pt idx="111">
                  <c:v>-123.226860356</c:v>
                </c:pt>
                <c:pt idx="112">
                  <c:v>-122.122747237</c:v>
                </c:pt>
                <c:pt idx="113">
                  <c:v>-122.611253312</c:v>
                </c:pt>
                <c:pt idx="114">
                  <c:v>-123.776813481</c:v>
                </c:pt>
                <c:pt idx="115">
                  <c:v>-123.139741405</c:v>
                </c:pt>
                <c:pt idx="116">
                  <c:v>-123.687254528</c:v>
                </c:pt>
                <c:pt idx="117">
                  <c:v>-125.012694689</c:v>
                </c:pt>
                <c:pt idx="118">
                  <c:v>-124.165665254</c:v>
                </c:pt>
                <c:pt idx="119">
                  <c:v>-124.14239666</c:v>
                </c:pt>
                <c:pt idx="120">
                  <c:v>-124.51356994</c:v>
                </c:pt>
                <c:pt idx="121">
                  <c:v>-124.118279153</c:v>
                </c:pt>
                <c:pt idx="122">
                  <c:v>-124.005168871</c:v>
                </c:pt>
                <c:pt idx="123">
                  <c:v>-124.11087030500001</c:v>
                </c:pt>
                <c:pt idx="124">
                  <c:v>-124.905034339</c:v>
                </c:pt>
                <c:pt idx="125">
                  <c:v>-125.367890817</c:v>
                </c:pt>
                <c:pt idx="126">
                  <c:v>-124.876106935</c:v>
                </c:pt>
                <c:pt idx="127">
                  <c:v>-124.29555746</c:v>
                </c:pt>
                <c:pt idx="128">
                  <c:v>-125.108385016</c:v>
                </c:pt>
                <c:pt idx="129">
                  <c:v>-125.718306474</c:v>
                </c:pt>
                <c:pt idx="130">
                  <c:v>-125.165349152</c:v>
                </c:pt>
                <c:pt idx="131">
                  <c:v>-124.33157149</c:v>
                </c:pt>
                <c:pt idx="132">
                  <c:v>-124.29295131400001</c:v>
                </c:pt>
                <c:pt idx="133">
                  <c:v>-123.747853044</c:v>
                </c:pt>
                <c:pt idx="134">
                  <c:v>-126.1332098</c:v>
                </c:pt>
                <c:pt idx="135">
                  <c:v>-124.940300796</c:v>
                </c:pt>
                <c:pt idx="136">
                  <c:v>-125.71369151</c:v>
                </c:pt>
                <c:pt idx="137">
                  <c:v>-124.83804376400001</c:v>
                </c:pt>
                <c:pt idx="138">
                  <c:v>-125.81003632700001</c:v>
                </c:pt>
                <c:pt idx="139">
                  <c:v>-124.982784477</c:v>
                </c:pt>
                <c:pt idx="140">
                  <c:v>-126.35901653499999</c:v>
                </c:pt>
                <c:pt idx="141">
                  <c:v>-126.861075403</c:v>
                </c:pt>
                <c:pt idx="142">
                  <c:v>-126.54758771500001</c:v>
                </c:pt>
                <c:pt idx="143">
                  <c:v>-126.305376737</c:v>
                </c:pt>
                <c:pt idx="144">
                  <c:v>-125.726847459</c:v>
                </c:pt>
                <c:pt idx="145">
                  <c:v>-126.373142888</c:v>
                </c:pt>
                <c:pt idx="146">
                  <c:v>-126.040637558</c:v>
                </c:pt>
                <c:pt idx="147">
                  <c:v>-126.961142366</c:v>
                </c:pt>
                <c:pt idx="148">
                  <c:v>-126.222469667</c:v>
                </c:pt>
                <c:pt idx="149">
                  <c:v>-127.49610699599999</c:v>
                </c:pt>
                <c:pt idx="150">
                  <c:v>-128.00056425</c:v>
                </c:pt>
                <c:pt idx="151">
                  <c:v>-127.078308079</c:v>
                </c:pt>
                <c:pt idx="152">
                  <c:v>-127.31824378</c:v>
                </c:pt>
                <c:pt idx="153">
                  <c:v>-127.523976049</c:v>
                </c:pt>
                <c:pt idx="154">
                  <c:v>-127.588917642</c:v>
                </c:pt>
                <c:pt idx="155">
                  <c:v>-127.017741735</c:v>
                </c:pt>
                <c:pt idx="156">
                  <c:v>-126.99888232799999</c:v>
                </c:pt>
                <c:pt idx="157">
                  <c:v>-126.921308966</c:v>
                </c:pt>
                <c:pt idx="158">
                  <c:v>-127.291981734</c:v>
                </c:pt>
                <c:pt idx="159">
                  <c:v>-127.77413577599999</c:v>
                </c:pt>
                <c:pt idx="160">
                  <c:v>-127.998164894</c:v>
                </c:pt>
                <c:pt idx="161">
                  <c:v>-127.986887377</c:v>
                </c:pt>
                <c:pt idx="162">
                  <c:v>-128.18650314000001</c:v>
                </c:pt>
                <c:pt idx="163">
                  <c:v>-128.61144832700001</c:v>
                </c:pt>
                <c:pt idx="164">
                  <c:v>-128.57716329600001</c:v>
                </c:pt>
                <c:pt idx="165">
                  <c:v>-129.02794088100001</c:v>
                </c:pt>
                <c:pt idx="166">
                  <c:v>-128.64984174599999</c:v>
                </c:pt>
                <c:pt idx="167">
                  <c:v>-128.53063397299999</c:v>
                </c:pt>
                <c:pt idx="168">
                  <c:v>-128.66737868000001</c:v>
                </c:pt>
                <c:pt idx="169">
                  <c:v>-129.04273415200001</c:v>
                </c:pt>
                <c:pt idx="170">
                  <c:v>-128.99105678800001</c:v>
                </c:pt>
                <c:pt idx="171">
                  <c:v>-128.968579498</c:v>
                </c:pt>
                <c:pt idx="172">
                  <c:v>-129.018352548</c:v>
                </c:pt>
                <c:pt idx="173">
                  <c:v>-129.19282007000001</c:v>
                </c:pt>
                <c:pt idx="174">
                  <c:v>-128.870856016</c:v>
                </c:pt>
                <c:pt idx="175">
                  <c:v>-129.02558829500001</c:v>
                </c:pt>
                <c:pt idx="176">
                  <c:v>-128.609578623</c:v>
                </c:pt>
                <c:pt idx="177">
                  <c:v>-129.07633018499999</c:v>
                </c:pt>
                <c:pt idx="178">
                  <c:v>-129.489759236</c:v>
                </c:pt>
                <c:pt idx="179">
                  <c:v>-129.377885072</c:v>
                </c:pt>
                <c:pt idx="180">
                  <c:v>-129.65255953900001</c:v>
                </c:pt>
                <c:pt idx="181">
                  <c:v>-130.01727787300001</c:v>
                </c:pt>
                <c:pt idx="182">
                  <c:v>-129.63206993200001</c:v>
                </c:pt>
                <c:pt idx="183">
                  <c:v>-129.55413911599999</c:v>
                </c:pt>
                <c:pt idx="184">
                  <c:v>-129.888682722</c:v>
                </c:pt>
                <c:pt idx="185">
                  <c:v>-129.96027634500001</c:v>
                </c:pt>
                <c:pt idx="186">
                  <c:v>-130.278990241</c:v>
                </c:pt>
                <c:pt idx="187">
                  <c:v>-129.95759759200001</c:v>
                </c:pt>
                <c:pt idx="188">
                  <c:v>-129.73593668800001</c:v>
                </c:pt>
                <c:pt idx="189">
                  <c:v>-130.74608674999999</c:v>
                </c:pt>
                <c:pt idx="190">
                  <c:v>-130.24125746199999</c:v>
                </c:pt>
                <c:pt idx="191">
                  <c:v>-130.15135051799999</c:v>
                </c:pt>
                <c:pt idx="192">
                  <c:v>-130.142740721</c:v>
                </c:pt>
                <c:pt idx="193">
                  <c:v>-130.90587964100001</c:v>
                </c:pt>
                <c:pt idx="194">
                  <c:v>-130.62616564499999</c:v>
                </c:pt>
                <c:pt idx="195">
                  <c:v>-130.09262864300001</c:v>
                </c:pt>
                <c:pt idx="196">
                  <c:v>-130.486340955</c:v>
                </c:pt>
                <c:pt idx="197">
                  <c:v>-130.831954575</c:v>
                </c:pt>
                <c:pt idx="198">
                  <c:v>-130.65055502600001</c:v>
                </c:pt>
                <c:pt idx="199">
                  <c:v>-130.92795765899999</c:v>
                </c:pt>
                <c:pt idx="200">
                  <c:v>-130.98044921900001</c:v>
                </c:pt>
                <c:pt idx="201">
                  <c:v>-130.566486986</c:v>
                </c:pt>
                <c:pt idx="202">
                  <c:v>-130.98081432199999</c:v>
                </c:pt>
                <c:pt idx="203">
                  <c:v>-131.42527011499999</c:v>
                </c:pt>
                <c:pt idx="204">
                  <c:v>-131.35920115299999</c:v>
                </c:pt>
                <c:pt idx="205">
                  <c:v>-131.130849641</c:v>
                </c:pt>
                <c:pt idx="206">
                  <c:v>-131.26433073499999</c:v>
                </c:pt>
                <c:pt idx="207">
                  <c:v>-130.79874636</c:v>
                </c:pt>
                <c:pt idx="208">
                  <c:v>-131.01009115700001</c:v>
                </c:pt>
                <c:pt idx="209">
                  <c:v>-131.17310023499999</c:v>
                </c:pt>
                <c:pt idx="210">
                  <c:v>-131.57318276800001</c:v>
                </c:pt>
                <c:pt idx="211">
                  <c:v>-131.64916918</c:v>
                </c:pt>
                <c:pt idx="212">
                  <c:v>-131.77542162899999</c:v>
                </c:pt>
                <c:pt idx="213">
                  <c:v>-132.18766098399999</c:v>
                </c:pt>
                <c:pt idx="214">
                  <c:v>-132.57963981099999</c:v>
                </c:pt>
                <c:pt idx="215">
                  <c:v>-131.38659104000001</c:v>
                </c:pt>
                <c:pt idx="216">
                  <c:v>-132.16031285099999</c:v>
                </c:pt>
                <c:pt idx="217">
                  <c:v>-131.954818174</c:v>
                </c:pt>
                <c:pt idx="218">
                  <c:v>-132.30329578300001</c:v>
                </c:pt>
                <c:pt idx="219">
                  <c:v>-132.037599419</c:v>
                </c:pt>
                <c:pt idx="220">
                  <c:v>-131.77935994699999</c:v>
                </c:pt>
                <c:pt idx="221">
                  <c:v>-132.434552102</c:v>
                </c:pt>
                <c:pt idx="222">
                  <c:v>-132.15752926499999</c:v>
                </c:pt>
                <c:pt idx="223">
                  <c:v>-132.37108560999999</c:v>
                </c:pt>
                <c:pt idx="224">
                  <c:v>-132.16473775599999</c:v>
                </c:pt>
                <c:pt idx="225">
                  <c:v>-132.56098488000001</c:v>
                </c:pt>
                <c:pt idx="226">
                  <c:v>-132.53084431900001</c:v>
                </c:pt>
                <c:pt idx="227">
                  <c:v>-132.448508471</c:v>
                </c:pt>
                <c:pt idx="228">
                  <c:v>-132.25854695999999</c:v>
                </c:pt>
                <c:pt idx="229">
                  <c:v>-132.26924399399999</c:v>
                </c:pt>
                <c:pt idx="230">
                  <c:v>-132.26940747099999</c:v>
                </c:pt>
                <c:pt idx="231">
                  <c:v>-132.69352359499999</c:v>
                </c:pt>
                <c:pt idx="232">
                  <c:v>-132.69193790099999</c:v>
                </c:pt>
                <c:pt idx="233">
                  <c:v>-132.432697776</c:v>
                </c:pt>
                <c:pt idx="234">
                  <c:v>-133.09723912199999</c:v>
                </c:pt>
                <c:pt idx="235">
                  <c:v>-132.70197447000001</c:v>
                </c:pt>
                <c:pt idx="236">
                  <c:v>-132.93985892699999</c:v>
                </c:pt>
                <c:pt idx="237">
                  <c:v>-133.04979143599999</c:v>
                </c:pt>
                <c:pt idx="238">
                  <c:v>-132.809265229</c:v>
                </c:pt>
                <c:pt idx="239">
                  <c:v>-132.94689406699999</c:v>
                </c:pt>
                <c:pt idx="240">
                  <c:v>-133.513397868</c:v>
                </c:pt>
                <c:pt idx="241">
                  <c:v>-132.68977530999999</c:v>
                </c:pt>
                <c:pt idx="242">
                  <c:v>-133.194223185</c:v>
                </c:pt>
                <c:pt idx="243">
                  <c:v>-133.63388225599999</c:v>
                </c:pt>
                <c:pt idx="244">
                  <c:v>-133.05796927099999</c:v>
                </c:pt>
                <c:pt idx="245">
                  <c:v>-133.64286214200001</c:v>
                </c:pt>
                <c:pt idx="246">
                  <c:v>-134.04192361</c:v>
                </c:pt>
                <c:pt idx="247">
                  <c:v>-133.73067156799999</c:v>
                </c:pt>
                <c:pt idx="248">
                  <c:v>-133.489764283</c:v>
                </c:pt>
                <c:pt idx="249">
                  <c:v>-133.57542517499999</c:v>
                </c:pt>
                <c:pt idx="250">
                  <c:v>-133.56844210200001</c:v>
                </c:pt>
                <c:pt idx="251">
                  <c:v>-133.40788006299999</c:v>
                </c:pt>
                <c:pt idx="252">
                  <c:v>-133.293589889</c:v>
                </c:pt>
                <c:pt idx="253">
                  <c:v>-133.95232847099999</c:v>
                </c:pt>
                <c:pt idx="254">
                  <c:v>-134.08751548000001</c:v>
                </c:pt>
                <c:pt idx="255">
                  <c:v>-133.74680185899999</c:v>
                </c:pt>
                <c:pt idx="256">
                  <c:v>-133.86984587699999</c:v>
                </c:pt>
                <c:pt idx="257">
                  <c:v>-134.11094933999999</c:v>
                </c:pt>
                <c:pt idx="258">
                  <c:v>-133.972728652</c:v>
                </c:pt>
                <c:pt idx="259">
                  <c:v>-134.12237714099999</c:v>
                </c:pt>
                <c:pt idx="260">
                  <c:v>-134.56250108899999</c:v>
                </c:pt>
                <c:pt idx="261">
                  <c:v>-134.36285394000001</c:v>
                </c:pt>
                <c:pt idx="262">
                  <c:v>-134.05798709499999</c:v>
                </c:pt>
                <c:pt idx="263">
                  <c:v>-134.58212527800001</c:v>
                </c:pt>
                <c:pt idx="264">
                  <c:v>-134.30812958000001</c:v>
                </c:pt>
                <c:pt idx="265">
                  <c:v>-134.55948083300001</c:v>
                </c:pt>
                <c:pt idx="266">
                  <c:v>-134.755025846</c:v>
                </c:pt>
                <c:pt idx="267">
                  <c:v>-134.203333474</c:v>
                </c:pt>
                <c:pt idx="268">
                  <c:v>-134.11915103699999</c:v>
                </c:pt>
                <c:pt idx="269">
                  <c:v>-134.628118317</c:v>
                </c:pt>
                <c:pt idx="270">
                  <c:v>-134.69286368600001</c:v>
                </c:pt>
                <c:pt idx="271">
                  <c:v>-134.85650940400001</c:v>
                </c:pt>
                <c:pt idx="272">
                  <c:v>-134.95524671000001</c:v>
                </c:pt>
                <c:pt idx="273">
                  <c:v>-134.92422212</c:v>
                </c:pt>
                <c:pt idx="274">
                  <c:v>-134.812689549</c:v>
                </c:pt>
                <c:pt idx="275">
                  <c:v>-135.013563401</c:v>
                </c:pt>
                <c:pt idx="276">
                  <c:v>-135.07415617500001</c:v>
                </c:pt>
                <c:pt idx="277">
                  <c:v>-135.112246414</c:v>
                </c:pt>
                <c:pt idx="278">
                  <c:v>-135.14317889200001</c:v>
                </c:pt>
                <c:pt idx="279">
                  <c:v>-135.101535754</c:v>
                </c:pt>
                <c:pt idx="280">
                  <c:v>-135.09499553699999</c:v>
                </c:pt>
                <c:pt idx="281">
                  <c:v>-135.00259491899999</c:v>
                </c:pt>
                <c:pt idx="282">
                  <c:v>-135.018131813</c:v>
                </c:pt>
                <c:pt idx="283">
                  <c:v>-135.18100969599999</c:v>
                </c:pt>
                <c:pt idx="284">
                  <c:v>-134.97422783799999</c:v>
                </c:pt>
                <c:pt idx="285">
                  <c:v>-135.00100141600001</c:v>
                </c:pt>
                <c:pt idx="286">
                  <c:v>-135.23733305299999</c:v>
                </c:pt>
                <c:pt idx="287">
                  <c:v>-135.32588430000001</c:v>
                </c:pt>
                <c:pt idx="288">
                  <c:v>-135.19962096500001</c:v>
                </c:pt>
                <c:pt idx="289">
                  <c:v>-135.17299686699999</c:v>
                </c:pt>
                <c:pt idx="290">
                  <c:v>-134.880724345</c:v>
                </c:pt>
                <c:pt idx="291">
                  <c:v>-135.112955906</c:v>
                </c:pt>
                <c:pt idx="292">
                  <c:v>-135.33702228600001</c:v>
                </c:pt>
                <c:pt idx="293">
                  <c:v>-135.444434814</c:v>
                </c:pt>
                <c:pt idx="294">
                  <c:v>-135.586568153</c:v>
                </c:pt>
                <c:pt idx="295">
                  <c:v>-135.52744715899999</c:v>
                </c:pt>
                <c:pt idx="296">
                  <c:v>-135.30005626499999</c:v>
                </c:pt>
                <c:pt idx="297">
                  <c:v>-135.17836906799999</c:v>
                </c:pt>
                <c:pt idx="298">
                  <c:v>-135.334663304</c:v>
                </c:pt>
                <c:pt idx="299">
                  <c:v>-135.497719929</c:v>
                </c:pt>
                <c:pt idx="300">
                  <c:v>-135.83224281400001</c:v>
                </c:pt>
                <c:pt idx="301">
                  <c:v>-135.58040320200001</c:v>
                </c:pt>
                <c:pt idx="302">
                  <c:v>-135.75975980300001</c:v>
                </c:pt>
                <c:pt idx="303">
                  <c:v>-135.973607786</c:v>
                </c:pt>
                <c:pt idx="304">
                  <c:v>-136.13009825</c:v>
                </c:pt>
                <c:pt idx="305">
                  <c:v>-136.08895272699999</c:v>
                </c:pt>
                <c:pt idx="306">
                  <c:v>-135.75080604300001</c:v>
                </c:pt>
                <c:pt idx="307">
                  <c:v>-135.807762803</c:v>
                </c:pt>
                <c:pt idx="308">
                  <c:v>-135.74740353000001</c:v>
                </c:pt>
                <c:pt idx="309">
                  <c:v>-135.75337504000001</c:v>
                </c:pt>
                <c:pt idx="310">
                  <c:v>-135.79741082000001</c:v>
                </c:pt>
                <c:pt idx="311">
                  <c:v>-135.73351728899999</c:v>
                </c:pt>
                <c:pt idx="312">
                  <c:v>-136.019432188</c:v>
                </c:pt>
                <c:pt idx="313">
                  <c:v>-135.73804402900001</c:v>
                </c:pt>
                <c:pt idx="314">
                  <c:v>-136.04130456199999</c:v>
                </c:pt>
                <c:pt idx="315">
                  <c:v>-135.83543238300001</c:v>
                </c:pt>
                <c:pt idx="316">
                  <c:v>-136.166587921</c:v>
                </c:pt>
                <c:pt idx="317">
                  <c:v>-136.10222756799999</c:v>
                </c:pt>
                <c:pt idx="318">
                  <c:v>-136.23748414900001</c:v>
                </c:pt>
                <c:pt idx="319">
                  <c:v>-136.42306519799999</c:v>
                </c:pt>
                <c:pt idx="320">
                  <c:v>-135.98392739400001</c:v>
                </c:pt>
                <c:pt idx="321">
                  <c:v>-136.11887193000001</c:v>
                </c:pt>
                <c:pt idx="322">
                  <c:v>-135.866880917</c:v>
                </c:pt>
                <c:pt idx="323">
                  <c:v>-136.262371661</c:v>
                </c:pt>
                <c:pt idx="324">
                  <c:v>-136.299004422</c:v>
                </c:pt>
                <c:pt idx="325">
                  <c:v>-136.33581397</c:v>
                </c:pt>
                <c:pt idx="326">
                  <c:v>-136.072257925</c:v>
                </c:pt>
                <c:pt idx="327">
                  <c:v>-135.98672295700001</c:v>
                </c:pt>
                <c:pt idx="328">
                  <c:v>-136.02706158800001</c:v>
                </c:pt>
                <c:pt idx="329">
                  <c:v>-136.027909569</c:v>
                </c:pt>
                <c:pt idx="330">
                  <c:v>-135.90770195600001</c:v>
                </c:pt>
                <c:pt idx="331">
                  <c:v>-136.050510597</c:v>
                </c:pt>
                <c:pt idx="332">
                  <c:v>-135.89471174900001</c:v>
                </c:pt>
                <c:pt idx="333">
                  <c:v>-135.76152714400001</c:v>
                </c:pt>
                <c:pt idx="334">
                  <c:v>-135.955707026</c:v>
                </c:pt>
                <c:pt idx="335">
                  <c:v>-135.64202391800001</c:v>
                </c:pt>
                <c:pt idx="336">
                  <c:v>-135.56427915500001</c:v>
                </c:pt>
                <c:pt idx="337">
                  <c:v>-136.02247375799999</c:v>
                </c:pt>
                <c:pt idx="338">
                  <c:v>-136.280230907</c:v>
                </c:pt>
                <c:pt idx="339">
                  <c:v>-136.353457566</c:v>
                </c:pt>
                <c:pt idx="340">
                  <c:v>-136.24759811199999</c:v>
                </c:pt>
                <c:pt idx="341">
                  <c:v>-136.23416932500001</c:v>
                </c:pt>
                <c:pt idx="342">
                  <c:v>-135.912713954</c:v>
                </c:pt>
                <c:pt idx="343">
                  <c:v>-136.09445147299999</c:v>
                </c:pt>
                <c:pt idx="344">
                  <c:v>-136.38656636900001</c:v>
                </c:pt>
                <c:pt idx="345">
                  <c:v>-136.08154252200001</c:v>
                </c:pt>
                <c:pt idx="346">
                  <c:v>-136.12946967600001</c:v>
                </c:pt>
                <c:pt idx="347">
                  <c:v>-136.30201262599999</c:v>
                </c:pt>
                <c:pt idx="348">
                  <c:v>-136.25927132800001</c:v>
                </c:pt>
                <c:pt idx="349">
                  <c:v>-136.17207127399999</c:v>
                </c:pt>
                <c:pt idx="350">
                  <c:v>-136.04666437700001</c:v>
                </c:pt>
                <c:pt idx="351">
                  <c:v>-136.19864732799999</c:v>
                </c:pt>
                <c:pt idx="352">
                  <c:v>-136.157659212</c:v>
                </c:pt>
                <c:pt idx="353">
                  <c:v>-136.100930648</c:v>
                </c:pt>
                <c:pt idx="354">
                  <c:v>-136.01207349000001</c:v>
                </c:pt>
                <c:pt idx="355">
                  <c:v>-135.957083165</c:v>
                </c:pt>
                <c:pt idx="356">
                  <c:v>-135.858806276</c:v>
                </c:pt>
                <c:pt idx="357">
                  <c:v>-135.88187285500001</c:v>
                </c:pt>
                <c:pt idx="358">
                  <c:v>-135.98829280000001</c:v>
                </c:pt>
                <c:pt idx="359">
                  <c:v>-135.83693221799999</c:v>
                </c:pt>
                <c:pt idx="360">
                  <c:v>-136.036667658</c:v>
                </c:pt>
                <c:pt idx="361">
                  <c:v>-135.72364244799999</c:v>
                </c:pt>
                <c:pt idx="362">
                  <c:v>-135.751444287</c:v>
                </c:pt>
                <c:pt idx="363">
                  <c:v>-135.801064508</c:v>
                </c:pt>
                <c:pt idx="364">
                  <c:v>-135.879842744</c:v>
                </c:pt>
                <c:pt idx="365">
                  <c:v>-135.770833952</c:v>
                </c:pt>
                <c:pt idx="366">
                  <c:v>-135.76063063399999</c:v>
                </c:pt>
                <c:pt idx="367">
                  <c:v>-135.81145063299999</c:v>
                </c:pt>
                <c:pt idx="368">
                  <c:v>-135.77666981499999</c:v>
                </c:pt>
                <c:pt idx="369">
                  <c:v>-135.762931442</c:v>
                </c:pt>
                <c:pt idx="370">
                  <c:v>-135.624282061</c:v>
                </c:pt>
                <c:pt idx="371">
                  <c:v>-135.74114113799999</c:v>
                </c:pt>
                <c:pt idx="372">
                  <c:v>-135.58318834400001</c:v>
                </c:pt>
                <c:pt idx="373">
                  <c:v>-135.68090607799999</c:v>
                </c:pt>
                <c:pt idx="374">
                  <c:v>-135.87507895499999</c:v>
                </c:pt>
                <c:pt idx="375">
                  <c:v>-135.91215928599999</c:v>
                </c:pt>
                <c:pt idx="376">
                  <c:v>-135.750903631</c:v>
                </c:pt>
                <c:pt idx="377">
                  <c:v>-135.838461526</c:v>
                </c:pt>
                <c:pt idx="378">
                  <c:v>-135.85336890799999</c:v>
                </c:pt>
                <c:pt idx="379">
                  <c:v>-135.727419446</c:v>
                </c:pt>
                <c:pt idx="380">
                  <c:v>-135.764033579</c:v>
                </c:pt>
                <c:pt idx="381">
                  <c:v>-135.69221143199999</c:v>
                </c:pt>
                <c:pt idx="382">
                  <c:v>-135.740896655</c:v>
                </c:pt>
                <c:pt idx="383">
                  <c:v>-135.627338563</c:v>
                </c:pt>
                <c:pt idx="384">
                  <c:v>-135.76756705</c:v>
                </c:pt>
                <c:pt idx="385">
                  <c:v>-135.86978927800001</c:v>
                </c:pt>
                <c:pt idx="386">
                  <c:v>-135.78741244400001</c:v>
                </c:pt>
                <c:pt idx="387">
                  <c:v>-135.80721848600001</c:v>
                </c:pt>
                <c:pt idx="388">
                  <c:v>-135.86689008100001</c:v>
                </c:pt>
                <c:pt idx="389">
                  <c:v>-135.80954411499999</c:v>
                </c:pt>
                <c:pt idx="390">
                  <c:v>-135.765172616</c:v>
                </c:pt>
                <c:pt idx="391">
                  <c:v>-135.72418579199999</c:v>
                </c:pt>
                <c:pt idx="392">
                  <c:v>-135.729215506</c:v>
                </c:pt>
                <c:pt idx="393">
                  <c:v>-135.794087432</c:v>
                </c:pt>
                <c:pt idx="394">
                  <c:v>-135.81914988</c:v>
                </c:pt>
                <c:pt idx="395">
                  <c:v>-135.842263753</c:v>
                </c:pt>
                <c:pt idx="396">
                  <c:v>-135.84807215800001</c:v>
                </c:pt>
                <c:pt idx="397">
                  <c:v>-135.91823766600001</c:v>
                </c:pt>
                <c:pt idx="398">
                  <c:v>-135.92634931399999</c:v>
                </c:pt>
                <c:pt idx="399">
                  <c:v>-135.950353861</c:v>
                </c:pt>
                <c:pt idx="400">
                  <c:v>-135.93798524100001</c:v>
                </c:pt>
                <c:pt idx="401">
                  <c:v>-135.92833620900001</c:v>
                </c:pt>
                <c:pt idx="402">
                  <c:v>-135.93617908100001</c:v>
                </c:pt>
                <c:pt idx="403">
                  <c:v>-135.96961148400001</c:v>
                </c:pt>
                <c:pt idx="404">
                  <c:v>-135.983491789</c:v>
                </c:pt>
                <c:pt idx="405">
                  <c:v>-136.08800352899999</c:v>
                </c:pt>
                <c:pt idx="406">
                  <c:v>-136.10146852</c:v>
                </c:pt>
                <c:pt idx="407">
                  <c:v>-136.18883621500001</c:v>
                </c:pt>
                <c:pt idx="408">
                  <c:v>-136.21952042500001</c:v>
                </c:pt>
                <c:pt idx="409">
                  <c:v>-136.23149857000001</c:v>
                </c:pt>
                <c:pt idx="410">
                  <c:v>-136.30541622999999</c:v>
                </c:pt>
                <c:pt idx="411">
                  <c:v>-136.30976256400001</c:v>
                </c:pt>
                <c:pt idx="412">
                  <c:v>-136.42811306600001</c:v>
                </c:pt>
                <c:pt idx="413">
                  <c:v>-136.48277933899999</c:v>
                </c:pt>
                <c:pt idx="414">
                  <c:v>-136.467517343</c:v>
                </c:pt>
                <c:pt idx="415">
                  <c:v>-136.480919497</c:v>
                </c:pt>
                <c:pt idx="416">
                  <c:v>-136.56632243300001</c:v>
                </c:pt>
                <c:pt idx="417">
                  <c:v>-136.6243197</c:v>
                </c:pt>
                <c:pt idx="418">
                  <c:v>-136.63269250900001</c:v>
                </c:pt>
                <c:pt idx="419">
                  <c:v>-136.65661414300001</c:v>
                </c:pt>
                <c:pt idx="420">
                  <c:v>-136.686363228</c:v>
                </c:pt>
                <c:pt idx="421">
                  <c:v>-136.80432249500001</c:v>
                </c:pt>
                <c:pt idx="422">
                  <c:v>-136.90537982199999</c:v>
                </c:pt>
                <c:pt idx="423">
                  <c:v>-137.01966848399999</c:v>
                </c:pt>
                <c:pt idx="424">
                  <c:v>-137.105000098</c:v>
                </c:pt>
                <c:pt idx="425">
                  <c:v>-137.16992067699999</c:v>
                </c:pt>
                <c:pt idx="426">
                  <c:v>-137.27723887400001</c:v>
                </c:pt>
                <c:pt idx="427">
                  <c:v>-137.37570532199999</c:v>
                </c:pt>
                <c:pt idx="428">
                  <c:v>-137.42303365000001</c:v>
                </c:pt>
                <c:pt idx="429">
                  <c:v>-137.36392849399999</c:v>
                </c:pt>
                <c:pt idx="430">
                  <c:v>-137.522328222</c:v>
                </c:pt>
                <c:pt idx="431">
                  <c:v>-137.572138604</c:v>
                </c:pt>
                <c:pt idx="432">
                  <c:v>-137.69047769900001</c:v>
                </c:pt>
                <c:pt idx="433">
                  <c:v>-137.82915899700001</c:v>
                </c:pt>
                <c:pt idx="434">
                  <c:v>-137.895041085</c:v>
                </c:pt>
                <c:pt idx="435">
                  <c:v>-137.93987700100001</c:v>
                </c:pt>
                <c:pt idx="436">
                  <c:v>-138.06765793899999</c:v>
                </c:pt>
                <c:pt idx="437">
                  <c:v>-138.114652076</c:v>
                </c:pt>
                <c:pt idx="438">
                  <c:v>-138.21558348600001</c:v>
                </c:pt>
                <c:pt idx="439">
                  <c:v>-138.32843308599999</c:v>
                </c:pt>
                <c:pt idx="440">
                  <c:v>-138.389063986</c:v>
                </c:pt>
                <c:pt idx="441">
                  <c:v>-138.498440176</c:v>
                </c:pt>
                <c:pt idx="442">
                  <c:v>-138.60374670600001</c:v>
                </c:pt>
                <c:pt idx="443">
                  <c:v>-138.72059260200001</c:v>
                </c:pt>
                <c:pt idx="444">
                  <c:v>-138.82592847000001</c:v>
                </c:pt>
                <c:pt idx="445">
                  <c:v>-138.90435281800001</c:v>
                </c:pt>
                <c:pt idx="446">
                  <c:v>-139.00517824600001</c:v>
                </c:pt>
                <c:pt idx="447">
                  <c:v>-139.11531546699999</c:v>
                </c:pt>
                <c:pt idx="448">
                  <c:v>-139.233472629</c:v>
                </c:pt>
                <c:pt idx="449">
                  <c:v>-139.364864238</c:v>
                </c:pt>
                <c:pt idx="450">
                  <c:v>-139.433752844</c:v>
                </c:pt>
                <c:pt idx="451">
                  <c:v>-139.56162716899999</c:v>
                </c:pt>
                <c:pt idx="452">
                  <c:v>-139.66354190000001</c:v>
                </c:pt>
                <c:pt idx="453">
                  <c:v>-139.75463730800001</c:v>
                </c:pt>
                <c:pt idx="454">
                  <c:v>-139.90927976399999</c:v>
                </c:pt>
                <c:pt idx="455">
                  <c:v>-140.04445762899999</c:v>
                </c:pt>
                <c:pt idx="456">
                  <c:v>-140.18645548699999</c:v>
                </c:pt>
                <c:pt idx="457">
                  <c:v>-140.29063261499999</c:v>
                </c:pt>
                <c:pt idx="458">
                  <c:v>-140.354761602</c:v>
                </c:pt>
                <c:pt idx="459">
                  <c:v>-140.46633909400001</c:v>
                </c:pt>
                <c:pt idx="460">
                  <c:v>-140.623669952</c:v>
                </c:pt>
                <c:pt idx="461">
                  <c:v>-140.79990602399999</c:v>
                </c:pt>
                <c:pt idx="462">
                  <c:v>-140.928928762</c:v>
                </c:pt>
                <c:pt idx="463">
                  <c:v>-140.96136902399999</c:v>
                </c:pt>
                <c:pt idx="464">
                  <c:v>-141.14328682600001</c:v>
                </c:pt>
                <c:pt idx="465">
                  <c:v>-141.21811495599999</c:v>
                </c:pt>
                <c:pt idx="466">
                  <c:v>-141.39459108200001</c:v>
                </c:pt>
                <c:pt idx="467">
                  <c:v>-141.608794708</c:v>
                </c:pt>
                <c:pt idx="468">
                  <c:v>-141.698524015</c:v>
                </c:pt>
                <c:pt idx="469">
                  <c:v>-141.86317718199999</c:v>
                </c:pt>
                <c:pt idx="470">
                  <c:v>-142.05792943899999</c:v>
                </c:pt>
                <c:pt idx="471">
                  <c:v>-142.21207718700001</c:v>
                </c:pt>
                <c:pt idx="472">
                  <c:v>-142.29011717500001</c:v>
                </c:pt>
                <c:pt idx="473">
                  <c:v>-142.37072543400001</c:v>
                </c:pt>
                <c:pt idx="474">
                  <c:v>-142.47406457599999</c:v>
                </c:pt>
                <c:pt idx="475">
                  <c:v>-142.5908168</c:v>
                </c:pt>
                <c:pt idx="476">
                  <c:v>-142.747404883</c:v>
                </c:pt>
                <c:pt idx="477">
                  <c:v>-142.87690608899999</c:v>
                </c:pt>
                <c:pt idx="478">
                  <c:v>-143.06255818099999</c:v>
                </c:pt>
                <c:pt idx="479">
                  <c:v>-143.23675496800001</c:v>
                </c:pt>
                <c:pt idx="480">
                  <c:v>-143.28741001399999</c:v>
                </c:pt>
                <c:pt idx="481">
                  <c:v>-143.460399432</c:v>
                </c:pt>
                <c:pt idx="482">
                  <c:v>-143.56315582600001</c:v>
                </c:pt>
                <c:pt idx="483">
                  <c:v>-143.74429593599999</c:v>
                </c:pt>
                <c:pt idx="484">
                  <c:v>-143.89321896999999</c:v>
                </c:pt>
                <c:pt idx="485">
                  <c:v>-144.05640342199999</c:v>
                </c:pt>
                <c:pt idx="486">
                  <c:v>-144.2230174</c:v>
                </c:pt>
                <c:pt idx="487">
                  <c:v>-144.354532578</c:v>
                </c:pt>
                <c:pt idx="488">
                  <c:v>-144.442219037</c:v>
                </c:pt>
                <c:pt idx="489">
                  <c:v>-143.052645383</c:v>
                </c:pt>
                <c:pt idx="490">
                  <c:v>-143.831352834</c:v>
                </c:pt>
                <c:pt idx="491">
                  <c:v>-144.84778746000001</c:v>
                </c:pt>
                <c:pt idx="492">
                  <c:v>-145.002021103</c:v>
                </c:pt>
                <c:pt idx="493">
                  <c:v>-145.14609355900001</c:v>
                </c:pt>
                <c:pt idx="494">
                  <c:v>-145.29242228199999</c:v>
                </c:pt>
                <c:pt idx="495">
                  <c:v>-145.43935437600001</c:v>
                </c:pt>
                <c:pt idx="496">
                  <c:v>-145.60741134200001</c:v>
                </c:pt>
                <c:pt idx="497">
                  <c:v>-145.70200066300001</c:v>
                </c:pt>
                <c:pt idx="498">
                  <c:v>-145.84912233</c:v>
                </c:pt>
                <c:pt idx="499">
                  <c:v>-146.00319350999999</c:v>
                </c:pt>
                <c:pt idx="500">
                  <c:v>-146.13455046199999</c:v>
                </c:pt>
                <c:pt idx="501">
                  <c:v>-146.24078175099999</c:v>
                </c:pt>
                <c:pt idx="502">
                  <c:v>-146.40462085999999</c:v>
                </c:pt>
                <c:pt idx="503">
                  <c:v>-146.59494181100001</c:v>
                </c:pt>
                <c:pt idx="504">
                  <c:v>-146.78314999400001</c:v>
                </c:pt>
                <c:pt idx="505">
                  <c:v>-146.83939817199999</c:v>
                </c:pt>
                <c:pt idx="506">
                  <c:v>-146.94216895599999</c:v>
                </c:pt>
                <c:pt idx="507">
                  <c:v>-147.09089830799999</c:v>
                </c:pt>
                <c:pt idx="508">
                  <c:v>-147.32174269699999</c:v>
                </c:pt>
                <c:pt idx="509">
                  <c:v>-147.471702007</c:v>
                </c:pt>
                <c:pt idx="510">
                  <c:v>-147.547088514</c:v>
                </c:pt>
                <c:pt idx="511">
                  <c:v>-147.74736842999999</c:v>
                </c:pt>
                <c:pt idx="512">
                  <c:v>-147.878425091</c:v>
                </c:pt>
                <c:pt idx="513">
                  <c:v>-147.927510001</c:v>
                </c:pt>
                <c:pt idx="514">
                  <c:v>-148.069346322</c:v>
                </c:pt>
                <c:pt idx="515">
                  <c:v>-148.15119914100001</c:v>
                </c:pt>
                <c:pt idx="516">
                  <c:v>-148.29721059799999</c:v>
                </c:pt>
                <c:pt idx="517">
                  <c:v>-148.40369514700001</c:v>
                </c:pt>
                <c:pt idx="518">
                  <c:v>-148.608660106</c:v>
                </c:pt>
                <c:pt idx="519">
                  <c:v>-148.79407772499999</c:v>
                </c:pt>
                <c:pt idx="520">
                  <c:v>-148.96278223499999</c:v>
                </c:pt>
                <c:pt idx="521">
                  <c:v>-149.11507949200001</c:v>
                </c:pt>
                <c:pt idx="522">
                  <c:v>-149.21491474499999</c:v>
                </c:pt>
                <c:pt idx="523">
                  <c:v>-149.307838433</c:v>
                </c:pt>
                <c:pt idx="524">
                  <c:v>-149.42266600400001</c:v>
                </c:pt>
                <c:pt idx="525">
                  <c:v>-149.52573869</c:v>
                </c:pt>
                <c:pt idx="526">
                  <c:v>-149.69188253799999</c:v>
                </c:pt>
                <c:pt idx="527">
                  <c:v>-149.781847978</c:v>
                </c:pt>
                <c:pt idx="528">
                  <c:v>-149.80530175499999</c:v>
                </c:pt>
                <c:pt idx="529">
                  <c:v>-150.02274388000001</c:v>
                </c:pt>
                <c:pt idx="530">
                  <c:v>-150.26152002500001</c:v>
                </c:pt>
                <c:pt idx="531">
                  <c:v>-150.41555072700001</c:v>
                </c:pt>
                <c:pt idx="532">
                  <c:v>-150.55647593500001</c:v>
                </c:pt>
                <c:pt idx="533">
                  <c:v>-150.65832146700001</c:v>
                </c:pt>
                <c:pt idx="534">
                  <c:v>-150.715479448</c:v>
                </c:pt>
                <c:pt idx="535">
                  <c:v>-150.880563333</c:v>
                </c:pt>
                <c:pt idx="536">
                  <c:v>-151.040743201</c:v>
                </c:pt>
                <c:pt idx="537">
                  <c:v>-151.18719850400001</c:v>
                </c:pt>
                <c:pt idx="538">
                  <c:v>-151.394448313</c:v>
                </c:pt>
                <c:pt idx="539">
                  <c:v>-151.495846134</c:v>
                </c:pt>
                <c:pt idx="540">
                  <c:v>-151.67735527900001</c:v>
                </c:pt>
                <c:pt idx="541">
                  <c:v>-151.773193029</c:v>
                </c:pt>
                <c:pt idx="542">
                  <c:v>-151.874696261</c:v>
                </c:pt>
                <c:pt idx="543">
                  <c:v>-151.977917671</c:v>
                </c:pt>
                <c:pt idx="544">
                  <c:v>-152.15890386699999</c:v>
                </c:pt>
                <c:pt idx="545">
                  <c:v>-152.25343563800001</c:v>
                </c:pt>
                <c:pt idx="546">
                  <c:v>-152.38358166399999</c:v>
                </c:pt>
                <c:pt idx="547">
                  <c:v>-152.587098419</c:v>
                </c:pt>
                <c:pt idx="548">
                  <c:v>-152.62100645000001</c:v>
                </c:pt>
                <c:pt idx="549">
                  <c:v>-152.79542355199999</c:v>
                </c:pt>
                <c:pt idx="550">
                  <c:v>-152.85961138900001</c:v>
                </c:pt>
                <c:pt idx="551">
                  <c:v>-152.792983827</c:v>
                </c:pt>
                <c:pt idx="552">
                  <c:v>-153.153338768</c:v>
                </c:pt>
                <c:pt idx="553">
                  <c:v>-153.28825018500001</c:v>
                </c:pt>
                <c:pt idx="554">
                  <c:v>-153.398339591</c:v>
                </c:pt>
                <c:pt idx="555">
                  <c:v>-153.59200162299999</c:v>
                </c:pt>
                <c:pt idx="556">
                  <c:v>-153.63408383699999</c:v>
                </c:pt>
                <c:pt idx="557">
                  <c:v>-153.85513506999999</c:v>
                </c:pt>
                <c:pt idx="558">
                  <c:v>-154.052922301</c:v>
                </c:pt>
                <c:pt idx="559">
                  <c:v>-154.14982347</c:v>
                </c:pt>
                <c:pt idx="560">
                  <c:v>-154.20335865800001</c:v>
                </c:pt>
                <c:pt idx="561">
                  <c:v>-154.42781949600001</c:v>
                </c:pt>
                <c:pt idx="562">
                  <c:v>-154.42585766900001</c:v>
                </c:pt>
                <c:pt idx="563">
                  <c:v>-154.543540132</c:v>
                </c:pt>
                <c:pt idx="564">
                  <c:v>-154.696574123</c:v>
                </c:pt>
                <c:pt idx="565">
                  <c:v>-154.66875355799999</c:v>
                </c:pt>
                <c:pt idx="566">
                  <c:v>-154.762455104</c:v>
                </c:pt>
                <c:pt idx="567">
                  <c:v>-154.61047540800001</c:v>
                </c:pt>
                <c:pt idx="568">
                  <c:v>-155.02812306000001</c:v>
                </c:pt>
                <c:pt idx="569">
                  <c:v>-155.097975854</c:v>
                </c:pt>
                <c:pt idx="570">
                  <c:v>-155.28527573599999</c:v>
                </c:pt>
                <c:pt idx="571">
                  <c:v>-155.37913274799999</c:v>
                </c:pt>
                <c:pt idx="572">
                  <c:v>-155.389542549</c:v>
                </c:pt>
                <c:pt idx="573">
                  <c:v>-155.52829991600001</c:v>
                </c:pt>
                <c:pt idx="574">
                  <c:v>-155.65890360200001</c:v>
                </c:pt>
                <c:pt idx="575">
                  <c:v>-155.780529589</c:v>
                </c:pt>
                <c:pt idx="576">
                  <c:v>-155.78409079900001</c:v>
                </c:pt>
                <c:pt idx="577">
                  <c:v>-156.00370858400001</c:v>
                </c:pt>
                <c:pt idx="578">
                  <c:v>-155.93299793099999</c:v>
                </c:pt>
                <c:pt idx="579">
                  <c:v>-155.768647442</c:v>
                </c:pt>
                <c:pt idx="580">
                  <c:v>-155.945834128</c:v>
                </c:pt>
                <c:pt idx="581">
                  <c:v>-156.194773392</c:v>
                </c:pt>
                <c:pt idx="582">
                  <c:v>-156.32353436299999</c:v>
                </c:pt>
                <c:pt idx="583">
                  <c:v>-156.45755573700001</c:v>
                </c:pt>
                <c:pt idx="584">
                  <c:v>-156.46979645499999</c:v>
                </c:pt>
                <c:pt idx="585">
                  <c:v>-156.57548977299999</c:v>
                </c:pt>
                <c:pt idx="586">
                  <c:v>-156.653628188</c:v>
                </c:pt>
                <c:pt idx="587">
                  <c:v>-156.67290388500001</c:v>
                </c:pt>
                <c:pt idx="588">
                  <c:v>-156.482874256</c:v>
                </c:pt>
                <c:pt idx="589">
                  <c:v>-156.71520492499999</c:v>
                </c:pt>
                <c:pt idx="590">
                  <c:v>-156.80247727899999</c:v>
                </c:pt>
                <c:pt idx="591">
                  <c:v>-156.34365212700001</c:v>
                </c:pt>
                <c:pt idx="592">
                  <c:v>-157.04370144999999</c:v>
                </c:pt>
                <c:pt idx="593">
                  <c:v>-157.28485554</c:v>
                </c:pt>
                <c:pt idx="594">
                  <c:v>-157.09224671699999</c:v>
                </c:pt>
                <c:pt idx="595">
                  <c:v>-157.121701535</c:v>
                </c:pt>
                <c:pt idx="596">
                  <c:v>-157.21846764899999</c:v>
                </c:pt>
                <c:pt idx="597">
                  <c:v>-157.154616578</c:v>
                </c:pt>
                <c:pt idx="598">
                  <c:v>-157.38068490699999</c:v>
                </c:pt>
                <c:pt idx="599">
                  <c:v>-157.38385792700001</c:v>
                </c:pt>
                <c:pt idx="600">
                  <c:v>-157.60136687599999</c:v>
                </c:pt>
                <c:pt idx="601">
                  <c:v>-157.532618219</c:v>
                </c:pt>
                <c:pt idx="602">
                  <c:v>-157.621988324</c:v>
                </c:pt>
                <c:pt idx="603">
                  <c:v>-157.654838662</c:v>
                </c:pt>
                <c:pt idx="604">
                  <c:v>-157.62734842099999</c:v>
                </c:pt>
                <c:pt idx="605">
                  <c:v>-157.709677441</c:v>
                </c:pt>
                <c:pt idx="606">
                  <c:v>-157.64051009799999</c:v>
                </c:pt>
                <c:pt idx="607">
                  <c:v>-157.70731415500001</c:v>
                </c:pt>
                <c:pt idx="608">
                  <c:v>-157.74168193200001</c:v>
                </c:pt>
                <c:pt idx="609">
                  <c:v>-157.81795392800001</c:v>
                </c:pt>
                <c:pt idx="610">
                  <c:v>-157.84499400199999</c:v>
                </c:pt>
                <c:pt idx="611">
                  <c:v>-157.94671944300001</c:v>
                </c:pt>
                <c:pt idx="612">
                  <c:v>-157.752552299</c:v>
                </c:pt>
                <c:pt idx="613">
                  <c:v>-157.971046911</c:v>
                </c:pt>
                <c:pt idx="614">
                  <c:v>-157.97545447499999</c:v>
                </c:pt>
                <c:pt idx="615">
                  <c:v>-158.00843584500001</c:v>
                </c:pt>
                <c:pt idx="616">
                  <c:v>-157.99688288999999</c:v>
                </c:pt>
                <c:pt idx="617">
                  <c:v>-158.017448325</c:v>
                </c:pt>
                <c:pt idx="618">
                  <c:v>-158.079268748</c:v>
                </c:pt>
                <c:pt idx="619">
                  <c:v>-158.22167975799999</c:v>
                </c:pt>
                <c:pt idx="620">
                  <c:v>-158.10509068900001</c:v>
                </c:pt>
                <c:pt idx="621">
                  <c:v>-158.099556957</c:v>
                </c:pt>
                <c:pt idx="622">
                  <c:v>-158.24681739299999</c:v>
                </c:pt>
                <c:pt idx="623">
                  <c:v>-158.23876926200001</c:v>
                </c:pt>
                <c:pt idx="624">
                  <c:v>-158.300540719</c:v>
                </c:pt>
                <c:pt idx="625">
                  <c:v>-158.29223152099999</c:v>
                </c:pt>
                <c:pt idx="626">
                  <c:v>-158.308968642</c:v>
                </c:pt>
                <c:pt idx="627">
                  <c:v>-158.299764302</c:v>
                </c:pt>
                <c:pt idx="628">
                  <c:v>-158.30919097399999</c:v>
                </c:pt>
                <c:pt idx="629">
                  <c:v>-158.20572620199999</c:v>
                </c:pt>
                <c:pt idx="630">
                  <c:v>-158.194659653</c:v>
                </c:pt>
                <c:pt idx="631">
                  <c:v>-158.18294922999999</c:v>
                </c:pt>
                <c:pt idx="632">
                  <c:v>-158.171539919</c:v>
                </c:pt>
                <c:pt idx="633">
                  <c:v>-158.305365333</c:v>
                </c:pt>
                <c:pt idx="634">
                  <c:v>-158.29796850299999</c:v>
                </c:pt>
                <c:pt idx="635">
                  <c:v>-158.381789492</c:v>
                </c:pt>
                <c:pt idx="636">
                  <c:v>-158.38190747600001</c:v>
                </c:pt>
                <c:pt idx="637">
                  <c:v>-158.374144508</c:v>
                </c:pt>
                <c:pt idx="638">
                  <c:v>-158.36085542999999</c:v>
                </c:pt>
                <c:pt idx="639">
                  <c:v>-158.33685195499999</c:v>
                </c:pt>
                <c:pt idx="640">
                  <c:v>-158.3288368</c:v>
                </c:pt>
                <c:pt idx="641">
                  <c:v>-158.39307476299999</c:v>
                </c:pt>
                <c:pt idx="642">
                  <c:v>-158.471384801</c:v>
                </c:pt>
                <c:pt idx="643">
                  <c:v>-158.46299110000001</c:v>
                </c:pt>
                <c:pt idx="644">
                  <c:v>-158.38921891699999</c:v>
                </c:pt>
                <c:pt idx="645">
                  <c:v>-158.31093203899999</c:v>
                </c:pt>
                <c:pt idx="646">
                  <c:v>-158.334602808</c:v>
                </c:pt>
                <c:pt idx="647">
                  <c:v>-158.33012346300001</c:v>
                </c:pt>
                <c:pt idx="648">
                  <c:v>-158.37588329499999</c:v>
                </c:pt>
                <c:pt idx="649">
                  <c:v>-158.501334396</c:v>
                </c:pt>
                <c:pt idx="650">
                  <c:v>-158.53487412199999</c:v>
                </c:pt>
                <c:pt idx="651">
                  <c:v>-158.53008392000001</c:v>
                </c:pt>
                <c:pt idx="652">
                  <c:v>-158.43000880700001</c:v>
                </c:pt>
                <c:pt idx="653">
                  <c:v>-158.47613228099999</c:v>
                </c:pt>
                <c:pt idx="654">
                  <c:v>-158.455626585</c:v>
                </c:pt>
                <c:pt idx="655">
                  <c:v>-158.457854123</c:v>
                </c:pt>
                <c:pt idx="656">
                  <c:v>-158.45894171500001</c:v>
                </c:pt>
                <c:pt idx="657">
                  <c:v>-158.50316014500001</c:v>
                </c:pt>
                <c:pt idx="658">
                  <c:v>-158.562004906</c:v>
                </c:pt>
                <c:pt idx="659">
                  <c:v>-158.57343839000001</c:v>
                </c:pt>
                <c:pt idx="660">
                  <c:v>-158.47487279500001</c:v>
                </c:pt>
                <c:pt idx="661">
                  <c:v>-158.47134213199999</c:v>
                </c:pt>
                <c:pt idx="662">
                  <c:v>-158.39097159900001</c:v>
                </c:pt>
                <c:pt idx="663">
                  <c:v>-158.33768355199999</c:v>
                </c:pt>
                <c:pt idx="664">
                  <c:v>-158.414405319</c:v>
                </c:pt>
                <c:pt idx="665">
                  <c:v>-158.537386596</c:v>
                </c:pt>
                <c:pt idx="666">
                  <c:v>-158.582956368</c:v>
                </c:pt>
                <c:pt idx="667">
                  <c:v>-158.626729125</c:v>
                </c:pt>
                <c:pt idx="668">
                  <c:v>-158.65339785099999</c:v>
                </c:pt>
                <c:pt idx="669">
                  <c:v>-158.55429125000001</c:v>
                </c:pt>
                <c:pt idx="670">
                  <c:v>-158.47168492599999</c:v>
                </c:pt>
                <c:pt idx="671">
                  <c:v>-158.52130829500001</c:v>
                </c:pt>
                <c:pt idx="672">
                  <c:v>-158.57285604899999</c:v>
                </c:pt>
                <c:pt idx="673">
                  <c:v>-158.57322532500001</c:v>
                </c:pt>
                <c:pt idx="674">
                  <c:v>-158.548691773</c:v>
                </c:pt>
                <c:pt idx="675">
                  <c:v>-158.65494202599999</c:v>
                </c:pt>
                <c:pt idx="676">
                  <c:v>-158.72133788299999</c:v>
                </c:pt>
                <c:pt idx="677">
                  <c:v>-158.54152491900001</c:v>
                </c:pt>
                <c:pt idx="678">
                  <c:v>-158.54396423200001</c:v>
                </c:pt>
                <c:pt idx="679">
                  <c:v>-158.58309912999999</c:v>
                </c:pt>
                <c:pt idx="680">
                  <c:v>-158.627712882</c:v>
                </c:pt>
                <c:pt idx="681">
                  <c:v>-158.58861651000001</c:v>
                </c:pt>
                <c:pt idx="682">
                  <c:v>-158.72052410200001</c:v>
                </c:pt>
                <c:pt idx="683">
                  <c:v>-158.65770037300001</c:v>
                </c:pt>
                <c:pt idx="684">
                  <c:v>-158.603837795</c:v>
                </c:pt>
                <c:pt idx="685">
                  <c:v>-158.69183409799999</c:v>
                </c:pt>
                <c:pt idx="686">
                  <c:v>-158.81094680199999</c:v>
                </c:pt>
                <c:pt idx="687">
                  <c:v>-158.717208451</c:v>
                </c:pt>
                <c:pt idx="688">
                  <c:v>-158.69613849000001</c:v>
                </c:pt>
                <c:pt idx="689">
                  <c:v>-158.697816808</c:v>
                </c:pt>
                <c:pt idx="690">
                  <c:v>-158.63735275499999</c:v>
                </c:pt>
                <c:pt idx="691">
                  <c:v>-158.698564355</c:v>
                </c:pt>
                <c:pt idx="692">
                  <c:v>-158.70645565199999</c:v>
                </c:pt>
                <c:pt idx="693">
                  <c:v>-158.69583307799999</c:v>
                </c:pt>
                <c:pt idx="694">
                  <c:v>-158.73673042600001</c:v>
                </c:pt>
                <c:pt idx="695">
                  <c:v>-158.620502894</c:v>
                </c:pt>
                <c:pt idx="696">
                  <c:v>-158.73749123900001</c:v>
                </c:pt>
                <c:pt idx="697">
                  <c:v>-158.727023546</c:v>
                </c:pt>
                <c:pt idx="698">
                  <c:v>-158.81506043100001</c:v>
                </c:pt>
                <c:pt idx="699">
                  <c:v>-158.674936492</c:v>
                </c:pt>
                <c:pt idx="700">
                  <c:v>-158.549142703</c:v>
                </c:pt>
                <c:pt idx="701">
                  <c:v>-158.66141051899999</c:v>
                </c:pt>
                <c:pt idx="702">
                  <c:v>-158.76709909300001</c:v>
                </c:pt>
                <c:pt idx="703">
                  <c:v>-158.75640719200001</c:v>
                </c:pt>
                <c:pt idx="704">
                  <c:v>-158.72301008700001</c:v>
                </c:pt>
                <c:pt idx="705">
                  <c:v>-158.84455969699999</c:v>
                </c:pt>
                <c:pt idx="706">
                  <c:v>-158.74441211800001</c:v>
                </c:pt>
                <c:pt idx="707">
                  <c:v>-158.861716876</c:v>
                </c:pt>
                <c:pt idx="708">
                  <c:v>-158.799592327</c:v>
                </c:pt>
                <c:pt idx="709">
                  <c:v>-158.79081213500001</c:v>
                </c:pt>
                <c:pt idx="710">
                  <c:v>-158.823523147</c:v>
                </c:pt>
                <c:pt idx="711">
                  <c:v>-158.70629300900001</c:v>
                </c:pt>
                <c:pt idx="712">
                  <c:v>-158.82736760099999</c:v>
                </c:pt>
                <c:pt idx="713">
                  <c:v>-158.90689219800001</c:v>
                </c:pt>
                <c:pt idx="714">
                  <c:v>-158.857848644</c:v>
                </c:pt>
                <c:pt idx="715">
                  <c:v>-158.76147331499999</c:v>
                </c:pt>
                <c:pt idx="716">
                  <c:v>-158.797296923</c:v>
                </c:pt>
                <c:pt idx="717">
                  <c:v>-158.72274619800001</c:v>
                </c:pt>
                <c:pt idx="718">
                  <c:v>-158.67949013099999</c:v>
                </c:pt>
                <c:pt idx="719">
                  <c:v>-158.55393464599999</c:v>
                </c:pt>
                <c:pt idx="720">
                  <c:v>-158.623396297</c:v>
                </c:pt>
                <c:pt idx="721">
                  <c:v>-158.70525198600001</c:v>
                </c:pt>
                <c:pt idx="722">
                  <c:v>-158.628384407</c:v>
                </c:pt>
                <c:pt idx="723">
                  <c:v>-158.608648652</c:v>
                </c:pt>
              </c:numCache>
            </c:numRef>
          </c:yVal>
          <c:smooth val="1"/>
        </c:ser>
        <c:ser>
          <c:idx val="0"/>
          <c:order val="7"/>
          <c:tx>
            <c:strRef>
              <c:f>omit_pn_lmk04808!$B$29</c:f>
              <c:strCache>
                <c:ptCount val="1"/>
                <c:pt idx="0">
                  <c:v>122.88 MHz LVDS</c:v>
                </c:pt>
              </c:strCache>
            </c:strRef>
          </c:tx>
          <c:spPr>
            <a:ln w="12700"/>
          </c:spPr>
          <c:marker>
            <c:symbol val="none"/>
          </c:marker>
          <c:xVal>
            <c:numRef>
              <c:f>omit_pn_lmk04808!$A$30:$A$753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omit_pn_lmk04808!$B$30:$B$753</c:f>
              <c:numCache>
                <c:formatCode>General</c:formatCode>
                <c:ptCount val="724"/>
                <c:pt idx="0">
                  <c:v>-108.423691952</c:v>
                </c:pt>
                <c:pt idx="1">
                  <c:v>-108.65555048</c:v>
                </c:pt>
                <c:pt idx="2">
                  <c:v>-109.242603714</c:v>
                </c:pt>
                <c:pt idx="3">
                  <c:v>-109.47965450300001</c:v>
                </c:pt>
                <c:pt idx="4">
                  <c:v>-110.459929718</c:v>
                </c:pt>
                <c:pt idx="5">
                  <c:v>-110.70081162</c:v>
                </c:pt>
                <c:pt idx="6">
                  <c:v>-110.76205740899999</c:v>
                </c:pt>
                <c:pt idx="7">
                  <c:v>-111.070724216</c:v>
                </c:pt>
                <c:pt idx="8">
                  <c:v>-112.05031306399999</c:v>
                </c:pt>
                <c:pt idx="9">
                  <c:v>-112.40911769500001</c:v>
                </c:pt>
                <c:pt idx="10">
                  <c:v>-113.75168664500001</c:v>
                </c:pt>
                <c:pt idx="11">
                  <c:v>-114.10670393300001</c:v>
                </c:pt>
                <c:pt idx="12">
                  <c:v>-113.31785649</c:v>
                </c:pt>
                <c:pt idx="13">
                  <c:v>-112.717737239</c:v>
                </c:pt>
                <c:pt idx="14">
                  <c:v>-113.17242163500001</c:v>
                </c:pt>
                <c:pt idx="15">
                  <c:v>-113.673875662</c:v>
                </c:pt>
                <c:pt idx="16">
                  <c:v>-113.437013959</c:v>
                </c:pt>
                <c:pt idx="17">
                  <c:v>-113.901114994</c:v>
                </c:pt>
                <c:pt idx="18">
                  <c:v>-112.97915084900001</c:v>
                </c:pt>
                <c:pt idx="19">
                  <c:v>-112.82813883599999</c:v>
                </c:pt>
                <c:pt idx="20">
                  <c:v>-113.230965088</c:v>
                </c:pt>
                <c:pt idx="21">
                  <c:v>-113.42434406</c:v>
                </c:pt>
                <c:pt idx="22">
                  <c:v>-113.420586794</c:v>
                </c:pt>
                <c:pt idx="23">
                  <c:v>-113.77905317299999</c:v>
                </c:pt>
                <c:pt idx="24">
                  <c:v>-114.896331047</c:v>
                </c:pt>
                <c:pt idx="25">
                  <c:v>-116.003873218</c:v>
                </c:pt>
                <c:pt idx="26">
                  <c:v>-116.08282124199999</c:v>
                </c:pt>
                <c:pt idx="27">
                  <c:v>-116.394880716</c:v>
                </c:pt>
                <c:pt idx="28">
                  <c:v>-115.607824691</c:v>
                </c:pt>
                <c:pt idx="29">
                  <c:v>-116.134827462</c:v>
                </c:pt>
                <c:pt idx="30">
                  <c:v>-117.226664312</c:v>
                </c:pt>
                <c:pt idx="31">
                  <c:v>-117.698979076</c:v>
                </c:pt>
                <c:pt idx="32">
                  <c:v>-118.00076238600001</c:v>
                </c:pt>
                <c:pt idx="33">
                  <c:v>-118.509113723</c:v>
                </c:pt>
                <c:pt idx="34">
                  <c:v>-118.10424895600001</c:v>
                </c:pt>
                <c:pt idx="35">
                  <c:v>-117.321861572</c:v>
                </c:pt>
                <c:pt idx="36">
                  <c:v>-117.251014322</c:v>
                </c:pt>
                <c:pt idx="37">
                  <c:v>-117.395761902</c:v>
                </c:pt>
                <c:pt idx="38">
                  <c:v>-117.98774025100001</c:v>
                </c:pt>
                <c:pt idx="39">
                  <c:v>-118.691744871</c:v>
                </c:pt>
                <c:pt idx="40">
                  <c:v>-117.651585959</c:v>
                </c:pt>
                <c:pt idx="41">
                  <c:v>-117.122094085</c:v>
                </c:pt>
                <c:pt idx="42">
                  <c:v>-118.91838247</c:v>
                </c:pt>
                <c:pt idx="43">
                  <c:v>-119.166744573</c:v>
                </c:pt>
                <c:pt idx="44">
                  <c:v>-117.52159653299999</c:v>
                </c:pt>
                <c:pt idx="45">
                  <c:v>-118.00168452200001</c:v>
                </c:pt>
                <c:pt idx="46">
                  <c:v>-118.132862192</c:v>
                </c:pt>
                <c:pt idx="47">
                  <c:v>-119.07857020900001</c:v>
                </c:pt>
                <c:pt idx="48">
                  <c:v>-119.971687734</c:v>
                </c:pt>
                <c:pt idx="49">
                  <c:v>-119.551190091</c:v>
                </c:pt>
                <c:pt idx="50">
                  <c:v>-118.80532998299999</c:v>
                </c:pt>
                <c:pt idx="51">
                  <c:v>-118.365702011</c:v>
                </c:pt>
                <c:pt idx="52">
                  <c:v>-119.691403298</c:v>
                </c:pt>
                <c:pt idx="53">
                  <c:v>-119.945488379</c:v>
                </c:pt>
                <c:pt idx="54">
                  <c:v>-119.710158548</c:v>
                </c:pt>
                <c:pt idx="55">
                  <c:v>-119.365032697</c:v>
                </c:pt>
                <c:pt idx="56">
                  <c:v>-119.48456589200001</c:v>
                </c:pt>
                <c:pt idx="57">
                  <c:v>-120.239901534</c:v>
                </c:pt>
                <c:pt idx="58">
                  <c:v>-121.446862393</c:v>
                </c:pt>
                <c:pt idx="59">
                  <c:v>-120.954887402</c:v>
                </c:pt>
                <c:pt idx="60">
                  <c:v>-121.24056106899999</c:v>
                </c:pt>
                <c:pt idx="61">
                  <c:v>-122.039670257</c:v>
                </c:pt>
                <c:pt idx="62">
                  <c:v>-121.49727896500001</c:v>
                </c:pt>
                <c:pt idx="63">
                  <c:v>-121.365279402</c:v>
                </c:pt>
                <c:pt idx="64">
                  <c:v>-121.003967227</c:v>
                </c:pt>
                <c:pt idx="65">
                  <c:v>-121.831081422</c:v>
                </c:pt>
                <c:pt idx="66">
                  <c:v>-122.78255876999999</c:v>
                </c:pt>
                <c:pt idx="67">
                  <c:v>-123.626545005</c:v>
                </c:pt>
                <c:pt idx="68">
                  <c:v>-123.15180612499999</c:v>
                </c:pt>
                <c:pt idx="69">
                  <c:v>-123.376998996</c:v>
                </c:pt>
                <c:pt idx="70">
                  <c:v>-123.396318126</c:v>
                </c:pt>
                <c:pt idx="71">
                  <c:v>-123.666756877</c:v>
                </c:pt>
                <c:pt idx="72">
                  <c:v>-123.844920512</c:v>
                </c:pt>
                <c:pt idx="73">
                  <c:v>-123.12109871600001</c:v>
                </c:pt>
                <c:pt idx="74">
                  <c:v>-121.583301736</c:v>
                </c:pt>
                <c:pt idx="75">
                  <c:v>-123.85805335000001</c:v>
                </c:pt>
                <c:pt idx="76">
                  <c:v>-124.389246824</c:v>
                </c:pt>
                <c:pt idx="77">
                  <c:v>-124.33625440100001</c:v>
                </c:pt>
                <c:pt idx="78">
                  <c:v>-124.418797708</c:v>
                </c:pt>
                <c:pt idx="79">
                  <c:v>-124.19738286099999</c:v>
                </c:pt>
                <c:pt idx="80">
                  <c:v>-125.322967373</c:v>
                </c:pt>
                <c:pt idx="81">
                  <c:v>-124.80054751900001</c:v>
                </c:pt>
                <c:pt idx="82">
                  <c:v>-125.075090175</c:v>
                </c:pt>
                <c:pt idx="83">
                  <c:v>-123.956235499</c:v>
                </c:pt>
                <c:pt idx="84">
                  <c:v>-123.961405222</c:v>
                </c:pt>
                <c:pt idx="85">
                  <c:v>-124.369294434</c:v>
                </c:pt>
                <c:pt idx="86">
                  <c:v>-123.511178805</c:v>
                </c:pt>
                <c:pt idx="87">
                  <c:v>-125.848520248</c:v>
                </c:pt>
                <c:pt idx="88">
                  <c:v>-125.094913162</c:v>
                </c:pt>
                <c:pt idx="89">
                  <c:v>-126.846585774</c:v>
                </c:pt>
                <c:pt idx="90">
                  <c:v>-126.006523974</c:v>
                </c:pt>
                <c:pt idx="91">
                  <c:v>-125.093612232</c:v>
                </c:pt>
                <c:pt idx="92">
                  <c:v>-125.76785330600001</c:v>
                </c:pt>
                <c:pt idx="93">
                  <c:v>-126.284437449</c:v>
                </c:pt>
                <c:pt idx="94">
                  <c:v>-125.750968034</c:v>
                </c:pt>
                <c:pt idx="95">
                  <c:v>-126.91665437499999</c:v>
                </c:pt>
                <c:pt idx="96">
                  <c:v>-126.13350782800001</c:v>
                </c:pt>
                <c:pt idx="97">
                  <c:v>-125.56873198700001</c:v>
                </c:pt>
                <c:pt idx="98">
                  <c:v>-124.864120789</c:v>
                </c:pt>
                <c:pt idx="99">
                  <c:v>-127.022339213</c:v>
                </c:pt>
                <c:pt idx="100">
                  <c:v>-125.839291332</c:v>
                </c:pt>
                <c:pt idx="101">
                  <c:v>-126.39627096300001</c:v>
                </c:pt>
                <c:pt idx="102">
                  <c:v>-126.502493062</c:v>
                </c:pt>
                <c:pt idx="103">
                  <c:v>-126.13002722900001</c:v>
                </c:pt>
                <c:pt idx="104">
                  <c:v>-127.24147542999999</c:v>
                </c:pt>
                <c:pt idx="105">
                  <c:v>-127.32878605099999</c:v>
                </c:pt>
                <c:pt idx="106">
                  <c:v>-129.035249276</c:v>
                </c:pt>
                <c:pt idx="107">
                  <c:v>-127.177641235</c:v>
                </c:pt>
                <c:pt idx="108">
                  <c:v>-127.128347218</c:v>
                </c:pt>
                <c:pt idx="109">
                  <c:v>-126.71601642900001</c:v>
                </c:pt>
                <c:pt idx="110">
                  <c:v>-128.492794035</c:v>
                </c:pt>
                <c:pt idx="111">
                  <c:v>-127.892497667</c:v>
                </c:pt>
                <c:pt idx="112">
                  <c:v>-128.618145564</c:v>
                </c:pt>
                <c:pt idx="113">
                  <c:v>-129.65361610799999</c:v>
                </c:pt>
                <c:pt idx="114">
                  <c:v>-128.840639856</c:v>
                </c:pt>
                <c:pt idx="115">
                  <c:v>-128.256592192</c:v>
                </c:pt>
                <c:pt idx="116">
                  <c:v>-128.592868221</c:v>
                </c:pt>
                <c:pt idx="117">
                  <c:v>-127.35161946700001</c:v>
                </c:pt>
                <c:pt idx="118">
                  <c:v>-127.69048935399999</c:v>
                </c:pt>
                <c:pt idx="119">
                  <c:v>-129.12436344400001</c:v>
                </c:pt>
                <c:pt idx="120">
                  <c:v>-130.54704952399999</c:v>
                </c:pt>
                <c:pt idx="121">
                  <c:v>-128.932429157</c:v>
                </c:pt>
                <c:pt idx="122">
                  <c:v>-129.295228912</c:v>
                </c:pt>
                <c:pt idx="123">
                  <c:v>-127.836810271</c:v>
                </c:pt>
                <c:pt idx="124">
                  <c:v>-130.51956475899999</c:v>
                </c:pt>
                <c:pt idx="125">
                  <c:v>-131.072903846</c:v>
                </c:pt>
                <c:pt idx="126">
                  <c:v>-128.441710331</c:v>
                </c:pt>
                <c:pt idx="127">
                  <c:v>-128.99527027400001</c:v>
                </c:pt>
                <c:pt idx="128">
                  <c:v>-129.918355053</c:v>
                </c:pt>
                <c:pt idx="129">
                  <c:v>-128.70640894499999</c:v>
                </c:pt>
                <c:pt idx="130">
                  <c:v>-130.679909729</c:v>
                </c:pt>
                <c:pt idx="131">
                  <c:v>-130.64483063399999</c:v>
                </c:pt>
                <c:pt idx="132">
                  <c:v>-130.24369350399999</c:v>
                </c:pt>
                <c:pt idx="133">
                  <c:v>-129.65488841000001</c:v>
                </c:pt>
                <c:pt idx="134">
                  <c:v>-131.02362256000001</c:v>
                </c:pt>
                <c:pt idx="135">
                  <c:v>-129.520594539</c:v>
                </c:pt>
                <c:pt idx="136">
                  <c:v>-130.69254492600001</c:v>
                </c:pt>
                <c:pt idx="137">
                  <c:v>-131.432715583</c:v>
                </c:pt>
                <c:pt idx="138">
                  <c:v>-131.08659945100001</c:v>
                </c:pt>
                <c:pt idx="139">
                  <c:v>-131.14059676100001</c:v>
                </c:pt>
                <c:pt idx="140">
                  <c:v>-132.43116714999999</c:v>
                </c:pt>
                <c:pt idx="141">
                  <c:v>-132.35508299</c:v>
                </c:pt>
                <c:pt idx="142">
                  <c:v>-130.94755755599999</c:v>
                </c:pt>
                <c:pt idx="143">
                  <c:v>-131.61296361000001</c:v>
                </c:pt>
                <c:pt idx="144">
                  <c:v>-130.99044721600001</c:v>
                </c:pt>
                <c:pt idx="145">
                  <c:v>-131.632542672</c:v>
                </c:pt>
                <c:pt idx="146">
                  <c:v>-131.36799821599999</c:v>
                </c:pt>
                <c:pt idx="147">
                  <c:v>-133.258024323</c:v>
                </c:pt>
                <c:pt idx="148">
                  <c:v>-134.352354252</c:v>
                </c:pt>
                <c:pt idx="149">
                  <c:v>-132.848737419</c:v>
                </c:pt>
                <c:pt idx="150">
                  <c:v>-131.13319888500001</c:v>
                </c:pt>
                <c:pt idx="151">
                  <c:v>-131.26146674</c:v>
                </c:pt>
                <c:pt idx="152">
                  <c:v>-131.20820772499999</c:v>
                </c:pt>
                <c:pt idx="153">
                  <c:v>-132.747075795</c:v>
                </c:pt>
                <c:pt idx="154">
                  <c:v>-133.34430528999999</c:v>
                </c:pt>
                <c:pt idx="155">
                  <c:v>-133.856381325</c:v>
                </c:pt>
                <c:pt idx="156">
                  <c:v>-133.82389605500001</c:v>
                </c:pt>
                <c:pt idx="157">
                  <c:v>-133.155412165</c:v>
                </c:pt>
                <c:pt idx="158">
                  <c:v>-133.73869708399999</c:v>
                </c:pt>
                <c:pt idx="159">
                  <c:v>-133.513558469</c:v>
                </c:pt>
                <c:pt idx="160">
                  <c:v>-133.682379666</c:v>
                </c:pt>
                <c:pt idx="161">
                  <c:v>-134.18278965600001</c:v>
                </c:pt>
                <c:pt idx="162">
                  <c:v>-133.860185855</c:v>
                </c:pt>
                <c:pt idx="163">
                  <c:v>-133.40881044899999</c:v>
                </c:pt>
                <c:pt idx="164">
                  <c:v>-133.98828301200001</c:v>
                </c:pt>
                <c:pt idx="165">
                  <c:v>-133.89844668200001</c:v>
                </c:pt>
                <c:pt idx="166">
                  <c:v>-134.04940984999999</c:v>
                </c:pt>
                <c:pt idx="167">
                  <c:v>-134.87352144799999</c:v>
                </c:pt>
                <c:pt idx="168">
                  <c:v>-134.69061770600001</c:v>
                </c:pt>
                <c:pt idx="169">
                  <c:v>-135.09210356700001</c:v>
                </c:pt>
                <c:pt idx="170">
                  <c:v>-135.08044627999999</c:v>
                </c:pt>
                <c:pt idx="171">
                  <c:v>-134.607195117</c:v>
                </c:pt>
                <c:pt idx="172">
                  <c:v>-134.769702972</c:v>
                </c:pt>
                <c:pt idx="173">
                  <c:v>-134.537964991</c:v>
                </c:pt>
                <c:pt idx="174">
                  <c:v>-134.352840429</c:v>
                </c:pt>
                <c:pt idx="175">
                  <c:v>-134.14617057500001</c:v>
                </c:pt>
                <c:pt idx="176">
                  <c:v>-134.75521294999999</c:v>
                </c:pt>
                <c:pt idx="177">
                  <c:v>-135.354259595</c:v>
                </c:pt>
                <c:pt idx="178">
                  <c:v>-135.05449493500001</c:v>
                </c:pt>
                <c:pt idx="179">
                  <c:v>-135.00375302500001</c:v>
                </c:pt>
                <c:pt idx="180">
                  <c:v>-134.50694372800001</c:v>
                </c:pt>
                <c:pt idx="181">
                  <c:v>-134.88774051600001</c:v>
                </c:pt>
                <c:pt idx="182">
                  <c:v>-135.19941295800001</c:v>
                </c:pt>
                <c:pt idx="183">
                  <c:v>-135.63063380599999</c:v>
                </c:pt>
                <c:pt idx="184">
                  <c:v>-135.79096669800001</c:v>
                </c:pt>
                <c:pt idx="185">
                  <c:v>-135.98171804699999</c:v>
                </c:pt>
                <c:pt idx="186">
                  <c:v>-135.45453168500001</c:v>
                </c:pt>
                <c:pt idx="187">
                  <c:v>-135.277936974</c:v>
                </c:pt>
                <c:pt idx="188">
                  <c:v>-135.099960197</c:v>
                </c:pt>
                <c:pt idx="189">
                  <c:v>-134.909116501</c:v>
                </c:pt>
                <c:pt idx="190">
                  <c:v>-135.38008589899999</c:v>
                </c:pt>
                <c:pt idx="191">
                  <c:v>-135.86221479899999</c:v>
                </c:pt>
                <c:pt idx="192">
                  <c:v>-135.68681812</c:v>
                </c:pt>
                <c:pt idx="193">
                  <c:v>-136.62651285199999</c:v>
                </c:pt>
                <c:pt idx="194">
                  <c:v>-136.839208875</c:v>
                </c:pt>
                <c:pt idx="195">
                  <c:v>-135.163790409</c:v>
                </c:pt>
                <c:pt idx="196">
                  <c:v>-135.918482066</c:v>
                </c:pt>
                <c:pt idx="197">
                  <c:v>-136.62832614499999</c:v>
                </c:pt>
                <c:pt idx="198">
                  <c:v>-136.34262911299999</c:v>
                </c:pt>
                <c:pt idx="199">
                  <c:v>-135.98778578400001</c:v>
                </c:pt>
                <c:pt idx="200">
                  <c:v>-136.83818353199999</c:v>
                </c:pt>
                <c:pt idx="201">
                  <c:v>-136.76662626199999</c:v>
                </c:pt>
                <c:pt idx="202">
                  <c:v>-135.98360513599999</c:v>
                </c:pt>
                <c:pt idx="203">
                  <c:v>-136.68620275200001</c:v>
                </c:pt>
                <c:pt idx="204">
                  <c:v>-136.22026343499999</c:v>
                </c:pt>
                <c:pt idx="205">
                  <c:v>-136.470587658</c:v>
                </c:pt>
                <c:pt idx="206">
                  <c:v>-137.40733881099999</c:v>
                </c:pt>
                <c:pt idx="207">
                  <c:v>-136.89223657100001</c:v>
                </c:pt>
                <c:pt idx="208">
                  <c:v>-136.97956762600001</c:v>
                </c:pt>
                <c:pt idx="209">
                  <c:v>-137.06468319499999</c:v>
                </c:pt>
                <c:pt idx="210">
                  <c:v>-137.24635880299999</c:v>
                </c:pt>
                <c:pt idx="211">
                  <c:v>-136.99450141299999</c:v>
                </c:pt>
                <c:pt idx="212">
                  <c:v>-137.00658056399999</c:v>
                </c:pt>
                <c:pt idx="213">
                  <c:v>-137.240519517</c:v>
                </c:pt>
                <c:pt idx="214">
                  <c:v>-137.829427778</c:v>
                </c:pt>
                <c:pt idx="215">
                  <c:v>-138.21094820100001</c:v>
                </c:pt>
                <c:pt idx="216">
                  <c:v>-137.364079817</c:v>
                </c:pt>
                <c:pt idx="217">
                  <c:v>-137.228986429</c:v>
                </c:pt>
                <c:pt idx="218">
                  <c:v>-137.08124620800001</c:v>
                </c:pt>
                <c:pt idx="219">
                  <c:v>-138.05604893500001</c:v>
                </c:pt>
                <c:pt idx="220">
                  <c:v>-137.72503293599999</c:v>
                </c:pt>
                <c:pt idx="221">
                  <c:v>-137.634189112</c:v>
                </c:pt>
                <c:pt idx="222">
                  <c:v>-137.76835381699999</c:v>
                </c:pt>
                <c:pt idx="223">
                  <c:v>-138.509656869</c:v>
                </c:pt>
                <c:pt idx="224">
                  <c:v>-137.49399372900001</c:v>
                </c:pt>
                <c:pt idx="225">
                  <c:v>-137.53418168799999</c:v>
                </c:pt>
                <c:pt idx="226">
                  <c:v>-137.340148271</c:v>
                </c:pt>
                <c:pt idx="227">
                  <c:v>-137.65005112200001</c:v>
                </c:pt>
                <c:pt idx="228">
                  <c:v>-138.03718946500001</c:v>
                </c:pt>
                <c:pt idx="229">
                  <c:v>-138.40779341000001</c:v>
                </c:pt>
                <c:pt idx="230">
                  <c:v>-137.65716892500001</c:v>
                </c:pt>
                <c:pt idx="231">
                  <c:v>-137.76860341400001</c:v>
                </c:pt>
                <c:pt idx="232">
                  <c:v>-138.46256554999999</c:v>
                </c:pt>
                <c:pt idx="233">
                  <c:v>-138.57725988199999</c:v>
                </c:pt>
                <c:pt idx="234">
                  <c:v>-138.39837840999999</c:v>
                </c:pt>
                <c:pt idx="235">
                  <c:v>-138.90639082000001</c:v>
                </c:pt>
                <c:pt idx="236">
                  <c:v>-139.05033243</c:v>
                </c:pt>
                <c:pt idx="237">
                  <c:v>-139.00459512399999</c:v>
                </c:pt>
                <c:pt idx="238">
                  <c:v>-138.637324404</c:v>
                </c:pt>
                <c:pt idx="239">
                  <c:v>-138.43869470999999</c:v>
                </c:pt>
                <c:pt idx="240">
                  <c:v>-139.388201853</c:v>
                </c:pt>
                <c:pt idx="241">
                  <c:v>-139.20931481</c:v>
                </c:pt>
                <c:pt idx="242">
                  <c:v>-139.071294008</c:v>
                </c:pt>
                <c:pt idx="243">
                  <c:v>-138.528801542</c:v>
                </c:pt>
                <c:pt idx="244">
                  <c:v>-138.78828507099999</c:v>
                </c:pt>
                <c:pt idx="245">
                  <c:v>-138.91247933</c:v>
                </c:pt>
                <c:pt idx="246">
                  <c:v>-139.03851694599999</c:v>
                </c:pt>
                <c:pt idx="247">
                  <c:v>-139.194139191</c:v>
                </c:pt>
                <c:pt idx="248">
                  <c:v>-138.95786525299999</c:v>
                </c:pt>
                <c:pt idx="249">
                  <c:v>-138.46641904500001</c:v>
                </c:pt>
                <c:pt idx="250">
                  <c:v>-138.75641878799999</c:v>
                </c:pt>
                <c:pt idx="251">
                  <c:v>-139.75885098699999</c:v>
                </c:pt>
                <c:pt idx="252">
                  <c:v>-139.20227230500001</c:v>
                </c:pt>
                <c:pt idx="253">
                  <c:v>-139.70438864799999</c:v>
                </c:pt>
                <c:pt idx="254">
                  <c:v>-140.06212345599999</c:v>
                </c:pt>
                <c:pt idx="255">
                  <c:v>-139.28534865399999</c:v>
                </c:pt>
                <c:pt idx="256">
                  <c:v>-139.56075896900001</c:v>
                </c:pt>
                <c:pt idx="257">
                  <c:v>-140.581928121</c:v>
                </c:pt>
                <c:pt idx="258">
                  <c:v>-139.33806543899999</c:v>
                </c:pt>
                <c:pt idx="259">
                  <c:v>-140.25791670199999</c:v>
                </c:pt>
                <c:pt idx="260">
                  <c:v>-139.76329827000001</c:v>
                </c:pt>
                <c:pt idx="261">
                  <c:v>-139.556579118</c:v>
                </c:pt>
                <c:pt idx="262">
                  <c:v>-140.00550213599999</c:v>
                </c:pt>
                <c:pt idx="263">
                  <c:v>-139.77930423500001</c:v>
                </c:pt>
                <c:pt idx="264">
                  <c:v>-139.92109325600001</c:v>
                </c:pt>
                <c:pt idx="265">
                  <c:v>-139.93258555200001</c:v>
                </c:pt>
                <c:pt idx="266">
                  <c:v>-139.723908494</c:v>
                </c:pt>
                <c:pt idx="267">
                  <c:v>-140.621977345</c:v>
                </c:pt>
                <c:pt idx="268">
                  <c:v>-140.41010309399999</c:v>
                </c:pt>
                <c:pt idx="269">
                  <c:v>-139.689707175</c:v>
                </c:pt>
                <c:pt idx="270">
                  <c:v>-140.64518857100001</c:v>
                </c:pt>
                <c:pt idx="271">
                  <c:v>-140.94847964300001</c:v>
                </c:pt>
                <c:pt idx="272">
                  <c:v>-140.75172016299999</c:v>
                </c:pt>
                <c:pt idx="273">
                  <c:v>-140.60725944199999</c:v>
                </c:pt>
                <c:pt idx="274">
                  <c:v>-140.331009486</c:v>
                </c:pt>
                <c:pt idx="275">
                  <c:v>-140.370196634</c:v>
                </c:pt>
                <c:pt idx="276">
                  <c:v>-140.39426270600001</c:v>
                </c:pt>
                <c:pt idx="277">
                  <c:v>-140.47739660299999</c:v>
                </c:pt>
                <c:pt idx="278">
                  <c:v>-140.379283155</c:v>
                </c:pt>
                <c:pt idx="279">
                  <c:v>-140.208601039</c:v>
                </c:pt>
                <c:pt idx="280">
                  <c:v>-140.592760008</c:v>
                </c:pt>
                <c:pt idx="281">
                  <c:v>-140.71797040600001</c:v>
                </c:pt>
                <c:pt idx="282">
                  <c:v>-140.61224218500001</c:v>
                </c:pt>
                <c:pt idx="283">
                  <c:v>-140.83449885499999</c:v>
                </c:pt>
                <c:pt idx="284">
                  <c:v>-140.679889667</c:v>
                </c:pt>
                <c:pt idx="285">
                  <c:v>-140.56587947099999</c:v>
                </c:pt>
                <c:pt idx="286">
                  <c:v>-140.792720761</c:v>
                </c:pt>
                <c:pt idx="287">
                  <c:v>-141.00028929499999</c:v>
                </c:pt>
                <c:pt idx="288">
                  <c:v>-141.32824428000001</c:v>
                </c:pt>
                <c:pt idx="289">
                  <c:v>-140.937904581</c:v>
                </c:pt>
                <c:pt idx="290">
                  <c:v>-140.402494512</c:v>
                </c:pt>
                <c:pt idx="291">
                  <c:v>-141.06359437399999</c:v>
                </c:pt>
                <c:pt idx="292">
                  <c:v>-141.03014879200001</c:v>
                </c:pt>
                <c:pt idx="293">
                  <c:v>-141.50240367399999</c:v>
                </c:pt>
                <c:pt idx="294">
                  <c:v>-141.54135903</c:v>
                </c:pt>
                <c:pt idx="295">
                  <c:v>-141.571930759</c:v>
                </c:pt>
                <c:pt idx="296">
                  <c:v>-141.467496041</c:v>
                </c:pt>
                <c:pt idx="297">
                  <c:v>-141.31128007199999</c:v>
                </c:pt>
                <c:pt idx="298">
                  <c:v>-141.81345801200001</c:v>
                </c:pt>
                <c:pt idx="299">
                  <c:v>-141.68552371499999</c:v>
                </c:pt>
                <c:pt idx="300">
                  <c:v>-141.16213920000001</c:v>
                </c:pt>
                <c:pt idx="301">
                  <c:v>-141.499726544</c:v>
                </c:pt>
                <c:pt idx="302">
                  <c:v>-141.52048453399999</c:v>
                </c:pt>
                <c:pt idx="303">
                  <c:v>-141.567616063</c:v>
                </c:pt>
                <c:pt idx="304">
                  <c:v>-141.82034376199999</c:v>
                </c:pt>
                <c:pt idx="305">
                  <c:v>-141.747778506</c:v>
                </c:pt>
                <c:pt idx="306">
                  <c:v>-141.83387909999999</c:v>
                </c:pt>
                <c:pt idx="307">
                  <c:v>-141.68137202899999</c:v>
                </c:pt>
                <c:pt idx="308">
                  <c:v>-141.43486863800001</c:v>
                </c:pt>
                <c:pt idx="309">
                  <c:v>-141.94963158199999</c:v>
                </c:pt>
                <c:pt idx="310">
                  <c:v>-142.03278835699999</c:v>
                </c:pt>
                <c:pt idx="311">
                  <c:v>-142.04759043199999</c:v>
                </c:pt>
                <c:pt idx="312">
                  <c:v>-141.65368954900001</c:v>
                </c:pt>
                <c:pt idx="313">
                  <c:v>-141.93606843699999</c:v>
                </c:pt>
                <c:pt idx="314">
                  <c:v>-141.595407607</c:v>
                </c:pt>
                <c:pt idx="315">
                  <c:v>-142.025716343</c:v>
                </c:pt>
                <c:pt idx="316">
                  <c:v>-141.56888082699999</c:v>
                </c:pt>
                <c:pt idx="317">
                  <c:v>-141.92087372099999</c:v>
                </c:pt>
                <c:pt idx="318">
                  <c:v>-141.84768864500001</c:v>
                </c:pt>
                <c:pt idx="319">
                  <c:v>-142.05341955399999</c:v>
                </c:pt>
                <c:pt idx="320">
                  <c:v>-142.102813779</c:v>
                </c:pt>
                <c:pt idx="321">
                  <c:v>-141.95745569299999</c:v>
                </c:pt>
                <c:pt idx="322">
                  <c:v>-141.82517102599999</c:v>
                </c:pt>
                <c:pt idx="323">
                  <c:v>-141.80362776699999</c:v>
                </c:pt>
                <c:pt idx="324">
                  <c:v>-141.91976772500001</c:v>
                </c:pt>
                <c:pt idx="325">
                  <c:v>-141.89425309399999</c:v>
                </c:pt>
                <c:pt idx="326">
                  <c:v>-142.133496079</c:v>
                </c:pt>
                <c:pt idx="327">
                  <c:v>-142.03416625200001</c:v>
                </c:pt>
                <c:pt idx="328">
                  <c:v>-141.99269106099999</c:v>
                </c:pt>
                <c:pt idx="329">
                  <c:v>-141.82953508599999</c:v>
                </c:pt>
                <c:pt idx="330">
                  <c:v>-141.54530106799999</c:v>
                </c:pt>
                <c:pt idx="331">
                  <c:v>-141.77634826299999</c:v>
                </c:pt>
                <c:pt idx="332">
                  <c:v>-141.582002496</c:v>
                </c:pt>
                <c:pt idx="333">
                  <c:v>-141.500568308</c:v>
                </c:pt>
                <c:pt idx="334">
                  <c:v>-141.72126506699999</c:v>
                </c:pt>
                <c:pt idx="335">
                  <c:v>-141.56007293600001</c:v>
                </c:pt>
                <c:pt idx="336">
                  <c:v>-141.44498192399999</c:v>
                </c:pt>
                <c:pt idx="337">
                  <c:v>-141.85938300999999</c:v>
                </c:pt>
                <c:pt idx="338">
                  <c:v>-141.841889721</c:v>
                </c:pt>
                <c:pt idx="339">
                  <c:v>-142.02527875800001</c:v>
                </c:pt>
                <c:pt idx="340">
                  <c:v>-142.00959989500001</c:v>
                </c:pt>
                <c:pt idx="341">
                  <c:v>-142.152640058</c:v>
                </c:pt>
                <c:pt idx="342">
                  <c:v>-141.99777262800001</c:v>
                </c:pt>
                <c:pt idx="343">
                  <c:v>-142.25547416200001</c:v>
                </c:pt>
                <c:pt idx="344">
                  <c:v>-142.16112904799999</c:v>
                </c:pt>
                <c:pt idx="345">
                  <c:v>-142.208158263</c:v>
                </c:pt>
                <c:pt idx="346">
                  <c:v>-141.998623506</c:v>
                </c:pt>
                <c:pt idx="347">
                  <c:v>-142.20087265999999</c:v>
                </c:pt>
                <c:pt idx="348">
                  <c:v>-142.177518424</c:v>
                </c:pt>
                <c:pt idx="349">
                  <c:v>-141.99460027200001</c:v>
                </c:pt>
                <c:pt idx="350">
                  <c:v>-142.14661534300001</c:v>
                </c:pt>
                <c:pt idx="351">
                  <c:v>-141.92153370700001</c:v>
                </c:pt>
                <c:pt idx="352">
                  <c:v>-142.10740963699999</c:v>
                </c:pt>
                <c:pt idx="353">
                  <c:v>-141.89654735600001</c:v>
                </c:pt>
                <c:pt idx="354">
                  <c:v>-141.86189053300001</c:v>
                </c:pt>
                <c:pt idx="355">
                  <c:v>-141.796068346</c:v>
                </c:pt>
                <c:pt idx="356">
                  <c:v>-141.66240016699999</c:v>
                </c:pt>
                <c:pt idx="357">
                  <c:v>-141.824098158</c:v>
                </c:pt>
                <c:pt idx="358">
                  <c:v>-141.68396637500001</c:v>
                </c:pt>
                <c:pt idx="359">
                  <c:v>-141.704510755</c:v>
                </c:pt>
                <c:pt idx="360">
                  <c:v>-141.84494156100001</c:v>
                </c:pt>
                <c:pt idx="361">
                  <c:v>-141.87003473199999</c:v>
                </c:pt>
                <c:pt idx="362">
                  <c:v>-141.84216006899999</c:v>
                </c:pt>
                <c:pt idx="363">
                  <c:v>-141.68588346499999</c:v>
                </c:pt>
                <c:pt idx="364">
                  <c:v>-141.80936697199999</c:v>
                </c:pt>
                <c:pt idx="365">
                  <c:v>-141.577657077</c:v>
                </c:pt>
                <c:pt idx="366">
                  <c:v>-141.82539400900001</c:v>
                </c:pt>
                <c:pt idx="367">
                  <c:v>-141.68156412900001</c:v>
                </c:pt>
                <c:pt idx="368">
                  <c:v>-141.73584477099999</c:v>
                </c:pt>
                <c:pt idx="369">
                  <c:v>-141.849311013</c:v>
                </c:pt>
                <c:pt idx="370">
                  <c:v>-141.55329725199999</c:v>
                </c:pt>
                <c:pt idx="371">
                  <c:v>-141.68959053500001</c:v>
                </c:pt>
                <c:pt idx="372">
                  <c:v>-141.33285165500001</c:v>
                </c:pt>
                <c:pt idx="373">
                  <c:v>-141.64127922700001</c:v>
                </c:pt>
                <c:pt idx="374">
                  <c:v>-141.53770220499999</c:v>
                </c:pt>
                <c:pt idx="375">
                  <c:v>-141.73059655200001</c:v>
                </c:pt>
                <c:pt idx="376">
                  <c:v>-141.518429059</c:v>
                </c:pt>
                <c:pt idx="377">
                  <c:v>-141.79843856700001</c:v>
                </c:pt>
                <c:pt idx="378">
                  <c:v>-141.45583500999999</c:v>
                </c:pt>
                <c:pt idx="379">
                  <c:v>-141.66640380499999</c:v>
                </c:pt>
                <c:pt idx="380">
                  <c:v>-141.64356583899999</c:v>
                </c:pt>
                <c:pt idx="381">
                  <c:v>-141.565495562</c:v>
                </c:pt>
                <c:pt idx="382">
                  <c:v>-141.75799813200001</c:v>
                </c:pt>
                <c:pt idx="383">
                  <c:v>-141.63259513400001</c:v>
                </c:pt>
                <c:pt idx="384">
                  <c:v>-141.59683702999999</c:v>
                </c:pt>
                <c:pt idx="385">
                  <c:v>-141.64031330899999</c:v>
                </c:pt>
                <c:pt idx="386">
                  <c:v>-141.75666986300001</c:v>
                </c:pt>
                <c:pt idx="387">
                  <c:v>-141.700796279</c:v>
                </c:pt>
                <c:pt idx="388">
                  <c:v>-141.69015349</c:v>
                </c:pt>
                <c:pt idx="389">
                  <c:v>-141.69685018800001</c:v>
                </c:pt>
                <c:pt idx="390">
                  <c:v>-141.75086972099999</c:v>
                </c:pt>
                <c:pt idx="391">
                  <c:v>-141.68720759300001</c:v>
                </c:pt>
                <c:pt idx="392">
                  <c:v>-141.62848983699999</c:v>
                </c:pt>
                <c:pt idx="393">
                  <c:v>-141.635383308</c:v>
                </c:pt>
                <c:pt idx="394">
                  <c:v>-141.648875051</c:v>
                </c:pt>
                <c:pt idx="395">
                  <c:v>-141.67422905000001</c:v>
                </c:pt>
                <c:pt idx="396">
                  <c:v>-141.71052258700001</c:v>
                </c:pt>
                <c:pt idx="397">
                  <c:v>-141.72536202500001</c:v>
                </c:pt>
                <c:pt idx="398">
                  <c:v>-141.79831859000001</c:v>
                </c:pt>
                <c:pt idx="399">
                  <c:v>-141.74357687400001</c:v>
                </c:pt>
                <c:pt idx="400">
                  <c:v>-141.730424833</c:v>
                </c:pt>
                <c:pt idx="401">
                  <c:v>-141.83849367299999</c:v>
                </c:pt>
                <c:pt idx="402">
                  <c:v>-141.867068786</c:v>
                </c:pt>
                <c:pt idx="403">
                  <c:v>-141.89489524199999</c:v>
                </c:pt>
                <c:pt idx="404">
                  <c:v>-141.89987018599999</c:v>
                </c:pt>
                <c:pt idx="405">
                  <c:v>-141.938769842</c:v>
                </c:pt>
                <c:pt idx="406">
                  <c:v>-142.03733225900001</c:v>
                </c:pt>
                <c:pt idx="407">
                  <c:v>-142.019637687</c:v>
                </c:pt>
                <c:pt idx="408">
                  <c:v>-142.10219526700001</c:v>
                </c:pt>
                <c:pt idx="409">
                  <c:v>-142.09629960300001</c:v>
                </c:pt>
                <c:pt idx="410">
                  <c:v>-142.04912984500001</c:v>
                </c:pt>
                <c:pt idx="411">
                  <c:v>-142.16949465799999</c:v>
                </c:pt>
                <c:pt idx="412">
                  <c:v>-142.19455048899999</c:v>
                </c:pt>
                <c:pt idx="413">
                  <c:v>-142.30517294800001</c:v>
                </c:pt>
                <c:pt idx="414">
                  <c:v>-142.34318133299999</c:v>
                </c:pt>
                <c:pt idx="415">
                  <c:v>-142.37075359299999</c:v>
                </c:pt>
                <c:pt idx="416">
                  <c:v>-142.45055180899999</c:v>
                </c:pt>
                <c:pt idx="417">
                  <c:v>-142.513496508</c:v>
                </c:pt>
                <c:pt idx="418">
                  <c:v>-142.537548157</c:v>
                </c:pt>
                <c:pt idx="419">
                  <c:v>-142.55783955499999</c:v>
                </c:pt>
                <c:pt idx="420">
                  <c:v>-142.52873810700001</c:v>
                </c:pt>
                <c:pt idx="421">
                  <c:v>-142.76950886500001</c:v>
                </c:pt>
                <c:pt idx="422">
                  <c:v>-142.82017664899999</c:v>
                </c:pt>
                <c:pt idx="423">
                  <c:v>-142.82905020800001</c:v>
                </c:pt>
                <c:pt idx="424">
                  <c:v>-142.91098893099999</c:v>
                </c:pt>
                <c:pt idx="425">
                  <c:v>-142.94334972799999</c:v>
                </c:pt>
                <c:pt idx="426">
                  <c:v>-143.10284816999999</c:v>
                </c:pt>
                <c:pt idx="427">
                  <c:v>-143.186447423</c:v>
                </c:pt>
                <c:pt idx="428">
                  <c:v>-143.17530827300001</c:v>
                </c:pt>
                <c:pt idx="429">
                  <c:v>-143.184047451</c:v>
                </c:pt>
                <c:pt idx="430">
                  <c:v>-143.25457823599999</c:v>
                </c:pt>
                <c:pt idx="431">
                  <c:v>-143.44605969</c:v>
                </c:pt>
                <c:pt idx="432">
                  <c:v>-143.501951674</c:v>
                </c:pt>
                <c:pt idx="433">
                  <c:v>-143.628349528</c:v>
                </c:pt>
                <c:pt idx="434">
                  <c:v>-143.733586288</c:v>
                </c:pt>
                <c:pt idx="435">
                  <c:v>-143.739384503</c:v>
                </c:pt>
                <c:pt idx="436">
                  <c:v>-143.843904888</c:v>
                </c:pt>
                <c:pt idx="437">
                  <c:v>-143.975574924</c:v>
                </c:pt>
                <c:pt idx="438">
                  <c:v>-143.94315121100001</c:v>
                </c:pt>
                <c:pt idx="439">
                  <c:v>-144.12358699200001</c:v>
                </c:pt>
                <c:pt idx="440">
                  <c:v>-144.16908326999999</c:v>
                </c:pt>
                <c:pt idx="441">
                  <c:v>-144.28565923299999</c:v>
                </c:pt>
                <c:pt idx="442">
                  <c:v>-144.38163055000001</c:v>
                </c:pt>
                <c:pt idx="443">
                  <c:v>-144.485277532</c:v>
                </c:pt>
                <c:pt idx="444">
                  <c:v>-144.525623518</c:v>
                </c:pt>
                <c:pt idx="445">
                  <c:v>-144.66371093999999</c:v>
                </c:pt>
                <c:pt idx="446">
                  <c:v>-144.767551704</c:v>
                </c:pt>
                <c:pt idx="447">
                  <c:v>-144.91443361899999</c:v>
                </c:pt>
                <c:pt idx="448">
                  <c:v>-144.965346111</c:v>
                </c:pt>
                <c:pt idx="449">
                  <c:v>-145.05698870699999</c:v>
                </c:pt>
                <c:pt idx="450">
                  <c:v>-145.16080184099999</c:v>
                </c:pt>
                <c:pt idx="451">
                  <c:v>-145.34451962700001</c:v>
                </c:pt>
                <c:pt idx="452">
                  <c:v>-145.45937280300001</c:v>
                </c:pt>
                <c:pt idx="453">
                  <c:v>-145.560781088</c:v>
                </c:pt>
                <c:pt idx="454">
                  <c:v>-145.63755027900001</c:v>
                </c:pt>
                <c:pt idx="455">
                  <c:v>-145.85580176600001</c:v>
                </c:pt>
                <c:pt idx="456">
                  <c:v>-145.944143317</c:v>
                </c:pt>
                <c:pt idx="457">
                  <c:v>-146.03481302099999</c:v>
                </c:pt>
                <c:pt idx="458">
                  <c:v>-146.06085028300001</c:v>
                </c:pt>
                <c:pt idx="459">
                  <c:v>-146.31235903300001</c:v>
                </c:pt>
                <c:pt idx="460">
                  <c:v>-146.408763118</c:v>
                </c:pt>
                <c:pt idx="461">
                  <c:v>-146.40450435100001</c:v>
                </c:pt>
                <c:pt idx="462">
                  <c:v>-146.59750901999999</c:v>
                </c:pt>
                <c:pt idx="463">
                  <c:v>-146.56127308500001</c:v>
                </c:pt>
                <c:pt idx="464">
                  <c:v>-146.26682410999999</c:v>
                </c:pt>
                <c:pt idx="465">
                  <c:v>-146.80825854700001</c:v>
                </c:pt>
                <c:pt idx="466">
                  <c:v>-147.06774920699999</c:v>
                </c:pt>
                <c:pt idx="467">
                  <c:v>-147.354318318</c:v>
                </c:pt>
                <c:pt idx="468">
                  <c:v>-147.41409850100001</c:v>
                </c:pt>
                <c:pt idx="469">
                  <c:v>-147.57612216300001</c:v>
                </c:pt>
                <c:pt idx="470">
                  <c:v>-147.712028718</c:v>
                </c:pt>
                <c:pt idx="471">
                  <c:v>-147.872603325</c:v>
                </c:pt>
                <c:pt idx="472">
                  <c:v>-148.05711775699999</c:v>
                </c:pt>
                <c:pt idx="473">
                  <c:v>-148.035477754</c:v>
                </c:pt>
                <c:pt idx="474">
                  <c:v>-148.21671780299999</c:v>
                </c:pt>
                <c:pt idx="475">
                  <c:v>-148.342761521</c:v>
                </c:pt>
                <c:pt idx="476">
                  <c:v>-148.35687151299999</c:v>
                </c:pt>
                <c:pt idx="477">
                  <c:v>-148.38735676600001</c:v>
                </c:pt>
                <c:pt idx="478">
                  <c:v>-148.54589582700001</c:v>
                </c:pt>
                <c:pt idx="479">
                  <c:v>-148.80146592899999</c:v>
                </c:pt>
                <c:pt idx="480">
                  <c:v>-148.884645689</c:v>
                </c:pt>
                <c:pt idx="481">
                  <c:v>-148.99705196900001</c:v>
                </c:pt>
                <c:pt idx="482">
                  <c:v>-149.071645913</c:v>
                </c:pt>
                <c:pt idx="483">
                  <c:v>-149.269507105</c:v>
                </c:pt>
                <c:pt idx="484">
                  <c:v>-149.48036276900001</c:v>
                </c:pt>
                <c:pt idx="485">
                  <c:v>-149.52758352399999</c:v>
                </c:pt>
                <c:pt idx="486">
                  <c:v>-149.67239883100001</c:v>
                </c:pt>
                <c:pt idx="487">
                  <c:v>-149.78365051399999</c:v>
                </c:pt>
                <c:pt idx="488">
                  <c:v>-149.99066012899999</c:v>
                </c:pt>
                <c:pt idx="489">
                  <c:v>-150.04316079</c:v>
                </c:pt>
                <c:pt idx="490">
                  <c:v>-150.17576680499999</c:v>
                </c:pt>
                <c:pt idx="491">
                  <c:v>-150.35122968100001</c:v>
                </c:pt>
                <c:pt idx="492">
                  <c:v>-150.44121634999999</c:v>
                </c:pt>
                <c:pt idx="493">
                  <c:v>-150.76313123400001</c:v>
                </c:pt>
                <c:pt idx="494">
                  <c:v>-150.622360738</c:v>
                </c:pt>
                <c:pt idx="495">
                  <c:v>-150.882040754</c:v>
                </c:pt>
                <c:pt idx="496">
                  <c:v>-151.04477436499999</c:v>
                </c:pt>
                <c:pt idx="497">
                  <c:v>-150.929477867</c:v>
                </c:pt>
                <c:pt idx="498">
                  <c:v>-151.26977897099999</c:v>
                </c:pt>
                <c:pt idx="499">
                  <c:v>-151.36622759100001</c:v>
                </c:pt>
                <c:pt idx="500">
                  <c:v>-151.48231161699999</c:v>
                </c:pt>
                <c:pt idx="501">
                  <c:v>-151.52403385100001</c:v>
                </c:pt>
                <c:pt idx="502">
                  <c:v>-151.48210410799999</c:v>
                </c:pt>
                <c:pt idx="503">
                  <c:v>-151.42586978</c:v>
                </c:pt>
                <c:pt idx="504">
                  <c:v>-151.921800265</c:v>
                </c:pt>
                <c:pt idx="505">
                  <c:v>-152.17313073599999</c:v>
                </c:pt>
                <c:pt idx="506">
                  <c:v>-152.42071435299999</c:v>
                </c:pt>
                <c:pt idx="507">
                  <c:v>-152.46605716299999</c:v>
                </c:pt>
                <c:pt idx="508">
                  <c:v>-152.48188882900001</c:v>
                </c:pt>
                <c:pt idx="509">
                  <c:v>-152.66005644699999</c:v>
                </c:pt>
                <c:pt idx="510">
                  <c:v>-152.855349832</c:v>
                </c:pt>
                <c:pt idx="511">
                  <c:v>-152.989274593</c:v>
                </c:pt>
                <c:pt idx="512">
                  <c:v>-152.91633580999999</c:v>
                </c:pt>
                <c:pt idx="513">
                  <c:v>-153.08055556400001</c:v>
                </c:pt>
                <c:pt idx="514">
                  <c:v>-153.12831268299999</c:v>
                </c:pt>
                <c:pt idx="515">
                  <c:v>-152.88580123400001</c:v>
                </c:pt>
                <c:pt idx="516">
                  <c:v>-152.85323519100001</c:v>
                </c:pt>
                <c:pt idx="517">
                  <c:v>-153.098560351</c:v>
                </c:pt>
                <c:pt idx="518">
                  <c:v>-153.28618130300001</c:v>
                </c:pt>
                <c:pt idx="519">
                  <c:v>-153.55393723200001</c:v>
                </c:pt>
                <c:pt idx="520">
                  <c:v>-153.71187629900001</c:v>
                </c:pt>
                <c:pt idx="521">
                  <c:v>-153.392888301</c:v>
                </c:pt>
                <c:pt idx="522">
                  <c:v>-153.72775098</c:v>
                </c:pt>
                <c:pt idx="523">
                  <c:v>-153.94886121499999</c:v>
                </c:pt>
                <c:pt idx="524">
                  <c:v>-154.073509583</c:v>
                </c:pt>
                <c:pt idx="525">
                  <c:v>-154.23770774799999</c:v>
                </c:pt>
                <c:pt idx="526">
                  <c:v>-154.15453964299999</c:v>
                </c:pt>
                <c:pt idx="527">
                  <c:v>-154.418261419</c:v>
                </c:pt>
                <c:pt idx="528">
                  <c:v>-154.40410926600001</c:v>
                </c:pt>
                <c:pt idx="529">
                  <c:v>-154.44835933100001</c:v>
                </c:pt>
                <c:pt idx="530">
                  <c:v>-154.919327509</c:v>
                </c:pt>
                <c:pt idx="531">
                  <c:v>-154.93007223800001</c:v>
                </c:pt>
                <c:pt idx="532">
                  <c:v>-155.19368502699999</c:v>
                </c:pt>
                <c:pt idx="533">
                  <c:v>-155.17646010199999</c:v>
                </c:pt>
                <c:pt idx="534">
                  <c:v>-155.074534118</c:v>
                </c:pt>
                <c:pt idx="535">
                  <c:v>-155.48996407199999</c:v>
                </c:pt>
                <c:pt idx="536">
                  <c:v>-155.01343927100001</c:v>
                </c:pt>
                <c:pt idx="537">
                  <c:v>-155.302973928</c:v>
                </c:pt>
                <c:pt idx="538">
                  <c:v>-155.449780471</c:v>
                </c:pt>
                <c:pt idx="539">
                  <c:v>-155.17935915199999</c:v>
                </c:pt>
                <c:pt idx="540">
                  <c:v>-155.41581419900001</c:v>
                </c:pt>
                <c:pt idx="541">
                  <c:v>-155.374126999</c:v>
                </c:pt>
                <c:pt idx="542">
                  <c:v>-155.48387578500001</c:v>
                </c:pt>
                <c:pt idx="543">
                  <c:v>-155.521857052</c:v>
                </c:pt>
                <c:pt idx="544">
                  <c:v>-155.43418021599999</c:v>
                </c:pt>
                <c:pt idx="545">
                  <c:v>-155.82581546099999</c:v>
                </c:pt>
                <c:pt idx="546">
                  <c:v>-155.99368019299999</c:v>
                </c:pt>
                <c:pt idx="547">
                  <c:v>-156.130066328</c:v>
                </c:pt>
                <c:pt idx="548">
                  <c:v>-156.13121067500001</c:v>
                </c:pt>
                <c:pt idx="549">
                  <c:v>-156.41645438200001</c:v>
                </c:pt>
                <c:pt idx="550">
                  <c:v>-156.57948797500001</c:v>
                </c:pt>
                <c:pt idx="551">
                  <c:v>-156.365699914</c:v>
                </c:pt>
                <c:pt idx="552">
                  <c:v>-156.891496128</c:v>
                </c:pt>
                <c:pt idx="553">
                  <c:v>-156.57055062000001</c:v>
                </c:pt>
                <c:pt idx="554">
                  <c:v>-156.3143202</c:v>
                </c:pt>
                <c:pt idx="555">
                  <c:v>-156.670467589</c:v>
                </c:pt>
                <c:pt idx="556">
                  <c:v>-156.773963514</c:v>
                </c:pt>
                <c:pt idx="557">
                  <c:v>-156.65972037</c:v>
                </c:pt>
                <c:pt idx="558">
                  <c:v>-156.917023347</c:v>
                </c:pt>
                <c:pt idx="559">
                  <c:v>-156.70478974100001</c:v>
                </c:pt>
                <c:pt idx="560">
                  <c:v>-156.873191687</c:v>
                </c:pt>
                <c:pt idx="561">
                  <c:v>-156.911373422</c:v>
                </c:pt>
                <c:pt idx="562">
                  <c:v>-157.117796478</c:v>
                </c:pt>
                <c:pt idx="563">
                  <c:v>-155.923058169</c:v>
                </c:pt>
                <c:pt idx="564">
                  <c:v>-157.017220259</c:v>
                </c:pt>
                <c:pt idx="565">
                  <c:v>-157.069909389</c:v>
                </c:pt>
                <c:pt idx="566">
                  <c:v>-156.73413220699999</c:v>
                </c:pt>
                <c:pt idx="567">
                  <c:v>-157.56995417100001</c:v>
                </c:pt>
                <c:pt idx="568">
                  <c:v>-157.35614131599999</c:v>
                </c:pt>
                <c:pt idx="569">
                  <c:v>-157.58683358299999</c:v>
                </c:pt>
                <c:pt idx="570">
                  <c:v>-157.58330281799999</c:v>
                </c:pt>
                <c:pt idx="571">
                  <c:v>-157.518321649</c:v>
                </c:pt>
                <c:pt idx="572">
                  <c:v>-157.291463171</c:v>
                </c:pt>
                <c:pt idx="573">
                  <c:v>-157.462312586</c:v>
                </c:pt>
                <c:pt idx="574">
                  <c:v>-157.370594157</c:v>
                </c:pt>
                <c:pt idx="575">
                  <c:v>-157.420791915</c:v>
                </c:pt>
                <c:pt idx="576">
                  <c:v>-157.26476680900001</c:v>
                </c:pt>
                <c:pt idx="577">
                  <c:v>-157.697919396</c:v>
                </c:pt>
                <c:pt idx="578">
                  <c:v>-157.83389559099999</c:v>
                </c:pt>
                <c:pt idx="579">
                  <c:v>-157.65891170399999</c:v>
                </c:pt>
                <c:pt idx="580">
                  <c:v>-157.52596860099999</c:v>
                </c:pt>
                <c:pt idx="581">
                  <c:v>-157.37003378</c:v>
                </c:pt>
                <c:pt idx="582">
                  <c:v>-157.84886592999999</c:v>
                </c:pt>
                <c:pt idx="583">
                  <c:v>-157.94845661700001</c:v>
                </c:pt>
                <c:pt idx="584">
                  <c:v>-158.08607180999999</c:v>
                </c:pt>
                <c:pt idx="585">
                  <c:v>-157.78015558499999</c:v>
                </c:pt>
                <c:pt idx="586">
                  <c:v>-158.214548165</c:v>
                </c:pt>
                <c:pt idx="587">
                  <c:v>-157.79395082299999</c:v>
                </c:pt>
                <c:pt idx="588">
                  <c:v>-157.80403469999999</c:v>
                </c:pt>
                <c:pt idx="589">
                  <c:v>-157.854199956</c:v>
                </c:pt>
                <c:pt idx="590">
                  <c:v>-157.900947949</c:v>
                </c:pt>
                <c:pt idx="591">
                  <c:v>-157.99811901000001</c:v>
                </c:pt>
                <c:pt idx="592">
                  <c:v>-157.78492993</c:v>
                </c:pt>
                <c:pt idx="593">
                  <c:v>-158.2118858</c:v>
                </c:pt>
                <c:pt idx="594">
                  <c:v>-157.990028897</c:v>
                </c:pt>
                <c:pt idx="595">
                  <c:v>-158.45983113299999</c:v>
                </c:pt>
                <c:pt idx="596">
                  <c:v>-158.32195614</c:v>
                </c:pt>
                <c:pt idx="597">
                  <c:v>-158.16759802799999</c:v>
                </c:pt>
                <c:pt idx="598">
                  <c:v>-158.378930435</c:v>
                </c:pt>
                <c:pt idx="599">
                  <c:v>-158.47351420499999</c:v>
                </c:pt>
                <c:pt idx="600">
                  <c:v>-158.44695560900001</c:v>
                </c:pt>
                <c:pt idx="601">
                  <c:v>-158.336834909</c:v>
                </c:pt>
                <c:pt idx="602">
                  <c:v>-158.28671521999999</c:v>
                </c:pt>
                <c:pt idx="603">
                  <c:v>-158.20211607799999</c:v>
                </c:pt>
                <c:pt idx="604">
                  <c:v>-158.08216605600001</c:v>
                </c:pt>
                <c:pt idx="605">
                  <c:v>-158.36811724200001</c:v>
                </c:pt>
                <c:pt idx="606">
                  <c:v>-158.40664587699999</c:v>
                </c:pt>
                <c:pt idx="607">
                  <c:v>-158.25786831600001</c:v>
                </c:pt>
                <c:pt idx="608">
                  <c:v>-158.52277463499999</c:v>
                </c:pt>
                <c:pt idx="609">
                  <c:v>-158.540065838</c:v>
                </c:pt>
                <c:pt idx="610">
                  <c:v>-158.39032687400001</c:v>
                </c:pt>
                <c:pt idx="611">
                  <c:v>-158.293901656</c:v>
                </c:pt>
                <c:pt idx="612">
                  <c:v>-158.43982543199999</c:v>
                </c:pt>
                <c:pt idx="613">
                  <c:v>-158.26445979600001</c:v>
                </c:pt>
                <c:pt idx="614">
                  <c:v>-158.540329466</c:v>
                </c:pt>
                <c:pt idx="615">
                  <c:v>-158.09565646600001</c:v>
                </c:pt>
                <c:pt idx="616">
                  <c:v>-158.42036805399999</c:v>
                </c:pt>
                <c:pt idx="617">
                  <c:v>-158.451134338</c:v>
                </c:pt>
                <c:pt idx="618">
                  <c:v>-158.789838514</c:v>
                </c:pt>
                <c:pt idx="619">
                  <c:v>-158.20672445400001</c:v>
                </c:pt>
                <c:pt idx="620">
                  <c:v>-158.56623869800001</c:v>
                </c:pt>
                <c:pt idx="621">
                  <c:v>-158.560704966</c:v>
                </c:pt>
                <c:pt idx="622">
                  <c:v>-158.39121787299999</c:v>
                </c:pt>
                <c:pt idx="623">
                  <c:v>-158.38316974200001</c:v>
                </c:pt>
                <c:pt idx="624">
                  <c:v>-158.316231047</c:v>
                </c:pt>
                <c:pt idx="625">
                  <c:v>-158.30792185000001</c:v>
                </c:pt>
                <c:pt idx="626">
                  <c:v>-158.41335340699999</c:v>
                </c:pt>
                <c:pt idx="627">
                  <c:v>-158.40414906699999</c:v>
                </c:pt>
                <c:pt idx="628">
                  <c:v>-158.47622805399999</c:v>
                </c:pt>
                <c:pt idx="629">
                  <c:v>-158.40294718300001</c:v>
                </c:pt>
                <c:pt idx="630">
                  <c:v>-158.39188063399999</c:v>
                </c:pt>
                <c:pt idx="631">
                  <c:v>-158.42860538900001</c:v>
                </c:pt>
                <c:pt idx="632">
                  <c:v>-158.41719607799999</c:v>
                </c:pt>
                <c:pt idx="633">
                  <c:v>-158.544360305</c:v>
                </c:pt>
                <c:pt idx="634">
                  <c:v>-158.53696347499999</c:v>
                </c:pt>
                <c:pt idx="635">
                  <c:v>-158.425911184</c:v>
                </c:pt>
                <c:pt idx="636">
                  <c:v>-158.28228756799999</c:v>
                </c:pt>
                <c:pt idx="637">
                  <c:v>-158.27452460000001</c:v>
                </c:pt>
                <c:pt idx="638">
                  <c:v>-158.39561956599999</c:v>
                </c:pt>
                <c:pt idx="639">
                  <c:v>-158.56203685899999</c:v>
                </c:pt>
                <c:pt idx="640">
                  <c:v>-158.55402170400001</c:v>
                </c:pt>
                <c:pt idx="641">
                  <c:v>-158.62803601799999</c:v>
                </c:pt>
                <c:pt idx="642">
                  <c:v>-158.569661354</c:v>
                </c:pt>
                <c:pt idx="643">
                  <c:v>-158.56126765400001</c:v>
                </c:pt>
                <c:pt idx="644">
                  <c:v>-158.64960060999999</c:v>
                </c:pt>
                <c:pt idx="645">
                  <c:v>-158.6772661</c:v>
                </c:pt>
                <c:pt idx="646">
                  <c:v>-158.802303421</c:v>
                </c:pt>
                <c:pt idx="647">
                  <c:v>-158.79782407600001</c:v>
                </c:pt>
                <c:pt idx="648">
                  <c:v>-158.58068436299999</c:v>
                </c:pt>
                <c:pt idx="649">
                  <c:v>-158.50738275</c:v>
                </c:pt>
                <c:pt idx="650">
                  <c:v>-158.663854163</c:v>
                </c:pt>
                <c:pt idx="651">
                  <c:v>-158.65906396099999</c:v>
                </c:pt>
                <c:pt idx="652">
                  <c:v>-158.54835799599999</c:v>
                </c:pt>
                <c:pt idx="653">
                  <c:v>-158.646105417</c:v>
                </c:pt>
                <c:pt idx="654">
                  <c:v>-158.782011627</c:v>
                </c:pt>
                <c:pt idx="655">
                  <c:v>-158.54632974399999</c:v>
                </c:pt>
                <c:pt idx="656">
                  <c:v>-158.44355320299999</c:v>
                </c:pt>
                <c:pt idx="657">
                  <c:v>-158.40145412800001</c:v>
                </c:pt>
                <c:pt idx="658">
                  <c:v>-158.57078460599999</c:v>
                </c:pt>
                <c:pt idx="659">
                  <c:v>-158.35667058799999</c:v>
                </c:pt>
                <c:pt idx="660">
                  <c:v>-158.41015504699999</c:v>
                </c:pt>
                <c:pt idx="661">
                  <c:v>-158.406624384</c:v>
                </c:pt>
                <c:pt idx="662">
                  <c:v>-158.62496261000001</c:v>
                </c:pt>
                <c:pt idx="663">
                  <c:v>-158.16226259199999</c:v>
                </c:pt>
                <c:pt idx="664">
                  <c:v>-158.49041284699999</c:v>
                </c:pt>
                <c:pt idx="665">
                  <c:v>-159.06855818899999</c:v>
                </c:pt>
                <c:pt idx="666">
                  <c:v>-158.936643702</c:v>
                </c:pt>
                <c:pt idx="667">
                  <c:v>-158.71089016900001</c:v>
                </c:pt>
                <c:pt idx="668">
                  <c:v>-158.723792355</c:v>
                </c:pt>
                <c:pt idx="669">
                  <c:v>-158.883501112</c:v>
                </c:pt>
                <c:pt idx="670">
                  <c:v>-158.84209999000001</c:v>
                </c:pt>
                <c:pt idx="671">
                  <c:v>-158.771987908</c:v>
                </c:pt>
                <c:pt idx="672">
                  <c:v>-158.79998911000001</c:v>
                </c:pt>
                <c:pt idx="673">
                  <c:v>-158.97972074099999</c:v>
                </c:pt>
                <c:pt idx="674">
                  <c:v>-159.090559735</c:v>
                </c:pt>
                <c:pt idx="675">
                  <c:v>-159.024045202</c:v>
                </c:pt>
                <c:pt idx="676">
                  <c:v>-158.99924545100001</c:v>
                </c:pt>
                <c:pt idx="677">
                  <c:v>-159.136112373</c:v>
                </c:pt>
                <c:pt idx="678">
                  <c:v>-158.889423349</c:v>
                </c:pt>
                <c:pt idx="679">
                  <c:v>-158.742377592</c:v>
                </c:pt>
                <c:pt idx="680">
                  <c:v>-158.988023744</c:v>
                </c:pt>
                <c:pt idx="681">
                  <c:v>-159.007620436</c:v>
                </c:pt>
                <c:pt idx="682">
                  <c:v>-158.983235248</c:v>
                </c:pt>
                <c:pt idx="683">
                  <c:v>-159.06472800500001</c:v>
                </c:pt>
                <c:pt idx="684">
                  <c:v>-158.61441861599999</c:v>
                </c:pt>
                <c:pt idx="685">
                  <c:v>-158.95155824899999</c:v>
                </c:pt>
                <c:pt idx="686">
                  <c:v>-158.99280125600001</c:v>
                </c:pt>
                <c:pt idx="687">
                  <c:v>-159.150774036</c:v>
                </c:pt>
                <c:pt idx="688">
                  <c:v>-159.24408255700001</c:v>
                </c:pt>
                <c:pt idx="689">
                  <c:v>-158.79191451200001</c:v>
                </c:pt>
                <c:pt idx="690">
                  <c:v>-158.96138492</c:v>
                </c:pt>
                <c:pt idx="691">
                  <c:v>-158.83878525</c:v>
                </c:pt>
                <c:pt idx="692">
                  <c:v>-158.86866189899999</c:v>
                </c:pt>
                <c:pt idx="693">
                  <c:v>-159.07757677500001</c:v>
                </c:pt>
                <c:pt idx="694">
                  <c:v>-159.07541742399999</c:v>
                </c:pt>
                <c:pt idx="695">
                  <c:v>-158.97972168999999</c:v>
                </c:pt>
                <c:pt idx="696">
                  <c:v>-158.84837826699999</c:v>
                </c:pt>
                <c:pt idx="697">
                  <c:v>-159.15130755300001</c:v>
                </c:pt>
                <c:pt idx="698">
                  <c:v>-159.29956053199999</c:v>
                </c:pt>
                <c:pt idx="699">
                  <c:v>-158.99273045999999</c:v>
                </c:pt>
                <c:pt idx="700">
                  <c:v>-158.51386643699999</c:v>
                </c:pt>
                <c:pt idx="701">
                  <c:v>-157.855254393</c:v>
                </c:pt>
                <c:pt idx="702">
                  <c:v>-158.32004949399999</c:v>
                </c:pt>
                <c:pt idx="703">
                  <c:v>-158.98330963500001</c:v>
                </c:pt>
                <c:pt idx="704">
                  <c:v>-158.781040273</c:v>
                </c:pt>
                <c:pt idx="705">
                  <c:v>-158.79137939200001</c:v>
                </c:pt>
                <c:pt idx="706">
                  <c:v>-159.14762494600001</c:v>
                </c:pt>
                <c:pt idx="707">
                  <c:v>-159.16033789100001</c:v>
                </c:pt>
                <c:pt idx="708">
                  <c:v>-159.48750482299999</c:v>
                </c:pt>
                <c:pt idx="709">
                  <c:v>-159.493912236</c:v>
                </c:pt>
                <c:pt idx="710">
                  <c:v>-158.91620017100001</c:v>
                </c:pt>
                <c:pt idx="711">
                  <c:v>-159.566447869</c:v>
                </c:pt>
                <c:pt idx="712">
                  <c:v>-159.79535566199999</c:v>
                </c:pt>
                <c:pt idx="713">
                  <c:v>-159.35545208299999</c:v>
                </c:pt>
                <c:pt idx="714">
                  <c:v>-159.38758682700001</c:v>
                </c:pt>
                <c:pt idx="715">
                  <c:v>-159.406390122</c:v>
                </c:pt>
                <c:pt idx="716">
                  <c:v>-159.850195781</c:v>
                </c:pt>
                <c:pt idx="717">
                  <c:v>-159.51058048799999</c:v>
                </c:pt>
                <c:pt idx="718">
                  <c:v>-159.66605044400001</c:v>
                </c:pt>
                <c:pt idx="719">
                  <c:v>-159.61376467100001</c:v>
                </c:pt>
                <c:pt idx="720">
                  <c:v>-159.48863423200001</c:v>
                </c:pt>
                <c:pt idx="721">
                  <c:v>-159.41899852500001</c:v>
                </c:pt>
                <c:pt idx="722">
                  <c:v>-159.23875902200001</c:v>
                </c:pt>
                <c:pt idx="723">
                  <c:v>-159.255407263</c:v>
                </c:pt>
              </c:numCache>
            </c:numRef>
          </c:yVal>
          <c:smooth val="1"/>
        </c:ser>
        <c:ser>
          <c:idx val="1"/>
          <c:order val="8"/>
          <c:tx>
            <c:strRef>
              <c:f>omit_pn_lmk04808!$C$29</c:f>
              <c:strCache>
                <c:ptCount val="1"/>
                <c:pt idx="0">
                  <c:v>122.88 MHz LVCMOS</c:v>
                </c:pt>
              </c:strCache>
            </c:strRef>
          </c:tx>
          <c:spPr>
            <a:ln w="12700"/>
          </c:spPr>
          <c:marker>
            <c:symbol val="none"/>
          </c:marker>
          <c:xVal>
            <c:numRef>
              <c:f>omit_pn_lmk04808!$A$30:$A$753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omit_pn_lmk04808!$C$30:$C$753</c:f>
              <c:numCache>
                <c:formatCode>General</c:formatCode>
                <c:ptCount val="724"/>
                <c:pt idx="0">
                  <c:v>-110.38936055800001</c:v>
                </c:pt>
                <c:pt idx="1">
                  <c:v>-110.621219087</c:v>
                </c:pt>
                <c:pt idx="2">
                  <c:v>-110.399370651</c:v>
                </c:pt>
                <c:pt idx="3">
                  <c:v>-110.63642144000001</c:v>
                </c:pt>
                <c:pt idx="4">
                  <c:v>-111.750232654</c:v>
                </c:pt>
                <c:pt idx="5">
                  <c:v>-111.991114555</c:v>
                </c:pt>
                <c:pt idx="6">
                  <c:v>-111.577096865</c:v>
                </c:pt>
                <c:pt idx="7">
                  <c:v>-111.885763672</c:v>
                </c:pt>
                <c:pt idx="8">
                  <c:v>-111.293480722</c:v>
                </c:pt>
                <c:pt idx="9">
                  <c:v>-111.652285354</c:v>
                </c:pt>
                <c:pt idx="10">
                  <c:v>-112.354585692</c:v>
                </c:pt>
                <c:pt idx="11">
                  <c:v>-112.709602979</c:v>
                </c:pt>
                <c:pt idx="12">
                  <c:v>-114.33462722199999</c:v>
                </c:pt>
                <c:pt idx="13">
                  <c:v>-114.552712128</c:v>
                </c:pt>
                <c:pt idx="14">
                  <c:v>-115.007396524</c:v>
                </c:pt>
                <c:pt idx="15">
                  <c:v>-115.295165039</c:v>
                </c:pt>
                <c:pt idx="16">
                  <c:v>-114.43260468299999</c:v>
                </c:pt>
                <c:pt idx="17">
                  <c:v>-114.896705717</c:v>
                </c:pt>
                <c:pt idx="18">
                  <c:v>-114.24964003300001</c:v>
                </c:pt>
                <c:pt idx="19">
                  <c:v>-115.314147056</c:v>
                </c:pt>
                <c:pt idx="20">
                  <c:v>-115.71697330799999</c:v>
                </c:pt>
                <c:pt idx="21">
                  <c:v>-115.319340381</c:v>
                </c:pt>
                <c:pt idx="22">
                  <c:v>-114.874736793</c:v>
                </c:pt>
                <c:pt idx="23">
                  <c:v>-115.233203172</c:v>
                </c:pt>
                <c:pt idx="24">
                  <c:v>-116.83848214</c:v>
                </c:pt>
                <c:pt idx="25">
                  <c:v>-117.598862467</c:v>
                </c:pt>
                <c:pt idx="26">
                  <c:v>-116.67606702499999</c:v>
                </c:pt>
                <c:pt idx="27">
                  <c:v>-116.988126499</c:v>
                </c:pt>
                <c:pt idx="28">
                  <c:v>-116.365459337</c:v>
                </c:pt>
                <c:pt idx="29">
                  <c:v>-116.701111328</c:v>
                </c:pt>
                <c:pt idx="30">
                  <c:v>-116.042855305</c:v>
                </c:pt>
                <c:pt idx="31">
                  <c:v>-115.668563643</c:v>
                </c:pt>
                <c:pt idx="32">
                  <c:v>-115.970346953</c:v>
                </c:pt>
                <c:pt idx="33">
                  <c:v>-116.50339888000001</c:v>
                </c:pt>
                <c:pt idx="34">
                  <c:v>-118.296784866</c:v>
                </c:pt>
                <c:pt idx="35">
                  <c:v>-119.304815641</c:v>
                </c:pt>
                <c:pt idx="36">
                  <c:v>-117.647561576</c:v>
                </c:pt>
                <c:pt idx="37">
                  <c:v>-118.68683058800001</c:v>
                </c:pt>
                <c:pt idx="38">
                  <c:v>-119.948825665</c:v>
                </c:pt>
                <c:pt idx="39">
                  <c:v>-119.050613248</c:v>
                </c:pt>
                <c:pt idx="40">
                  <c:v>-118.02855762599999</c:v>
                </c:pt>
                <c:pt idx="41">
                  <c:v>-119.93723386000001</c:v>
                </c:pt>
                <c:pt idx="42">
                  <c:v>-119.203612474</c:v>
                </c:pt>
                <c:pt idx="43">
                  <c:v>-117.587541989</c:v>
                </c:pt>
                <c:pt idx="44">
                  <c:v>-118.89515675600001</c:v>
                </c:pt>
                <c:pt idx="45">
                  <c:v>-118.987584345</c:v>
                </c:pt>
                <c:pt idx="46">
                  <c:v>-119.478080675</c:v>
                </c:pt>
                <c:pt idx="47">
                  <c:v>-119.743997255</c:v>
                </c:pt>
                <c:pt idx="48">
                  <c:v>-120.574359473</c:v>
                </c:pt>
                <c:pt idx="49">
                  <c:v>-121.777549849</c:v>
                </c:pt>
                <c:pt idx="50">
                  <c:v>-120.674512827</c:v>
                </c:pt>
                <c:pt idx="51">
                  <c:v>-120.388851844</c:v>
                </c:pt>
                <c:pt idx="52">
                  <c:v>-119.593954157</c:v>
                </c:pt>
                <c:pt idx="53">
                  <c:v>-120.465518319</c:v>
                </c:pt>
                <c:pt idx="54">
                  <c:v>-121.49020998500001</c:v>
                </c:pt>
                <c:pt idx="55">
                  <c:v>-121.83175998999999</c:v>
                </c:pt>
                <c:pt idx="56">
                  <c:v>-121.44335798199999</c:v>
                </c:pt>
                <c:pt idx="57">
                  <c:v>-121.005571394</c:v>
                </c:pt>
                <c:pt idx="58">
                  <c:v>-121.23805371</c:v>
                </c:pt>
                <c:pt idx="59">
                  <c:v>-121.71117567899999</c:v>
                </c:pt>
                <c:pt idx="60">
                  <c:v>-122.118135541</c:v>
                </c:pt>
                <c:pt idx="61">
                  <c:v>-124.23506619699999</c:v>
                </c:pt>
                <c:pt idx="62">
                  <c:v>-123.883232546</c:v>
                </c:pt>
                <c:pt idx="63">
                  <c:v>-123.250827629</c:v>
                </c:pt>
                <c:pt idx="64">
                  <c:v>-123.525145739</c:v>
                </c:pt>
                <c:pt idx="65">
                  <c:v>-123.17501338</c:v>
                </c:pt>
                <c:pt idx="66">
                  <c:v>-122.821396046</c:v>
                </c:pt>
                <c:pt idx="67">
                  <c:v>-122.861631153</c:v>
                </c:pt>
                <c:pt idx="68">
                  <c:v>-122.458499459</c:v>
                </c:pt>
                <c:pt idx="69">
                  <c:v>-122.699990152</c:v>
                </c:pt>
                <c:pt idx="70">
                  <c:v>-123.473016207</c:v>
                </c:pt>
                <c:pt idx="71">
                  <c:v>-123.92386408599999</c:v>
                </c:pt>
                <c:pt idx="72">
                  <c:v>-124.55180215199999</c:v>
                </c:pt>
                <c:pt idx="73">
                  <c:v>-123.295310945</c:v>
                </c:pt>
                <c:pt idx="74">
                  <c:v>-122.428267081</c:v>
                </c:pt>
                <c:pt idx="75">
                  <c:v>-124.73156142400001</c:v>
                </c:pt>
                <c:pt idx="76">
                  <c:v>-125.00382656799999</c:v>
                </c:pt>
                <c:pt idx="77">
                  <c:v>-125.02515343</c:v>
                </c:pt>
                <c:pt idx="78">
                  <c:v>-124.077894719</c:v>
                </c:pt>
                <c:pt idx="79">
                  <c:v>-124.093945096</c:v>
                </c:pt>
                <c:pt idx="80">
                  <c:v>-123.17887567299999</c:v>
                </c:pt>
                <c:pt idx="81">
                  <c:v>-125.420968863</c:v>
                </c:pt>
                <c:pt idx="82">
                  <c:v>-126.24113076099999</c:v>
                </c:pt>
                <c:pt idx="83">
                  <c:v>-125.39921851699999</c:v>
                </c:pt>
                <c:pt idx="84">
                  <c:v>-125.826920284</c:v>
                </c:pt>
                <c:pt idx="85">
                  <c:v>-126.74434468299999</c:v>
                </c:pt>
                <c:pt idx="86">
                  <c:v>-125.816502914</c:v>
                </c:pt>
                <c:pt idx="87">
                  <c:v>-124.636131764</c:v>
                </c:pt>
                <c:pt idx="88">
                  <c:v>-125.867983917</c:v>
                </c:pt>
                <c:pt idx="89">
                  <c:v>-126.629192553</c:v>
                </c:pt>
                <c:pt idx="90">
                  <c:v>-127.377102028</c:v>
                </c:pt>
                <c:pt idx="91">
                  <c:v>-126.613696359</c:v>
                </c:pt>
                <c:pt idx="92">
                  <c:v>-126.204442478</c:v>
                </c:pt>
                <c:pt idx="93">
                  <c:v>-126.859237816</c:v>
                </c:pt>
                <c:pt idx="94">
                  <c:v>-127.370317984</c:v>
                </c:pt>
                <c:pt idx="95">
                  <c:v>-127.672416552</c:v>
                </c:pt>
                <c:pt idx="96">
                  <c:v>-128.17208139100001</c:v>
                </c:pt>
                <c:pt idx="97">
                  <c:v>-126.84456232300001</c:v>
                </c:pt>
                <c:pt idx="98">
                  <c:v>-126.834696889</c:v>
                </c:pt>
                <c:pt idx="99">
                  <c:v>-128.116133276</c:v>
                </c:pt>
                <c:pt idx="100">
                  <c:v>-126.114513406</c:v>
                </c:pt>
                <c:pt idx="101">
                  <c:v>-128.23801032099999</c:v>
                </c:pt>
                <c:pt idx="102">
                  <c:v>-127.729154397</c:v>
                </c:pt>
                <c:pt idx="103">
                  <c:v>-127.78366284099999</c:v>
                </c:pt>
                <c:pt idx="104">
                  <c:v>-129.391053344</c:v>
                </c:pt>
                <c:pt idx="105">
                  <c:v>-128.78106990699999</c:v>
                </c:pt>
                <c:pt idx="106">
                  <c:v>-127.35002964500001</c:v>
                </c:pt>
                <c:pt idx="107">
                  <c:v>-128.29049454400001</c:v>
                </c:pt>
                <c:pt idx="108">
                  <c:v>-128.80484547399999</c:v>
                </c:pt>
                <c:pt idx="109">
                  <c:v>-127.973015788</c:v>
                </c:pt>
                <c:pt idx="110">
                  <c:v>-129.243020237</c:v>
                </c:pt>
                <c:pt idx="111">
                  <c:v>-129.05426779499999</c:v>
                </c:pt>
                <c:pt idx="112">
                  <c:v>-128.883980468</c:v>
                </c:pt>
                <c:pt idx="113">
                  <c:v>-130.839957467</c:v>
                </c:pt>
                <c:pt idx="114">
                  <c:v>-128.75446171900001</c:v>
                </c:pt>
                <c:pt idx="115">
                  <c:v>-128.949318715</c:v>
                </c:pt>
                <c:pt idx="116">
                  <c:v>-130.58582126600001</c:v>
                </c:pt>
                <c:pt idx="117">
                  <c:v>-129.64991530500001</c:v>
                </c:pt>
                <c:pt idx="118">
                  <c:v>-130.001838789</c:v>
                </c:pt>
                <c:pt idx="119">
                  <c:v>-129.406668736</c:v>
                </c:pt>
                <c:pt idx="120">
                  <c:v>-129.699064741</c:v>
                </c:pt>
                <c:pt idx="121">
                  <c:v>-129.594716019</c:v>
                </c:pt>
                <c:pt idx="122">
                  <c:v>-129.860208207</c:v>
                </c:pt>
                <c:pt idx="123">
                  <c:v>-129.94187328199999</c:v>
                </c:pt>
                <c:pt idx="124">
                  <c:v>-130.28037918000001</c:v>
                </c:pt>
                <c:pt idx="125">
                  <c:v>-130.20816793500001</c:v>
                </c:pt>
                <c:pt idx="126">
                  <c:v>-129.66559048400001</c:v>
                </c:pt>
                <c:pt idx="127">
                  <c:v>-129.59203220200001</c:v>
                </c:pt>
                <c:pt idx="128">
                  <c:v>-130.81655112799999</c:v>
                </c:pt>
                <c:pt idx="129">
                  <c:v>-129.71223889300001</c:v>
                </c:pt>
                <c:pt idx="130">
                  <c:v>-130.20658353499999</c:v>
                </c:pt>
                <c:pt idx="131">
                  <c:v>-131.24139462599999</c:v>
                </c:pt>
                <c:pt idx="132">
                  <c:v>-131.36837325299999</c:v>
                </c:pt>
                <c:pt idx="133">
                  <c:v>-131.310450089</c:v>
                </c:pt>
                <c:pt idx="134">
                  <c:v>-130.95318502000001</c:v>
                </c:pt>
                <c:pt idx="135">
                  <c:v>-130.745793341</c:v>
                </c:pt>
                <c:pt idx="136">
                  <c:v>-131.212093791</c:v>
                </c:pt>
                <c:pt idx="137">
                  <c:v>-132.83509116499999</c:v>
                </c:pt>
                <c:pt idx="138">
                  <c:v>-131.31575598500001</c:v>
                </c:pt>
                <c:pt idx="139">
                  <c:v>-131.865995478</c:v>
                </c:pt>
                <c:pt idx="140">
                  <c:v>-132.47815389799999</c:v>
                </c:pt>
                <c:pt idx="141">
                  <c:v>-131.560588779</c:v>
                </c:pt>
                <c:pt idx="142">
                  <c:v>-132.49555606000001</c:v>
                </c:pt>
                <c:pt idx="143">
                  <c:v>-132.36460007100001</c:v>
                </c:pt>
                <c:pt idx="144">
                  <c:v>-132.88437668700001</c:v>
                </c:pt>
                <c:pt idx="145">
                  <c:v>-131.74657952499999</c:v>
                </c:pt>
                <c:pt idx="146">
                  <c:v>-132.83383631500001</c:v>
                </c:pt>
                <c:pt idx="147">
                  <c:v>-132.22290183300001</c:v>
                </c:pt>
                <c:pt idx="148">
                  <c:v>-132.38407787700001</c:v>
                </c:pt>
                <c:pt idx="149">
                  <c:v>-133.18709528299999</c:v>
                </c:pt>
                <c:pt idx="150">
                  <c:v>-133.122989378</c:v>
                </c:pt>
                <c:pt idx="151">
                  <c:v>-132.47634755999999</c:v>
                </c:pt>
                <c:pt idx="152">
                  <c:v>-131.77822222399999</c:v>
                </c:pt>
                <c:pt idx="153">
                  <c:v>-133.01915204700001</c:v>
                </c:pt>
                <c:pt idx="154">
                  <c:v>-133.86686704499999</c:v>
                </c:pt>
                <c:pt idx="155">
                  <c:v>-133.94103556300001</c:v>
                </c:pt>
                <c:pt idx="156">
                  <c:v>-133.44881698099999</c:v>
                </c:pt>
                <c:pt idx="157">
                  <c:v>-133.56067354300001</c:v>
                </c:pt>
                <c:pt idx="158">
                  <c:v>-133.845825265</c:v>
                </c:pt>
                <c:pt idx="159">
                  <c:v>-133.669652544</c:v>
                </c:pt>
                <c:pt idx="160">
                  <c:v>-134.022407813</c:v>
                </c:pt>
                <c:pt idx="161">
                  <c:v>-133.78057735499999</c:v>
                </c:pt>
                <c:pt idx="162">
                  <c:v>-133.97192696400001</c:v>
                </c:pt>
                <c:pt idx="163">
                  <c:v>-133.808399296</c:v>
                </c:pt>
                <c:pt idx="164">
                  <c:v>-133.915256145</c:v>
                </c:pt>
                <c:pt idx="165">
                  <c:v>-133.79443329599999</c:v>
                </c:pt>
                <c:pt idx="166">
                  <c:v>-133.899263816</c:v>
                </c:pt>
                <c:pt idx="167">
                  <c:v>-134.20640008999999</c:v>
                </c:pt>
                <c:pt idx="168">
                  <c:v>-134.142347761</c:v>
                </c:pt>
                <c:pt idx="169">
                  <c:v>-134.08724293</c:v>
                </c:pt>
                <c:pt idx="170">
                  <c:v>-134.02757316899999</c:v>
                </c:pt>
                <c:pt idx="171">
                  <c:v>-134.275396895</c:v>
                </c:pt>
                <c:pt idx="172">
                  <c:v>-134.795619827</c:v>
                </c:pt>
                <c:pt idx="173">
                  <c:v>-134.52827635</c:v>
                </c:pt>
                <c:pt idx="174">
                  <c:v>-134.18905232700001</c:v>
                </c:pt>
                <c:pt idx="175">
                  <c:v>-134.212972772</c:v>
                </c:pt>
                <c:pt idx="176">
                  <c:v>-134.931021122</c:v>
                </c:pt>
                <c:pt idx="177">
                  <c:v>-134.942595735</c:v>
                </c:pt>
                <c:pt idx="178">
                  <c:v>-134.544153421</c:v>
                </c:pt>
                <c:pt idx="179">
                  <c:v>-134.62887255699999</c:v>
                </c:pt>
                <c:pt idx="180">
                  <c:v>-135.210388911</c:v>
                </c:pt>
                <c:pt idx="181">
                  <c:v>-136.01405249199999</c:v>
                </c:pt>
                <c:pt idx="182">
                  <c:v>-135.21851197699999</c:v>
                </c:pt>
                <c:pt idx="183">
                  <c:v>-134.68612019599999</c:v>
                </c:pt>
                <c:pt idx="184">
                  <c:v>-135.423286641</c:v>
                </c:pt>
                <c:pt idx="185">
                  <c:v>-135.41144260900001</c:v>
                </c:pt>
                <c:pt idx="186">
                  <c:v>-135.81245043000001</c:v>
                </c:pt>
                <c:pt idx="187">
                  <c:v>-135.83248641599999</c:v>
                </c:pt>
                <c:pt idx="188">
                  <c:v>-135.59532979900001</c:v>
                </c:pt>
                <c:pt idx="189">
                  <c:v>-135.68373530299999</c:v>
                </c:pt>
                <c:pt idx="190">
                  <c:v>-135.951333987</c:v>
                </c:pt>
                <c:pt idx="191">
                  <c:v>-135.51346844899999</c:v>
                </c:pt>
                <c:pt idx="192">
                  <c:v>-135.599550714</c:v>
                </c:pt>
                <c:pt idx="193">
                  <c:v>-136.327176358</c:v>
                </c:pt>
                <c:pt idx="194">
                  <c:v>-136.15384456199999</c:v>
                </c:pt>
                <c:pt idx="195">
                  <c:v>-135.89102558299999</c:v>
                </c:pt>
                <c:pt idx="196">
                  <c:v>-135.95882052300001</c:v>
                </c:pt>
                <c:pt idx="197">
                  <c:v>-136.687169692</c:v>
                </c:pt>
                <c:pt idx="198">
                  <c:v>-136.79704048799999</c:v>
                </c:pt>
                <c:pt idx="199">
                  <c:v>-137.142703281</c:v>
                </c:pt>
                <c:pt idx="200">
                  <c:v>-137.03759242699999</c:v>
                </c:pt>
                <c:pt idx="201">
                  <c:v>-136.816448815</c:v>
                </c:pt>
                <c:pt idx="202">
                  <c:v>-136.16884426799999</c:v>
                </c:pt>
                <c:pt idx="203">
                  <c:v>-136.485148154</c:v>
                </c:pt>
                <c:pt idx="204">
                  <c:v>-136.467021969</c:v>
                </c:pt>
                <c:pt idx="205">
                  <c:v>-136.78853238299999</c:v>
                </c:pt>
                <c:pt idx="206">
                  <c:v>-136.54683102300001</c:v>
                </c:pt>
                <c:pt idx="207">
                  <c:v>-136.980907516</c:v>
                </c:pt>
                <c:pt idx="208">
                  <c:v>-136.49733140999999</c:v>
                </c:pt>
                <c:pt idx="209">
                  <c:v>-136.94141490800001</c:v>
                </c:pt>
                <c:pt idx="210">
                  <c:v>-137.005279712</c:v>
                </c:pt>
                <c:pt idx="211">
                  <c:v>-137.21107877</c:v>
                </c:pt>
                <c:pt idx="212">
                  <c:v>-137.39198215900001</c:v>
                </c:pt>
                <c:pt idx="213">
                  <c:v>-137.997351409</c:v>
                </c:pt>
                <c:pt idx="214">
                  <c:v>-137.214178503</c:v>
                </c:pt>
                <c:pt idx="215">
                  <c:v>-137.44480399700001</c:v>
                </c:pt>
                <c:pt idx="216">
                  <c:v>-137.207450378</c:v>
                </c:pt>
                <c:pt idx="217">
                  <c:v>-137.14908961</c:v>
                </c:pt>
                <c:pt idx="218">
                  <c:v>-137.536732379</c:v>
                </c:pt>
                <c:pt idx="219">
                  <c:v>-138.019362731</c:v>
                </c:pt>
                <c:pt idx="220">
                  <c:v>-137.84941444399999</c:v>
                </c:pt>
                <c:pt idx="221">
                  <c:v>-137.91732075300001</c:v>
                </c:pt>
                <c:pt idx="222">
                  <c:v>-137.96254639399999</c:v>
                </c:pt>
                <c:pt idx="223">
                  <c:v>-137.76162651600001</c:v>
                </c:pt>
                <c:pt idx="224">
                  <c:v>-137.517793302</c:v>
                </c:pt>
                <c:pt idx="225">
                  <c:v>-137.88440780600001</c:v>
                </c:pt>
                <c:pt idx="226">
                  <c:v>-138.28613684999999</c:v>
                </c:pt>
                <c:pt idx="227">
                  <c:v>-138.78736243500001</c:v>
                </c:pt>
                <c:pt idx="228">
                  <c:v>-138.55108087100001</c:v>
                </c:pt>
                <c:pt idx="229">
                  <c:v>-137.71747346199999</c:v>
                </c:pt>
                <c:pt idx="230">
                  <c:v>-138.245859784</c:v>
                </c:pt>
                <c:pt idx="231">
                  <c:v>-138.707652169</c:v>
                </c:pt>
                <c:pt idx="232">
                  <c:v>-138.77143878499999</c:v>
                </c:pt>
                <c:pt idx="233">
                  <c:v>-138.626473444</c:v>
                </c:pt>
                <c:pt idx="234">
                  <c:v>-138.44465220000001</c:v>
                </c:pt>
                <c:pt idx="235">
                  <c:v>-138.30404678299999</c:v>
                </c:pt>
                <c:pt idx="236">
                  <c:v>-138.24154547200001</c:v>
                </c:pt>
                <c:pt idx="237">
                  <c:v>-139.156964743</c:v>
                </c:pt>
                <c:pt idx="238">
                  <c:v>-138.97920236799999</c:v>
                </c:pt>
                <c:pt idx="239">
                  <c:v>-138.14877154300001</c:v>
                </c:pt>
                <c:pt idx="240">
                  <c:v>-138.55871611200001</c:v>
                </c:pt>
                <c:pt idx="241">
                  <c:v>-138.987825832</c:v>
                </c:pt>
                <c:pt idx="242">
                  <c:v>-138.562440697</c:v>
                </c:pt>
                <c:pt idx="243">
                  <c:v>-139.06484724699999</c:v>
                </c:pt>
                <c:pt idx="244">
                  <c:v>-139.29378554199999</c:v>
                </c:pt>
                <c:pt idx="245">
                  <c:v>-138.729155628</c:v>
                </c:pt>
                <c:pt idx="246">
                  <c:v>-139.23812990100001</c:v>
                </c:pt>
                <c:pt idx="247">
                  <c:v>-139.03342925999999</c:v>
                </c:pt>
                <c:pt idx="248">
                  <c:v>-139.014932939</c:v>
                </c:pt>
                <c:pt idx="249">
                  <c:v>-139.22970774000001</c:v>
                </c:pt>
                <c:pt idx="250">
                  <c:v>-139.45560300700001</c:v>
                </c:pt>
                <c:pt idx="251">
                  <c:v>-139.181484455</c:v>
                </c:pt>
                <c:pt idx="252">
                  <c:v>-138.67100938199999</c:v>
                </c:pt>
                <c:pt idx="253">
                  <c:v>-139.03603393500001</c:v>
                </c:pt>
                <c:pt idx="254">
                  <c:v>-139.29609254600001</c:v>
                </c:pt>
                <c:pt idx="255">
                  <c:v>-139.12282135699999</c:v>
                </c:pt>
                <c:pt idx="256">
                  <c:v>-139.26166014399999</c:v>
                </c:pt>
                <c:pt idx="257">
                  <c:v>-139.495362269</c:v>
                </c:pt>
                <c:pt idx="258">
                  <c:v>-139.77100660299999</c:v>
                </c:pt>
                <c:pt idx="259">
                  <c:v>-139.785083982</c:v>
                </c:pt>
                <c:pt idx="260">
                  <c:v>-140.17039107799999</c:v>
                </c:pt>
                <c:pt idx="261">
                  <c:v>-140.15275018200001</c:v>
                </c:pt>
                <c:pt idx="262">
                  <c:v>-139.651039346</c:v>
                </c:pt>
                <c:pt idx="263">
                  <c:v>-139.61433436799999</c:v>
                </c:pt>
                <c:pt idx="264">
                  <c:v>-140.335589207</c:v>
                </c:pt>
                <c:pt idx="265">
                  <c:v>-139.81380666499999</c:v>
                </c:pt>
                <c:pt idx="266">
                  <c:v>-139.84426746400001</c:v>
                </c:pt>
                <c:pt idx="267">
                  <c:v>-140.350421533</c:v>
                </c:pt>
                <c:pt idx="268">
                  <c:v>-139.73110584700001</c:v>
                </c:pt>
                <c:pt idx="269">
                  <c:v>-140.21222814199999</c:v>
                </c:pt>
                <c:pt idx="270">
                  <c:v>-139.94681655299999</c:v>
                </c:pt>
                <c:pt idx="271">
                  <c:v>-140.154988057</c:v>
                </c:pt>
                <c:pt idx="272">
                  <c:v>-140.56797927400001</c:v>
                </c:pt>
                <c:pt idx="273">
                  <c:v>-140.64978226599999</c:v>
                </c:pt>
                <c:pt idx="274">
                  <c:v>-140.41175265300001</c:v>
                </c:pt>
                <c:pt idx="275">
                  <c:v>-140.41177022299999</c:v>
                </c:pt>
                <c:pt idx="276">
                  <c:v>-140.29763910899999</c:v>
                </c:pt>
                <c:pt idx="277">
                  <c:v>-140.18444785400001</c:v>
                </c:pt>
                <c:pt idx="278">
                  <c:v>-140.21897286800001</c:v>
                </c:pt>
                <c:pt idx="279">
                  <c:v>-140.525467854</c:v>
                </c:pt>
                <c:pt idx="280">
                  <c:v>-140.70031239900001</c:v>
                </c:pt>
                <c:pt idx="281">
                  <c:v>-140.27710149500001</c:v>
                </c:pt>
                <c:pt idx="282">
                  <c:v>-140.30389943899999</c:v>
                </c:pt>
                <c:pt idx="283">
                  <c:v>-140.69847375200001</c:v>
                </c:pt>
                <c:pt idx="284">
                  <c:v>-140.97875877800001</c:v>
                </c:pt>
                <c:pt idx="285">
                  <c:v>-140.79599358799999</c:v>
                </c:pt>
                <c:pt idx="286">
                  <c:v>-140.99112273599999</c:v>
                </c:pt>
                <c:pt idx="287">
                  <c:v>-140.96452995300001</c:v>
                </c:pt>
                <c:pt idx="288">
                  <c:v>-140.73747041999999</c:v>
                </c:pt>
                <c:pt idx="289">
                  <c:v>-140.96288091100001</c:v>
                </c:pt>
                <c:pt idx="290">
                  <c:v>-141.226268791</c:v>
                </c:pt>
                <c:pt idx="291">
                  <c:v>-141.18487921100001</c:v>
                </c:pt>
                <c:pt idx="292">
                  <c:v>-140.930905274</c:v>
                </c:pt>
                <c:pt idx="293">
                  <c:v>-140.90896834599999</c:v>
                </c:pt>
                <c:pt idx="294">
                  <c:v>-140.96403950800001</c:v>
                </c:pt>
                <c:pt idx="295">
                  <c:v>-141.23856640100001</c:v>
                </c:pt>
                <c:pt idx="296">
                  <c:v>-141.123577842</c:v>
                </c:pt>
                <c:pt idx="297">
                  <c:v>-141.11147265100001</c:v>
                </c:pt>
                <c:pt idx="298">
                  <c:v>-141.108138771</c:v>
                </c:pt>
                <c:pt idx="299">
                  <c:v>-140.90589188000001</c:v>
                </c:pt>
                <c:pt idx="300">
                  <c:v>-141.17667104099999</c:v>
                </c:pt>
                <c:pt idx="301">
                  <c:v>-141.25735885200001</c:v>
                </c:pt>
                <c:pt idx="302">
                  <c:v>-141.47609110100001</c:v>
                </c:pt>
                <c:pt idx="303">
                  <c:v>-141.233968557</c:v>
                </c:pt>
                <c:pt idx="304">
                  <c:v>-141.434777083</c:v>
                </c:pt>
                <c:pt idx="305">
                  <c:v>-141.17953380599999</c:v>
                </c:pt>
                <c:pt idx="306">
                  <c:v>-141.54325801600001</c:v>
                </c:pt>
                <c:pt idx="307">
                  <c:v>-141.46859965799999</c:v>
                </c:pt>
                <c:pt idx="308">
                  <c:v>-141.15328181699999</c:v>
                </c:pt>
                <c:pt idx="309">
                  <c:v>-141.26075563000001</c:v>
                </c:pt>
                <c:pt idx="310">
                  <c:v>-141.40783675099999</c:v>
                </c:pt>
                <c:pt idx="311">
                  <c:v>-141.400232526</c:v>
                </c:pt>
                <c:pt idx="312">
                  <c:v>-141.343917973</c:v>
                </c:pt>
                <c:pt idx="313">
                  <c:v>-141.54613352699999</c:v>
                </c:pt>
                <c:pt idx="314">
                  <c:v>-141.39797266100001</c:v>
                </c:pt>
                <c:pt idx="315">
                  <c:v>-141.410616844</c:v>
                </c:pt>
                <c:pt idx="316">
                  <c:v>-141.53532320100001</c:v>
                </c:pt>
                <c:pt idx="317">
                  <c:v>-141.66123528599999</c:v>
                </c:pt>
                <c:pt idx="318">
                  <c:v>-141.761831747</c:v>
                </c:pt>
                <c:pt idx="319">
                  <c:v>-141.563689286</c:v>
                </c:pt>
                <c:pt idx="320">
                  <c:v>-141.66879539000001</c:v>
                </c:pt>
                <c:pt idx="321">
                  <c:v>-141.67028534799999</c:v>
                </c:pt>
                <c:pt idx="322">
                  <c:v>-141.78534680800001</c:v>
                </c:pt>
                <c:pt idx="323">
                  <c:v>-141.88157847700001</c:v>
                </c:pt>
                <c:pt idx="324">
                  <c:v>-141.53083853499999</c:v>
                </c:pt>
                <c:pt idx="325">
                  <c:v>-141.31979481600001</c:v>
                </c:pt>
                <c:pt idx="326">
                  <c:v>-141.77741005199999</c:v>
                </c:pt>
                <c:pt idx="327">
                  <c:v>-141.479286137</c:v>
                </c:pt>
                <c:pt idx="328">
                  <c:v>-141.459333405</c:v>
                </c:pt>
                <c:pt idx="329">
                  <c:v>-141.656527068</c:v>
                </c:pt>
                <c:pt idx="330">
                  <c:v>-142.02554312000001</c:v>
                </c:pt>
                <c:pt idx="331">
                  <c:v>-142.005897799</c:v>
                </c:pt>
                <c:pt idx="332">
                  <c:v>-141.78579449899999</c:v>
                </c:pt>
                <c:pt idx="333">
                  <c:v>-141.79190283099999</c:v>
                </c:pt>
                <c:pt idx="334">
                  <c:v>-141.679798613</c:v>
                </c:pt>
                <c:pt idx="335">
                  <c:v>-141.24782774600001</c:v>
                </c:pt>
                <c:pt idx="336">
                  <c:v>-141.37624387</c:v>
                </c:pt>
                <c:pt idx="337">
                  <c:v>-141.76321938000001</c:v>
                </c:pt>
                <c:pt idx="338">
                  <c:v>-141.87968313499999</c:v>
                </c:pt>
                <c:pt idx="339">
                  <c:v>-141.93068486300001</c:v>
                </c:pt>
                <c:pt idx="340">
                  <c:v>-141.852245119</c:v>
                </c:pt>
                <c:pt idx="341">
                  <c:v>-141.76274481600001</c:v>
                </c:pt>
                <c:pt idx="342">
                  <c:v>-141.696133527</c:v>
                </c:pt>
                <c:pt idx="343">
                  <c:v>-141.74574735100001</c:v>
                </c:pt>
                <c:pt idx="344">
                  <c:v>-141.72511161200001</c:v>
                </c:pt>
                <c:pt idx="345">
                  <c:v>-141.79719522400001</c:v>
                </c:pt>
                <c:pt idx="346">
                  <c:v>-141.85041479099999</c:v>
                </c:pt>
                <c:pt idx="347">
                  <c:v>-141.79570955400001</c:v>
                </c:pt>
                <c:pt idx="348">
                  <c:v>-141.64103074600001</c:v>
                </c:pt>
                <c:pt idx="349">
                  <c:v>-141.76109063499999</c:v>
                </c:pt>
                <c:pt idx="350">
                  <c:v>-141.720778387</c:v>
                </c:pt>
                <c:pt idx="351">
                  <c:v>-141.80612328300001</c:v>
                </c:pt>
                <c:pt idx="352">
                  <c:v>-141.70186379</c:v>
                </c:pt>
                <c:pt idx="353">
                  <c:v>-141.90590919900001</c:v>
                </c:pt>
                <c:pt idx="354">
                  <c:v>-141.89947091299999</c:v>
                </c:pt>
                <c:pt idx="355">
                  <c:v>-141.816844766</c:v>
                </c:pt>
                <c:pt idx="356">
                  <c:v>-141.64379108099999</c:v>
                </c:pt>
                <c:pt idx="357">
                  <c:v>-141.67452475100001</c:v>
                </c:pt>
                <c:pt idx="358">
                  <c:v>-141.69504682199999</c:v>
                </c:pt>
                <c:pt idx="359">
                  <c:v>-141.82681615300001</c:v>
                </c:pt>
                <c:pt idx="360">
                  <c:v>-141.59845629399999</c:v>
                </c:pt>
                <c:pt idx="361">
                  <c:v>-141.61115058499999</c:v>
                </c:pt>
                <c:pt idx="362">
                  <c:v>-141.65458479599999</c:v>
                </c:pt>
                <c:pt idx="363">
                  <c:v>-141.70101768000001</c:v>
                </c:pt>
                <c:pt idx="364">
                  <c:v>-141.60539075899999</c:v>
                </c:pt>
                <c:pt idx="365">
                  <c:v>-141.657605198</c:v>
                </c:pt>
                <c:pt idx="366">
                  <c:v>-141.47197967400001</c:v>
                </c:pt>
                <c:pt idx="367">
                  <c:v>-141.550499452</c:v>
                </c:pt>
                <c:pt idx="368">
                  <c:v>-141.37309274200001</c:v>
                </c:pt>
                <c:pt idx="369">
                  <c:v>-141.361344495</c:v>
                </c:pt>
                <c:pt idx="370">
                  <c:v>-141.51300430699999</c:v>
                </c:pt>
                <c:pt idx="371">
                  <c:v>-141.46097975000001</c:v>
                </c:pt>
                <c:pt idx="372">
                  <c:v>-141.20633670500001</c:v>
                </c:pt>
                <c:pt idx="373">
                  <c:v>-141.47807329700001</c:v>
                </c:pt>
                <c:pt idx="374">
                  <c:v>-141.47904309200001</c:v>
                </c:pt>
                <c:pt idx="375">
                  <c:v>-141.36131901300001</c:v>
                </c:pt>
                <c:pt idx="376">
                  <c:v>-141.61568912999999</c:v>
                </c:pt>
                <c:pt idx="377">
                  <c:v>-141.499259384</c:v>
                </c:pt>
                <c:pt idx="378">
                  <c:v>-141.41694458399999</c:v>
                </c:pt>
                <c:pt idx="379">
                  <c:v>-141.353908133</c:v>
                </c:pt>
                <c:pt idx="380">
                  <c:v>-141.29355119600001</c:v>
                </c:pt>
                <c:pt idx="381">
                  <c:v>-141.43331677099999</c:v>
                </c:pt>
                <c:pt idx="382">
                  <c:v>-141.48756066499999</c:v>
                </c:pt>
                <c:pt idx="383">
                  <c:v>-141.34476948400001</c:v>
                </c:pt>
                <c:pt idx="384">
                  <c:v>-141.43305628300001</c:v>
                </c:pt>
                <c:pt idx="385">
                  <c:v>-141.51308426899999</c:v>
                </c:pt>
                <c:pt idx="386">
                  <c:v>-141.51196498499999</c:v>
                </c:pt>
                <c:pt idx="387">
                  <c:v>-141.40997286300001</c:v>
                </c:pt>
                <c:pt idx="388">
                  <c:v>-141.42678705200001</c:v>
                </c:pt>
                <c:pt idx="389">
                  <c:v>-141.44836988500001</c:v>
                </c:pt>
                <c:pt idx="390">
                  <c:v>-141.457985611</c:v>
                </c:pt>
                <c:pt idx="391">
                  <c:v>-141.46418869999999</c:v>
                </c:pt>
                <c:pt idx="392">
                  <c:v>-141.507454188</c:v>
                </c:pt>
                <c:pt idx="393">
                  <c:v>-141.54167284799999</c:v>
                </c:pt>
                <c:pt idx="394">
                  <c:v>-141.54400049399999</c:v>
                </c:pt>
                <c:pt idx="395">
                  <c:v>-141.53674925000001</c:v>
                </c:pt>
                <c:pt idx="396">
                  <c:v>-141.539954295</c:v>
                </c:pt>
                <c:pt idx="397">
                  <c:v>-141.57256425599999</c:v>
                </c:pt>
                <c:pt idx="398">
                  <c:v>-141.64568986</c:v>
                </c:pt>
                <c:pt idx="399">
                  <c:v>-141.666638726</c:v>
                </c:pt>
                <c:pt idx="400">
                  <c:v>-141.64492525399999</c:v>
                </c:pt>
                <c:pt idx="401">
                  <c:v>-141.65419664199999</c:v>
                </c:pt>
                <c:pt idx="402">
                  <c:v>-141.705575735</c:v>
                </c:pt>
                <c:pt idx="403">
                  <c:v>-141.67627541300001</c:v>
                </c:pt>
                <c:pt idx="404">
                  <c:v>-141.695994794</c:v>
                </c:pt>
                <c:pt idx="405">
                  <c:v>-141.75134555099999</c:v>
                </c:pt>
                <c:pt idx="406">
                  <c:v>-141.802468565</c:v>
                </c:pt>
                <c:pt idx="407">
                  <c:v>-141.85558713500001</c:v>
                </c:pt>
                <c:pt idx="408">
                  <c:v>-141.83502388400001</c:v>
                </c:pt>
                <c:pt idx="409">
                  <c:v>-141.880062294</c:v>
                </c:pt>
                <c:pt idx="410">
                  <c:v>-141.94162000399999</c:v>
                </c:pt>
                <c:pt idx="411">
                  <c:v>-141.969096536</c:v>
                </c:pt>
                <c:pt idx="412">
                  <c:v>-142.06779608400001</c:v>
                </c:pt>
                <c:pt idx="413">
                  <c:v>-142.201923596</c:v>
                </c:pt>
                <c:pt idx="414">
                  <c:v>-142.2440507</c:v>
                </c:pt>
                <c:pt idx="415">
                  <c:v>-142.273749323</c:v>
                </c:pt>
                <c:pt idx="416">
                  <c:v>-142.341168522</c:v>
                </c:pt>
                <c:pt idx="417">
                  <c:v>-142.34572897699999</c:v>
                </c:pt>
                <c:pt idx="418">
                  <c:v>-142.33845953100001</c:v>
                </c:pt>
                <c:pt idx="419">
                  <c:v>-142.35168611099999</c:v>
                </c:pt>
                <c:pt idx="420">
                  <c:v>-142.452655736</c:v>
                </c:pt>
                <c:pt idx="421">
                  <c:v>-142.54017446899999</c:v>
                </c:pt>
                <c:pt idx="422">
                  <c:v>-142.62156413100001</c:v>
                </c:pt>
                <c:pt idx="423">
                  <c:v>-142.684559173</c:v>
                </c:pt>
                <c:pt idx="424">
                  <c:v>-142.73913945800001</c:v>
                </c:pt>
                <c:pt idx="425">
                  <c:v>-142.88348699299999</c:v>
                </c:pt>
                <c:pt idx="426">
                  <c:v>-142.96713563200001</c:v>
                </c:pt>
                <c:pt idx="427">
                  <c:v>-143.06297119999999</c:v>
                </c:pt>
                <c:pt idx="428">
                  <c:v>-143.129120847</c:v>
                </c:pt>
                <c:pt idx="429">
                  <c:v>-143.06586455600001</c:v>
                </c:pt>
                <c:pt idx="430">
                  <c:v>-143.18387442100001</c:v>
                </c:pt>
                <c:pt idx="431">
                  <c:v>-143.342438464</c:v>
                </c:pt>
                <c:pt idx="432">
                  <c:v>-143.408404867</c:v>
                </c:pt>
                <c:pt idx="433">
                  <c:v>-143.434718718</c:v>
                </c:pt>
                <c:pt idx="434">
                  <c:v>-143.54158321200001</c:v>
                </c:pt>
                <c:pt idx="435">
                  <c:v>-143.66443603100001</c:v>
                </c:pt>
                <c:pt idx="436">
                  <c:v>-143.681746172</c:v>
                </c:pt>
                <c:pt idx="437">
                  <c:v>-143.85305274199999</c:v>
                </c:pt>
                <c:pt idx="438">
                  <c:v>-143.99121729999999</c:v>
                </c:pt>
                <c:pt idx="439">
                  <c:v>-144.01732273299999</c:v>
                </c:pt>
                <c:pt idx="440">
                  <c:v>-144.058804966</c:v>
                </c:pt>
                <c:pt idx="441">
                  <c:v>-144.163329597</c:v>
                </c:pt>
                <c:pt idx="442">
                  <c:v>-144.30714651700001</c:v>
                </c:pt>
                <c:pt idx="443">
                  <c:v>-144.35354828499999</c:v>
                </c:pt>
                <c:pt idx="444">
                  <c:v>-144.49717512500001</c:v>
                </c:pt>
                <c:pt idx="445">
                  <c:v>-144.63548935899999</c:v>
                </c:pt>
                <c:pt idx="446">
                  <c:v>-144.680988171</c:v>
                </c:pt>
                <c:pt idx="447">
                  <c:v>-144.84690753300001</c:v>
                </c:pt>
                <c:pt idx="448">
                  <c:v>-144.93348432600001</c:v>
                </c:pt>
                <c:pt idx="449">
                  <c:v>-145.03798540400001</c:v>
                </c:pt>
                <c:pt idx="450">
                  <c:v>-145.09480806799999</c:v>
                </c:pt>
                <c:pt idx="451">
                  <c:v>-145.22585637399999</c:v>
                </c:pt>
                <c:pt idx="452">
                  <c:v>-145.30118607599999</c:v>
                </c:pt>
                <c:pt idx="453">
                  <c:v>-145.44959496000001</c:v>
                </c:pt>
                <c:pt idx="454">
                  <c:v>-145.55078043200001</c:v>
                </c:pt>
                <c:pt idx="455">
                  <c:v>-145.67219839000001</c:v>
                </c:pt>
                <c:pt idx="456">
                  <c:v>-145.84700196700001</c:v>
                </c:pt>
                <c:pt idx="457">
                  <c:v>-145.96494275699999</c:v>
                </c:pt>
                <c:pt idx="458">
                  <c:v>-146.05618213</c:v>
                </c:pt>
                <c:pt idx="459">
                  <c:v>-146.16462344600001</c:v>
                </c:pt>
                <c:pt idx="460">
                  <c:v>-146.308042707</c:v>
                </c:pt>
                <c:pt idx="461">
                  <c:v>-146.349383053</c:v>
                </c:pt>
                <c:pt idx="462">
                  <c:v>-146.52578497799999</c:v>
                </c:pt>
                <c:pt idx="463">
                  <c:v>-146.67802963700001</c:v>
                </c:pt>
                <c:pt idx="464">
                  <c:v>-146.776824385</c:v>
                </c:pt>
                <c:pt idx="465">
                  <c:v>-146.891095189</c:v>
                </c:pt>
                <c:pt idx="466">
                  <c:v>-147.04153239199999</c:v>
                </c:pt>
                <c:pt idx="467">
                  <c:v>-147.207533939</c:v>
                </c:pt>
                <c:pt idx="468">
                  <c:v>-147.384034071</c:v>
                </c:pt>
                <c:pt idx="469">
                  <c:v>-147.48885804</c:v>
                </c:pt>
                <c:pt idx="470">
                  <c:v>-147.72410960799999</c:v>
                </c:pt>
                <c:pt idx="471">
                  <c:v>-147.83826347600001</c:v>
                </c:pt>
                <c:pt idx="472">
                  <c:v>-148.00084097999999</c:v>
                </c:pt>
                <c:pt idx="473">
                  <c:v>-148.05560272599999</c:v>
                </c:pt>
                <c:pt idx="474">
                  <c:v>-148.17596057200001</c:v>
                </c:pt>
                <c:pt idx="475">
                  <c:v>-148.04449223</c:v>
                </c:pt>
                <c:pt idx="476">
                  <c:v>-148.020594534</c:v>
                </c:pt>
                <c:pt idx="477">
                  <c:v>-148.44839840700001</c:v>
                </c:pt>
                <c:pt idx="478">
                  <c:v>-148.59789112300001</c:v>
                </c:pt>
                <c:pt idx="479">
                  <c:v>-148.81107231300001</c:v>
                </c:pt>
                <c:pt idx="480">
                  <c:v>-148.958125642</c:v>
                </c:pt>
                <c:pt idx="481">
                  <c:v>-149.084488986</c:v>
                </c:pt>
                <c:pt idx="482">
                  <c:v>-149.215570085</c:v>
                </c:pt>
                <c:pt idx="483">
                  <c:v>-149.31602462999999</c:v>
                </c:pt>
                <c:pt idx="484">
                  <c:v>-149.42773844999999</c:v>
                </c:pt>
                <c:pt idx="485">
                  <c:v>-149.59636206600001</c:v>
                </c:pt>
                <c:pt idx="486">
                  <c:v>-149.764485501</c:v>
                </c:pt>
                <c:pt idx="487">
                  <c:v>-149.84306630200001</c:v>
                </c:pt>
                <c:pt idx="488">
                  <c:v>-149.972843216</c:v>
                </c:pt>
                <c:pt idx="489">
                  <c:v>-150.13834433299999</c:v>
                </c:pt>
                <c:pt idx="490">
                  <c:v>-150.29390099</c:v>
                </c:pt>
                <c:pt idx="491">
                  <c:v>-150.42898665800001</c:v>
                </c:pt>
                <c:pt idx="492">
                  <c:v>-150.54817152499999</c:v>
                </c:pt>
                <c:pt idx="493">
                  <c:v>-150.67129098999999</c:v>
                </c:pt>
                <c:pt idx="494">
                  <c:v>-150.81127375200001</c:v>
                </c:pt>
                <c:pt idx="495">
                  <c:v>-150.96322139200001</c:v>
                </c:pt>
                <c:pt idx="496">
                  <c:v>-151.08979515300001</c:v>
                </c:pt>
                <c:pt idx="497">
                  <c:v>-151.20281822000001</c:v>
                </c:pt>
                <c:pt idx="498">
                  <c:v>-151.36380452099999</c:v>
                </c:pt>
                <c:pt idx="499">
                  <c:v>-151.44930932099999</c:v>
                </c:pt>
                <c:pt idx="500">
                  <c:v>-151.57606838300001</c:v>
                </c:pt>
                <c:pt idx="501">
                  <c:v>-151.72528067900001</c:v>
                </c:pt>
                <c:pt idx="502">
                  <c:v>-151.837836563</c:v>
                </c:pt>
                <c:pt idx="503">
                  <c:v>-152.04392794099999</c:v>
                </c:pt>
                <c:pt idx="504">
                  <c:v>-152.16385848499999</c:v>
                </c:pt>
                <c:pt idx="505">
                  <c:v>-152.257466182</c:v>
                </c:pt>
                <c:pt idx="506">
                  <c:v>-152.39613175599999</c:v>
                </c:pt>
                <c:pt idx="507">
                  <c:v>-152.43100935199999</c:v>
                </c:pt>
                <c:pt idx="508">
                  <c:v>-152.60752167699999</c:v>
                </c:pt>
                <c:pt idx="509">
                  <c:v>-152.81543320099999</c:v>
                </c:pt>
                <c:pt idx="510">
                  <c:v>-152.91632604200001</c:v>
                </c:pt>
                <c:pt idx="511">
                  <c:v>-152.946867905</c:v>
                </c:pt>
                <c:pt idx="512">
                  <c:v>-153.024923089</c:v>
                </c:pt>
                <c:pt idx="513">
                  <c:v>-153.20904366900001</c:v>
                </c:pt>
                <c:pt idx="514">
                  <c:v>-153.30917131999999</c:v>
                </c:pt>
                <c:pt idx="515">
                  <c:v>-153.309873619</c:v>
                </c:pt>
                <c:pt idx="516">
                  <c:v>-153.424526598</c:v>
                </c:pt>
                <c:pt idx="517">
                  <c:v>-153.62353923500001</c:v>
                </c:pt>
                <c:pt idx="518">
                  <c:v>-153.81178482600001</c:v>
                </c:pt>
                <c:pt idx="519">
                  <c:v>-153.92524790499999</c:v>
                </c:pt>
                <c:pt idx="520">
                  <c:v>-154.065652562</c:v>
                </c:pt>
                <c:pt idx="521">
                  <c:v>-154.18742372700001</c:v>
                </c:pt>
                <c:pt idx="522">
                  <c:v>-154.392315975</c:v>
                </c:pt>
                <c:pt idx="523">
                  <c:v>-154.48609204600001</c:v>
                </c:pt>
                <c:pt idx="524">
                  <c:v>-154.50081952900001</c:v>
                </c:pt>
                <c:pt idx="525">
                  <c:v>-154.597266238</c:v>
                </c:pt>
                <c:pt idx="526">
                  <c:v>-154.79022136</c:v>
                </c:pt>
                <c:pt idx="527">
                  <c:v>-154.961520119</c:v>
                </c:pt>
                <c:pt idx="528">
                  <c:v>-155.02190235399999</c:v>
                </c:pt>
                <c:pt idx="529">
                  <c:v>-155.133889702</c:v>
                </c:pt>
                <c:pt idx="530">
                  <c:v>-155.28301507399999</c:v>
                </c:pt>
                <c:pt idx="531">
                  <c:v>-155.29981714300001</c:v>
                </c:pt>
                <c:pt idx="532">
                  <c:v>-155.35152436600001</c:v>
                </c:pt>
                <c:pt idx="533">
                  <c:v>-155.59481485200001</c:v>
                </c:pt>
                <c:pt idx="534">
                  <c:v>-155.73727691900001</c:v>
                </c:pt>
                <c:pt idx="535">
                  <c:v>-155.82983881800001</c:v>
                </c:pt>
                <c:pt idx="536">
                  <c:v>-155.85752997</c:v>
                </c:pt>
                <c:pt idx="537">
                  <c:v>-155.89175314299999</c:v>
                </c:pt>
                <c:pt idx="538">
                  <c:v>-156.05206885999999</c:v>
                </c:pt>
                <c:pt idx="539">
                  <c:v>-156.26028316200001</c:v>
                </c:pt>
                <c:pt idx="540">
                  <c:v>-156.32249292700001</c:v>
                </c:pt>
                <c:pt idx="541">
                  <c:v>-156.40408672300001</c:v>
                </c:pt>
                <c:pt idx="542">
                  <c:v>-156.61901363000001</c:v>
                </c:pt>
                <c:pt idx="543">
                  <c:v>-156.624592541</c:v>
                </c:pt>
                <c:pt idx="544">
                  <c:v>-156.74343238200001</c:v>
                </c:pt>
                <c:pt idx="545">
                  <c:v>-156.86472094199999</c:v>
                </c:pt>
                <c:pt idx="546">
                  <c:v>-157.01989555</c:v>
                </c:pt>
                <c:pt idx="547">
                  <c:v>-157.0195052</c:v>
                </c:pt>
                <c:pt idx="548">
                  <c:v>-157.09499337599999</c:v>
                </c:pt>
                <c:pt idx="549">
                  <c:v>-157.210304444</c:v>
                </c:pt>
                <c:pt idx="550">
                  <c:v>-157.25360219999999</c:v>
                </c:pt>
                <c:pt idx="551">
                  <c:v>-157.52468105</c:v>
                </c:pt>
                <c:pt idx="552">
                  <c:v>-157.44591134999999</c:v>
                </c:pt>
                <c:pt idx="553">
                  <c:v>-157.30572710300001</c:v>
                </c:pt>
                <c:pt idx="554">
                  <c:v>-157.369659146</c:v>
                </c:pt>
                <c:pt idx="555">
                  <c:v>-157.73389776600001</c:v>
                </c:pt>
                <c:pt idx="556">
                  <c:v>-157.91782519399999</c:v>
                </c:pt>
                <c:pt idx="557">
                  <c:v>-158.07026993100001</c:v>
                </c:pt>
                <c:pt idx="558">
                  <c:v>-158.13387672100001</c:v>
                </c:pt>
                <c:pt idx="559">
                  <c:v>-158.175807201</c:v>
                </c:pt>
                <c:pt idx="560">
                  <c:v>-158.155871088</c:v>
                </c:pt>
                <c:pt idx="561">
                  <c:v>-158.27779504</c:v>
                </c:pt>
                <c:pt idx="562">
                  <c:v>-158.40924650700001</c:v>
                </c:pt>
                <c:pt idx="563">
                  <c:v>-158.367006065</c:v>
                </c:pt>
                <c:pt idx="564">
                  <c:v>-158.47993467699999</c:v>
                </c:pt>
                <c:pt idx="565">
                  <c:v>-158.40223943800001</c:v>
                </c:pt>
                <c:pt idx="566">
                  <c:v>-158.19595723099999</c:v>
                </c:pt>
                <c:pt idx="567">
                  <c:v>-158.550240433</c:v>
                </c:pt>
                <c:pt idx="568">
                  <c:v>-158.83684561499999</c:v>
                </c:pt>
                <c:pt idx="569">
                  <c:v>-158.88687999699999</c:v>
                </c:pt>
                <c:pt idx="570">
                  <c:v>-158.84361451699999</c:v>
                </c:pt>
                <c:pt idx="571">
                  <c:v>-158.93243104699999</c:v>
                </c:pt>
                <c:pt idx="572">
                  <c:v>-159.02719426199999</c:v>
                </c:pt>
                <c:pt idx="573">
                  <c:v>-159.045829236</c:v>
                </c:pt>
                <c:pt idx="574">
                  <c:v>-159.04833447499999</c:v>
                </c:pt>
                <c:pt idx="575">
                  <c:v>-157.28588688400001</c:v>
                </c:pt>
                <c:pt idx="576">
                  <c:v>-159.01757158999999</c:v>
                </c:pt>
                <c:pt idx="577">
                  <c:v>-159.092309046</c:v>
                </c:pt>
                <c:pt idx="578">
                  <c:v>-158.99022905000001</c:v>
                </c:pt>
                <c:pt idx="579">
                  <c:v>-159.32328834899999</c:v>
                </c:pt>
                <c:pt idx="580">
                  <c:v>-159.475815012</c:v>
                </c:pt>
                <c:pt idx="581">
                  <c:v>-159.54670109200001</c:v>
                </c:pt>
                <c:pt idx="582">
                  <c:v>-159.51518108600001</c:v>
                </c:pt>
                <c:pt idx="583">
                  <c:v>-159.58451615600001</c:v>
                </c:pt>
                <c:pt idx="584">
                  <c:v>-159.583790787</c:v>
                </c:pt>
                <c:pt idx="585">
                  <c:v>-159.480273496</c:v>
                </c:pt>
                <c:pt idx="586">
                  <c:v>-159.65825787599999</c:v>
                </c:pt>
                <c:pt idx="587">
                  <c:v>-159.765443793</c:v>
                </c:pt>
                <c:pt idx="588">
                  <c:v>-159.78870176699999</c:v>
                </c:pt>
                <c:pt idx="589">
                  <c:v>-159.90850011200001</c:v>
                </c:pt>
                <c:pt idx="590">
                  <c:v>-159.84270633400001</c:v>
                </c:pt>
                <c:pt idx="591">
                  <c:v>-159.852855723</c:v>
                </c:pt>
                <c:pt idx="592">
                  <c:v>-159.865753017</c:v>
                </c:pt>
                <c:pt idx="593">
                  <c:v>-160.04515714600001</c:v>
                </c:pt>
                <c:pt idx="594">
                  <c:v>-159.949760701</c:v>
                </c:pt>
                <c:pt idx="595">
                  <c:v>-160.04949605499999</c:v>
                </c:pt>
                <c:pt idx="596">
                  <c:v>-160.07586890300001</c:v>
                </c:pt>
                <c:pt idx="597">
                  <c:v>-158.54845782000001</c:v>
                </c:pt>
                <c:pt idx="598">
                  <c:v>-160.06334726200001</c:v>
                </c:pt>
                <c:pt idx="599">
                  <c:v>-160.14288949499999</c:v>
                </c:pt>
                <c:pt idx="600">
                  <c:v>-160.134561429</c:v>
                </c:pt>
                <c:pt idx="601">
                  <c:v>-160.08414724599999</c:v>
                </c:pt>
                <c:pt idx="602">
                  <c:v>-160.181744802</c:v>
                </c:pt>
                <c:pt idx="603">
                  <c:v>-160.118559444</c:v>
                </c:pt>
                <c:pt idx="604">
                  <c:v>-160.18580863599999</c:v>
                </c:pt>
                <c:pt idx="605">
                  <c:v>-160.241661975</c:v>
                </c:pt>
                <c:pt idx="606">
                  <c:v>-160.13477911300001</c:v>
                </c:pt>
                <c:pt idx="607">
                  <c:v>-160.235155064</c:v>
                </c:pt>
                <c:pt idx="608">
                  <c:v>-160.36865915300001</c:v>
                </c:pt>
                <c:pt idx="609">
                  <c:v>-160.31547759200001</c:v>
                </c:pt>
                <c:pt idx="610">
                  <c:v>-160.32559676100001</c:v>
                </c:pt>
                <c:pt idx="611">
                  <c:v>-160.38871757999999</c:v>
                </c:pt>
                <c:pt idx="612">
                  <c:v>-160.38205253199999</c:v>
                </c:pt>
                <c:pt idx="613">
                  <c:v>-160.368590904</c:v>
                </c:pt>
                <c:pt idx="614">
                  <c:v>-160.33266346299999</c:v>
                </c:pt>
                <c:pt idx="615">
                  <c:v>-160.33521284</c:v>
                </c:pt>
                <c:pt idx="616">
                  <c:v>-160.321159118</c:v>
                </c:pt>
                <c:pt idx="617">
                  <c:v>-160.45085368599999</c:v>
                </c:pt>
                <c:pt idx="618">
                  <c:v>-160.392330157</c:v>
                </c:pt>
                <c:pt idx="619">
                  <c:v>-160.42220391399999</c:v>
                </c:pt>
                <c:pt idx="620">
                  <c:v>-160.29532333700001</c:v>
                </c:pt>
                <c:pt idx="621">
                  <c:v>-160.28978960500001</c:v>
                </c:pt>
                <c:pt idx="622">
                  <c:v>-160.33611392099999</c:v>
                </c:pt>
                <c:pt idx="623">
                  <c:v>-160.328065791</c:v>
                </c:pt>
                <c:pt idx="624">
                  <c:v>-160.374553983</c:v>
                </c:pt>
                <c:pt idx="625">
                  <c:v>-160.36624478499999</c:v>
                </c:pt>
                <c:pt idx="626">
                  <c:v>-160.456500936</c:v>
                </c:pt>
                <c:pt idx="627">
                  <c:v>-160.447296596</c:v>
                </c:pt>
                <c:pt idx="628">
                  <c:v>-160.66730977200001</c:v>
                </c:pt>
                <c:pt idx="629">
                  <c:v>-160.727893327</c:v>
                </c:pt>
                <c:pt idx="630">
                  <c:v>-160.716826779</c:v>
                </c:pt>
                <c:pt idx="631">
                  <c:v>-160.52702250600001</c:v>
                </c:pt>
                <c:pt idx="632">
                  <c:v>-160.51561319499999</c:v>
                </c:pt>
                <c:pt idx="633">
                  <c:v>-160.40132738599999</c:v>
                </c:pt>
                <c:pt idx="634">
                  <c:v>-160.39393055599999</c:v>
                </c:pt>
                <c:pt idx="635">
                  <c:v>-160.42992232700001</c:v>
                </c:pt>
                <c:pt idx="636">
                  <c:v>-160.50674091299999</c:v>
                </c:pt>
                <c:pt idx="637">
                  <c:v>-160.49897794500001</c:v>
                </c:pt>
                <c:pt idx="638">
                  <c:v>-160.45848960999999</c:v>
                </c:pt>
                <c:pt idx="639">
                  <c:v>-160.495148804</c:v>
                </c:pt>
                <c:pt idx="640">
                  <c:v>-160.48713365</c:v>
                </c:pt>
                <c:pt idx="641">
                  <c:v>-160.50764874800001</c:v>
                </c:pt>
                <c:pt idx="642">
                  <c:v>-160.48496862299999</c:v>
                </c:pt>
                <c:pt idx="643">
                  <c:v>-160.47657492299999</c:v>
                </c:pt>
                <c:pt idx="644">
                  <c:v>-160.50590248899999</c:v>
                </c:pt>
                <c:pt idx="645">
                  <c:v>-160.51908525799999</c:v>
                </c:pt>
                <c:pt idx="646">
                  <c:v>-160.474308541</c:v>
                </c:pt>
                <c:pt idx="647">
                  <c:v>-160.46982919600001</c:v>
                </c:pt>
                <c:pt idx="648">
                  <c:v>-160.54037678399999</c:v>
                </c:pt>
                <c:pt idx="649">
                  <c:v>-160.55730340100001</c:v>
                </c:pt>
                <c:pt idx="650">
                  <c:v>-160.52735283600001</c:v>
                </c:pt>
                <c:pt idx="651">
                  <c:v>-160.52256263300001</c:v>
                </c:pt>
                <c:pt idx="652">
                  <c:v>-160.46176230399999</c:v>
                </c:pt>
                <c:pt idx="653">
                  <c:v>-160.44512403100001</c:v>
                </c:pt>
                <c:pt idx="654">
                  <c:v>-160.44525397500001</c:v>
                </c:pt>
                <c:pt idx="655">
                  <c:v>-160.48575174300001</c:v>
                </c:pt>
                <c:pt idx="656">
                  <c:v>-160.542990277</c:v>
                </c:pt>
                <c:pt idx="657">
                  <c:v>-160.53503565400001</c:v>
                </c:pt>
                <c:pt idx="658">
                  <c:v>-160.48424231800001</c:v>
                </c:pt>
                <c:pt idx="659">
                  <c:v>-160.504150297</c:v>
                </c:pt>
                <c:pt idx="660">
                  <c:v>-160.477376687</c:v>
                </c:pt>
                <c:pt idx="661">
                  <c:v>-160.47384602400001</c:v>
                </c:pt>
                <c:pt idx="662">
                  <c:v>-160.44110025699999</c:v>
                </c:pt>
                <c:pt idx="663">
                  <c:v>-160.49217216299999</c:v>
                </c:pt>
                <c:pt idx="664">
                  <c:v>-160.462140791</c:v>
                </c:pt>
                <c:pt idx="665">
                  <c:v>-160.48655041800001</c:v>
                </c:pt>
                <c:pt idx="666">
                  <c:v>-160.50727801900001</c:v>
                </c:pt>
                <c:pt idx="667">
                  <c:v>-160.48827203799999</c:v>
                </c:pt>
                <c:pt idx="668">
                  <c:v>-160.55535735300001</c:v>
                </c:pt>
                <c:pt idx="669">
                  <c:v>-160.54531432100001</c:v>
                </c:pt>
                <c:pt idx="670">
                  <c:v>-160.54513095900001</c:v>
                </c:pt>
                <c:pt idx="671">
                  <c:v>-160.55399593600001</c:v>
                </c:pt>
                <c:pt idx="672">
                  <c:v>-160.59505830500001</c:v>
                </c:pt>
                <c:pt idx="673">
                  <c:v>-160.66771718000001</c:v>
                </c:pt>
                <c:pt idx="674">
                  <c:v>-160.576626605</c:v>
                </c:pt>
                <c:pt idx="675">
                  <c:v>-160.58912042899999</c:v>
                </c:pt>
                <c:pt idx="676">
                  <c:v>-160.62509207400001</c:v>
                </c:pt>
                <c:pt idx="677">
                  <c:v>-160.612546885</c:v>
                </c:pt>
                <c:pt idx="678">
                  <c:v>-160.566824432</c:v>
                </c:pt>
                <c:pt idx="679">
                  <c:v>-160.611399713</c:v>
                </c:pt>
                <c:pt idx="680">
                  <c:v>-160.66633126599999</c:v>
                </c:pt>
                <c:pt idx="681">
                  <c:v>-160.64210347100001</c:v>
                </c:pt>
                <c:pt idx="682">
                  <c:v>-160.60373955599999</c:v>
                </c:pt>
                <c:pt idx="683">
                  <c:v>-160.67086699699999</c:v>
                </c:pt>
                <c:pt idx="684">
                  <c:v>-160.66009128600001</c:v>
                </c:pt>
                <c:pt idx="685">
                  <c:v>-160.712936708</c:v>
                </c:pt>
                <c:pt idx="686">
                  <c:v>-160.81995613699999</c:v>
                </c:pt>
                <c:pt idx="687">
                  <c:v>-160.83121318400001</c:v>
                </c:pt>
                <c:pt idx="688">
                  <c:v>-160.81706228499999</c:v>
                </c:pt>
                <c:pt idx="689">
                  <c:v>-160.75271295300001</c:v>
                </c:pt>
                <c:pt idx="690">
                  <c:v>-160.73983468200001</c:v>
                </c:pt>
                <c:pt idx="691">
                  <c:v>-160.857874555</c:v>
                </c:pt>
                <c:pt idx="692">
                  <c:v>-160.84390454800001</c:v>
                </c:pt>
                <c:pt idx="693">
                  <c:v>-160.83230759599999</c:v>
                </c:pt>
                <c:pt idx="694">
                  <c:v>-160.74659521999999</c:v>
                </c:pt>
                <c:pt idx="695">
                  <c:v>-160.82734484100001</c:v>
                </c:pt>
                <c:pt idx="696">
                  <c:v>-160.89571266900001</c:v>
                </c:pt>
                <c:pt idx="697">
                  <c:v>-160.848901463</c:v>
                </c:pt>
                <c:pt idx="698">
                  <c:v>-160.84417639399999</c:v>
                </c:pt>
                <c:pt idx="699">
                  <c:v>-160.84262529200001</c:v>
                </c:pt>
                <c:pt idx="700">
                  <c:v>-160.795122233</c:v>
                </c:pt>
                <c:pt idx="701">
                  <c:v>-160.83057158599999</c:v>
                </c:pt>
                <c:pt idx="702">
                  <c:v>-160.847114054</c:v>
                </c:pt>
                <c:pt idx="703">
                  <c:v>-160.83163832899999</c:v>
                </c:pt>
                <c:pt idx="704">
                  <c:v>-160.92684614300001</c:v>
                </c:pt>
                <c:pt idx="705">
                  <c:v>-160.959503842</c:v>
                </c:pt>
                <c:pt idx="706">
                  <c:v>-160.911516377</c:v>
                </c:pt>
                <c:pt idx="707">
                  <c:v>-160.93929688700001</c:v>
                </c:pt>
                <c:pt idx="708">
                  <c:v>-160.952797543</c:v>
                </c:pt>
                <c:pt idx="709">
                  <c:v>-160.94194539700001</c:v>
                </c:pt>
                <c:pt idx="710">
                  <c:v>-161.002616735</c:v>
                </c:pt>
                <c:pt idx="711">
                  <c:v>-161.027604747</c:v>
                </c:pt>
                <c:pt idx="712">
                  <c:v>-161.05706364700001</c:v>
                </c:pt>
                <c:pt idx="713">
                  <c:v>-161.06315366999999</c:v>
                </c:pt>
                <c:pt idx="714">
                  <c:v>-161.068428393</c:v>
                </c:pt>
                <c:pt idx="715">
                  <c:v>-161.09574833400001</c:v>
                </c:pt>
                <c:pt idx="716">
                  <c:v>-161.046366533</c:v>
                </c:pt>
                <c:pt idx="717">
                  <c:v>-161.08134152400001</c:v>
                </c:pt>
                <c:pt idx="718">
                  <c:v>-161.135659906</c:v>
                </c:pt>
                <c:pt idx="719">
                  <c:v>-161.06999878100001</c:v>
                </c:pt>
                <c:pt idx="720">
                  <c:v>-160.97738910000001</c:v>
                </c:pt>
                <c:pt idx="721">
                  <c:v>-160.99750801600001</c:v>
                </c:pt>
                <c:pt idx="722">
                  <c:v>-161.04458572499999</c:v>
                </c:pt>
                <c:pt idx="723">
                  <c:v>-160.99534185300001</c:v>
                </c:pt>
              </c:numCache>
            </c:numRef>
          </c:yVal>
          <c:smooth val="1"/>
        </c:ser>
        <c:ser>
          <c:idx val="3"/>
          <c:order val="9"/>
          <c:tx>
            <c:strRef>
              <c:f>omit_pn_lmk04808!$E$29</c:f>
              <c:strCache>
                <c:ptCount val="1"/>
                <c:pt idx="0">
                  <c:v>122.88 MHz LVPECL16</c:v>
                </c:pt>
              </c:strCache>
            </c:strRef>
          </c:tx>
          <c:spPr>
            <a:ln w="12700"/>
          </c:spPr>
          <c:marker>
            <c:symbol val="none"/>
          </c:marker>
          <c:xVal>
            <c:numRef>
              <c:f>omit_pn_lmk04808!$A$30:$A$753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omit_pn_lmk04808!$E$30:$E$753</c:f>
              <c:numCache>
                <c:formatCode>General</c:formatCode>
                <c:ptCount val="724"/>
                <c:pt idx="0">
                  <c:v>-108.489821062</c:v>
                </c:pt>
                <c:pt idx="1">
                  <c:v>-108.721679591</c:v>
                </c:pt>
                <c:pt idx="2">
                  <c:v>-108.707329891</c:v>
                </c:pt>
                <c:pt idx="3">
                  <c:v>-108.94438067999999</c:v>
                </c:pt>
                <c:pt idx="4">
                  <c:v>-110.440787085</c:v>
                </c:pt>
                <c:pt idx="5">
                  <c:v>-110.68166898600001</c:v>
                </c:pt>
                <c:pt idx="6">
                  <c:v>-112.044080315</c:v>
                </c:pt>
                <c:pt idx="7">
                  <c:v>-112.352747122</c:v>
                </c:pt>
                <c:pt idx="8">
                  <c:v>-111.704890793</c:v>
                </c:pt>
                <c:pt idx="9">
                  <c:v>-112.06369542500001</c:v>
                </c:pt>
                <c:pt idx="10">
                  <c:v>-111.169067004</c:v>
                </c:pt>
                <c:pt idx="11">
                  <c:v>-111.52408429099999</c:v>
                </c:pt>
                <c:pt idx="12">
                  <c:v>-111.810220171</c:v>
                </c:pt>
                <c:pt idx="13">
                  <c:v>-112.902220238</c:v>
                </c:pt>
                <c:pt idx="14">
                  <c:v>-113.356904634</c:v>
                </c:pt>
                <c:pt idx="15">
                  <c:v>-114.475841428</c:v>
                </c:pt>
                <c:pt idx="16">
                  <c:v>-114.00647740300001</c:v>
                </c:pt>
                <c:pt idx="17">
                  <c:v>-114.470578437</c:v>
                </c:pt>
                <c:pt idx="18">
                  <c:v>-114.12963047700001</c:v>
                </c:pt>
                <c:pt idx="19">
                  <c:v>-114.671347928</c:v>
                </c:pt>
                <c:pt idx="20">
                  <c:v>-115.07417418</c:v>
                </c:pt>
                <c:pt idx="21">
                  <c:v>-114.907241681</c:v>
                </c:pt>
                <c:pt idx="22">
                  <c:v>-114.47222712200001</c:v>
                </c:pt>
                <c:pt idx="23">
                  <c:v>-114.8306935</c:v>
                </c:pt>
                <c:pt idx="24">
                  <c:v>-116.566720495</c:v>
                </c:pt>
                <c:pt idx="25">
                  <c:v>-115.91097484399999</c:v>
                </c:pt>
                <c:pt idx="26">
                  <c:v>-115.22930356800001</c:v>
                </c:pt>
                <c:pt idx="27">
                  <c:v>-115.541363042</c:v>
                </c:pt>
                <c:pt idx="28">
                  <c:v>-116.09406849600001</c:v>
                </c:pt>
                <c:pt idx="29">
                  <c:v>-116.607745111</c:v>
                </c:pt>
                <c:pt idx="30">
                  <c:v>-115.765371049</c:v>
                </c:pt>
                <c:pt idx="31">
                  <c:v>-115.764384834</c:v>
                </c:pt>
                <c:pt idx="32">
                  <c:v>-116.066168144</c:v>
                </c:pt>
                <c:pt idx="33">
                  <c:v>-115.93403573400001</c:v>
                </c:pt>
                <c:pt idx="34">
                  <c:v>-116.12635919</c:v>
                </c:pt>
                <c:pt idx="35">
                  <c:v>-116.46511698400001</c:v>
                </c:pt>
                <c:pt idx="36">
                  <c:v>-116.986495619</c:v>
                </c:pt>
                <c:pt idx="37">
                  <c:v>-118.737036453</c:v>
                </c:pt>
                <c:pt idx="38">
                  <c:v>-117.895346648</c:v>
                </c:pt>
                <c:pt idx="39">
                  <c:v>-116.072506883</c:v>
                </c:pt>
                <c:pt idx="40">
                  <c:v>-116.73652788699999</c:v>
                </c:pt>
                <c:pt idx="41">
                  <c:v>-118.776615881</c:v>
                </c:pt>
                <c:pt idx="42">
                  <c:v>-119.099453352</c:v>
                </c:pt>
                <c:pt idx="43">
                  <c:v>-120.328851982</c:v>
                </c:pt>
                <c:pt idx="44">
                  <c:v>-120.605493575</c:v>
                </c:pt>
                <c:pt idx="45">
                  <c:v>-120.77618501800001</c:v>
                </c:pt>
                <c:pt idx="46">
                  <c:v>-120.234674936</c:v>
                </c:pt>
                <c:pt idx="47">
                  <c:v>-119.47897407000001</c:v>
                </c:pt>
                <c:pt idx="48">
                  <c:v>-118.939751446</c:v>
                </c:pt>
                <c:pt idx="49">
                  <c:v>-119.049206115</c:v>
                </c:pt>
                <c:pt idx="50">
                  <c:v>-120.228249924</c:v>
                </c:pt>
                <c:pt idx="51">
                  <c:v>-120.91030172000001</c:v>
                </c:pt>
                <c:pt idx="52">
                  <c:v>-120.738715008</c:v>
                </c:pt>
                <c:pt idx="53">
                  <c:v>-119.492010282</c:v>
                </c:pt>
                <c:pt idx="54">
                  <c:v>-120.52945468199999</c:v>
                </c:pt>
                <c:pt idx="55">
                  <c:v>-122.045144423</c:v>
                </c:pt>
                <c:pt idx="56">
                  <c:v>-122.44546631</c:v>
                </c:pt>
                <c:pt idx="57">
                  <c:v>-122.094595809</c:v>
                </c:pt>
                <c:pt idx="58">
                  <c:v>-121.230421706</c:v>
                </c:pt>
                <c:pt idx="59">
                  <c:v>-121.76551233799999</c:v>
                </c:pt>
                <c:pt idx="60">
                  <c:v>-122.52165584700001</c:v>
                </c:pt>
                <c:pt idx="61">
                  <c:v>-123.300680599</c:v>
                </c:pt>
                <c:pt idx="62">
                  <c:v>-123.89228749500001</c:v>
                </c:pt>
                <c:pt idx="63">
                  <c:v>-122.533714894</c:v>
                </c:pt>
                <c:pt idx="64">
                  <c:v>-121.977826018</c:v>
                </c:pt>
                <c:pt idx="65">
                  <c:v>-122.091520987</c:v>
                </c:pt>
                <c:pt idx="66">
                  <c:v>-122.32091678099999</c:v>
                </c:pt>
                <c:pt idx="67">
                  <c:v>-121.809597865</c:v>
                </c:pt>
                <c:pt idx="68">
                  <c:v>-122.43441446</c:v>
                </c:pt>
                <c:pt idx="69">
                  <c:v>-122.264178004</c:v>
                </c:pt>
                <c:pt idx="70">
                  <c:v>-120.93354438900001</c:v>
                </c:pt>
                <c:pt idx="71">
                  <c:v>-122.78571950600001</c:v>
                </c:pt>
                <c:pt idx="72">
                  <c:v>-124.168364705</c:v>
                </c:pt>
                <c:pt idx="73">
                  <c:v>-123.56946031</c:v>
                </c:pt>
                <c:pt idx="74">
                  <c:v>-123.41498633</c:v>
                </c:pt>
                <c:pt idx="75">
                  <c:v>-124.432194462</c:v>
                </c:pt>
                <c:pt idx="76">
                  <c:v>-123.41824101500001</c:v>
                </c:pt>
                <c:pt idx="77">
                  <c:v>-124.967726649</c:v>
                </c:pt>
                <c:pt idx="78">
                  <c:v>-125.188097278</c:v>
                </c:pt>
                <c:pt idx="79">
                  <c:v>-123.717156272</c:v>
                </c:pt>
                <c:pt idx="80">
                  <c:v>-123.507852825</c:v>
                </c:pt>
                <c:pt idx="81">
                  <c:v>-124.65158981499999</c:v>
                </c:pt>
                <c:pt idx="82">
                  <c:v>-124.242467675</c:v>
                </c:pt>
                <c:pt idx="83">
                  <c:v>-123.98124953999999</c:v>
                </c:pt>
                <c:pt idx="84">
                  <c:v>-124.997417153</c:v>
                </c:pt>
                <c:pt idx="85">
                  <c:v>-124.774159079</c:v>
                </c:pt>
                <c:pt idx="86">
                  <c:v>-125.14331888300001</c:v>
                </c:pt>
                <c:pt idx="87">
                  <c:v>-125.835687183</c:v>
                </c:pt>
                <c:pt idx="88">
                  <c:v>-126.27441171</c:v>
                </c:pt>
                <c:pt idx="89">
                  <c:v>-125.446320636</c:v>
                </c:pt>
                <c:pt idx="90">
                  <c:v>-126.98552947100001</c:v>
                </c:pt>
                <c:pt idx="91">
                  <c:v>-126.396111232</c:v>
                </c:pt>
                <c:pt idx="92">
                  <c:v>-126.11612111399999</c:v>
                </c:pt>
                <c:pt idx="93">
                  <c:v>-125.626384536</c:v>
                </c:pt>
                <c:pt idx="94">
                  <c:v>-126.540194494</c:v>
                </c:pt>
                <c:pt idx="95">
                  <c:v>-126.870314174</c:v>
                </c:pt>
                <c:pt idx="96">
                  <c:v>-127.422643919</c:v>
                </c:pt>
                <c:pt idx="97">
                  <c:v>-127.632141424</c:v>
                </c:pt>
                <c:pt idx="98">
                  <c:v>-128.20912775599999</c:v>
                </c:pt>
                <c:pt idx="99">
                  <c:v>-126.73964485899999</c:v>
                </c:pt>
                <c:pt idx="100">
                  <c:v>-126.399991351</c:v>
                </c:pt>
                <c:pt idx="101">
                  <c:v>-127.997693881</c:v>
                </c:pt>
                <c:pt idx="102">
                  <c:v>-128.401303837</c:v>
                </c:pt>
                <c:pt idx="103">
                  <c:v>-127.73383913000001</c:v>
                </c:pt>
                <c:pt idx="104">
                  <c:v>-126.087614734</c:v>
                </c:pt>
                <c:pt idx="105">
                  <c:v>-128.14845379499999</c:v>
                </c:pt>
                <c:pt idx="106">
                  <c:v>-128.01380217400001</c:v>
                </c:pt>
                <c:pt idx="107">
                  <c:v>-128.53370591500001</c:v>
                </c:pt>
                <c:pt idx="108">
                  <c:v>-128.104058259</c:v>
                </c:pt>
                <c:pt idx="109">
                  <c:v>-129.997385326</c:v>
                </c:pt>
                <c:pt idx="110">
                  <c:v>-129.44452160200001</c:v>
                </c:pt>
                <c:pt idx="111">
                  <c:v>-129.02757489499999</c:v>
                </c:pt>
                <c:pt idx="112">
                  <c:v>-128.79605245900001</c:v>
                </c:pt>
                <c:pt idx="113">
                  <c:v>-128.65017372099999</c:v>
                </c:pt>
                <c:pt idx="114">
                  <c:v>-129.179904916</c:v>
                </c:pt>
                <c:pt idx="115">
                  <c:v>-129.88390878499999</c:v>
                </c:pt>
                <c:pt idx="116">
                  <c:v>-129.42709389300001</c:v>
                </c:pt>
                <c:pt idx="117">
                  <c:v>-129.70151057000001</c:v>
                </c:pt>
                <c:pt idx="118">
                  <c:v>-129.931086808</c:v>
                </c:pt>
                <c:pt idx="119">
                  <c:v>-130.89973088900001</c:v>
                </c:pt>
                <c:pt idx="120">
                  <c:v>-129.95500033499999</c:v>
                </c:pt>
                <c:pt idx="121">
                  <c:v>-130.08497884900001</c:v>
                </c:pt>
                <c:pt idx="122">
                  <c:v>-129.87141237700001</c:v>
                </c:pt>
                <c:pt idx="123">
                  <c:v>-128.92391135899999</c:v>
                </c:pt>
                <c:pt idx="124">
                  <c:v>-129.976671361</c:v>
                </c:pt>
                <c:pt idx="125">
                  <c:v>-131.562609568</c:v>
                </c:pt>
                <c:pt idx="126">
                  <c:v>-130.10368147899999</c:v>
                </c:pt>
                <c:pt idx="127">
                  <c:v>-131.38806321300001</c:v>
                </c:pt>
                <c:pt idx="128">
                  <c:v>-130.87192900700001</c:v>
                </c:pt>
                <c:pt idx="129">
                  <c:v>-130.85534324</c:v>
                </c:pt>
                <c:pt idx="130">
                  <c:v>-131.146235864</c:v>
                </c:pt>
                <c:pt idx="131">
                  <c:v>-132.21692325999999</c:v>
                </c:pt>
                <c:pt idx="132">
                  <c:v>-132.152121666</c:v>
                </c:pt>
                <c:pt idx="133">
                  <c:v>-130.882470415</c:v>
                </c:pt>
                <c:pt idx="134">
                  <c:v>-131.73262226400001</c:v>
                </c:pt>
                <c:pt idx="135">
                  <c:v>-132.51615170299999</c:v>
                </c:pt>
                <c:pt idx="136">
                  <c:v>-133.22141198700001</c:v>
                </c:pt>
                <c:pt idx="137">
                  <c:v>-132.476207762</c:v>
                </c:pt>
                <c:pt idx="138">
                  <c:v>-131.39189427400001</c:v>
                </c:pt>
                <c:pt idx="139">
                  <c:v>-131.670137337</c:v>
                </c:pt>
                <c:pt idx="140">
                  <c:v>-132.39418720399999</c:v>
                </c:pt>
                <c:pt idx="141">
                  <c:v>-132.60784916700001</c:v>
                </c:pt>
                <c:pt idx="142">
                  <c:v>-131.80810324800001</c:v>
                </c:pt>
                <c:pt idx="143">
                  <c:v>-132.31262320100001</c:v>
                </c:pt>
                <c:pt idx="144">
                  <c:v>-132.871509062</c:v>
                </c:pt>
                <c:pt idx="145">
                  <c:v>-132.97272708400001</c:v>
                </c:pt>
                <c:pt idx="146">
                  <c:v>-132.50558392600001</c:v>
                </c:pt>
                <c:pt idx="147">
                  <c:v>-133.11891919300001</c:v>
                </c:pt>
                <c:pt idx="148">
                  <c:v>-132.183070305</c:v>
                </c:pt>
                <c:pt idx="149">
                  <c:v>-132.32137936699999</c:v>
                </c:pt>
                <c:pt idx="150">
                  <c:v>-132.239331405</c:v>
                </c:pt>
                <c:pt idx="151">
                  <c:v>-133.71744518599999</c:v>
                </c:pt>
                <c:pt idx="152">
                  <c:v>-133.158954239</c:v>
                </c:pt>
                <c:pt idx="153">
                  <c:v>-133.52912072699999</c:v>
                </c:pt>
                <c:pt idx="154">
                  <c:v>-133.252032052</c:v>
                </c:pt>
                <c:pt idx="155">
                  <c:v>-133.26176609199999</c:v>
                </c:pt>
                <c:pt idx="156">
                  <c:v>-134.27124840799999</c:v>
                </c:pt>
                <c:pt idx="157">
                  <c:v>-134.37788063299999</c:v>
                </c:pt>
                <c:pt idx="158">
                  <c:v>-134.35901803900001</c:v>
                </c:pt>
                <c:pt idx="159">
                  <c:v>-134.00315306600001</c:v>
                </c:pt>
                <c:pt idx="160">
                  <c:v>-133.91705776800001</c:v>
                </c:pt>
                <c:pt idx="161">
                  <c:v>-133.72442362999999</c:v>
                </c:pt>
                <c:pt idx="162">
                  <c:v>-134.14429113099999</c:v>
                </c:pt>
                <c:pt idx="163">
                  <c:v>-134.778212325</c:v>
                </c:pt>
                <c:pt idx="164">
                  <c:v>-135.34943494800001</c:v>
                </c:pt>
                <c:pt idx="165">
                  <c:v>-135.03759523900001</c:v>
                </c:pt>
                <c:pt idx="166">
                  <c:v>-134.18260514599999</c:v>
                </c:pt>
                <c:pt idx="167">
                  <c:v>-133.99141451</c:v>
                </c:pt>
                <c:pt idx="168">
                  <c:v>-134.955977477</c:v>
                </c:pt>
                <c:pt idx="169">
                  <c:v>-134.45640366399999</c:v>
                </c:pt>
                <c:pt idx="170">
                  <c:v>-134.43992665900001</c:v>
                </c:pt>
                <c:pt idx="171">
                  <c:v>-135.00327877800001</c:v>
                </c:pt>
                <c:pt idx="172">
                  <c:v>-135.46965645</c:v>
                </c:pt>
                <c:pt idx="173">
                  <c:v>-135.36954759899999</c:v>
                </c:pt>
                <c:pt idx="174">
                  <c:v>-134.79633890700001</c:v>
                </c:pt>
                <c:pt idx="175">
                  <c:v>-135.06835451500001</c:v>
                </c:pt>
                <c:pt idx="176">
                  <c:v>-135.18948039599999</c:v>
                </c:pt>
                <c:pt idx="177">
                  <c:v>-135.14041673899999</c:v>
                </c:pt>
                <c:pt idx="178">
                  <c:v>-134.93266874</c:v>
                </c:pt>
                <c:pt idx="179">
                  <c:v>-134.74178422099999</c:v>
                </c:pt>
                <c:pt idx="180">
                  <c:v>-134.997800262</c:v>
                </c:pt>
                <c:pt idx="181">
                  <c:v>-135.25481352</c:v>
                </c:pt>
                <c:pt idx="182">
                  <c:v>-135.58624219500001</c:v>
                </c:pt>
                <c:pt idx="183">
                  <c:v>-135.46701772700001</c:v>
                </c:pt>
                <c:pt idx="184">
                  <c:v>-135.809559772</c:v>
                </c:pt>
                <c:pt idx="185">
                  <c:v>-135.49556000600001</c:v>
                </c:pt>
                <c:pt idx="186">
                  <c:v>-136.160158241</c:v>
                </c:pt>
                <c:pt idx="187">
                  <c:v>-136.54903573000001</c:v>
                </c:pt>
                <c:pt idx="188">
                  <c:v>-136.11585346999999</c:v>
                </c:pt>
                <c:pt idx="189">
                  <c:v>-135.85814077500001</c:v>
                </c:pt>
                <c:pt idx="190">
                  <c:v>-136.73062562300001</c:v>
                </c:pt>
                <c:pt idx="191">
                  <c:v>-135.982420959</c:v>
                </c:pt>
                <c:pt idx="192">
                  <c:v>-136.72351532900001</c:v>
                </c:pt>
                <c:pt idx="193">
                  <c:v>-136.359553506</c:v>
                </c:pt>
                <c:pt idx="194">
                  <c:v>-135.87818532099999</c:v>
                </c:pt>
                <c:pt idx="195">
                  <c:v>-136.14918628300001</c:v>
                </c:pt>
                <c:pt idx="196">
                  <c:v>-136.51581670600001</c:v>
                </c:pt>
                <c:pt idx="197">
                  <c:v>-137.03280302900001</c:v>
                </c:pt>
                <c:pt idx="198">
                  <c:v>-137.420362375</c:v>
                </c:pt>
                <c:pt idx="199">
                  <c:v>-137.53442633700001</c:v>
                </c:pt>
                <c:pt idx="200">
                  <c:v>-137.17065340900001</c:v>
                </c:pt>
                <c:pt idx="201">
                  <c:v>-136.71171581499999</c:v>
                </c:pt>
                <c:pt idx="202">
                  <c:v>-136.71965158099999</c:v>
                </c:pt>
                <c:pt idx="203">
                  <c:v>-137.204698944</c:v>
                </c:pt>
                <c:pt idx="204">
                  <c:v>-136.93662130199999</c:v>
                </c:pt>
                <c:pt idx="205">
                  <c:v>-137.02085149999999</c:v>
                </c:pt>
                <c:pt idx="206">
                  <c:v>-137.686899939</c:v>
                </c:pt>
                <c:pt idx="207">
                  <c:v>-137.947334901</c:v>
                </c:pt>
                <c:pt idx="208">
                  <c:v>-137.41898820399999</c:v>
                </c:pt>
                <c:pt idx="209">
                  <c:v>-137.637971959</c:v>
                </c:pt>
                <c:pt idx="210">
                  <c:v>-137.555881688</c:v>
                </c:pt>
                <c:pt idx="211">
                  <c:v>-137.67043424799999</c:v>
                </c:pt>
                <c:pt idx="212">
                  <c:v>-137.80582478599999</c:v>
                </c:pt>
                <c:pt idx="213">
                  <c:v>-137.61169941700001</c:v>
                </c:pt>
                <c:pt idx="214">
                  <c:v>-137.930168858</c:v>
                </c:pt>
                <c:pt idx="215">
                  <c:v>-137.93084474599999</c:v>
                </c:pt>
                <c:pt idx="216">
                  <c:v>-137.77330790600001</c:v>
                </c:pt>
                <c:pt idx="217">
                  <c:v>-138.20651350700001</c:v>
                </c:pt>
                <c:pt idx="218">
                  <c:v>-138.168490521</c:v>
                </c:pt>
                <c:pt idx="219">
                  <c:v>-138.113177917</c:v>
                </c:pt>
                <c:pt idx="220">
                  <c:v>-137.843984001</c:v>
                </c:pt>
                <c:pt idx="221">
                  <c:v>-138.28696316700001</c:v>
                </c:pt>
                <c:pt idx="222">
                  <c:v>-138.33977368199999</c:v>
                </c:pt>
                <c:pt idx="223">
                  <c:v>-137.98404806900001</c:v>
                </c:pt>
                <c:pt idx="224">
                  <c:v>-138.48715157399999</c:v>
                </c:pt>
                <c:pt idx="225">
                  <c:v>-138.13363385100001</c:v>
                </c:pt>
                <c:pt idx="226">
                  <c:v>-138.07000159399999</c:v>
                </c:pt>
                <c:pt idx="227">
                  <c:v>-138.36545948700001</c:v>
                </c:pt>
                <c:pt idx="228">
                  <c:v>-138.950644133</c:v>
                </c:pt>
                <c:pt idx="229">
                  <c:v>-138.208263872</c:v>
                </c:pt>
                <c:pt idx="230">
                  <c:v>-138.672974393</c:v>
                </c:pt>
                <c:pt idx="231">
                  <c:v>-138.82815547600001</c:v>
                </c:pt>
                <c:pt idx="232">
                  <c:v>-138.47030010099999</c:v>
                </c:pt>
                <c:pt idx="233">
                  <c:v>-138.27188765</c:v>
                </c:pt>
                <c:pt idx="234">
                  <c:v>-138.984838887</c:v>
                </c:pt>
                <c:pt idx="235">
                  <c:v>-138.176000179</c:v>
                </c:pt>
                <c:pt idx="236">
                  <c:v>-138.90751800999999</c:v>
                </c:pt>
                <c:pt idx="237">
                  <c:v>-138.88173690599999</c:v>
                </c:pt>
                <c:pt idx="238">
                  <c:v>-139.56561531400001</c:v>
                </c:pt>
                <c:pt idx="239">
                  <c:v>-139.10779928299999</c:v>
                </c:pt>
                <c:pt idx="240">
                  <c:v>-139.21772433300001</c:v>
                </c:pt>
                <c:pt idx="241">
                  <c:v>-139.31489823300001</c:v>
                </c:pt>
                <c:pt idx="242">
                  <c:v>-140.25519409200001</c:v>
                </c:pt>
                <c:pt idx="243">
                  <c:v>-138.965593313</c:v>
                </c:pt>
                <c:pt idx="244">
                  <c:v>-138.78185626800001</c:v>
                </c:pt>
                <c:pt idx="245">
                  <c:v>-138.86982945299999</c:v>
                </c:pt>
                <c:pt idx="246">
                  <c:v>-139.42561597100001</c:v>
                </c:pt>
                <c:pt idx="247">
                  <c:v>-139.34678099199999</c:v>
                </c:pt>
                <c:pt idx="248">
                  <c:v>-139.507977549</c:v>
                </c:pt>
                <c:pt idx="249">
                  <c:v>-140.02670143399999</c:v>
                </c:pt>
                <c:pt idx="250">
                  <c:v>-139.13391353</c:v>
                </c:pt>
                <c:pt idx="251">
                  <c:v>-139.52100079600001</c:v>
                </c:pt>
                <c:pt idx="252">
                  <c:v>-139.55734568299999</c:v>
                </c:pt>
                <c:pt idx="253">
                  <c:v>-139.78745864999999</c:v>
                </c:pt>
                <c:pt idx="254">
                  <c:v>-139.420682277</c:v>
                </c:pt>
                <c:pt idx="255">
                  <c:v>-139.54449111</c:v>
                </c:pt>
                <c:pt idx="256">
                  <c:v>-140.28081936199999</c:v>
                </c:pt>
                <c:pt idx="257">
                  <c:v>-139.416816528</c:v>
                </c:pt>
                <c:pt idx="258">
                  <c:v>-139.95186784200001</c:v>
                </c:pt>
                <c:pt idx="259">
                  <c:v>-140.12334697899999</c:v>
                </c:pt>
                <c:pt idx="260">
                  <c:v>-140.80684073200001</c:v>
                </c:pt>
                <c:pt idx="261">
                  <c:v>-140.65186044800001</c:v>
                </c:pt>
                <c:pt idx="262">
                  <c:v>-140.35537461499999</c:v>
                </c:pt>
                <c:pt idx="263">
                  <c:v>-140.59086633699999</c:v>
                </c:pt>
                <c:pt idx="264">
                  <c:v>-140.80558952999999</c:v>
                </c:pt>
                <c:pt idx="265">
                  <c:v>-140.52912109900001</c:v>
                </c:pt>
                <c:pt idx="266">
                  <c:v>-140.424547733</c:v>
                </c:pt>
                <c:pt idx="267">
                  <c:v>-140.207001891</c:v>
                </c:pt>
                <c:pt idx="268">
                  <c:v>-140.35677803900001</c:v>
                </c:pt>
                <c:pt idx="269">
                  <c:v>-140.47794954700001</c:v>
                </c:pt>
                <c:pt idx="270">
                  <c:v>-140.807821077</c:v>
                </c:pt>
                <c:pt idx="271">
                  <c:v>-141.02478579199999</c:v>
                </c:pt>
                <c:pt idx="272">
                  <c:v>-140.969402645</c:v>
                </c:pt>
                <c:pt idx="273">
                  <c:v>-140.75086990400001</c:v>
                </c:pt>
                <c:pt idx="274">
                  <c:v>-140.71982642899999</c:v>
                </c:pt>
                <c:pt idx="275">
                  <c:v>-140.71241221299999</c:v>
                </c:pt>
                <c:pt idx="276">
                  <c:v>-140.669514948</c:v>
                </c:pt>
                <c:pt idx="277">
                  <c:v>-140.888950569</c:v>
                </c:pt>
                <c:pt idx="278">
                  <c:v>-140.82522514600001</c:v>
                </c:pt>
                <c:pt idx="279">
                  <c:v>-140.66757436699999</c:v>
                </c:pt>
                <c:pt idx="280">
                  <c:v>-140.947661592</c:v>
                </c:pt>
                <c:pt idx="281">
                  <c:v>-141.19080940500001</c:v>
                </c:pt>
                <c:pt idx="282">
                  <c:v>-140.83169686100001</c:v>
                </c:pt>
                <c:pt idx="283">
                  <c:v>-141.019136946</c:v>
                </c:pt>
                <c:pt idx="284">
                  <c:v>-141.43333701</c:v>
                </c:pt>
                <c:pt idx="285">
                  <c:v>-141.46790062400001</c:v>
                </c:pt>
                <c:pt idx="286">
                  <c:v>-141.39219376599999</c:v>
                </c:pt>
                <c:pt idx="287">
                  <c:v>-141.57227964200001</c:v>
                </c:pt>
                <c:pt idx="288">
                  <c:v>-141.47207832399999</c:v>
                </c:pt>
                <c:pt idx="289">
                  <c:v>-141.59670568199999</c:v>
                </c:pt>
                <c:pt idx="290">
                  <c:v>-141.68108627800001</c:v>
                </c:pt>
                <c:pt idx="291">
                  <c:v>-141.96939922600001</c:v>
                </c:pt>
                <c:pt idx="292">
                  <c:v>-141.60029499500001</c:v>
                </c:pt>
                <c:pt idx="293">
                  <c:v>-141.49908432000001</c:v>
                </c:pt>
                <c:pt idx="294">
                  <c:v>-141.76223576199999</c:v>
                </c:pt>
                <c:pt idx="295">
                  <c:v>-141.79550049299999</c:v>
                </c:pt>
                <c:pt idx="296">
                  <c:v>-141.895362044</c:v>
                </c:pt>
                <c:pt idx="297">
                  <c:v>-141.67567107599999</c:v>
                </c:pt>
                <c:pt idx="298">
                  <c:v>-141.50708731700001</c:v>
                </c:pt>
                <c:pt idx="299">
                  <c:v>-141.635790332</c:v>
                </c:pt>
                <c:pt idx="300">
                  <c:v>-141.68043824399999</c:v>
                </c:pt>
                <c:pt idx="301">
                  <c:v>-141.67600178000001</c:v>
                </c:pt>
                <c:pt idx="302">
                  <c:v>-141.45427327199999</c:v>
                </c:pt>
                <c:pt idx="303">
                  <c:v>-141.69300275699999</c:v>
                </c:pt>
                <c:pt idx="304">
                  <c:v>-141.46755023099999</c:v>
                </c:pt>
                <c:pt idx="305">
                  <c:v>-141.625892314</c:v>
                </c:pt>
                <c:pt idx="306">
                  <c:v>-142.20864801100001</c:v>
                </c:pt>
                <c:pt idx="307">
                  <c:v>-141.93795022500001</c:v>
                </c:pt>
                <c:pt idx="308">
                  <c:v>-142.097613274</c:v>
                </c:pt>
                <c:pt idx="309">
                  <c:v>-142.03910006699999</c:v>
                </c:pt>
                <c:pt idx="310">
                  <c:v>-141.92523555299999</c:v>
                </c:pt>
                <c:pt idx="311">
                  <c:v>-142.04580543</c:v>
                </c:pt>
                <c:pt idx="312">
                  <c:v>-141.81320288699999</c:v>
                </c:pt>
                <c:pt idx="313">
                  <c:v>-141.621830405</c:v>
                </c:pt>
                <c:pt idx="314">
                  <c:v>-141.98453223000001</c:v>
                </c:pt>
                <c:pt idx="315">
                  <c:v>-141.75642624</c:v>
                </c:pt>
                <c:pt idx="316">
                  <c:v>-142.06888174599999</c:v>
                </c:pt>
                <c:pt idx="317">
                  <c:v>-142.14605256300001</c:v>
                </c:pt>
                <c:pt idx="318">
                  <c:v>-142.35140359100001</c:v>
                </c:pt>
                <c:pt idx="319">
                  <c:v>-142.47752049499999</c:v>
                </c:pt>
                <c:pt idx="320">
                  <c:v>-142.47456882899999</c:v>
                </c:pt>
                <c:pt idx="321">
                  <c:v>-142.07160226299999</c:v>
                </c:pt>
                <c:pt idx="322">
                  <c:v>-142.21455466200001</c:v>
                </c:pt>
                <c:pt idx="323">
                  <c:v>-142.078345996</c:v>
                </c:pt>
                <c:pt idx="324">
                  <c:v>-142.15598954000001</c:v>
                </c:pt>
                <c:pt idx="325">
                  <c:v>-142.51762279100001</c:v>
                </c:pt>
                <c:pt idx="326">
                  <c:v>-141.90445241800001</c:v>
                </c:pt>
                <c:pt idx="327">
                  <c:v>-142.34687352200001</c:v>
                </c:pt>
                <c:pt idx="328">
                  <c:v>-141.98709565499999</c:v>
                </c:pt>
                <c:pt idx="329">
                  <c:v>-141.913121037</c:v>
                </c:pt>
                <c:pt idx="330">
                  <c:v>-141.623847133</c:v>
                </c:pt>
                <c:pt idx="331">
                  <c:v>-141.743917923</c:v>
                </c:pt>
                <c:pt idx="332">
                  <c:v>-142.14189458000001</c:v>
                </c:pt>
                <c:pt idx="333">
                  <c:v>-142.115216976</c:v>
                </c:pt>
                <c:pt idx="334">
                  <c:v>-141.94147335299999</c:v>
                </c:pt>
                <c:pt idx="335">
                  <c:v>-141.68866699700001</c:v>
                </c:pt>
                <c:pt idx="336">
                  <c:v>-141.918997905</c:v>
                </c:pt>
                <c:pt idx="337">
                  <c:v>-142.00945477600001</c:v>
                </c:pt>
                <c:pt idx="338">
                  <c:v>-142.176207576</c:v>
                </c:pt>
                <c:pt idx="339">
                  <c:v>-142.30135342</c:v>
                </c:pt>
                <c:pt idx="340">
                  <c:v>-142.241561445</c:v>
                </c:pt>
                <c:pt idx="341">
                  <c:v>-142.23080255400001</c:v>
                </c:pt>
                <c:pt idx="342">
                  <c:v>-142.18483684</c:v>
                </c:pt>
                <c:pt idx="343">
                  <c:v>-142.313697916</c:v>
                </c:pt>
                <c:pt idx="344">
                  <c:v>-142.35176160699999</c:v>
                </c:pt>
                <c:pt idx="345">
                  <c:v>-142.28629720199999</c:v>
                </c:pt>
                <c:pt idx="346">
                  <c:v>-142.157263753</c:v>
                </c:pt>
                <c:pt idx="347">
                  <c:v>-142.18100673399999</c:v>
                </c:pt>
                <c:pt idx="348">
                  <c:v>-142.04674656200001</c:v>
                </c:pt>
                <c:pt idx="349">
                  <c:v>-142.10128560199999</c:v>
                </c:pt>
                <c:pt idx="350">
                  <c:v>-142.094023776</c:v>
                </c:pt>
                <c:pt idx="351">
                  <c:v>-142.17752673999999</c:v>
                </c:pt>
                <c:pt idx="352">
                  <c:v>-141.93353283100001</c:v>
                </c:pt>
                <c:pt idx="353">
                  <c:v>-142.14569305200001</c:v>
                </c:pt>
                <c:pt idx="354">
                  <c:v>-142.35031666099999</c:v>
                </c:pt>
                <c:pt idx="355">
                  <c:v>-142.03156408800001</c:v>
                </c:pt>
                <c:pt idx="356">
                  <c:v>-142.00205264600001</c:v>
                </c:pt>
                <c:pt idx="357">
                  <c:v>-142.02254011100001</c:v>
                </c:pt>
                <c:pt idx="358">
                  <c:v>-142.086706413</c:v>
                </c:pt>
                <c:pt idx="359">
                  <c:v>-142.15514504399999</c:v>
                </c:pt>
                <c:pt idx="360">
                  <c:v>-142.20105663300001</c:v>
                </c:pt>
                <c:pt idx="361">
                  <c:v>-142.04593463</c:v>
                </c:pt>
                <c:pt idx="362">
                  <c:v>-141.95591549599999</c:v>
                </c:pt>
                <c:pt idx="363">
                  <c:v>-141.92946957300001</c:v>
                </c:pt>
                <c:pt idx="364">
                  <c:v>-141.98373432</c:v>
                </c:pt>
                <c:pt idx="365">
                  <c:v>-141.91821083900001</c:v>
                </c:pt>
                <c:pt idx="366">
                  <c:v>-141.814436871</c:v>
                </c:pt>
                <c:pt idx="367">
                  <c:v>-141.95059044600001</c:v>
                </c:pt>
                <c:pt idx="368">
                  <c:v>-141.95536645199999</c:v>
                </c:pt>
                <c:pt idx="369">
                  <c:v>-141.74757302699999</c:v>
                </c:pt>
                <c:pt idx="370">
                  <c:v>-141.83415397100001</c:v>
                </c:pt>
                <c:pt idx="371">
                  <c:v>-141.76030404100001</c:v>
                </c:pt>
                <c:pt idx="372">
                  <c:v>-141.478239264</c:v>
                </c:pt>
                <c:pt idx="373">
                  <c:v>-141.88129078200001</c:v>
                </c:pt>
                <c:pt idx="374">
                  <c:v>-141.70520497699999</c:v>
                </c:pt>
                <c:pt idx="375">
                  <c:v>-141.75136096400001</c:v>
                </c:pt>
                <c:pt idx="376">
                  <c:v>-141.84464085900001</c:v>
                </c:pt>
                <c:pt idx="377">
                  <c:v>-141.89621050100001</c:v>
                </c:pt>
                <c:pt idx="378">
                  <c:v>-141.78000583799999</c:v>
                </c:pt>
                <c:pt idx="379">
                  <c:v>-141.83028774499999</c:v>
                </c:pt>
                <c:pt idx="380">
                  <c:v>-141.78853489799999</c:v>
                </c:pt>
                <c:pt idx="381">
                  <c:v>-141.83741120600001</c:v>
                </c:pt>
                <c:pt idx="382">
                  <c:v>-141.75930941300001</c:v>
                </c:pt>
                <c:pt idx="383">
                  <c:v>-141.83064874199999</c:v>
                </c:pt>
                <c:pt idx="384">
                  <c:v>-141.96485776</c:v>
                </c:pt>
                <c:pt idx="385">
                  <c:v>-141.884146883</c:v>
                </c:pt>
                <c:pt idx="386">
                  <c:v>-141.794394582</c:v>
                </c:pt>
                <c:pt idx="387">
                  <c:v>-141.83192736800001</c:v>
                </c:pt>
                <c:pt idx="388">
                  <c:v>-141.839676653</c:v>
                </c:pt>
                <c:pt idx="389">
                  <c:v>-141.91039401399999</c:v>
                </c:pt>
                <c:pt idx="390">
                  <c:v>-141.92323473799999</c:v>
                </c:pt>
                <c:pt idx="391">
                  <c:v>-141.93186810700001</c:v>
                </c:pt>
                <c:pt idx="392">
                  <c:v>-141.91089426600001</c:v>
                </c:pt>
                <c:pt idx="393">
                  <c:v>-141.876894075</c:v>
                </c:pt>
                <c:pt idx="394">
                  <c:v>-141.895035011</c:v>
                </c:pt>
                <c:pt idx="395">
                  <c:v>-141.90093451199999</c:v>
                </c:pt>
                <c:pt idx="396">
                  <c:v>-141.90433435899999</c:v>
                </c:pt>
                <c:pt idx="397">
                  <c:v>-141.93665238</c:v>
                </c:pt>
                <c:pt idx="398">
                  <c:v>-141.97707033500001</c:v>
                </c:pt>
                <c:pt idx="399">
                  <c:v>-142.04294837200001</c:v>
                </c:pt>
                <c:pt idx="400">
                  <c:v>-142.03281658899999</c:v>
                </c:pt>
                <c:pt idx="401">
                  <c:v>-141.99710504800001</c:v>
                </c:pt>
                <c:pt idx="402">
                  <c:v>-142.031706472</c:v>
                </c:pt>
                <c:pt idx="403">
                  <c:v>-142.095674011</c:v>
                </c:pt>
                <c:pt idx="404">
                  <c:v>-142.114128749</c:v>
                </c:pt>
                <c:pt idx="405">
                  <c:v>-142.15171417100001</c:v>
                </c:pt>
                <c:pt idx="406">
                  <c:v>-142.14235632800001</c:v>
                </c:pt>
                <c:pt idx="407">
                  <c:v>-142.14438210399999</c:v>
                </c:pt>
                <c:pt idx="408">
                  <c:v>-142.25504441999999</c:v>
                </c:pt>
                <c:pt idx="409">
                  <c:v>-142.278894872</c:v>
                </c:pt>
                <c:pt idx="410">
                  <c:v>-142.20536612500001</c:v>
                </c:pt>
                <c:pt idx="411">
                  <c:v>-142.32765236200001</c:v>
                </c:pt>
                <c:pt idx="412">
                  <c:v>-142.40132563</c:v>
                </c:pt>
                <c:pt idx="413">
                  <c:v>-142.440318655</c:v>
                </c:pt>
                <c:pt idx="414">
                  <c:v>-142.50929018400001</c:v>
                </c:pt>
                <c:pt idx="415">
                  <c:v>-142.54312806600001</c:v>
                </c:pt>
                <c:pt idx="416">
                  <c:v>-142.53967580599999</c:v>
                </c:pt>
                <c:pt idx="417">
                  <c:v>-142.640118073</c:v>
                </c:pt>
                <c:pt idx="418">
                  <c:v>-142.77624634399999</c:v>
                </c:pt>
                <c:pt idx="419">
                  <c:v>-142.736713667</c:v>
                </c:pt>
                <c:pt idx="420">
                  <c:v>-142.79720052100001</c:v>
                </c:pt>
                <c:pt idx="421">
                  <c:v>-142.93152610999999</c:v>
                </c:pt>
                <c:pt idx="422">
                  <c:v>-143.00522752099999</c:v>
                </c:pt>
                <c:pt idx="423">
                  <c:v>-143.02704913700001</c:v>
                </c:pt>
                <c:pt idx="424">
                  <c:v>-143.08531167999999</c:v>
                </c:pt>
                <c:pt idx="425">
                  <c:v>-143.13661893899999</c:v>
                </c:pt>
                <c:pt idx="426">
                  <c:v>-143.32186189999999</c:v>
                </c:pt>
                <c:pt idx="427">
                  <c:v>-143.404257395</c:v>
                </c:pt>
                <c:pt idx="428">
                  <c:v>-143.36647475699999</c:v>
                </c:pt>
                <c:pt idx="429">
                  <c:v>-143.401535709</c:v>
                </c:pt>
                <c:pt idx="430">
                  <c:v>-143.497629969</c:v>
                </c:pt>
                <c:pt idx="431">
                  <c:v>-143.67118969399999</c:v>
                </c:pt>
                <c:pt idx="432">
                  <c:v>-143.71992162999999</c:v>
                </c:pt>
                <c:pt idx="433">
                  <c:v>-143.756617753</c:v>
                </c:pt>
                <c:pt idx="434">
                  <c:v>-143.910822733</c:v>
                </c:pt>
                <c:pt idx="435">
                  <c:v>-143.95608731999999</c:v>
                </c:pt>
                <c:pt idx="436">
                  <c:v>-144.03909148899999</c:v>
                </c:pt>
                <c:pt idx="437">
                  <c:v>-144.085186201</c:v>
                </c:pt>
                <c:pt idx="438">
                  <c:v>-144.28732898600001</c:v>
                </c:pt>
                <c:pt idx="439">
                  <c:v>-144.29542699999999</c:v>
                </c:pt>
                <c:pt idx="440">
                  <c:v>-144.44841937800001</c:v>
                </c:pt>
                <c:pt idx="441">
                  <c:v>-144.528560578</c:v>
                </c:pt>
                <c:pt idx="442">
                  <c:v>-144.637994026</c:v>
                </c:pt>
                <c:pt idx="443">
                  <c:v>-144.63621562700001</c:v>
                </c:pt>
                <c:pt idx="444">
                  <c:v>-144.819743278</c:v>
                </c:pt>
                <c:pt idx="445">
                  <c:v>-144.93375884400001</c:v>
                </c:pt>
                <c:pt idx="446">
                  <c:v>-145.01942891100001</c:v>
                </c:pt>
                <c:pt idx="447">
                  <c:v>-145.18778899700001</c:v>
                </c:pt>
                <c:pt idx="448">
                  <c:v>-145.23866793400001</c:v>
                </c:pt>
                <c:pt idx="449">
                  <c:v>-145.30143465099999</c:v>
                </c:pt>
                <c:pt idx="450">
                  <c:v>-145.40287437200001</c:v>
                </c:pt>
                <c:pt idx="451">
                  <c:v>-145.53142279900001</c:v>
                </c:pt>
                <c:pt idx="452">
                  <c:v>-145.638337683</c:v>
                </c:pt>
                <c:pt idx="453">
                  <c:v>-145.812174293</c:v>
                </c:pt>
                <c:pt idx="454">
                  <c:v>-145.91500960900001</c:v>
                </c:pt>
                <c:pt idx="455">
                  <c:v>-145.989633373</c:v>
                </c:pt>
                <c:pt idx="456">
                  <c:v>-146.11313250000001</c:v>
                </c:pt>
                <c:pt idx="457">
                  <c:v>-146.24909703500001</c:v>
                </c:pt>
                <c:pt idx="458">
                  <c:v>-146.32658614900001</c:v>
                </c:pt>
                <c:pt idx="459">
                  <c:v>-146.48528114699999</c:v>
                </c:pt>
                <c:pt idx="460">
                  <c:v>-146.58950225800001</c:v>
                </c:pt>
                <c:pt idx="461">
                  <c:v>-146.76168970000001</c:v>
                </c:pt>
                <c:pt idx="462">
                  <c:v>-146.7944622</c:v>
                </c:pt>
                <c:pt idx="463">
                  <c:v>-146.91950458599999</c:v>
                </c:pt>
                <c:pt idx="464">
                  <c:v>-147.07843005500001</c:v>
                </c:pt>
                <c:pt idx="465">
                  <c:v>-147.21658254299999</c:v>
                </c:pt>
                <c:pt idx="466">
                  <c:v>-147.355823601</c:v>
                </c:pt>
                <c:pt idx="467">
                  <c:v>-147.52388801500001</c:v>
                </c:pt>
                <c:pt idx="468">
                  <c:v>-147.69825369599999</c:v>
                </c:pt>
                <c:pt idx="469">
                  <c:v>-147.82536011600001</c:v>
                </c:pt>
                <c:pt idx="470">
                  <c:v>-148.01840658500001</c:v>
                </c:pt>
                <c:pt idx="471">
                  <c:v>-148.145476051</c:v>
                </c:pt>
                <c:pt idx="472">
                  <c:v>-148.29260056800001</c:v>
                </c:pt>
                <c:pt idx="473">
                  <c:v>-148.31366176200001</c:v>
                </c:pt>
                <c:pt idx="474">
                  <c:v>-148.458128741</c:v>
                </c:pt>
                <c:pt idx="475">
                  <c:v>-148.591831332</c:v>
                </c:pt>
                <c:pt idx="476">
                  <c:v>-148.71648693899999</c:v>
                </c:pt>
                <c:pt idx="477">
                  <c:v>-148.80370857400001</c:v>
                </c:pt>
                <c:pt idx="478">
                  <c:v>-148.82355668700001</c:v>
                </c:pt>
                <c:pt idx="479">
                  <c:v>-149.10227435100001</c:v>
                </c:pt>
                <c:pt idx="480">
                  <c:v>-149.20164923999999</c:v>
                </c:pt>
                <c:pt idx="481">
                  <c:v>-149.350853511</c:v>
                </c:pt>
                <c:pt idx="482">
                  <c:v>-149.45442470699999</c:v>
                </c:pt>
                <c:pt idx="483">
                  <c:v>-149.60484924400001</c:v>
                </c:pt>
                <c:pt idx="484">
                  <c:v>-149.79060805500001</c:v>
                </c:pt>
                <c:pt idx="485">
                  <c:v>-149.89148733499999</c:v>
                </c:pt>
                <c:pt idx="486">
                  <c:v>-150.00519394</c:v>
                </c:pt>
                <c:pt idx="487">
                  <c:v>-150.183697518</c:v>
                </c:pt>
                <c:pt idx="488">
                  <c:v>-150.30090987</c:v>
                </c:pt>
                <c:pt idx="489">
                  <c:v>-150.51140918799999</c:v>
                </c:pt>
                <c:pt idx="490">
                  <c:v>-150.561368165</c:v>
                </c:pt>
                <c:pt idx="491">
                  <c:v>-150.672133554</c:v>
                </c:pt>
                <c:pt idx="492">
                  <c:v>-150.83813644400001</c:v>
                </c:pt>
                <c:pt idx="493">
                  <c:v>-150.95473766999999</c:v>
                </c:pt>
                <c:pt idx="494">
                  <c:v>-150.90110846499999</c:v>
                </c:pt>
                <c:pt idx="495">
                  <c:v>-151.291918845</c:v>
                </c:pt>
                <c:pt idx="496">
                  <c:v>-151.456033899</c:v>
                </c:pt>
                <c:pt idx="497">
                  <c:v>-151.453751963</c:v>
                </c:pt>
                <c:pt idx="498">
                  <c:v>-151.56819886599999</c:v>
                </c:pt>
                <c:pt idx="499">
                  <c:v>-151.73215524400001</c:v>
                </c:pt>
                <c:pt idx="500">
                  <c:v>-151.91473899900001</c:v>
                </c:pt>
                <c:pt idx="501">
                  <c:v>-151.96413302600001</c:v>
                </c:pt>
                <c:pt idx="502">
                  <c:v>-152.19319527100001</c:v>
                </c:pt>
                <c:pt idx="503">
                  <c:v>-152.279870601</c:v>
                </c:pt>
                <c:pt idx="504">
                  <c:v>-152.45660972300001</c:v>
                </c:pt>
                <c:pt idx="505">
                  <c:v>-152.50184620799999</c:v>
                </c:pt>
                <c:pt idx="506">
                  <c:v>-152.631427965</c:v>
                </c:pt>
                <c:pt idx="507">
                  <c:v>-152.795377331</c:v>
                </c:pt>
                <c:pt idx="508">
                  <c:v>-152.997537859</c:v>
                </c:pt>
                <c:pt idx="509">
                  <c:v>-153.062926989</c:v>
                </c:pt>
                <c:pt idx="510">
                  <c:v>-153.14957003999999</c:v>
                </c:pt>
                <c:pt idx="511">
                  <c:v>-153.33141121200001</c:v>
                </c:pt>
                <c:pt idx="512">
                  <c:v>-153.54282444500001</c:v>
                </c:pt>
                <c:pt idx="513">
                  <c:v>-153.70372669899999</c:v>
                </c:pt>
                <c:pt idx="514">
                  <c:v>-153.71190652499999</c:v>
                </c:pt>
                <c:pt idx="515">
                  <c:v>-153.86086559399999</c:v>
                </c:pt>
                <c:pt idx="516">
                  <c:v>-153.808490691</c:v>
                </c:pt>
                <c:pt idx="517">
                  <c:v>-153.83080121500001</c:v>
                </c:pt>
                <c:pt idx="518">
                  <c:v>-154.09121751399999</c:v>
                </c:pt>
                <c:pt idx="519">
                  <c:v>-154.27213354899999</c:v>
                </c:pt>
                <c:pt idx="520">
                  <c:v>-154.38538691900001</c:v>
                </c:pt>
                <c:pt idx="521">
                  <c:v>-154.575293268</c:v>
                </c:pt>
                <c:pt idx="522">
                  <c:v>-154.623153159</c:v>
                </c:pt>
                <c:pt idx="523">
                  <c:v>-154.73954627699999</c:v>
                </c:pt>
                <c:pt idx="524">
                  <c:v>-154.894418457</c:v>
                </c:pt>
                <c:pt idx="525">
                  <c:v>-155.03197860200001</c:v>
                </c:pt>
                <c:pt idx="526">
                  <c:v>-155.18609904600001</c:v>
                </c:pt>
                <c:pt idx="527">
                  <c:v>-155.20567244700001</c:v>
                </c:pt>
                <c:pt idx="528">
                  <c:v>-155.503422704</c:v>
                </c:pt>
                <c:pt idx="529">
                  <c:v>-155.45087268200001</c:v>
                </c:pt>
                <c:pt idx="530">
                  <c:v>-155.53293840200001</c:v>
                </c:pt>
                <c:pt idx="531">
                  <c:v>-155.745001825</c:v>
                </c:pt>
                <c:pt idx="532">
                  <c:v>-155.70985627900001</c:v>
                </c:pt>
                <c:pt idx="533">
                  <c:v>-155.71269557599999</c:v>
                </c:pt>
                <c:pt idx="534">
                  <c:v>-155.93880941800001</c:v>
                </c:pt>
                <c:pt idx="535">
                  <c:v>-156.13772407100001</c:v>
                </c:pt>
                <c:pt idx="536">
                  <c:v>-156.26340556599999</c:v>
                </c:pt>
                <c:pt idx="537">
                  <c:v>-156.39310803999999</c:v>
                </c:pt>
                <c:pt idx="538">
                  <c:v>-156.58785657499999</c:v>
                </c:pt>
                <c:pt idx="539">
                  <c:v>-156.46116564600001</c:v>
                </c:pt>
                <c:pt idx="540">
                  <c:v>-156.75706157499999</c:v>
                </c:pt>
                <c:pt idx="541">
                  <c:v>-156.97266672699999</c:v>
                </c:pt>
                <c:pt idx="542">
                  <c:v>-157.07336100500001</c:v>
                </c:pt>
                <c:pt idx="543">
                  <c:v>-156.94149887699999</c:v>
                </c:pt>
                <c:pt idx="544">
                  <c:v>-157.06486971699999</c:v>
                </c:pt>
                <c:pt idx="545">
                  <c:v>-157.16932425799999</c:v>
                </c:pt>
                <c:pt idx="546">
                  <c:v>-157.36608781300001</c:v>
                </c:pt>
                <c:pt idx="547">
                  <c:v>-157.53317472000001</c:v>
                </c:pt>
                <c:pt idx="548">
                  <c:v>-157.52998253499999</c:v>
                </c:pt>
                <c:pt idx="549">
                  <c:v>-157.64536212799999</c:v>
                </c:pt>
                <c:pt idx="550">
                  <c:v>-157.797183639</c:v>
                </c:pt>
                <c:pt idx="551">
                  <c:v>-157.83515721099999</c:v>
                </c:pt>
                <c:pt idx="552">
                  <c:v>-157.91266844800001</c:v>
                </c:pt>
                <c:pt idx="553">
                  <c:v>-158.06597856900001</c:v>
                </c:pt>
                <c:pt idx="554">
                  <c:v>-158.130227585</c:v>
                </c:pt>
                <c:pt idx="555">
                  <c:v>-158.22505437800001</c:v>
                </c:pt>
                <c:pt idx="556">
                  <c:v>-158.08647473400001</c:v>
                </c:pt>
                <c:pt idx="557">
                  <c:v>-158.53147086000001</c:v>
                </c:pt>
                <c:pt idx="558">
                  <c:v>-158.563345199</c:v>
                </c:pt>
                <c:pt idx="559">
                  <c:v>-158.66314479799999</c:v>
                </c:pt>
                <c:pt idx="560">
                  <c:v>-158.632173236</c:v>
                </c:pt>
                <c:pt idx="561">
                  <c:v>-158.659639537</c:v>
                </c:pt>
                <c:pt idx="562">
                  <c:v>-158.78040614</c:v>
                </c:pt>
                <c:pt idx="563">
                  <c:v>-158.92147356699999</c:v>
                </c:pt>
                <c:pt idx="564">
                  <c:v>-159.11927635399999</c:v>
                </c:pt>
                <c:pt idx="565">
                  <c:v>-159.06717459399999</c:v>
                </c:pt>
                <c:pt idx="566">
                  <c:v>-159.23428153500001</c:v>
                </c:pt>
                <c:pt idx="567">
                  <c:v>-159.21873966499999</c:v>
                </c:pt>
                <c:pt idx="568">
                  <c:v>-159.06696193799999</c:v>
                </c:pt>
                <c:pt idx="569">
                  <c:v>-159.274174504</c:v>
                </c:pt>
                <c:pt idx="570">
                  <c:v>-159.27834661899999</c:v>
                </c:pt>
                <c:pt idx="571">
                  <c:v>-159.395748994</c:v>
                </c:pt>
                <c:pt idx="572">
                  <c:v>-159.10997846000001</c:v>
                </c:pt>
                <c:pt idx="573">
                  <c:v>-159.759359456</c:v>
                </c:pt>
                <c:pt idx="574">
                  <c:v>-159.73461724200001</c:v>
                </c:pt>
                <c:pt idx="575">
                  <c:v>-159.68494479</c:v>
                </c:pt>
                <c:pt idx="576">
                  <c:v>-159.82299306600001</c:v>
                </c:pt>
                <c:pt idx="577">
                  <c:v>-159.95424311799999</c:v>
                </c:pt>
                <c:pt idx="578">
                  <c:v>-159.86000585799999</c:v>
                </c:pt>
                <c:pt idx="579">
                  <c:v>-159.74171982300001</c:v>
                </c:pt>
                <c:pt idx="580">
                  <c:v>-159.82881107899999</c:v>
                </c:pt>
                <c:pt idx="581">
                  <c:v>-160.056471461</c:v>
                </c:pt>
                <c:pt idx="582">
                  <c:v>-160.04854281300001</c:v>
                </c:pt>
                <c:pt idx="583">
                  <c:v>-160.04850568200001</c:v>
                </c:pt>
                <c:pt idx="584">
                  <c:v>-159.89599910499999</c:v>
                </c:pt>
                <c:pt idx="585">
                  <c:v>-160.11753762699999</c:v>
                </c:pt>
                <c:pt idx="586">
                  <c:v>-160.098989985</c:v>
                </c:pt>
                <c:pt idx="587">
                  <c:v>-160.13708571999999</c:v>
                </c:pt>
                <c:pt idx="588">
                  <c:v>-160.18786703800001</c:v>
                </c:pt>
                <c:pt idx="589">
                  <c:v>-160.31402007400001</c:v>
                </c:pt>
                <c:pt idx="590">
                  <c:v>-160.36862290100001</c:v>
                </c:pt>
                <c:pt idx="591">
                  <c:v>-160.25155687</c:v>
                </c:pt>
                <c:pt idx="592">
                  <c:v>-160.43773437900001</c:v>
                </c:pt>
                <c:pt idx="593">
                  <c:v>-160.395660263</c:v>
                </c:pt>
                <c:pt idx="594">
                  <c:v>-160.248037702</c:v>
                </c:pt>
                <c:pt idx="595">
                  <c:v>-160.28687454300001</c:v>
                </c:pt>
                <c:pt idx="596">
                  <c:v>-160.317068455</c:v>
                </c:pt>
                <c:pt idx="597">
                  <c:v>-158.39402638300001</c:v>
                </c:pt>
                <c:pt idx="598">
                  <c:v>-160.540920941</c:v>
                </c:pt>
                <c:pt idx="599">
                  <c:v>-160.499702197</c:v>
                </c:pt>
                <c:pt idx="600">
                  <c:v>-160.61320658599999</c:v>
                </c:pt>
                <c:pt idx="601">
                  <c:v>-160.540285184</c:v>
                </c:pt>
                <c:pt idx="602">
                  <c:v>-160.706549647</c:v>
                </c:pt>
                <c:pt idx="603">
                  <c:v>-160.521537094</c:v>
                </c:pt>
                <c:pt idx="604">
                  <c:v>-160.743340636</c:v>
                </c:pt>
                <c:pt idx="605">
                  <c:v>-160.711572757</c:v>
                </c:pt>
                <c:pt idx="606">
                  <c:v>-160.62085598600001</c:v>
                </c:pt>
                <c:pt idx="607">
                  <c:v>-160.86097742499999</c:v>
                </c:pt>
                <c:pt idx="608">
                  <c:v>-160.875836838</c:v>
                </c:pt>
                <c:pt idx="609">
                  <c:v>-160.784805748</c:v>
                </c:pt>
                <c:pt idx="610">
                  <c:v>-160.664214286</c:v>
                </c:pt>
                <c:pt idx="611">
                  <c:v>-160.943922474</c:v>
                </c:pt>
                <c:pt idx="612">
                  <c:v>-160.56930227500001</c:v>
                </c:pt>
                <c:pt idx="613">
                  <c:v>-160.86002044</c:v>
                </c:pt>
                <c:pt idx="614">
                  <c:v>-160.898173652</c:v>
                </c:pt>
                <c:pt idx="615">
                  <c:v>-160.81467545199999</c:v>
                </c:pt>
                <c:pt idx="616">
                  <c:v>-160.90966693499999</c:v>
                </c:pt>
                <c:pt idx="617">
                  <c:v>-160.94311578</c:v>
                </c:pt>
                <c:pt idx="618">
                  <c:v>-160.79844221600001</c:v>
                </c:pt>
                <c:pt idx="619">
                  <c:v>-160.653398501</c:v>
                </c:pt>
                <c:pt idx="620">
                  <c:v>-160.994521112</c:v>
                </c:pt>
                <c:pt idx="621">
                  <c:v>-160.98898738</c:v>
                </c:pt>
                <c:pt idx="622">
                  <c:v>-160.967823366</c:v>
                </c:pt>
                <c:pt idx="623">
                  <c:v>-160.959775235</c:v>
                </c:pt>
                <c:pt idx="624">
                  <c:v>-160.92254645</c:v>
                </c:pt>
                <c:pt idx="625">
                  <c:v>-160.91423725199999</c:v>
                </c:pt>
                <c:pt idx="626">
                  <c:v>-160.94729359300001</c:v>
                </c:pt>
                <c:pt idx="627">
                  <c:v>-160.93808925299999</c:v>
                </c:pt>
                <c:pt idx="628">
                  <c:v>-160.94808694599999</c:v>
                </c:pt>
                <c:pt idx="629">
                  <c:v>-160.82637924100001</c:v>
                </c:pt>
                <c:pt idx="630">
                  <c:v>-160.81531269199999</c:v>
                </c:pt>
                <c:pt idx="631">
                  <c:v>-160.77633621000001</c:v>
                </c:pt>
                <c:pt idx="632">
                  <c:v>-160.76492689899999</c:v>
                </c:pt>
                <c:pt idx="633">
                  <c:v>-160.78514571700001</c:v>
                </c:pt>
                <c:pt idx="634">
                  <c:v>-160.77774888799999</c:v>
                </c:pt>
                <c:pt idx="635">
                  <c:v>-160.684211178</c:v>
                </c:pt>
                <c:pt idx="636">
                  <c:v>-160.83383813699999</c:v>
                </c:pt>
                <c:pt idx="637">
                  <c:v>-160.82607516900001</c:v>
                </c:pt>
                <c:pt idx="638">
                  <c:v>-160.92024863899999</c:v>
                </c:pt>
                <c:pt idx="639">
                  <c:v>-160.83999411100001</c:v>
                </c:pt>
                <c:pt idx="640">
                  <c:v>-160.831978956</c:v>
                </c:pt>
                <c:pt idx="641">
                  <c:v>-160.894397422</c:v>
                </c:pt>
                <c:pt idx="642">
                  <c:v>-160.993167529</c:v>
                </c:pt>
                <c:pt idx="643">
                  <c:v>-160.98477382799999</c:v>
                </c:pt>
                <c:pt idx="644">
                  <c:v>-161.00653546699999</c:v>
                </c:pt>
                <c:pt idx="645">
                  <c:v>-160.96271943100001</c:v>
                </c:pt>
                <c:pt idx="646">
                  <c:v>-160.98169243800001</c:v>
                </c:pt>
                <c:pt idx="647">
                  <c:v>-160.97721309299999</c:v>
                </c:pt>
                <c:pt idx="648">
                  <c:v>-160.977444695</c:v>
                </c:pt>
                <c:pt idx="649">
                  <c:v>-160.843219952</c:v>
                </c:pt>
                <c:pt idx="650">
                  <c:v>-160.86065152</c:v>
                </c:pt>
                <c:pt idx="651">
                  <c:v>-160.855861318</c:v>
                </c:pt>
                <c:pt idx="652">
                  <c:v>-161.03450748500001</c:v>
                </c:pt>
                <c:pt idx="653">
                  <c:v>-161.088261354</c:v>
                </c:pt>
                <c:pt idx="654">
                  <c:v>-161.044440743</c:v>
                </c:pt>
                <c:pt idx="655">
                  <c:v>-161.07367177</c:v>
                </c:pt>
                <c:pt idx="656">
                  <c:v>-161.13015526199999</c:v>
                </c:pt>
                <c:pt idx="657">
                  <c:v>-161.159790026</c:v>
                </c:pt>
                <c:pt idx="658">
                  <c:v>-161.05723558700001</c:v>
                </c:pt>
                <c:pt idx="659">
                  <c:v>-161.14223163400001</c:v>
                </c:pt>
                <c:pt idx="660">
                  <c:v>-161.31767882</c:v>
                </c:pt>
                <c:pt idx="661">
                  <c:v>-161.31414815700001</c:v>
                </c:pt>
                <c:pt idx="662">
                  <c:v>-161.41423594899999</c:v>
                </c:pt>
                <c:pt idx="663">
                  <c:v>-161.23852939700001</c:v>
                </c:pt>
                <c:pt idx="664">
                  <c:v>-161.13237764600001</c:v>
                </c:pt>
                <c:pt idx="665">
                  <c:v>-161.311854412</c:v>
                </c:pt>
                <c:pt idx="666">
                  <c:v>-161.37040568399999</c:v>
                </c:pt>
                <c:pt idx="667">
                  <c:v>-161.34729701200001</c:v>
                </c:pt>
                <c:pt idx="668">
                  <c:v>-161.31913029</c:v>
                </c:pt>
                <c:pt idx="669">
                  <c:v>-161.22954119900001</c:v>
                </c:pt>
                <c:pt idx="670">
                  <c:v>-161.17925864700001</c:v>
                </c:pt>
                <c:pt idx="671">
                  <c:v>-161.33381053900001</c:v>
                </c:pt>
                <c:pt idx="672">
                  <c:v>-161.338940533</c:v>
                </c:pt>
                <c:pt idx="673">
                  <c:v>-161.17176781399999</c:v>
                </c:pt>
                <c:pt idx="674">
                  <c:v>-161.21506253300001</c:v>
                </c:pt>
                <c:pt idx="675">
                  <c:v>-161.29718539199999</c:v>
                </c:pt>
                <c:pt idx="676">
                  <c:v>-161.309720723</c:v>
                </c:pt>
                <c:pt idx="677">
                  <c:v>-161.38941716599999</c:v>
                </c:pt>
                <c:pt idx="678">
                  <c:v>-161.45681999600001</c:v>
                </c:pt>
                <c:pt idx="679">
                  <c:v>-161.26837437</c:v>
                </c:pt>
                <c:pt idx="680">
                  <c:v>-161.30472426200001</c:v>
                </c:pt>
                <c:pt idx="681">
                  <c:v>-161.458599881</c:v>
                </c:pt>
                <c:pt idx="682">
                  <c:v>-161.382942574</c:v>
                </c:pt>
                <c:pt idx="683">
                  <c:v>-161.38010253100001</c:v>
                </c:pt>
                <c:pt idx="684">
                  <c:v>-161.28677636399999</c:v>
                </c:pt>
                <c:pt idx="685">
                  <c:v>-161.29407547</c:v>
                </c:pt>
                <c:pt idx="686">
                  <c:v>-161.259448663</c:v>
                </c:pt>
                <c:pt idx="687">
                  <c:v>-161.38954205799999</c:v>
                </c:pt>
                <c:pt idx="688">
                  <c:v>-161.43651225400001</c:v>
                </c:pt>
                <c:pt idx="689">
                  <c:v>-161.29891828500001</c:v>
                </c:pt>
                <c:pt idx="690">
                  <c:v>-161.142311095</c:v>
                </c:pt>
                <c:pt idx="691">
                  <c:v>-161.209369654</c:v>
                </c:pt>
                <c:pt idx="692">
                  <c:v>-161.34969775100001</c:v>
                </c:pt>
                <c:pt idx="693">
                  <c:v>-161.39270615500001</c:v>
                </c:pt>
                <c:pt idx="694">
                  <c:v>-161.34745618400001</c:v>
                </c:pt>
                <c:pt idx="695">
                  <c:v>-161.17338109900001</c:v>
                </c:pt>
                <c:pt idx="696">
                  <c:v>-161.25812039799999</c:v>
                </c:pt>
                <c:pt idx="697">
                  <c:v>-161.43110154300001</c:v>
                </c:pt>
                <c:pt idx="698">
                  <c:v>-161.442298075</c:v>
                </c:pt>
                <c:pt idx="699">
                  <c:v>-161.444338281</c:v>
                </c:pt>
                <c:pt idx="700">
                  <c:v>-160.32451606199999</c:v>
                </c:pt>
                <c:pt idx="701">
                  <c:v>-160.26771762499999</c:v>
                </c:pt>
                <c:pt idx="702">
                  <c:v>-159.255903738</c:v>
                </c:pt>
                <c:pt idx="703">
                  <c:v>-161.48731398000001</c:v>
                </c:pt>
                <c:pt idx="704">
                  <c:v>-161.67292833600001</c:v>
                </c:pt>
                <c:pt idx="705">
                  <c:v>-161.58403036799999</c:v>
                </c:pt>
                <c:pt idx="706">
                  <c:v>-161.469373988</c:v>
                </c:pt>
                <c:pt idx="707">
                  <c:v>-161.35998729299999</c:v>
                </c:pt>
                <c:pt idx="708">
                  <c:v>-161.64512885600001</c:v>
                </c:pt>
                <c:pt idx="709">
                  <c:v>-161.67098675599999</c:v>
                </c:pt>
                <c:pt idx="710">
                  <c:v>-161.41717941100001</c:v>
                </c:pt>
                <c:pt idx="711">
                  <c:v>-161.49065041399999</c:v>
                </c:pt>
                <c:pt idx="712">
                  <c:v>-161.57459740900001</c:v>
                </c:pt>
                <c:pt idx="713">
                  <c:v>-161.51431964099999</c:v>
                </c:pt>
                <c:pt idx="714">
                  <c:v>-161.649055358</c:v>
                </c:pt>
                <c:pt idx="715">
                  <c:v>-161.62906940400001</c:v>
                </c:pt>
                <c:pt idx="716">
                  <c:v>-161.54835407600001</c:v>
                </c:pt>
                <c:pt idx="717">
                  <c:v>-161.69885598900001</c:v>
                </c:pt>
                <c:pt idx="718">
                  <c:v>-161.67513693699999</c:v>
                </c:pt>
                <c:pt idx="719">
                  <c:v>-161.50748998099999</c:v>
                </c:pt>
                <c:pt idx="720">
                  <c:v>-161.620200369</c:v>
                </c:pt>
                <c:pt idx="721">
                  <c:v>-161.43507922699999</c:v>
                </c:pt>
                <c:pt idx="722">
                  <c:v>-161.423908149</c:v>
                </c:pt>
                <c:pt idx="723">
                  <c:v>-161.425386718</c:v>
                </c:pt>
              </c:numCache>
            </c:numRef>
          </c:yVal>
          <c:smooth val="1"/>
        </c:ser>
        <c:dLbls>
          <c:showLegendKey val="0"/>
          <c:showVal val="0"/>
          <c:showCatName val="0"/>
          <c:showSerName val="0"/>
          <c:showPercent val="0"/>
          <c:showBubbleSize val="0"/>
        </c:dLbls>
        <c:axId val="143748480"/>
        <c:axId val="143767040"/>
      </c:scatterChart>
      <c:valAx>
        <c:axId val="143748480"/>
        <c:scaling>
          <c:logBase val="10"/>
          <c:orientation val="minMax"/>
          <c:max val="40000000"/>
          <c:min val="100"/>
        </c:scaling>
        <c:delete val="1"/>
        <c:axPos val="b"/>
        <c:majorGridlines/>
        <c:minorGridlines/>
        <c:title>
          <c:tx>
            <c:rich>
              <a:bodyPr/>
              <a:lstStyle/>
              <a:p>
                <a:pPr>
                  <a:defRPr/>
                </a:pPr>
                <a:r>
                  <a:rPr lang="en-US"/>
                  <a:t>Frequency Offset (Hz)</a:t>
                </a:r>
              </a:p>
            </c:rich>
          </c:tx>
          <c:layout/>
          <c:overlay val="1"/>
          <c:spPr>
            <a:noFill/>
            <a:ln w="25400">
              <a:noFill/>
            </a:ln>
          </c:spPr>
        </c:title>
        <c:numFmt formatCode="#,##0" sourceLinked="0"/>
        <c:majorTickMark val="cross"/>
        <c:minorTickMark val="cross"/>
        <c:tickLblPos val="low"/>
        <c:crossAx val="143767040"/>
        <c:crosses val="autoZero"/>
        <c:crossBetween val="midCat"/>
      </c:valAx>
      <c:valAx>
        <c:axId val="143767040"/>
        <c:scaling>
          <c:orientation val="minMax"/>
          <c:max val="-80"/>
          <c:min val="-170"/>
        </c:scaling>
        <c:delete val="1"/>
        <c:axPos val="l"/>
        <c:majorGridlines/>
        <c:minorGridlines/>
        <c:title>
          <c:tx>
            <c:rich>
              <a:bodyPr rot="-5400000" vert="horz"/>
              <a:lstStyle/>
              <a:p>
                <a:pPr>
                  <a:defRPr/>
                </a:pPr>
                <a:r>
                  <a:rPr lang="en-US"/>
                  <a:t>Phase Noise (dBc/Hz)</a:t>
                </a:r>
              </a:p>
            </c:rich>
          </c:tx>
          <c:layout/>
          <c:overlay val="1"/>
          <c:spPr>
            <a:noFill/>
            <a:ln w="25400">
              <a:noFill/>
            </a:ln>
          </c:spPr>
        </c:title>
        <c:numFmt formatCode="General" sourceLinked="1"/>
        <c:majorTickMark val="cross"/>
        <c:minorTickMark val="cross"/>
        <c:tickLblPos val="low"/>
        <c:crossAx val="143748480"/>
        <c:crosses val="autoZero"/>
        <c:crossBetween val="midCat"/>
      </c:valAx>
    </c:plotArea>
    <c:legend>
      <c:legendPos val="r"/>
      <c:layout>
        <c:manualLayout>
          <c:xMode val="edge"/>
          <c:yMode val="edge"/>
          <c:x val="0.77438401775804699"/>
          <c:y val="0.27105230932593477"/>
          <c:w val="0.22413614502404736"/>
          <c:h val="0.45789521008079526"/>
        </c:manualLayout>
      </c:layout>
      <c:overlay val="1"/>
      <c:txPr>
        <a:bodyPr/>
        <a:lstStyle/>
        <a:p>
          <a:pPr>
            <a:defRPr sz="800" b="0" i="0" u="none" strike="noStrike" baseline="0">
              <a:solidFill>
                <a:srgbClr val="000000"/>
              </a:solidFill>
              <a:latin typeface="Calibri"/>
              <a:ea typeface="Calibri"/>
              <a:cs typeface="Calibri"/>
            </a:defRPr>
          </a:pPr>
          <a:endParaRPr lang="en-US"/>
        </a:p>
      </c:txPr>
    </c:legend>
    <c:plotVisOnly val="1"/>
    <c:dispBlanksAs val="gap"/>
    <c:showDLblsOverMax val="1"/>
  </c:chart>
  <c:txPr>
    <a:bodyPr/>
    <a:lstStyle/>
    <a:p>
      <a:pPr>
        <a:defRPr sz="1000" b="0" i="0" u="none" strike="noStrike" baseline="0">
          <a:solidFill>
            <a:srgbClr val="000000"/>
          </a:solidFill>
          <a:latin typeface="Calibri"/>
          <a:ea typeface="Calibri"/>
          <a:cs typeface="Calibri"/>
        </a:defRPr>
      </a:pPr>
      <a:endParaRPr lang="en-US"/>
    </a:p>
  </c:txPr>
  <c:externalData r:id="rId1">
    <c:autoUpdate val="1"/>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1"/>
  <c:style val="2"/>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421555518656852E-2"/>
          <c:y val="2.4149036835322175E-2"/>
          <c:w val="0.68973977586874891"/>
          <c:h val="0.79600125025154944"/>
        </c:manualLayout>
      </c:layout>
      <c:scatterChart>
        <c:scatterStyle val="lineMarker"/>
        <c:varyColors val="1"/>
        <c:ser>
          <c:idx val="8"/>
          <c:order val="0"/>
          <c:tx>
            <c:strRef>
              <c:f>omit_pn_lmk04808!$W$29</c:f>
              <c:strCache>
                <c:ptCount val="1"/>
                <c:pt idx="0">
                  <c:v>122.88 MHz LVCMOS OSCin through CLKout</c:v>
                </c:pt>
              </c:strCache>
            </c:strRef>
          </c:tx>
          <c:spPr>
            <a:ln w="12700">
              <a:solidFill>
                <a:srgbClr val="9BBB59"/>
              </a:solidFill>
            </a:ln>
          </c:spPr>
          <c:marker>
            <c:symbol val="none"/>
          </c:marker>
          <c:xVal>
            <c:numRef>
              <c:f>omit_pn_lmk04808!$A$30:$A$753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omit_pn_lmk04808!$W$30:$W$753</c:f>
              <c:numCache>
                <c:formatCode>General</c:formatCode>
                <c:ptCount val="724"/>
                <c:pt idx="0">
                  <c:v>-109.363758473</c:v>
                </c:pt>
                <c:pt idx="1">
                  <c:v>-109.771441412</c:v>
                </c:pt>
                <c:pt idx="2">
                  <c:v>-109.563478117</c:v>
                </c:pt>
                <c:pt idx="3">
                  <c:v>-109.968837669</c:v>
                </c:pt>
                <c:pt idx="4">
                  <c:v>-108.86543794000001</c:v>
                </c:pt>
                <c:pt idx="5">
                  <c:v>-109.020472321</c:v>
                </c:pt>
                <c:pt idx="6">
                  <c:v>-109.42236125300001</c:v>
                </c:pt>
                <c:pt idx="7">
                  <c:v>-110.45131681700001</c:v>
                </c:pt>
                <c:pt idx="8">
                  <c:v>-111.871183086</c:v>
                </c:pt>
                <c:pt idx="9">
                  <c:v>-112.33857951500001</c:v>
                </c:pt>
                <c:pt idx="10">
                  <c:v>-112.646267791</c:v>
                </c:pt>
                <c:pt idx="11">
                  <c:v>-113.228709786</c:v>
                </c:pt>
                <c:pt idx="12">
                  <c:v>-113.716813089</c:v>
                </c:pt>
                <c:pt idx="13">
                  <c:v>-113.844198663</c:v>
                </c:pt>
                <c:pt idx="14">
                  <c:v>-112.106455744</c:v>
                </c:pt>
                <c:pt idx="15">
                  <c:v>-112.851373774</c:v>
                </c:pt>
                <c:pt idx="16">
                  <c:v>-113.683613155</c:v>
                </c:pt>
                <c:pt idx="17">
                  <c:v>-113.994209454</c:v>
                </c:pt>
                <c:pt idx="18">
                  <c:v>-114.358824305</c:v>
                </c:pt>
                <c:pt idx="19">
                  <c:v>-115.645267909</c:v>
                </c:pt>
                <c:pt idx="20">
                  <c:v>-114.269045815</c:v>
                </c:pt>
                <c:pt idx="21">
                  <c:v>-114.785258984</c:v>
                </c:pt>
                <c:pt idx="22">
                  <c:v>-115.802991929</c:v>
                </c:pt>
                <c:pt idx="23">
                  <c:v>-115.562377794</c:v>
                </c:pt>
                <c:pt idx="24">
                  <c:v>-115.84447378</c:v>
                </c:pt>
                <c:pt idx="25">
                  <c:v>-115.00792605300001</c:v>
                </c:pt>
                <c:pt idx="26">
                  <c:v>-115.454809552</c:v>
                </c:pt>
                <c:pt idx="27">
                  <c:v>-116.29650209899999</c:v>
                </c:pt>
                <c:pt idx="28">
                  <c:v>-115.690168379</c:v>
                </c:pt>
                <c:pt idx="29">
                  <c:v>-115.881562348</c:v>
                </c:pt>
                <c:pt idx="30">
                  <c:v>-116.474301466</c:v>
                </c:pt>
                <c:pt idx="31">
                  <c:v>-117.365451693</c:v>
                </c:pt>
                <c:pt idx="32">
                  <c:v>-118.817391396</c:v>
                </c:pt>
                <c:pt idx="33">
                  <c:v>-116.83807002</c:v>
                </c:pt>
                <c:pt idx="34">
                  <c:v>-118.324912168</c:v>
                </c:pt>
                <c:pt idx="35">
                  <c:v>-120.018815092</c:v>
                </c:pt>
                <c:pt idx="36">
                  <c:v>-118.94278227300001</c:v>
                </c:pt>
                <c:pt idx="37">
                  <c:v>-119.526845549</c:v>
                </c:pt>
                <c:pt idx="38">
                  <c:v>-118.513087059</c:v>
                </c:pt>
                <c:pt idx="39">
                  <c:v>-119.185634218</c:v>
                </c:pt>
                <c:pt idx="40">
                  <c:v>-119.623651774</c:v>
                </c:pt>
                <c:pt idx="41">
                  <c:v>-117.9527923</c:v>
                </c:pt>
                <c:pt idx="42">
                  <c:v>-119.89861004799999</c:v>
                </c:pt>
                <c:pt idx="43">
                  <c:v>-120.91602638400001</c:v>
                </c:pt>
                <c:pt idx="44">
                  <c:v>-121.81385191699999</c:v>
                </c:pt>
                <c:pt idx="45">
                  <c:v>-121.315239031</c:v>
                </c:pt>
                <c:pt idx="46">
                  <c:v>-121.74210078999999</c:v>
                </c:pt>
                <c:pt idx="47">
                  <c:v>-122.698180311</c:v>
                </c:pt>
                <c:pt idx="48">
                  <c:v>-122.732289497</c:v>
                </c:pt>
                <c:pt idx="49">
                  <c:v>-122.445066563</c:v>
                </c:pt>
                <c:pt idx="50">
                  <c:v>-120.05852414100001</c:v>
                </c:pt>
                <c:pt idx="51">
                  <c:v>-120.687738568</c:v>
                </c:pt>
                <c:pt idx="52">
                  <c:v>-122.522490561</c:v>
                </c:pt>
                <c:pt idx="53">
                  <c:v>-120.39721410600001</c:v>
                </c:pt>
                <c:pt idx="54">
                  <c:v>-123.01790434599999</c:v>
                </c:pt>
                <c:pt idx="55">
                  <c:v>-123.54521072199999</c:v>
                </c:pt>
                <c:pt idx="56">
                  <c:v>-124.387999128</c:v>
                </c:pt>
                <c:pt idx="57">
                  <c:v>-124.89362952</c:v>
                </c:pt>
                <c:pt idx="58">
                  <c:v>-123.21080923</c:v>
                </c:pt>
                <c:pt idx="59">
                  <c:v>-122.404619723</c:v>
                </c:pt>
                <c:pt idx="60">
                  <c:v>-124.543376305</c:v>
                </c:pt>
                <c:pt idx="61">
                  <c:v>-125.211502581</c:v>
                </c:pt>
                <c:pt idx="62">
                  <c:v>-124.67788159</c:v>
                </c:pt>
                <c:pt idx="63">
                  <c:v>-124.06652783200001</c:v>
                </c:pt>
                <c:pt idx="64">
                  <c:v>-124.794372526</c:v>
                </c:pt>
                <c:pt idx="65">
                  <c:v>-125.20248023000001</c:v>
                </c:pt>
                <c:pt idx="66">
                  <c:v>-125.260584815</c:v>
                </c:pt>
                <c:pt idx="67">
                  <c:v>-126.15362636099999</c:v>
                </c:pt>
                <c:pt idx="68">
                  <c:v>-124.41371491</c:v>
                </c:pt>
                <c:pt idx="69">
                  <c:v>-124.21004244300001</c:v>
                </c:pt>
                <c:pt idx="70">
                  <c:v>-124.492235343</c:v>
                </c:pt>
                <c:pt idx="71">
                  <c:v>-126.528317204</c:v>
                </c:pt>
                <c:pt idx="72">
                  <c:v>-126.398686064</c:v>
                </c:pt>
                <c:pt idx="73">
                  <c:v>-124.89560808900001</c:v>
                </c:pt>
                <c:pt idx="74">
                  <c:v>-128.16626494799999</c:v>
                </c:pt>
                <c:pt idx="75">
                  <c:v>-129.02148685700001</c:v>
                </c:pt>
                <c:pt idx="76">
                  <c:v>-127.515373113</c:v>
                </c:pt>
                <c:pt idx="77">
                  <c:v>-127.38523348</c:v>
                </c:pt>
                <c:pt idx="78">
                  <c:v>-127.646864838</c:v>
                </c:pt>
                <c:pt idx="79">
                  <c:v>-127.44198695599999</c:v>
                </c:pt>
                <c:pt idx="80">
                  <c:v>-128.215365577</c:v>
                </c:pt>
                <c:pt idx="81">
                  <c:v>-128.024328301</c:v>
                </c:pt>
                <c:pt idx="82">
                  <c:v>-127.84228408</c:v>
                </c:pt>
                <c:pt idx="83">
                  <c:v>-128.663156539</c:v>
                </c:pt>
                <c:pt idx="84">
                  <c:v>-128.258709818</c:v>
                </c:pt>
                <c:pt idx="85">
                  <c:v>-129.80889700099999</c:v>
                </c:pt>
                <c:pt idx="86">
                  <c:v>-128.87994476</c:v>
                </c:pt>
                <c:pt idx="87">
                  <c:v>-128.72503516099999</c:v>
                </c:pt>
                <c:pt idx="88">
                  <c:v>-130.00635249600001</c:v>
                </c:pt>
                <c:pt idx="89">
                  <c:v>-128.66534016700001</c:v>
                </c:pt>
                <c:pt idx="90">
                  <c:v>-131.900651168</c:v>
                </c:pt>
                <c:pt idx="91">
                  <c:v>-130.078812736</c:v>
                </c:pt>
                <c:pt idx="92">
                  <c:v>-129.91925467999999</c:v>
                </c:pt>
                <c:pt idx="93">
                  <c:v>-131.71966108500001</c:v>
                </c:pt>
                <c:pt idx="94">
                  <c:v>-130.38520351099999</c:v>
                </c:pt>
                <c:pt idx="95">
                  <c:v>-132.09172524900001</c:v>
                </c:pt>
                <c:pt idx="96">
                  <c:v>-131.880705017</c:v>
                </c:pt>
                <c:pt idx="97">
                  <c:v>-131.17666212099999</c:v>
                </c:pt>
                <c:pt idx="98">
                  <c:v>-132.95707462799999</c:v>
                </c:pt>
                <c:pt idx="99">
                  <c:v>-132.18700083499999</c:v>
                </c:pt>
                <c:pt idx="100">
                  <c:v>-132.01085228700001</c:v>
                </c:pt>
                <c:pt idx="101">
                  <c:v>-133.003930763</c:v>
                </c:pt>
                <c:pt idx="102">
                  <c:v>-134.23486947000001</c:v>
                </c:pt>
                <c:pt idx="103">
                  <c:v>-133.63792131599999</c:v>
                </c:pt>
                <c:pt idx="104">
                  <c:v>-133.21491929600001</c:v>
                </c:pt>
                <c:pt idx="105">
                  <c:v>-133.29811113100001</c:v>
                </c:pt>
                <c:pt idx="106">
                  <c:v>-133.49198720199999</c:v>
                </c:pt>
                <c:pt idx="107">
                  <c:v>-133.85452843600001</c:v>
                </c:pt>
                <c:pt idx="108">
                  <c:v>-134.40697285100001</c:v>
                </c:pt>
                <c:pt idx="109">
                  <c:v>-134.913823514</c:v>
                </c:pt>
                <c:pt idx="110">
                  <c:v>-134.29309840600001</c:v>
                </c:pt>
                <c:pt idx="111">
                  <c:v>-133.80691791300001</c:v>
                </c:pt>
                <c:pt idx="112">
                  <c:v>-132.67589463600001</c:v>
                </c:pt>
                <c:pt idx="113">
                  <c:v>-133.74740003299999</c:v>
                </c:pt>
                <c:pt idx="114">
                  <c:v>-134.95325748499999</c:v>
                </c:pt>
                <c:pt idx="115">
                  <c:v>-136.07687852999999</c:v>
                </c:pt>
                <c:pt idx="116">
                  <c:v>-134.58507725000001</c:v>
                </c:pt>
                <c:pt idx="117">
                  <c:v>-135.739609664</c:v>
                </c:pt>
                <c:pt idx="118">
                  <c:v>-135.18536093500001</c:v>
                </c:pt>
                <c:pt idx="119">
                  <c:v>-136.36386790700001</c:v>
                </c:pt>
                <c:pt idx="120">
                  <c:v>-136.801369752</c:v>
                </c:pt>
                <c:pt idx="121">
                  <c:v>-136.51079429500001</c:v>
                </c:pt>
                <c:pt idx="122">
                  <c:v>-136.92146931400001</c:v>
                </c:pt>
                <c:pt idx="123">
                  <c:v>-134.982893625</c:v>
                </c:pt>
                <c:pt idx="124">
                  <c:v>-135.96486268300001</c:v>
                </c:pt>
                <c:pt idx="125">
                  <c:v>-137.13968885200001</c:v>
                </c:pt>
                <c:pt idx="126">
                  <c:v>-136.76511102399999</c:v>
                </c:pt>
                <c:pt idx="127">
                  <c:v>-137.50854508</c:v>
                </c:pt>
                <c:pt idx="128">
                  <c:v>-137.78458063400001</c:v>
                </c:pt>
                <c:pt idx="129">
                  <c:v>-138.56435418800001</c:v>
                </c:pt>
                <c:pt idx="130">
                  <c:v>-139.34486256700001</c:v>
                </c:pt>
                <c:pt idx="131">
                  <c:v>-138.147801891</c:v>
                </c:pt>
                <c:pt idx="132">
                  <c:v>-137.006835951</c:v>
                </c:pt>
                <c:pt idx="133">
                  <c:v>-137.72194742100001</c:v>
                </c:pt>
                <c:pt idx="134">
                  <c:v>-138.83781495299999</c:v>
                </c:pt>
                <c:pt idx="135">
                  <c:v>-138.72422838599999</c:v>
                </c:pt>
                <c:pt idx="136">
                  <c:v>-138.724511603</c:v>
                </c:pt>
                <c:pt idx="137">
                  <c:v>-138.31350279599999</c:v>
                </c:pt>
                <c:pt idx="138">
                  <c:v>-137.97427913199999</c:v>
                </c:pt>
                <c:pt idx="139">
                  <c:v>-138.23576141999999</c:v>
                </c:pt>
                <c:pt idx="140">
                  <c:v>-138.977403813</c:v>
                </c:pt>
                <c:pt idx="141">
                  <c:v>-139.643021086</c:v>
                </c:pt>
                <c:pt idx="142">
                  <c:v>-139.97974579199999</c:v>
                </c:pt>
                <c:pt idx="143">
                  <c:v>-139.548494533</c:v>
                </c:pt>
                <c:pt idx="144">
                  <c:v>-138.76018027999999</c:v>
                </c:pt>
                <c:pt idx="145">
                  <c:v>-139.06278666</c:v>
                </c:pt>
                <c:pt idx="146">
                  <c:v>-140.46924284100001</c:v>
                </c:pt>
                <c:pt idx="147">
                  <c:v>-140.56098770599999</c:v>
                </c:pt>
                <c:pt idx="148">
                  <c:v>-140.12825147699999</c:v>
                </c:pt>
                <c:pt idx="149">
                  <c:v>-139.69871206100001</c:v>
                </c:pt>
                <c:pt idx="150">
                  <c:v>-140.047849418</c:v>
                </c:pt>
                <c:pt idx="151">
                  <c:v>-140.3850869</c:v>
                </c:pt>
                <c:pt idx="152">
                  <c:v>-140.166239281</c:v>
                </c:pt>
                <c:pt idx="153">
                  <c:v>-140.28385799599999</c:v>
                </c:pt>
                <c:pt idx="154">
                  <c:v>-140.91319022299999</c:v>
                </c:pt>
                <c:pt idx="155">
                  <c:v>-141.11266556699999</c:v>
                </c:pt>
                <c:pt idx="156">
                  <c:v>-140.92858042700001</c:v>
                </c:pt>
                <c:pt idx="157">
                  <c:v>-140.938130215</c:v>
                </c:pt>
                <c:pt idx="158">
                  <c:v>-140.39649595899999</c:v>
                </c:pt>
                <c:pt idx="159">
                  <c:v>-141.02181315000001</c:v>
                </c:pt>
                <c:pt idx="160">
                  <c:v>-141.99024275599999</c:v>
                </c:pt>
                <c:pt idx="161">
                  <c:v>-141.73371631000001</c:v>
                </c:pt>
                <c:pt idx="162">
                  <c:v>-140.85703371700001</c:v>
                </c:pt>
                <c:pt idx="163">
                  <c:v>-141.353910576</c:v>
                </c:pt>
                <c:pt idx="164">
                  <c:v>-142.33252202</c:v>
                </c:pt>
                <c:pt idx="165">
                  <c:v>-141.55712867700001</c:v>
                </c:pt>
                <c:pt idx="166">
                  <c:v>-141.16907173999999</c:v>
                </c:pt>
                <c:pt idx="167">
                  <c:v>-141.97842775300001</c:v>
                </c:pt>
                <c:pt idx="168">
                  <c:v>-142.29414044699999</c:v>
                </c:pt>
                <c:pt idx="169">
                  <c:v>-142.01861603899999</c:v>
                </c:pt>
                <c:pt idx="170">
                  <c:v>-141.99176348099999</c:v>
                </c:pt>
                <c:pt idx="171">
                  <c:v>-141.94550364599999</c:v>
                </c:pt>
                <c:pt idx="172">
                  <c:v>-143.34593346400001</c:v>
                </c:pt>
                <c:pt idx="173">
                  <c:v>-143.446924685</c:v>
                </c:pt>
                <c:pt idx="174">
                  <c:v>-142.47543444499999</c:v>
                </c:pt>
                <c:pt idx="175">
                  <c:v>-142.560211982</c:v>
                </c:pt>
                <c:pt idx="176">
                  <c:v>-143.225961885</c:v>
                </c:pt>
                <c:pt idx="177">
                  <c:v>-143.003831214</c:v>
                </c:pt>
                <c:pt idx="178">
                  <c:v>-142.35820815599999</c:v>
                </c:pt>
                <c:pt idx="179">
                  <c:v>-143.468505835</c:v>
                </c:pt>
                <c:pt idx="180">
                  <c:v>-143.38317132200001</c:v>
                </c:pt>
                <c:pt idx="181">
                  <c:v>-143.34182263400001</c:v>
                </c:pt>
                <c:pt idx="182">
                  <c:v>-143.383360912</c:v>
                </c:pt>
                <c:pt idx="183">
                  <c:v>-143.11342974600001</c:v>
                </c:pt>
                <c:pt idx="184">
                  <c:v>-143.86823622399999</c:v>
                </c:pt>
                <c:pt idx="185">
                  <c:v>-143.487544329</c:v>
                </c:pt>
                <c:pt idx="186">
                  <c:v>-143.40342428899999</c:v>
                </c:pt>
                <c:pt idx="187">
                  <c:v>-143.94676281599999</c:v>
                </c:pt>
                <c:pt idx="188">
                  <c:v>-143.35490933700001</c:v>
                </c:pt>
                <c:pt idx="189">
                  <c:v>-143.533371835</c:v>
                </c:pt>
                <c:pt idx="190">
                  <c:v>-143.64492069900001</c:v>
                </c:pt>
                <c:pt idx="191">
                  <c:v>-143.67231888000001</c:v>
                </c:pt>
                <c:pt idx="192">
                  <c:v>-144.263366805</c:v>
                </c:pt>
                <c:pt idx="193">
                  <c:v>-144.294215189</c:v>
                </c:pt>
                <c:pt idx="194">
                  <c:v>-143.42386830699999</c:v>
                </c:pt>
                <c:pt idx="195">
                  <c:v>-143.64571627399999</c:v>
                </c:pt>
                <c:pt idx="196">
                  <c:v>-144.51088554099999</c:v>
                </c:pt>
                <c:pt idx="197">
                  <c:v>-143.984332223</c:v>
                </c:pt>
                <c:pt idx="198">
                  <c:v>-144.34017977299999</c:v>
                </c:pt>
                <c:pt idx="199">
                  <c:v>-144.34080601100001</c:v>
                </c:pt>
                <c:pt idx="200">
                  <c:v>-144.31753909700001</c:v>
                </c:pt>
                <c:pt idx="201">
                  <c:v>-143.96202152399999</c:v>
                </c:pt>
                <c:pt idx="202">
                  <c:v>-144.57089323</c:v>
                </c:pt>
                <c:pt idx="203">
                  <c:v>-143.61840639600001</c:v>
                </c:pt>
                <c:pt idx="204">
                  <c:v>-142.133219709</c:v>
                </c:pt>
                <c:pt idx="205">
                  <c:v>-144.37843018800001</c:v>
                </c:pt>
                <c:pt idx="206">
                  <c:v>-144.00917143999999</c:v>
                </c:pt>
                <c:pt idx="207">
                  <c:v>-144.17381015300001</c:v>
                </c:pt>
                <c:pt idx="208">
                  <c:v>-142.266328337</c:v>
                </c:pt>
                <c:pt idx="209">
                  <c:v>-143.76797820300001</c:v>
                </c:pt>
                <c:pt idx="210">
                  <c:v>-144.64795473199999</c:v>
                </c:pt>
                <c:pt idx="211">
                  <c:v>-145.00560259900001</c:v>
                </c:pt>
                <c:pt idx="212">
                  <c:v>-145.148756378</c:v>
                </c:pt>
                <c:pt idx="213">
                  <c:v>-145.1048595</c:v>
                </c:pt>
                <c:pt idx="214">
                  <c:v>-143.92286801500001</c:v>
                </c:pt>
                <c:pt idx="215">
                  <c:v>-144.29968726800001</c:v>
                </c:pt>
                <c:pt idx="216">
                  <c:v>-145.06135959</c:v>
                </c:pt>
                <c:pt idx="217">
                  <c:v>-144.716820141</c:v>
                </c:pt>
                <c:pt idx="218">
                  <c:v>-145.54706101599999</c:v>
                </c:pt>
                <c:pt idx="219">
                  <c:v>-144.775848575</c:v>
                </c:pt>
                <c:pt idx="220">
                  <c:v>-145.81078403500001</c:v>
                </c:pt>
                <c:pt idx="221">
                  <c:v>-145.24881255700001</c:v>
                </c:pt>
                <c:pt idx="222">
                  <c:v>-145.306988311</c:v>
                </c:pt>
                <c:pt idx="223">
                  <c:v>-143.47167655300001</c:v>
                </c:pt>
                <c:pt idx="224">
                  <c:v>-145.98528362299999</c:v>
                </c:pt>
                <c:pt idx="225">
                  <c:v>-145.38845256100001</c:v>
                </c:pt>
                <c:pt idx="226">
                  <c:v>-145.55398200600001</c:v>
                </c:pt>
                <c:pt idx="227">
                  <c:v>-146.132866681</c:v>
                </c:pt>
                <c:pt idx="228">
                  <c:v>-145.37496393200001</c:v>
                </c:pt>
                <c:pt idx="229">
                  <c:v>-145.36115670500001</c:v>
                </c:pt>
                <c:pt idx="230">
                  <c:v>-145.79404378500001</c:v>
                </c:pt>
                <c:pt idx="231">
                  <c:v>-145.82274036800001</c:v>
                </c:pt>
                <c:pt idx="232">
                  <c:v>-146.583142807</c:v>
                </c:pt>
                <c:pt idx="233">
                  <c:v>-145.844946593</c:v>
                </c:pt>
                <c:pt idx="234">
                  <c:v>-146.05991958600001</c:v>
                </c:pt>
                <c:pt idx="235">
                  <c:v>-146.19029793199999</c:v>
                </c:pt>
                <c:pt idx="236">
                  <c:v>-145.43322361400001</c:v>
                </c:pt>
                <c:pt idx="237">
                  <c:v>-145.90916632700001</c:v>
                </c:pt>
                <c:pt idx="238">
                  <c:v>-145.991379306</c:v>
                </c:pt>
                <c:pt idx="239">
                  <c:v>-146.08291728200001</c:v>
                </c:pt>
                <c:pt idx="240">
                  <c:v>-145.58753175999999</c:v>
                </c:pt>
                <c:pt idx="241">
                  <c:v>-146.74971076200001</c:v>
                </c:pt>
                <c:pt idx="242">
                  <c:v>-146.084892435</c:v>
                </c:pt>
                <c:pt idx="243">
                  <c:v>-146.32553508500001</c:v>
                </c:pt>
                <c:pt idx="244">
                  <c:v>-146.600444684</c:v>
                </c:pt>
                <c:pt idx="245">
                  <c:v>-147.26083792099999</c:v>
                </c:pt>
                <c:pt idx="246">
                  <c:v>-146.372639644</c:v>
                </c:pt>
                <c:pt idx="247">
                  <c:v>-145.78662460300001</c:v>
                </c:pt>
                <c:pt idx="248">
                  <c:v>-146.39668969900001</c:v>
                </c:pt>
                <c:pt idx="249">
                  <c:v>-146.81629201499999</c:v>
                </c:pt>
                <c:pt idx="250">
                  <c:v>-146.478954598</c:v>
                </c:pt>
                <c:pt idx="251">
                  <c:v>-146.03418690000001</c:v>
                </c:pt>
                <c:pt idx="252">
                  <c:v>-146.432072672</c:v>
                </c:pt>
                <c:pt idx="253">
                  <c:v>-146.058791434</c:v>
                </c:pt>
                <c:pt idx="254">
                  <c:v>-146.55536932000001</c:v>
                </c:pt>
                <c:pt idx="255">
                  <c:v>-146.708976517</c:v>
                </c:pt>
                <c:pt idx="256">
                  <c:v>-146.40621492599999</c:v>
                </c:pt>
                <c:pt idx="257">
                  <c:v>-146.91620841400001</c:v>
                </c:pt>
                <c:pt idx="258">
                  <c:v>-146.66538405099999</c:v>
                </c:pt>
                <c:pt idx="259">
                  <c:v>-146.71077814</c:v>
                </c:pt>
                <c:pt idx="260">
                  <c:v>-146.628301615</c:v>
                </c:pt>
                <c:pt idx="261">
                  <c:v>-147.082895401</c:v>
                </c:pt>
                <c:pt idx="262">
                  <c:v>-147.24261043999999</c:v>
                </c:pt>
                <c:pt idx="263">
                  <c:v>-147.515715161</c:v>
                </c:pt>
                <c:pt idx="264">
                  <c:v>-147.03040722</c:v>
                </c:pt>
                <c:pt idx="265">
                  <c:v>-146.72949616099999</c:v>
                </c:pt>
                <c:pt idx="266">
                  <c:v>-146.83921469699999</c:v>
                </c:pt>
                <c:pt idx="267">
                  <c:v>-146.78140257999999</c:v>
                </c:pt>
                <c:pt idx="268">
                  <c:v>-147.08697760699999</c:v>
                </c:pt>
                <c:pt idx="269">
                  <c:v>-147.34996556900001</c:v>
                </c:pt>
                <c:pt idx="270">
                  <c:v>-147.012184002</c:v>
                </c:pt>
                <c:pt idx="271">
                  <c:v>-146.84709470199999</c:v>
                </c:pt>
                <c:pt idx="272">
                  <c:v>-147.033527728</c:v>
                </c:pt>
                <c:pt idx="273">
                  <c:v>-147.20743108400001</c:v>
                </c:pt>
                <c:pt idx="274">
                  <c:v>-147.17231453799999</c:v>
                </c:pt>
                <c:pt idx="275">
                  <c:v>-147.12913135100001</c:v>
                </c:pt>
                <c:pt idx="276">
                  <c:v>-146.92484567100001</c:v>
                </c:pt>
                <c:pt idx="277">
                  <c:v>-147.19725702599999</c:v>
                </c:pt>
                <c:pt idx="278">
                  <c:v>-147.33901624399999</c:v>
                </c:pt>
                <c:pt idx="279">
                  <c:v>-147.44860951199999</c:v>
                </c:pt>
                <c:pt idx="280">
                  <c:v>-147.228292614</c:v>
                </c:pt>
                <c:pt idx="281">
                  <c:v>-147.161173937</c:v>
                </c:pt>
                <c:pt idx="282">
                  <c:v>-147.11201680100001</c:v>
                </c:pt>
                <c:pt idx="283">
                  <c:v>-147.16227726100001</c:v>
                </c:pt>
                <c:pt idx="284">
                  <c:v>-147.66372952099999</c:v>
                </c:pt>
                <c:pt idx="285">
                  <c:v>-147.75674676899999</c:v>
                </c:pt>
                <c:pt idx="286">
                  <c:v>-147.984226476</c:v>
                </c:pt>
                <c:pt idx="287">
                  <c:v>-147.847702642</c:v>
                </c:pt>
                <c:pt idx="288">
                  <c:v>-147.59260875499999</c:v>
                </c:pt>
                <c:pt idx="289">
                  <c:v>-147.76291293400001</c:v>
                </c:pt>
                <c:pt idx="290">
                  <c:v>-147.67084118599999</c:v>
                </c:pt>
                <c:pt idx="291">
                  <c:v>-147.925369209</c:v>
                </c:pt>
                <c:pt idx="292">
                  <c:v>-147.29078408300001</c:v>
                </c:pt>
                <c:pt idx="293">
                  <c:v>-147.62978213299999</c:v>
                </c:pt>
                <c:pt idx="294">
                  <c:v>-148.089449124</c:v>
                </c:pt>
                <c:pt idx="295">
                  <c:v>-147.84739870999999</c:v>
                </c:pt>
                <c:pt idx="296">
                  <c:v>-148.25450675299999</c:v>
                </c:pt>
                <c:pt idx="297">
                  <c:v>-148.98975729700001</c:v>
                </c:pt>
                <c:pt idx="298">
                  <c:v>-147.97297302199999</c:v>
                </c:pt>
                <c:pt idx="299">
                  <c:v>-147.94814102699999</c:v>
                </c:pt>
                <c:pt idx="300">
                  <c:v>-148.07060773200001</c:v>
                </c:pt>
                <c:pt idx="301">
                  <c:v>-148.226213755</c:v>
                </c:pt>
                <c:pt idx="302">
                  <c:v>-148.182064293</c:v>
                </c:pt>
                <c:pt idx="303">
                  <c:v>-148.56739535899999</c:v>
                </c:pt>
                <c:pt idx="304">
                  <c:v>-148.94444277400001</c:v>
                </c:pt>
                <c:pt idx="305">
                  <c:v>-148.37705922500001</c:v>
                </c:pt>
                <c:pt idx="306">
                  <c:v>-148.16194996799999</c:v>
                </c:pt>
                <c:pt idx="307">
                  <c:v>-149.05510346099999</c:v>
                </c:pt>
                <c:pt idx="308">
                  <c:v>-148.688511737</c:v>
                </c:pt>
                <c:pt idx="309">
                  <c:v>-148.44534754200001</c:v>
                </c:pt>
                <c:pt idx="310">
                  <c:v>-149.07913735700001</c:v>
                </c:pt>
                <c:pt idx="311">
                  <c:v>-148.96371153699999</c:v>
                </c:pt>
                <c:pt idx="312">
                  <c:v>-148.89541082100001</c:v>
                </c:pt>
                <c:pt idx="313">
                  <c:v>-149.23037489999999</c:v>
                </c:pt>
                <c:pt idx="314">
                  <c:v>-148.441950547</c:v>
                </c:pt>
                <c:pt idx="315">
                  <c:v>-149.17657233200001</c:v>
                </c:pt>
                <c:pt idx="316">
                  <c:v>-149.54952471199999</c:v>
                </c:pt>
                <c:pt idx="317">
                  <c:v>-149.70384820300001</c:v>
                </c:pt>
                <c:pt idx="318">
                  <c:v>-149.942215328</c:v>
                </c:pt>
                <c:pt idx="319">
                  <c:v>-148.99663382</c:v>
                </c:pt>
                <c:pt idx="320">
                  <c:v>-149.725078645</c:v>
                </c:pt>
                <c:pt idx="321">
                  <c:v>-149.62826816899999</c:v>
                </c:pt>
                <c:pt idx="322">
                  <c:v>-149.648782982</c:v>
                </c:pt>
                <c:pt idx="323">
                  <c:v>-150.525214551</c:v>
                </c:pt>
                <c:pt idx="324">
                  <c:v>-150.62592664100001</c:v>
                </c:pt>
                <c:pt idx="325">
                  <c:v>-150.82078338900001</c:v>
                </c:pt>
                <c:pt idx="326">
                  <c:v>-150.71457885000001</c:v>
                </c:pt>
                <c:pt idx="327">
                  <c:v>-150.058378422</c:v>
                </c:pt>
                <c:pt idx="328">
                  <c:v>-150.43785598100001</c:v>
                </c:pt>
                <c:pt idx="329">
                  <c:v>-150.032213842</c:v>
                </c:pt>
                <c:pt idx="330">
                  <c:v>-150.62571197099999</c:v>
                </c:pt>
                <c:pt idx="331">
                  <c:v>-151.696034411</c:v>
                </c:pt>
                <c:pt idx="332">
                  <c:v>-150.64787544999999</c:v>
                </c:pt>
                <c:pt idx="333">
                  <c:v>-150.45564417</c:v>
                </c:pt>
                <c:pt idx="334">
                  <c:v>-150.22568078</c:v>
                </c:pt>
                <c:pt idx="335">
                  <c:v>-150.193442742</c:v>
                </c:pt>
                <c:pt idx="336">
                  <c:v>-149.959899863</c:v>
                </c:pt>
                <c:pt idx="337">
                  <c:v>-150.480071302</c:v>
                </c:pt>
                <c:pt idx="338">
                  <c:v>-150.654222541</c:v>
                </c:pt>
                <c:pt idx="339">
                  <c:v>-151.96014940800001</c:v>
                </c:pt>
                <c:pt idx="340">
                  <c:v>-151.23097318800001</c:v>
                </c:pt>
                <c:pt idx="341">
                  <c:v>-151.826404279</c:v>
                </c:pt>
                <c:pt idx="342">
                  <c:v>-151.72230940399999</c:v>
                </c:pt>
                <c:pt idx="343">
                  <c:v>-151.52290513700001</c:v>
                </c:pt>
                <c:pt idx="344">
                  <c:v>-151.907125861</c:v>
                </c:pt>
                <c:pt idx="345">
                  <c:v>-151.79513705599999</c:v>
                </c:pt>
                <c:pt idx="346">
                  <c:v>-152.08799079299999</c:v>
                </c:pt>
                <c:pt idx="347">
                  <c:v>-151.89153076900001</c:v>
                </c:pt>
                <c:pt idx="348">
                  <c:v>-152.01967463899999</c:v>
                </c:pt>
                <c:pt idx="349">
                  <c:v>-152.46938245000001</c:v>
                </c:pt>
                <c:pt idx="350">
                  <c:v>-152.72355726000001</c:v>
                </c:pt>
                <c:pt idx="351">
                  <c:v>-152.756876753</c:v>
                </c:pt>
                <c:pt idx="352">
                  <c:v>-152.749306018</c:v>
                </c:pt>
                <c:pt idx="353">
                  <c:v>-153.347934178</c:v>
                </c:pt>
                <c:pt idx="354">
                  <c:v>-153.23761052200001</c:v>
                </c:pt>
                <c:pt idx="355">
                  <c:v>-153.26670473999999</c:v>
                </c:pt>
                <c:pt idx="356">
                  <c:v>-153.802975425</c:v>
                </c:pt>
                <c:pt idx="357">
                  <c:v>-153.577168527</c:v>
                </c:pt>
                <c:pt idx="358">
                  <c:v>-153.68688639999999</c:v>
                </c:pt>
                <c:pt idx="359">
                  <c:v>-156.850116507</c:v>
                </c:pt>
                <c:pt idx="360">
                  <c:v>-154.31185696399999</c:v>
                </c:pt>
                <c:pt idx="361">
                  <c:v>-154.45730448699999</c:v>
                </c:pt>
                <c:pt idx="362">
                  <c:v>-154.10963207500001</c:v>
                </c:pt>
                <c:pt idx="363">
                  <c:v>-153.78486717499999</c:v>
                </c:pt>
                <c:pt idx="364">
                  <c:v>-154.18756592700001</c:v>
                </c:pt>
                <c:pt idx="365">
                  <c:v>-154.147128713</c:v>
                </c:pt>
                <c:pt idx="366">
                  <c:v>-154.04389445999999</c:v>
                </c:pt>
                <c:pt idx="367">
                  <c:v>-155.37091233199999</c:v>
                </c:pt>
                <c:pt idx="368">
                  <c:v>-154.19560610600001</c:v>
                </c:pt>
                <c:pt idx="369">
                  <c:v>-154.428101075</c:v>
                </c:pt>
                <c:pt idx="370">
                  <c:v>-154.30782591400001</c:v>
                </c:pt>
                <c:pt idx="371">
                  <c:v>-154.89305481299999</c:v>
                </c:pt>
                <c:pt idx="372">
                  <c:v>-153.887979734</c:v>
                </c:pt>
                <c:pt idx="373">
                  <c:v>-154.091106959</c:v>
                </c:pt>
                <c:pt idx="374">
                  <c:v>-154.18385122999999</c:v>
                </c:pt>
                <c:pt idx="375">
                  <c:v>-154.22740999199999</c:v>
                </c:pt>
                <c:pt idx="376">
                  <c:v>-154.370511491</c:v>
                </c:pt>
                <c:pt idx="377">
                  <c:v>-154.39394380100001</c:v>
                </c:pt>
                <c:pt idx="378">
                  <c:v>-154.53166175499999</c:v>
                </c:pt>
                <c:pt idx="379">
                  <c:v>-154.73137504300001</c:v>
                </c:pt>
                <c:pt idx="380">
                  <c:v>-154.69820211199999</c:v>
                </c:pt>
                <c:pt idx="381">
                  <c:v>-154.73849549900001</c:v>
                </c:pt>
                <c:pt idx="382">
                  <c:v>-154.80263821700001</c:v>
                </c:pt>
                <c:pt idx="383">
                  <c:v>-154.93113137099999</c:v>
                </c:pt>
                <c:pt idx="384">
                  <c:v>-154.97214301599999</c:v>
                </c:pt>
                <c:pt idx="385">
                  <c:v>-154.84255291400001</c:v>
                </c:pt>
                <c:pt idx="386">
                  <c:v>-154.93227334299999</c:v>
                </c:pt>
                <c:pt idx="387">
                  <c:v>-155.299107236</c:v>
                </c:pt>
                <c:pt idx="388">
                  <c:v>-155.46143124599999</c:v>
                </c:pt>
                <c:pt idx="389">
                  <c:v>-155.30114282700001</c:v>
                </c:pt>
                <c:pt idx="390">
                  <c:v>-154.749582148</c:v>
                </c:pt>
                <c:pt idx="391">
                  <c:v>-155.00715061599999</c:v>
                </c:pt>
                <c:pt idx="392">
                  <c:v>-155.16028583100001</c:v>
                </c:pt>
                <c:pt idx="393">
                  <c:v>-155.34609424300001</c:v>
                </c:pt>
                <c:pt idx="394">
                  <c:v>-155.24050046799999</c:v>
                </c:pt>
                <c:pt idx="395">
                  <c:v>-155.16188982</c:v>
                </c:pt>
                <c:pt idx="396">
                  <c:v>-155.31808519000001</c:v>
                </c:pt>
                <c:pt idx="397">
                  <c:v>-155.25478526000001</c:v>
                </c:pt>
                <c:pt idx="398">
                  <c:v>-155.13446407399999</c:v>
                </c:pt>
                <c:pt idx="399">
                  <c:v>-154.89687016400001</c:v>
                </c:pt>
                <c:pt idx="400">
                  <c:v>-155.25449075899999</c:v>
                </c:pt>
                <c:pt idx="401">
                  <c:v>-155.24945518000001</c:v>
                </c:pt>
                <c:pt idx="402">
                  <c:v>-155.23438300199999</c:v>
                </c:pt>
                <c:pt idx="403">
                  <c:v>-155.656983225</c:v>
                </c:pt>
                <c:pt idx="404">
                  <c:v>-155.71115152199999</c:v>
                </c:pt>
                <c:pt idx="405">
                  <c:v>-155.33006323000001</c:v>
                </c:pt>
                <c:pt idx="406">
                  <c:v>-155.46620339200001</c:v>
                </c:pt>
                <c:pt idx="407">
                  <c:v>-155.47422794400001</c:v>
                </c:pt>
                <c:pt idx="408">
                  <c:v>-155.33931687200001</c:v>
                </c:pt>
                <c:pt idx="409">
                  <c:v>-155.708760426</c:v>
                </c:pt>
                <c:pt idx="410">
                  <c:v>-155.54629515900001</c:v>
                </c:pt>
                <c:pt idx="411">
                  <c:v>-155.41957743200001</c:v>
                </c:pt>
                <c:pt idx="412">
                  <c:v>-155.65401613</c:v>
                </c:pt>
                <c:pt idx="413">
                  <c:v>-155.672807576</c:v>
                </c:pt>
                <c:pt idx="414">
                  <c:v>-155.58012073200001</c:v>
                </c:pt>
                <c:pt idx="415">
                  <c:v>-155.70905568399999</c:v>
                </c:pt>
                <c:pt idx="416">
                  <c:v>-155.56171469200001</c:v>
                </c:pt>
                <c:pt idx="417">
                  <c:v>-155.43804820700001</c:v>
                </c:pt>
                <c:pt idx="418">
                  <c:v>-155.509238471</c:v>
                </c:pt>
                <c:pt idx="419">
                  <c:v>-155.56395805099999</c:v>
                </c:pt>
                <c:pt idx="420">
                  <c:v>-155.550100106</c:v>
                </c:pt>
                <c:pt idx="421">
                  <c:v>-155.18710629700001</c:v>
                </c:pt>
                <c:pt idx="422">
                  <c:v>-155.51932913799999</c:v>
                </c:pt>
                <c:pt idx="423">
                  <c:v>-155.87958852200001</c:v>
                </c:pt>
                <c:pt idx="424">
                  <c:v>-155.76858434799999</c:v>
                </c:pt>
                <c:pt idx="425">
                  <c:v>-155.73019427700001</c:v>
                </c:pt>
                <c:pt idx="426">
                  <c:v>-155.61964203799999</c:v>
                </c:pt>
                <c:pt idx="427">
                  <c:v>-155.68794286799999</c:v>
                </c:pt>
                <c:pt idx="428">
                  <c:v>-155.84817163100001</c:v>
                </c:pt>
                <c:pt idx="429">
                  <c:v>-155.784320826</c:v>
                </c:pt>
                <c:pt idx="430">
                  <c:v>-155.73718386900001</c:v>
                </c:pt>
                <c:pt idx="431">
                  <c:v>-155.87800710299999</c:v>
                </c:pt>
                <c:pt idx="432">
                  <c:v>-155.767400573</c:v>
                </c:pt>
                <c:pt idx="433">
                  <c:v>-155.857951641</c:v>
                </c:pt>
                <c:pt idx="434">
                  <c:v>-155.89716144900001</c:v>
                </c:pt>
                <c:pt idx="435">
                  <c:v>-155.57296963900001</c:v>
                </c:pt>
                <c:pt idx="436">
                  <c:v>-155.69621151999999</c:v>
                </c:pt>
                <c:pt idx="437">
                  <c:v>-155.792313783</c:v>
                </c:pt>
                <c:pt idx="438">
                  <c:v>-155.817175507</c:v>
                </c:pt>
                <c:pt idx="439">
                  <c:v>-155.80471707199999</c:v>
                </c:pt>
                <c:pt idx="440">
                  <c:v>-155.79194627199999</c:v>
                </c:pt>
                <c:pt idx="441">
                  <c:v>-155.85319618700001</c:v>
                </c:pt>
                <c:pt idx="442">
                  <c:v>-155.89997927300001</c:v>
                </c:pt>
                <c:pt idx="443">
                  <c:v>-155.90712079599999</c:v>
                </c:pt>
                <c:pt idx="444">
                  <c:v>-156.00879879499999</c:v>
                </c:pt>
                <c:pt idx="445">
                  <c:v>-155.85311220200001</c:v>
                </c:pt>
                <c:pt idx="446">
                  <c:v>-155.975008078</c:v>
                </c:pt>
                <c:pt idx="447">
                  <c:v>-156.115825108</c:v>
                </c:pt>
                <c:pt idx="448">
                  <c:v>-155.99163985600001</c:v>
                </c:pt>
                <c:pt idx="449">
                  <c:v>-155.99687809299999</c:v>
                </c:pt>
                <c:pt idx="450">
                  <c:v>-155.86688322399999</c:v>
                </c:pt>
                <c:pt idx="451">
                  <c:v>-155.88365546</c:v>
                </c:pt>
                <c:pt idx="452">
                  <c:v>-156.04448626000001</c:v>
                </c:pt>
                <c:pt idx="453">
                  <c:v>-155.94034190900001</c:v>
                </c:pt>
                <c:pt idx="454">
                  <c:v>-156.112958249</c:v>
                </c:pt>
                <c:pt idx="455">
                  <c:v>-155.97934623899999</c:v>
                </c:pt>
                <c:pt idx="456">
                  <c:v>-156.16586911499999</c:v>
                </c:pt>
                <c:pt idx="457">
                  <c:v>-156.08296408199999</c:v>
                </c:pt>
                <c:pt idx="458">
                  <c:v>-156.136791837</c:v>
                </c:pt>
                <c:pt idx="459">
                  <c:v>-156.019833514</c:v>
                </c:pt>
                <c:pt idx="460">
                  <c:v>-156.04371635699999</c:v>
                </c:pt>
                <c:pt idx="461">
                  <c:v>-156.15218302700001</c:v>
                </c:pt>
                <c:pt idx="462">
                  <c:v>-156.02370538700001</c:v>
                </c:pt>
                <c:pt idx="463">
                  <c:v>-156.03513601</c:v>
                </c:pt>
                <c:pt idx="464">
                  <c:v>-156.08424922899999</c:v>
                </c:pt>
                <c:pt idx="465">
                  <c:v>-156.14080935199999</c:v>
                </c:pt>
                <c:pt idx="466">
                  <c:v>-156.123129877</c:v>
                </c:pt>
                <c:pt idx="467">
                  <c:v>-156.10807254400001</c:v>
                </c:pt>
                <c:pt idx="468">
                  <c:v>-156.13661444300001</c:v>
                </c:pt>
                <c:pt idx="469">
                  <c:v>-156.172072388</c:v>
                </c:pt>
                <c:pt idx="470">
                  <c:v>-156.202048174</c:v>
                </c:pt>
                <c:pt idx="471">
                  <c:v>-156.13896700199999</c:v>
                </c:pt>
                <c:pt idx="472">
                  <c:v>-156.13688698799999</c:v>
                </c:pt>
                <c:pt idx="473">
                  <c:v>-156.011740143</c:v>
                </c:pt>
                <c:pt idx="474">
                  <c:v>-156.241641367</c:v>
                </c:pt>
                <c:pt idx="475">
                  <c:v>-156.21918967400001</c:v>
                </c:pt>
                <c:pt idx="476">
                  <c:v>-156.25212144400001</c:v>
                </c:pt>
                <c:pt idx="477">
                  <c:v>-156.14866316300001</c:v>
                </c:pt>
                <c:pt idx="478">
                  <c:v>-156.06585985300001</c:v>
                </c:pt>
                <c:pt idx="479">
                  <c:v>-156.048708662</c:v>
                </c:pt>
                <c:pt idx="480">
                  <c:v>-156.26614599300001</c:v>
                </c:pt>
                <c:pt idx="481">
                  <c:v>-156.25595197000001</c:v>
                </c:pt>
                <c:pt idx="482">
                  <c:v>-156.039646874</c:v>
                </c:pt>
                <c:pt idx="483">
                  <c:v>-156.199693438</c:v>
                </c:pt>
                <c:pt idx="484">
                  <c:v>-156.266313298</c:v>
                </c:pt>
                <c:pt idx="485">
                  <c:v>-156.25210770999999</c:v>
                </c:pt>
                <c:pt idx="486">
                  <c:v>-156.20976684300001</c:v>
                </c:pt>
                <c:pt idx="487">
                  <c:v>-156.23549317199999</c:v>
                </c:pt>
                <c:pt idx="488">
                  <c:v>-156.28954277400001</c:v>
                </c:pt>
                <c:pt idx="489">
                  <c:v>-156.311591419</c:v>
                </c:pt>
                <c:pt idx="490">
                  <c:v>-156.269428543</c:v>
                </c:pt>
                <c:pt idx="491">
                  <c:v>-156.18553951800001</c:v>
                </c:pt>
                <c:pt idx="492">
                  <c:v>-156.09189905900001</c:v>
                </c:pt>
                <c:pt idx="493">
                  <c:v>-156.00792309299999</c:v>
                </c:pt>
                <c:pt idx="494">
                  <c:v>-156.111434089</c:v>
                </c:pt>
                <c:pt idx="495">
                  <c:v>-156.33538331599999</c:v>
                </c:pt>
                <c:pt idx="496">
                  <c:v>-156.28873425200001</c:v>
                </c:pt>
                <c:pt idx="497">
                  <c:v>-156.25607687300001</c:v>
                </c:pt>
                <c:pt idx="498">
                  <c:v>-156.22065874099999</c:v>
                </c:pt>
                <c:pt idx="499">
                  <c:v>-156.48607949000001</c:v>
                </c:pt>
                <c:pt idx="500">
                  <c:v>-156.45298284</c:v>
                </c:pt>
                <c:pt idx="501">
                  <c:v>-156.308998323</c:v>
                </c:pt>
                <c:pt idx="502">
                  <c:v>-156.323071527</c:v>
                </c:pt>
                <c:pt idx="503">
                  <c:v>-156.40005140299999</c:v>
                </c:pt>
                <c:pt idx="504">
                  <c:v>-156.376326834</c:v>
                </c:pt>
                <c:pt idx="505">
                  <c:v>-156.388020643</c:v>
                </c:pt>
                <c:pt idx="506">
                  <c:v>-156.457482833</c:v>
                </c:pt>
                <c:pt idx="507">
                  <c:v>-156.52839434500001</c:v>
                </c:pt>
                <c:pt idx="508">
                  <c:v>-156.34307998</c:v>
                </c:pt>
                <c:pt idx="509">
                  <c:v>-156.332606274</c:v>
                </c:pt>
                <c:pt idx="510">
                  <c:v>-156.39621630900001</c:v>
                </c:pt>
                <c:pt idx="511">
                  <c:v>-156.475824996</c:v>
                </c:pt>
                <c:pt idx="512">
                  <c:v>-156.39565879700001</c:v>
                </c:pt>
                <c:pt idx="513">
                  <c:v>-156.369666126</c:v>
                </c:pt>
                <c:pt idx="514">
                  <c:v>-156.458516997</c:v>
                </c:pt>
                <c:pt idx="515">
                  <c:v>-156.48814112599999</c:v>
                </c:pt>
                <c:pt idx="516">
                  <c:v>-156.307123201</c:v>
                </c:pt>
                <c:pt idx="517">
                  <c:v>-156.35753461600001</c:v>
                </c:pt>
                <c:pt idx="518">
                  <c:v>-155.04626667400001</c:v>
                </c:pt>
                <c:pt idx="519">
                  <c:v>-156.28162406000001</c:v>
                </c:pt>
                <c:pt idx="520">
                  <c:v>-156.47126524500001</c:v>
                </c:pt>
                <c:pt idx="521">
                  <c:v>-156.44926050699999</c:v>
                </c:pt>
                <c:pt idx="522">
                  <c:v>-156.40413892500001</c:v>
                </c:pt>
                <c:pt idx="523">
                  <c:v>-156.403410659</c:v>
                </c:pt>
                <c:pt idx="524">
                  <c:v>-156.499184544</c:v>
                </c:pt>
                <c:pt idx="525">
                  <c:v>-156.622682991</c:v>
                </c:pt>
                <c:pt idx="526">
                  <c:v>-156.604665775</c:v>
                </c:pt>
                <c:pt idx="527">
                  <c:v>-156.403791326</c:v>
                </c:pt>
                <c:pt idx="528">
                  <c:v>-156.35057691</c:v>
                </c:pt>
                <c:pt idx="529">
                  <c:v>-156.376480415</c:v>
                </c:pt>
                <c:pt idx="530">
                  <c:v>-156.43865258299999</c:v>
                </c:pt>
                <c:pt idx="531">
                  <c:v>-156.440082526</c:v>
                </c:pt>
                <c:pt idx="532">
                  <c:v>-156.48876628900001</c:v>
                </c:pt>
                <c:pt idx="533">
                  <c:v>-156.48910841200001</c:v>
                </c:pt>
                <c:pt idx="534">
                  <c:v>-156.35478629299999</c:v>
                </c:pt>
                <c:pt idx="535">
                  <c:v>-156.497099765</c:v>
                </c:pt>
                <c:pt idx="536">
                  <c:v>-156.49545998400001</c:v>
                </c:pt>
                <c:pt idx="537">
                  <c:v>-156.38176877399999</c:v>
                </c:pt>
                <c:pt idx="538">
                  <c:v>-156.44360777599999</c:v>
                </c:pt>
                <c:pt idx="539">
                  <c:v>-156.45923072400001</c:v>
                </c:pt>
                <c:pt idx="540">
                  <c:v>-156.57880233500001</c:v>
                </c:pt>
                <c:pt idx="541">
                  <c:v>-156.42935018599999</c:v>
                </c:pt>
                <c:pt idx="542">
                  <c:v>-156.49207083900001</c:v>
                </c:pt>
                <c:pt idx="543">
                  <c:v>-156.515088816</c:v>
                </c:pt>
                <c:pt idx="544">
                  <c:v>-156.62970843900001</c:v>
                </c:pt>
                <c:pt idx="545">
                  <c:v>-156.49739432000001</c:v>
                </c:pt>
                <c:pt idx="546">
                  <c:v>-156.47655964099999</c:v>
                </c:pt>
                <c:pt idx="547">
                  <c:v>-156.50378665599999</c:v>
                </c:pt>
                <c:pt idx="548">
                  <c:v>-156.50183729299999</c:v>
                </c:pt>
                <c:pt idx="549">
                  <c:v>-156.493789502</c:v>
                </c:pt>
                <c:pt idx="550">
                  <c:v>-156.55898194400001</c:v>
                </c:pt>
                <c:pt idx="551">
                  <c:v>-156.40206379599999</c:v>
                </c:pt>
                <c:pt idx="552">
                  <c:v>-156.417288211</c:v>
                </c:pt>
                <c:pt idx="553">
                  <c:v>-156.53775638100001</c:v>
                </c:pt>
                <c:pt idx="554">
                  <c:v>-156.533537413</c:v>
                </c:pt>
                <c:pt idx="555">
                  <c:v>-156.42462692800001</c:v>
                </c:pt>
                <c:pt idx="556">
                  <c:v>-156.42823857799999</c:v>
                </c:pt>
                <c:pt idx="557">
                  <c:v>-156.10851997200001</c:v>
                </c:pt>
                <c:pt idx="558">
                  <c:v>-156.42394639899999</c:v>
                </c:pt>
                <c:pt idx="559">
                  <c:v>-156.39593728299999</c:v>
                </c:pt>
                <c:pt idx="560">
                  <c:v>-156.350077349</c:v>
                </c:pt>
                <c:pt idx="561">
                  <c:v>-156.43871292</c:v>
                </c:pt>
                <c:pt idx="562">
                  <c:v>-156.42975610100001</c:v>
                </c:pt>
                <c:pt idx="563">
                  <c:v>-156.51671491900001</c:v>
                </c:pt>
                <c:pt idx="564">
                  <c:v>-156.35478944900001</c:v>
                </c:pt>
                <c:pt idx="565">
                  <c:v>-156.445381938</c:v>
                </c:pt>
                <c:pt idx="566">
                  <c:v>-156.35396680900001</c:v>
                </c:pt>
                <c:pt idx="567">
                  <c:v>-156.61266077799999</c:v>
                </c:pt>
                <c:pt idx="568">
                  <c:v>-156.45178257500001</c:v>
                </c:pt>
                <c:pt idx="569">
                  <c:v>-156.566101471</c:v>
                </c:pt>
                <c:pt idx="570">
                  <c:v>-156.52739579000001</c:v>
                </c:pt>
                <c:pt idx="571">
                  <c:v>-156.534070391</c:v>
                </c:pt>
                <c:pt idx="572">
                  <c:v>-156.532803401</c:v>
                </c:pt>
                <c:pt idx="573">
                  <c:v>-156.58477524200001</c:v>
                </c:pt>
                <c:pt idx="574">
                  <c:v>-156.59132187399999</c:v>
                </c:pt>
                <c:pt idx="575">
                  <c:v>-156.462194014</c:v>
                </c:pt>
                <c:pt idx="576">
                  <c:v>-156.47879357299999</c:v>
                </c:pt>
                <c:pt idx="577">
                  <c:v>-156.42910191300001</c:v>
                </c:pt>
                <c:pt idx="578">
                  <c:v>-156.52527203899999</c:v>
                </c:pt>
                <c:pt idx="579">
                  <c:v>-154.72715268300001</c:v>
                </c:pt>
                <c:pt idx="580">
                  <c:v>-156.51970902400001</c:v>
                </c:pt>
                <c:pt idx="581">
                  <c:v>-156.535558052</c:v>
                </c:pt>
                <c:pt idx="582">
                  <c:v>-156.519531175</c:v>
                </c:pt>
                <c:pt idx="583">
                  <c:v>-156.473323824</c:v>
                </c:pt>
                <c:pt idx="584">
                  <c:v>-156.52971755199999</c:v>
                </c:pt>
                <c:pt idx="585">
                  <c:v>-156.529973313</c:v>
                </c:pt>
                <c:pt idx="586">
                  <c:v>-156.421399288</c:v>
                </c:pt>
                <c:pt idx="587">
                  <c:v>-156.428602248</c:v>
                </c:pt>
                <c:pt idx="588">
                  <c:v>-156.56024530100001</c:v>
                </c:pt>
                <c:pt idx="589">
                  <c:v>-156.48529401299999</c:v>
                </c:pt>
                <c:pt idx="590">
                  <c:v>-156.42989380899999</c:v>
                </c:pt>
                <c:pt idx="591">
                  <c:v>-156.64190270899999</c:v>
                </c:pt>
                <c:pt idx="592">
                  <c:v>-156.471934132</c:v>
                </c:pt>
                <c:pt idx="593">
                  <c:v>-156.438653762</c:v>
                </c:pt>
                <c:pt idx="594">
                  <c:v>-156.45397052499999</c:v>
                </c:pt>
                <c:pt idx="595">
                  <c:v>-155.02846203799999</c:v>
                </c:pt>
                <c:pt idx="596">
                  <c:v>-156.424866001</c:v>
                </c:pt>
                <c:pt idx="597">
                  <c:v>-156.42833659999999</c:v>
                </c:pt>
                <c:pt idx="598">
                  <c:v>-156.560819219</c:v>
                </c:pt>
                <c:pt idx="599">
                  <c:v>-156.52251247500001</c:v>
                </c:pt>
                <c:pt idx="600">
                  <c:v>-156.45837987300001</c:v>
                </c:pt>
                <c:pt idx="601">
                  <c:v>-156.504089072</c:v>
                </c:pt>
                <c:pt idx="602">
                  <c:v>-156.443552641</c:v>
                </c:pt>
                <c:pt idx="603">
                  <c:v>-156.48523209699999</c:v>
                </c:pt>
                <c:pt idx="604">
                  <c:v>-156.48355850199999</c:v>
                </c:pt>
                <c:pt idx="605">
                  <c:v>-156.47676593099999</c:v>
                </c:pt>
                <c:pt idx="606">
                  <c:v>-156.510952463</c:v>
                </c:pt>
                <c:pt idx="607">
                  <c:v>-155.99143166799999</c:v>
                </c:pt>
                <c:pt idx="608">
                  <c:v>-156.05029993900001</c:v>
                </c:pt>
                <c:pt idx="609">
                  <c:v>-156.475011112</c:v>
                </c:pt>
                <c:pt idx="610">
                  <c:v>-156.45935345699999</c:v>
                </c:pt>
                <c:pt idx="611">
                  <c:v>-156.46805746999999</c:v>
                </c:pt>
                <c:pt idx="612">
                  <c:v>-156.51576864399999</c:v>
                </c:pt>
                <c:pt idx="613">
                  <c:v>-156.536742893</c:v>
                </c:pt>
                <c:pt idx="614">
                  <c:v>-156.57098876200001</c:v>
                </c:pt>
                <c:pt idx="615">
                  <c:v>-156.589398254</c:v>
                </c:pt>
                <c:pt idx="616">
                  <c:v>-156.56325936900001</c:v>
                </c:pt>
                <c:pt idx="617">
                  <c:v>-156.247866085</c:v>
                </c:pt>
                <c:pt idx="618">
                  <c:v>-155.87413102799999</c:v>
                </c:pt>
                <c:pt idx="619">
                  <c:v>-156.31139568899999</c:v>
                </c:pt>
                <c:pt idx="620">
                  <c:v>-156.56397616199999</c:v>
                </c:pt>
                <c:pt idx="621">
                  <c:v>-156.604537424</c:v>
                </c:pt>
                <c:pt idx="622">
                  <c:v>-156.66613999800001</c:v>
                </c:pt>
                <c:pt idx="623">
                  <c:v>-156.68935004100001</c:v>
                </c:pt>
                <c:pt idx="624">
                  <c:v>-156.59405660900001</c:v>
                </c:pt>
                <c:pt idx="625">
                  <c:v>-156.51948133400001</c:v>
                </c:pt>
                <c:pt idx="626">
                  <c:v>-156.03685484799999</c:v>
                </c:pt>
                <c:pt idx="627">
                  <c:v>-156.15772729899999</c:v>
                </c:pt>
                <c:pt idx="628">
                  <c:v>-156.27864889400001</c:v>
                </c:pt>
                <c:pt idx="629">
                  <c:v>-156.27538430600001</c:v>
                </c:pt>
                <c:pt idx="630">
                  <c:v>-156.63265278200001</c:v>
                </c:pt>
                <c:pt idx="631">
                  <c:v>-156.68343536099999</c:v>
                </c:pt>
                <c:pt idx="632">
                  <c:v>-156.677848496</c:v>
                </c:pt>
                <c:pt idx="633">
                  <c:v>-156.51300137600001</c:v>
                </c:pt>
                <c:pt idx="634">
                  <c:v>-155.933760595</c:v>
                </c:pt>
                <c:pt idx="635">
                  <c:v>-156.57799116699999</c:v>
                </c:pt>
                <c:pt idx="636">
                  <c:v>-156.69098653899999</c:v>
                </c:pt>
                <c:pt idx="637">
                  <c:v>-156.635981813</c:v>
                </c:pt>
                <c:pt idx="638">
                  <c:v>-156.64166579900001</c:v>
                </c:pt>
                <c:pt idx="639">
                  <c:v>-156.680418903</c:v>
                </c:pt>
                <c:pt idx="640">
                  <c:v>-156.24337767200001</c:v>
                </c:pt>
                <c:pt idx="641">
                  <c:v>-156.37499821200001</c:v>
                </c:pt>
                <c:pt idx="642">
                  <c:v>-156.77917328699999</c:v>
                </c:pt>
                <c:pt idx="643">
                  <c:v>-156.671889212</c:v>
                </c:pt>
                <c:pt idx="644">
                  <c:v>-156.68077059699999</c:v>
                </c:pt>
                <c:pt idx="645">
                  <c:v>-156.66819569699999</c:v>
                </c:pt>
                <c:pt idx="646">
                  <c:v>-156.15018778999999</c:v>
                </c:pt>
                <c:pt idx="647">
                  <c:v>-156.556544686</c:v>
                </c:pt>
                <c:pt idx="648">
                  <c:v>-156.75908623800001</c:v>
                </c:pt>
                <c:pt idx="649">
                  <c:v>-156.702123637</c:v>
                </c:pt>
                <c:pt idx="650">
                  <c:v>-156.67729374499999</c:v>
                </c:pt>
                <c:pt idx="651">
                  <c:v>-156.633419377</c:v>
                </c:pt>
                <c:pt idx="652">
                  <c:v>-156.273689945</c:v>
                </c:pt>
                <c:pt idx="653">
                  <c:v>-156.62078773600001</c:v>
                </c:pt>
                <c:pt idx="654">
                  <c:v>-156.592977706</c:v>
                </c:pt>
                <c:pt idx="655">
                  <c:v>-156.569579957</c:v>
                </c:pt>
                <c:pt idx="656">
                  <c:v>-156.43238339000001</c:v>
                </c:pt>
                <c:pt idx="657">
                  <c:v>-156.133458932</c:v>
                </c:pt>
                <c:pt idx="658">
                  <c:v>-156.552130213</c:v>
                </c:pt>
                <c:pt idx="659">
                  <c:v>-156.55537049500001</c:v>
                </c:pt>
                <c:pt idx="660">
                  <c:v>-156.55753472699999</c:v>
                </c:pt>
                <c:pt idx="661">
                  <c:v>-156.10643585299999</c:v>
                </c:pt>
                <c:pt idx="662">
                  <c:v>-156.526802379</c:v>
                </c:pt>
                <c:pt idx="663">
                  <c:v>-156.53608750399999</c:v>
                </c:pt>
                <c:pt idx="664">
                  <c:v>-156.53204675399999</c:v>
                </c:pt>
                <c:pt idx="665">
                  <c:v>-156.050846944</c:v>
                </c:pt>
                <c:pt idx="666">
                  <c:v>-156.53758550500001</c:v>
                </c:pt>
                <c:pt idx="667">
                  <c:v>-156.60474860100001</c:v>
                </c:pt>
                <c:pt idx="668">
                  <c:v>-156.63497280199999</c:v>
                </c:pt>
                <c:pt idx="669">
                  <c:v>-156.200368317</c:v>
                </c:pt>
                <c:pt idx="670">
                  <c:v>-156.66542243699999</c:v>
                </c:pt>
                <c:pt idx="671">
                  <c:v>-156.665672156</c:v>
                </c:pt>
                <c:pt idx="672">
                  <c:v>-156.55490304700001</c:v>
                </c:pt>
                <c:pt idx="673">
                  <c:v>-156.47813966999999</c:v>
                </c:pt>
                <c:pt idx="674">
                  <c:v>-156.722967982</c:v>
                </c:pt>
                <c:pt idx="675">
                  <c:v>-156.73814995999999</c:v>
                </c:pt>
                <c:pt idx="676">
                  <c:v>-156.25649822</c:v>
                </c:pt>
                <c:pt idx="677">
                  <c:v>-156.59702435899999</c:v>
                </c:pt>
                <c:pt idx="678">
                  <c:v>-156.716279585</c:v>
                </c:pt>
                <c:pt idx="679">
                  <c:v>-156.39888825200001</c:v>
                </c:pt>
                <c:pt idx="680">
                  <c:v>-156.77043580899999</c:v>
                </c:pt>
                <c:pt idx="681">
                  <c:v>-156.793204653</c:v>
                </c:pt>
                <c:pt idx="682">
                  <c:v>-156.51204244100001</c:v>
                </c:pt>
                <c:pt idx="683">
                  <c:v>-156.623514981</c:v>
                </c:pt>
                <c:pt idx="684">
                  <c:v>-156.68267553699999</c:v>
                </c:pt>
                <c:pt idx="685">
                  <c:v>-156.333871526</c:v>
                </c:pt>
                <c:pt idx="686">
                  <c:v>-156.70718764</c:v>
                </c:pt>
                <c:pt idx="687">
                  <c:v>-156.64112506199999</c:v>
                </c:pt>
                <c:pt idx="688">
                  <c:v>-156.32934998900001</c:v>
                </c:pt>
                <c:pt idx="689">
                  <c:v>-156.62172357399999</c:v>
                </c:pt>
                <c:pt idx="690">
                  <c:v>-156.483887651</c:v>
                </c:pt>
                <c:pt idx="691">
                  <c:v>-156.37675363</c:v>
                </c:pt>
                <c:pt idx="692">
                  <c:v>-156.56292611999999</c:v>
                </c:pt>
                <c:pt idx="693">
                  <c:v>-156.20609024300001</c:v>
                </c:pt>
                <c:pt idx="694">
                  <c:v>-156.560892626</c:v>
                </c:pt>
                <c:pt idx="695">
                  <c:v>-156.259991958</c:v>
                </c:pt>
                <c:pt idx="696">
                  <c:v>-156.51567610800001</c:v>
                </c:pt>
                <c:pt idx="697">
                  <c:v>-156.42978837300001</c:v>
                </c:pt>
                <c:pt idx="698">
                  <c:v>-156.293871951</c:v>
                </c:pt>
                <c:pt idx="699">
                  <c:v>-156.56521622700001</c:v>
                </c:pt>
                <c:pt idx="700">
                  <c:v>-156.33938662599999</c:v>
                </c:pt>
                <c:pt idx="701">
                  <c:v>-156.59833224100001</c:v>
                </c:pt>
                <c:pt idx="702">
                  <c:v>-156.372781672</c:v>
                </c:pt>
                <c:pt idx="703">
                  <c:v>-156.66803936599999</c:v>
                </c:pt>
                <c:pt idx="704">
                  <c:v>-156.444157125</c:v>
                </c:pt>
                <c:pt idx="705">
                  <c:v>-156.74786376200001</c:v>
                </c:pt>
                <c:pt idx="706">
                  <c:v>-156.46554119699999</c:v>
                </c:pt>
                <c:pt idx="707">
                  <c:v>-156.728915495</c:v>
                </c:pt>
                <c:pt idx="708">
                  <c:v>-156.48164204299999</c:v>
                </c:pt>
                <c:pt idx="709">
                  <c:v>-154.94289041600001</c:v>
                </c:pt>
                <c:pt idx="710">
                  <c:v>-156.42512034999999</c:v>
                </c:pt>
                <c:pt idx="711">
                  <c:v>-156.394960814</c:v>
                </c:pt>
                <c:pt idx="712">
                  <c:v>-156.422927386</c:v>
                </c:pt>
                <c:pt idx="713">
                  <c:v>-156.26162336799999</c:v>
                </c:pt>
                <c:pt idx="714">
                  <c:v>-156.39285875100001</c:v>
                </c:pt>
                <c:pt idx="715">
                  <c:v>-156.08568423899999</c:v>
                </c:pt>
                <c:pt idx="716">
                  <c:v>-156.34503493899999</c:v>
                </c:pt>
                <c:pt idx="717">
                  <c:v>-156.26567721500001</c:v>
                </c:pt>
                <c:pt idx="718">
                  <c:v>-156.39452194699999</c:v>
                </c:pt>
                <c:pt idx="719">
                  <c:v>-156.60912760599999</c:v>
                </c:pt>
                <c:pt idx="720">
                  <c:v>-156.51582857899999</c:v>
                </c:pt>
                <c:pt idx="721">
                  <c:v>-156.561235092</c:v>
                </c:pt>
                <c:pt idx="722">
                  <c:v>-156.83104610800001</c:v>
                </c:pt>
                <c:pt idx="723">
                  <c:v>-156.95340540500001</c:v>
                </c:pt>
              </c:numCache>
            </c:numRef>
          </c:yVal>
          <c:smooth val="1"/>
        </c:ser>
        <c:ser>
          <c:idx val="11"/>
          <c:order val="1"/>
          <c:tx>
            <c:strRef>
              <c:f>omit_pn_lmk04808!$S$29</c:f>
              <c:strCache>
                <c:ptCount val="1"/>
                <c:pt idx="0">
                  <c:v>122.88 MHz OSCout0 LVPECL16</c:v>
                </c:pt>
              </c:strCache>
            </c:strRef>
          </c:tx>
          <c:spPr>
            <a:ln w="12700">
              <a:solidFill>
                <a:srgbClr val="C0504D"/>
              </a:solidFill>
            </a:ln>
          </c:spPr>
          <c:marker>
            <c:symbol val="none"/>
          </c:marker>
          <c:xVal>
            <c:numRef>
              <c:f>omit_pn_lmk04808!$A$30:$A$753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omit_pn_lmk04808!$S$30:$S$753</c:f>
              <c:numCache>
                <c:formatCode>General</c:formatCode>
                <c:ptCount val="724"/>
                <c:pt idx="0">
                  <c:v>-110.205839905</c:v>
                </c:pt>
                <c:pt idx="1">
                  <c:v>-110.43769843299999</c:v>
                </c:pt>
                <c:pt idx="2">
                  <c:v>-110.35214126</c:v>
                </c:pt>
                <c:pt idx="3">
                  <c:v>-110.589192049</c:v>
                </c:pt>
                <c:pt idx="4">
                  <c:v>-110.265049844</c:v>
                </c:pt>
                <c:pt idx="5">
                  <c:v>-110.505931746</c:v>
                </c:pt>
                <c:pt idx="6">
                  <c:v>-111.39664638000001</c:v>
                </c:pt>
                <c:pt idx="7">
                  <c:v>-111.705313187</c:v>
                </c:pt>
                <c:pt idx="8">
                  <c:v>-113.460093742</c:v>
                </c:pt>
                <c:pt idx="9">
                  <c:v>-113.818898373</c:v>
                </c:pt>
                <c:pt idx="10">
                  <c:v>-112.509624242</c:v>
                </c:pt>
                <c:pt idx="11">
                  <c:v>-112.86464153</c:v>
                </c:pt>
                <c:pt idx="12">
                  <c:v>-111.77697904</c:v>
                </c:pt>
                <c:pt idx="13">
                  <c:v>-112.282749813</c:v>
                </c:pt>
                <c:pt idx="14">
                  <c:v>-112.737434209</c:v>
                </c:pt>
                <c:pt idx="15">
                  <c:v>-114.62682561699999</c:v>
                </c:pt>
                <c:pt idx="16">
                  <c:v>-114.200215051</c:v>
                </c:pt>
                <c:pt idx="17">
                  <c:v>-114.664316086</c:v>
                </c:pt>
                <c:pt idx="18">
                  <c:v>-114.460914297</c:v>
                </c:pt>
                <c:pt idx="19">
                  <c:v>-115.410134343</c:v>
                </c:pt>
                <c:pt idx="20">
                  <c:v>-115.81296059500001</c:v>
                </c:pt>
                <c:pt idx="21">
                  <c:v>-116.458406349</c:v>
                </c:pt>
                <c:pt idx="22">
                  <c:v>-115.949491315</c:v>
                </c:pt>
                <c:pt idx="23">
                  <c:v>-116.30795769300001</c:v>
                </c:pt>
                <c:pt idx="24">
                  <c:v>-115.50305864400001</c:v>
                </c:pt>
                <c:pt idx="25">
                  <c:v>-115.676664749</c:v>
                </c:pt>
                <c:pt idx="26">
                  <c:v>-117.149868746</c:v>
                </c:pt>
                <c:pt idx="27">
                  <c:v>-117.46192822099999</c:v>
                </c:pt>
                <c:pt idx="28">
                  <c:v>-116.819907888</c:v>
                </c:pt>
                <c:pt idx="29">
                  <c:v>-117.37628689</c:v>
                </c:pt>
                <c:pt idx="30">
                  <c:v>-117.655242504</c:v>
                </c:pt>
                <c:pt idx="31">
                  <c:v>-116.41463669700001</c:v>
                </c:pt>
                <c:pt idx="32">
                  <c:v>-116.716420007</c:v>
                </c:pt>
                <c:pt idx="33">
                  <c:v>-116.57715474</c:v>
                </c:pt>
                <c:pt idx="34">
                  <c:v>-117.90899266700001</c:v>
                </c:pt>
                <c:pt idx="35">
                  <c:v>-118.66694732800001</c:v>
                </c:pt>
                <c:pt idx="36">
                  <c:v>-119.132028073</c:v>
                </c:pt>
                <c:pt idx="37">
                  <c:v>-117.59082879499999</c:v>
                </c:pt>
                <c:pt idx="38">
                  <c:v>-117.443063129</c:v>
                </c:pt>
                <c:pt idx="39">
                  <c:v>-119.271305781</c:v>
                </c:pt>
                <c:pt idx="40">
                  <c:v>-119.70729765599999</c:v>
                </c:pt>
                <c:pt idx="41">
                  <c:v>-118.869123528</c:v>
                </c:pt>
                <c:pt idx="42">
                  <c:v>-119.348599858</c:v>
                </c:pt>
                <c:pt idx="43">
                  <c:v>-120.514003113</c:v>
                </c:pt>
                <c:pt idx="44">
                  <c:v>-121.88518008299999</c:v>
                </c:pt>
                <c:pt idx="45">
                  <c:v>-121.545787457</c:v>
                </c:pt>
                <c:pt idx="46">
                  <c:v>-120.45744051699999</c:v>
                </c:pt>
                <c:pt idx="47">
                  <c:v>-120.63836320599999</c:v>
                </c:pt>
                <c:pt idx="48">
                  <c:v>-121.875605616</c:v>
                </c:pt>
                <c:pt idx="49">
                  <c:v>-122.280548811</c:v>
                </c:pt>
                <c:pt idx="50">
                  <c:v>-122.67784790100001</c:v>
                </c:pt>
                <c:pt idx="51">
                  <c:v>-123.466112411</c:v>
                </c:pt>
                <c:pt idx="52">
                  <c:v>-123.485769343</c:v>
                </c:pt>
                <c:pt idx="53">
                  <c:v>-123.719326255</c:v>
                </c:pt>
                <c:pt idx="54">
                  <c:v>-123.136959233</c:v>
                </c:pt>
                <c:pt idx="55">
                  <c:v>-123.48344291399999</c:v>
                </c:pt>
                <c:pt idx="56">
                  <c:v>-125.159430587</c:v>
                </c:pt>
                <c:pt idx="57">
                  <c:v>-125.732725598</c:v>
                </c:pt>
                <c:pt idx="58">
                  <c:v>-124.188816014</c:v>
                </c:pt>
                <c:pt idx="59">
                  <c:v>-122.444424686</c:v>
                </c:pt>
                <c:pt idx="60">
                  <c:v>-123.785459737</c:v>
                </c:pt>
                <c:pt idx="61">
                  <c:v>-124.195531477</c:v>
                </c:pt>
                <c:pt idx="62">
                  <c:v>-122.770147653</c:v>
                </c:pt>
                <c:pt idx="63">
                  <c:v>-123.195849555</c:v>
                </c:pt>
                <c:pt idx="64">
                  <c:v>-124.050500578</c:v>
                </c:pt>
                <c:pt idx="65">
                  <c:v>-124.603374128</c:v>
                </c:pt>
                <c:pt idx="66">
                  <c:v>-123.189073268</c:v>
                </c:pt>
                <c:pt idx="67">
                  <c:v>-125.256077543</c:v>
                </c:pt>
                <c:pt idx="68">
                  <c:v>-126.826735782</c:v>
                </c:pt>
                <c:pt idx="69">
                  <c:v>-123.742957742</c:v>
                </c:pt>
                <c:pt idx="70">
                  <c:v>-126.38437183000001</c:v>
                </c:pt>
                <c:pt idx="71">
                  <c:v>-127.448949821</c:v>
                </c:pt>
                <c:pt idx="72">
                  <c:v>-126.033156936</c:v>
                </c:pt>
                <c:pt idx="73">
                  <c:v>-124.926902158</c:v>
                </c:pt>
                <c:pt idx="74">
                  <c:v>-124.608286785</c:v>
                </c:pt>
                <c:pt idx="75">
                  <c:v>-127.1280215</c:v>
                </c:pt>
                <c:pt idx="76">
                  <c:v>-127.795784939</c:v>
                </c:pt>
                <c:pt idx="77">
                  <c:v>-127.60785913799999</c:v>
                </c:pt>
                <c:pt idx="78">
                  <c:v>-127.632040796</c:v>
                </c:pt>
                <c:pt idx="79">
                  <c:v>-129.468736175</c:v>
                </c:pt>
                <c:pt idx="80">
                  <c:v>-127.80165413100001</c:v>
                </c:pt>
                <c:pt idx="81">
                  <c:v>-127.28974612499999</c:v>
                </c:pt>
                <c:pt idx="82">
                  <c:v>-127.51093985200001</c:v>
                </c:pt>
                <c:pt idx="83">
                  <c:v>-129.221725185</c:v>
                </c:pt>
                <c:pt idx="84">
                  <c:v>-128.59899402100001</c:v>
                </c:pt>
                <c:pt idx="85">
                  <c:v>-129.26990553900001</c:v>
                </c:pt>
                <c:pt idx="86">
                  <c:v>-128.50458293</c:v>
                </c:pt>
                <c:pt idx="87">
                  <c:v>-129.60357751000001</c:v>
                </c:pt>
                <c:pt idx="88">
                  <c:v>-131.02740288499999</c:v>
                </c:pt>
                <c:pt idx="89">
                  <c:v>-129.37806762599999</c:v>
                </c:pt>
                <c:pt idx="90">
                  <c:v>-130.316830313</c:v>
                </c:pt>
                <c:pt idx="91">
                  <c:v>-129.83597594299999</c:v>
                </c:pt>
                <c:pt idx="92">
                  <c:v>-130.02463415599999</c:v>
                </c:pt>
                <c:pt idx="93">
                  <c:v>-127.855747702</c:v>
                </c:pt>
                <c:pt idx="94">
                  <c:v>-130.63679367399999</c:v>
                </c:pt>
                <c:pt idx="95">
                  <c:v>-132.15226257899999</c:v>
                </c:pt>
                <c:pt idx="96">
                  <c:v>-132.26518247999999</c:v>
                </c:pt>
                <c:pt idx="97">
                  <c:v>-132.574937014</c:v>
                </c:pt>
                <c:pt idx="98">
                  <c:v>-133.25828233799999</c:v>
                </c:pt>
                <c:pt idx="99">
                  <c:v>-132.36444686199999</c:v>
                </c:pt>
                <c:pt idx="100">
                  <c:v>-129.48352048699999</c:v>
                </c:pt>
                <c:pt idx="101">
                  <c:v>-132.34777119899999</c:v>
                </c:pt>
                <c:pt idx="102">
                  <c:v>-131.30167460000001</c:v>
                </c:pt>
                <c:pt idx="103">
                  <c:v>-130.404936295</c:v>
                </c:pt>
                <c:pt idx="104">
                  <c:v>-132.506620048</c:v>
                </c:pt>
                <c:pt idx="105">
                  <c:v>-133.487714797</c:v>
                </c:pt>
                <c:pt idx="106">
                  <c:v>-133.60040629100001</c:v>
                </c:pt>
                <c:pt idx="107">
                  <c:v>-132.86243974000001</c:v>
                </c:pt>
                <c:pt idx="108">
                  <c:v>-132.693247958</c:v>
                </c:pt>
                <c:pt idx="109">
                  <c:v>-133.86061363799999</c:v>
                </c:pt>
                <c:pt idx="110">
                  <c:v>-133.03378948700001</c:v>
                </c:pt>
                <c:pt idx="111">
                  <c:v>-133.77559011100001</c:v>
                </c:pt>
                <c:pt idx="112">
                  <c:v>-133.778795914</c:v>
                </c:pt>
                <c:pt idx="113">
                  <c:v>-132.450233325</c:v>
                </c:pt>
                <c:pt idx="114">
                  <c:v>-134.139241212</c:v>
                </c:pt>
                <c:pt idx="115">
                  <c:v>-133.70907134800001</c:v>
                </c:pt>
                <c:pt idx="116">
                  <c:v>-134.78247073899999</c:v>
                </c:pt>
                <c:pt idx="117">
                  <c:v>-133.884133781</c:v>
                </c:pt>
                <c:pt idx="118">
                  <c:v>-134.367568546</c:v>
                </c:pt>
                <c:pt idx="119">
                  <c:v>-135.054024965</c:v>
                </c:pt>
                <c:pt idx="120">
                  <c:v>-135.07677282</c:v>
                </c:pt>
                <c:pt idx="121">
                  <c:v>-136.19397627399999</c:v>
                </c:pt>
                <c:pt idx="122">
                  <c:v>-135.644952313</c:v>
                </c:pt>
                <c:pt idx="123">
                  <c:v>-134.127937024</c:v>
                </c:pt>
                <c:pt idx="124">
                  <c:v>-135.0314152</c:v>
                </c:pt>
                <c:pt idx="125">
                  <c:v>-135.55340828199999</c:v>
                </c:pt>
                <c:pt idx="126">
                  <c:v>-134.024328991</c:v>
                </c:pt>
                <c:pt idx="127">
                  <c:v>-134.90362038999999</c:v>
                </c:pt>
                <c:pt idx="128">
                  <c:v>-137.205323599</c:v>
                </c:pt>
                <c:pt idx="129">
                  <c:v>-137.19951474499999</c:v>
                </c:pt>
                <c:pt idx="130">
                  <c:v>-135.40148122599999</c:v>
                </c:pt>
                <c:pt idx="131">
                  <c:v>-134.318504273</c:v>
                </c:pt>
                <c:pt idx="132">
                  <c:v>-135.75964802199999</c:v>
                </c:pt>
                <c:pt idx="133">
                  <c:v>-133.67311643400001</c:v>
                </c:pt>
                <c:pt idx="134">
                  <c:v>-136.456225335</c:v>
                </c:pt>
                <c:pt idx="135">
                  <c:v>-136.907541708</c:v>
                </c:pt>
                <c:pt idx="136">
                  <c:v>-137.055845748</c:v>
                </c:pt>
                <c:pt idx="137">
                  <c:v>-135.37364812800001</c:v>
                </c:pt>
                <c:pt idx="138">
                  <c:v>-135.09882266599999</c:v>
                </c:pt>
                <c:pt idx="139">
                  <c:v>-136.71159300799999</c:v>
                </c:pt>
                <c:pt idx="140">
                  <c:v>-136.72767931000001</c:v>
                </c:pt>
                <c:pt idx="141">
                  <c:v>-136.42687624800001</c:v>
                </c:pt>
                <c:pt idx="142">
                  <c:v>-136.862777026</c:v>
                </c:pt>
                <c:pt idx="143">
                  <c:v>-137.34213751600001</c:v>
                </c:pt>
                <c:pt idx="144">
                  <c:v>-137.05034582299999</c:v>
                </c:pt>
                <c:pt idx="145">
                  <c:v>-138.095857628</c:v>
                </c:pt>
                <c:pt idx="146">
                  <c:v>-137.51253497499999</c:v>
                </c:pt>
                <c:pt idx="147">
                  <c:v>-139.70985769500001</c:v>
                </c:pt>
                <c:pt idx="148">
                  <c:v>-137.86023650300001</c:v>
                </c:pt>
                <c:pt idx="149">
                  <c:v>-137.55341777999999</c:v>
                </c:pt>
                <c:pt idx="150">
                  <c:v>-137.80654796300001</c:v>
                </c:pt>
                <c:pt idx="151">
                  <c:v>-138.45240358500001</c:v>
                </c:pt>
                <c:pt idx="152">
                  <c:v>-138.66884932599999</c:v>
                </c:pt>
                <c:pt idx="153">
                  <c:v>-138.871250457</c:v>
                </c:pt>
                <c:pt idx="154">
                  <c:v>-140.92460528000001</c:v>
                </c:pt>
                <c:pt idx="155">
                  <c:v>-140.53777216200001</c:v>
                </c:pt>
                <c:pt idx="156">
                  <c:v>-140.44967769600001</c:v>
                </c:pt>
                <c:pt idx="157">
                  <c:v>-140.854300454</c:v>
                </c:pt>
                <c:pt idx="158">
                  <c:v>-139.55242092500001</c:v>
                </c:pt>
                <c:pt idx="159">
                  <c:v>-140.339661393</c:v>
                </c:pt>
                <c:pt idx="160">
                  <c:v>-141.95063701300001</c:v>
                </c:pt>
                <c:pt idx="161">
                  <c:v>-141.44167705500001</c:v>
                </c:pt>
                <c:pt idx="162">
                  <c:v>-142.62007137800001</c:v>
                </c:pt>
                <c:pt idx="163">
                  <c:v>-142.10970823</c:v>
                </c:pt>
                <c:pt idx="164">
                  <c:v>-142.01068455999999</c:v>
                </c:pt>
                <c:pt idx="165">
                  <c:v>-142.578676269</c:v>
                </c:pt>
                <c:pt idx="166">
                  <c:v>-141.551638905</c:v>
                </c:pt>
                <c:pt idx="167">
                  <c:v>-141.23265016600001</c:v>
                </c:pt>
                <c:pt idx="168">
                  <c:v>-142.578381691</c:v>
                </c:pt>
                <c:pt idx="169">
                  <c:v>-143.26520272900001</c:v>
                </c:pt>
                <c:pt idx="170">
                  <c:v>-141.849675873</c:v>
                </c:pt>
                <c:pt idx="171">
                  <c:v>-142.07341007299999</c:v>
                </c:pt>
                <c:pt idx="172">
                  <c:v>-141.24068589399999</c:v>
                </c:pt>
                <c:pt idx="173">
                  <c:v>-142.74583499900001</c:v>
                </c:pt>
                <c:pt idx="174">
                  <c:v>-141.651335614</c:v>
                </c:pt>
                <c:pt idx="175">
                  <c:v>-141.63129275200001</c:v>
                </c:pt>
                <c:pt idx="176">
                  <c:v>-142.42326267000001</c:v>
                </c:pt>
                <c:pt idx="177">
                  <c:v>-142.354476495</c:v>
                </c:pt>
                <c:pt idx="178">
                  <c:v>-142.38162434700001</c:v>
                </c:pt>
                <c:pt idx="179">
                  <c:v>-142.58759773400001</c:v>
                </c:pt>
                <c:pt idx="180">
                  <c:v>-143.31660287299999</c:v>
                </c:pt>
                <c:pt idx="181">
                  <c:v>-142.311437692</c:v>
                </c:pt>
                <c:pt idx="182">
                  <c:v>-142.854484867</c:v>
                </c:pt>
                <c:pt idx="183">
                  <c:v>-142.29587267799999</c:v>
                </c:pt>
                <c:pt idx="184">
                  <c:v>-143.02446223999999</c:v>
                </c:pt>
                <c:pt idx="185">
                  <c:v>-143.44278028900001</c:v>
                </c:pt>
                <c:pt idx="186">
                  <c:v>-143.70475590199999</c:v>
                </c:pt>
                <c:pt idx="187">
                  <c:v>-143.27955625999999</c:v>
                </c:pt>
                <c:pt idx="188">
                  <c:v>-143.87677287899999</c:v>
                </c:pt>
                <c:pt idx="189">
                  <c:v>-144.377497353</c:v>
                </c:pt>
                <c:pt idx="190">
                  <c:v>-143.07301971199999</c:v>
                </c:pt>
                <c:pt idx="191">
                  <c:v>-142.634842873</c:v>
                </c:pt>
                <c:pt idx="192">
                  <c:v>-144.33540895600001</c:v>
                </c:pt>
                <c:pt idx="193">
                  <c:v>-143.70011403699999</c:v>
                </c:pt>
                <c:pt idx="194">
                  <c:v>-143.69072670899999</c:v>
                </c:pt>
                <c:pt idx="195">
                  <c:v>-142.72083067</c:v>
                </c:pt>
                <c:pt idx="196">
                  <c:v>-143.57146894600001</c:v>
                </c:pt>
                <c:pt idx="197">
                  <c:v>-145.047049558</c:v>
                </c:pt>
                <c:pt idx="198">
                  <c:v>-144.21836359900001</c:v>
                </c:pt>
                <c:pt idx="199">
                  <c:v>-142.940074243</c:v>
                </c:pt>
                <c:pt idx="200">
                  <c:v>-144.18006159000001</c:v>
                </c:pt>
                <c:pt idx="201">
                  <c:v>-144.427063971</c:v>
                </c:pt>
                <c:pt idx="202">
                  <c:v>-143.77802959499999</c:v>
                </c:pt>
                <c:pt idx="203">
                  <c:v>-143.81988126300001</c:v>
                </c:pt>
                <c:pt idx="204">
                  <c:v>-145.077680926</c:v>
                </c:pt>
                <c:pt idx="205">
                  <c:v>-143.756521158</c:v>
                </c:pt>
                <c:pt idx="206">
                  <c:v>-142.68110777000001</c:v>
                </c:pt>
                <c:pt idx="207">
                  <c:v>-144.061920141</c:v>
                </c:pt>
                <c:pt idx="208">
                  <c:v>-143.32448803099999</c:v>
                </c:pt>
                <c:pt idx="209">
                  <c:v>-145.80650711999999</c:v>
                </c:pt>
                <c:pt idx="210">
                  <c:v>-144.95322176799999</c:v>
                </c:pt>
                <c:pt idx="211">
                  <c:v>-145.75806784</c:v>
                </c:pt>
                <c:pt idx="212">
                  <c:v>-144.02787484199999</c:v>
                </c:pt>
                <c:pt idx="213">
                  <c:v>-144.14005580400001</c:v>
                </c:pt>
                <c:pt idx="214">
                  <c:v>-145.4971449</c:v>
                </c:pt>
                <c:pt idx="215">
                  <c:v>-144.99154396899999</c:v>
                </c:pt>
                <c:pt idx="216">
                  <c:v>-143.74465284999999</c:v>
                </c:pt>
                <c:pt idx="217">
                  <c:v>-145.19157499900001</c:v>
                </c:pt>
                <c:pt idx="218">
                  <c:v>-146.072793518</c:v>
                </c:pt>
                <c:pt idx="219">
                  <c:v>-145.38400911299999</c:v>
                </c:pt>
                <c:pt idx="220">
                  <c:v>-146.23282815900001</c:v>
                </c:pt>
                <c:pt idx="221">
                  <c:v>-146.59396294499999</c:v>
                </c:pt>
                <c:pt idx="222">
                  <c:v>-145.47071960299999</c:v>
                </c:pt>
                <c:pt idx="223">
                  <c:v>-144.815664223</c:v>
                </c:pt>
                <c:pt idx="224">
                  <c:v>-145.11762160999999</c:v>
                </c:pt>
                <c:pt idx="225">
                  <c:v>-144.55665120200001</c:v>
                </c:pt>
                <c:pt idx="226">
                  <c:v>-144.630969902</c:v>
                </c:pt>
                <c:pt idx="227">
                  <c:v>-144.474568487</c:v>
                </c:pt>
                <c:pt idx="228">
                  <c:v>-145.77694312400001</c:v>
                </c:pt>
                <c:pt idx="229">
                  <c:v>-144.53760285999999</c:v>
                </c:pt>
                <c:pt idx="230">
                  <c:v>-144.816260344</c:v>
                </c:pt>
                <c:pt idx="231">
                  <c:v>-146.775663571</c:v>
                </c:pt>
                <c:pt idx="232">
                  <c:v>-145.18886849099999</c:v>
                </c:pt>
                <c:pt idx="233">
                  <c:v>-145.87551093600001</c:v>
                </c:pt>
                <c:pt idx="234">
                  <c:v>-145.63106515300001</c:v>
                </c:pt>
                <c:pt idx="235">
                  <c:v>-146.110073806</c:v>
                </c:pt>
                <c:pt idx="236">
                  <c:v>-145.531677086</c:v>
                </c:pt>
                <c:pt idx="237">
                  <c:v>-146.43579653200001</c:v>
                </c:pt>
                <c:pt idx="238">
                  <c:v>-146.981115741</c:v>
                </c:pt>
                <c:pt idx="239">
                  <c:v>-146.32095866</c:v>
                </c:pt>
                <c:pt idx="240">
                  <c:v>-145.85699668399999</c:v>
                </c:pt>
                <c:pt idx="241">
                  <c:v>-145.69462584600001</c:v>
                </c:pt>
                <c:pt idx="242">
                  <c:v>-146.33089539700001</c:v>
                </c:pt>
                <c:pt idx="243">
                  <c:v>-145.80036321399999</c:v>
                </c:pt>
                <c:pt idx="244">
                  <c:v>-146.139559862</c:v>
                </c:pt>
                <c:pt idx="245">
                  <c:v>-145.755975175</c:v>
                </c:pt>
                <c:pt idx="246">
                  <c:v>-146.26702124900001</c:v>
                </c:pt>
                <c:pt idx="247">
                  <c:v>-146.36416837100001</c:v>
                </c:pt>
                <c:pt idx="248">
                  <c:v>-146.835411717</c:v>
                </c:pt>
                <c:pt idx="249">
                  <c:v>-146.90342329399999</c:v>
                </c:pt>
                <c:pt idx="250">
                  <c:v>-146.28009255699999</c:v>
                </c:pt>
                <c:pt idx="251">
                  <c:v>-146.484898993</c:v>
                </c:pt>
                <c:pt idx="252">
                  <c:v>-147.12371018499999</c:v>
                </c:pt>
                <c:pt idx="253">
                  <c:v>-148.04855477000001</c:v>
                </c:pt>
                <c:pt idx="254">
                  <c:v>-145.718662112</c:v>
                </c:pt>
                <c:pt idx="255">
                  <c:v>-147.07823755800001</c:v>
                </c:pt>
                <c:pt idx="256">
                  <c:v>-147.71296558399999</c:v>
                </c:pt>
                <c:pt idx="257">
                  <c:v>-147.951310761</c:v>
                </c:pt>
                <c:pt idx="258">
                  <c:v>-148.03127859599999</c:v>
                </c:pt>
                <c:pt idx="259">
                  <c:v>-146.11548367399999</c:v>
                </c:pt>
                <c:pt idx="260">
                  <c:v>-147.36324781900001</c:v>
                </c:pt>
                <c:pt idx="261">
                  <c:v>-146.510277186</c:v>
                </c:pt>
                <c:pt idx="262">
                  <c:v>-147.17170494800001</c:v>
                </c:pt>
                <c:pt idx="263">
                  <c:v>-146.886412084</c:v>
                </c:pt>
                <c:pt idx="264">
                  <c:v>-146.632532293</c:v>
                </c:pt>
                <c:pt idx="265">
                  <c:v>-147.159585123</c:v>
                </c:pt>
                <c:pt idx="266">
                  <c:v>-146.41517450200001</c:v>
                </c:pt>
                <c:pt idx="267">
                  <c:v>-147.56438487</c:v>
                </c:pt>
                <c:pt idx="268">
                  <c:v>-147.00529313000001</c:v>
                </c:pt>
                <c:pt idx="269">
                  <c:v>-147.00197756200001</c:v>
                </c:pt>
                <c:pt idx="270">
                  <c:v>-149.44918787500001</c:v>
                </c:pt>
                <c:pt idx="271">
                  <c:v>-149.076521829</c:v>
                </c:pt>
                <c:pt idx="272">
                  <c:v>-148.571070478</c:v>
                </c:pt>
                <c:pt idx="273">
                  <c:v>-148.27533483900001</c:v>
                </c:pt>
                <c:pt idx="274">
                  <c:v>-148.07923218400001</c:v>
                </c:pt>
                <c:pt idx="275">
                  <c:v>-147.76840264000001</c:v>
                </c:pt>
                <c:pt idx="276">
                  <c:v>-147.41253105499999</c:v>
                </c:pt>
                <c:pt idx="277">
                  <c:v>-147.278278363</c:v>
                </c:pt>
                <c:pt idx="278">
                  <c:v>-148.11625355499999</c:v>
                </c:pt>
                <c:pt idx="279">
                  <c:v>-148.11211639000001</c:v>
                </c:pt>
                <c:pt idx="280">
                  <c:v>-148.66112765299999</c:v>
                </c:pt>
                <c:pt idx="281">
                  <c:v>-147.82176670800001</c:v>
                </c:pt>
                <c:pt idx="282">
                  <c:v>-148.32279874899999</c:v>
                </c:pt>
                <c:pt idx="283">
                  <c:v>-148.471248046</c:v>
                </c:pt>
                <c:pt idx="284">
                  <c:v>-147.726982862</c:v>
                </c:pt>
                <c:pt idx="285">
                  <c:v>-147.77209118799999</c:v>
                </c:pt>
                <c:pt idx="286">
                  <c:v>-147.97022463600001</c:v>
                </c:pt>
                <c:pt idx="287">
                  <c:v>-148.49263677600001</c:v>
                </c:pt>
                <c:pt idx="288">
                  <c:v>-149.31507485500001</c:v>
                </c:pt>
                <c:pt idx="289">
                  <c:v>-148.74376103200001</c:v>
                </c:pt>
                <c:pt idx="290">
                  <c:v>-147.70573173899999</c:v>
                </c:pt>
                <c:pt idx="291">
                  <c:v>-149.38123258100001</c:v>
                </c:pt>
                <c:pt idx="292">
                  <c:v>-149.693567043</c:v>
                </c:pt>
                <c:pt idx="293">
                  <c:v>-149.67167306100001</c:v>
                </c:pt>
                <c:pt idx="294">
                  <c:v>-148.75406238900001</c:v>
                </c:pt>
                <c:pt idx="295">
                  <c:v>-147.55871171800001</c:v>
                </c:pt>
                <c:pt idx="296">
                  <c:v>-147.669850244</c:v>
                </c:pt>
                <c:pt idx="297">
                  <c:v>-147.33571278400001</c:v>
                </c:pt>
                <c:pt idx="298">
                  <c:v>-148.88271279200001</c:v>
                </c:pt>
                <c:pt idx="299">
                  <c:v>-150.081922289</c:v>
                </c:pt>
                <c:pt idx="300">
                  <c:v>-149.62214277000001</c:v>
                </c:pt>
                <c:pt idx="301">
                  <c:v>-150.31144416199999</c:v>
                </c:pt>
                <c:pt idx="302">
                  <c:v>-148.62759752599999</c:v>
                </c:pt>
                <c:pt idx="303">
                  <c:v>-148.577023346</c:v>
                </c:pt>
                <c:pt idx="304">
                  <c:v>-148.27806145400001</c:v>
                </c:pt>
                <c:pt idx="305">
                  <c:v>-148.67254083</c:v>
                </c:pt>
                <c:pt idx="306">
                  <c:v>-149.44998634699999</c:v>
                </c:pt>
                <c:pt idx="307">
                  <c:v>-149.71989125799999</c:v>
                </c:pt>
                <c:pt idx="308">
                  <c:v>-149.91242659</c:v>
                </c:pt>
                <c:pt idx="309">
                  <c:v>-150.09898820999999</c:v>
                </c:pt>
                <c:pt idx="310">
                  <c:v>-149.48626396200001</c:v>
                </c:pt>
                <c:pt idx="311">
                  <c:v>-150.18450933700001</c:v>
                </c:pt>
                <c:pt idx="312">
                  <c:v>-150.55074189600001</c:v>
                </c:pt>
                <c:pt idx="313">
                  <c:v>-149.732408596</c:v>
                </c:pt>
                <c:pt idx="314">
                  <c:v>-149.47034173200001</c:v>
                </c:pt>
                <c:pt idx="315">
                  <c:v>-149.763188493</c:v>
                </c:pt>
                <c:pt idx="316">
                  <c:v>-149.97434481600001</c:v>
                </c:pt>
                <c:pt idx="317">
                  <c:v>-149.67583905500001</c:v>
                </c:pt>
                <c:pt idx="318">
                  <c:v>-150.37493172399999</c:v>
                </c:pt>
                <c:pt idx="319">
                  <c:v>-149.43619661899999</c:v>
                </c:pt>
                <c:pt idx="320">
                  <c:v>-150.207086167</c:v>
                </c:pt>
                <c:pt idx="321">
                  <c:v>-150.732021691</c:v>
                </c:pt>
                <c:pt idx="322">
                  <c:v>-150.31295316399999</c:v>
                </c:pt>
                <c:pt idx="323">
                  <c:v>-150.246378491</c:v>
                </c:pt>
                <c:pt idx="324">
                  <c:v>-150.191391275</c:v>
                </c:pt>
                <c:pt idx="325">
                  <c:v>-149.97760221300001</c:v>
                </c:pt>
                <c:pt idx="326">
                  <c:v>-150.88416473500001</c:v>
                </c:pt>
                <c:pt idx="327">
                  <c:v>-150.73073785599999</c:v>
                </c:pt>
                <c:pt idx="328">
                  <c:v>-150.373553945</c:v>
                </c:pt>
                <c:pt idx="329">
                  <c:v>-151.011094122</c:v>
                </c:pt>
                <c:pt idx="330">
                  <c:v>-151.89235707500001</c:v>
                </c:pt>
                <c:pt idx="331">
                  <c:v>-151.55093862300001</c:v>
                </c:pt>
                <c:pt idx="332">
                  <c:v>-150.023214096</c:v>
                </c:pt>
                <c:pt idx="333">
                  <c:v>-150.99217355499999</c:v>
                </c:pt>
                <c:pt idx="334">
                  <c:v>-150.33997296800001</c:v>
                </c:pt>
                <c:pt idx="335">
                  <c:v>-150.99783065700001</c:v>
                </c:pt>
                <c:pt idx="336">
                  <c:v>-149.33482456999999</c:v>
                </c:pt>
                <c:pt idx="337">
                  <c:v>-151.36799384</c:v>
                </c:pt>
                <c:pt idx="338">
                  <c:v>-150.78179339100001</c:v>
                </c:pt>
                <c:pt idx="339">
                  <c:v>-151.67861908699999</c:v>
                </c:pt>
                <c:pt idx="340">
                  <c:v>-152.197100339</c:v>
                </c:pt>
                <c:pt idx="341">
                  <c:v>-152.86721247599999</c:v>
                </c:pt>
                <c:pt idx="342">
                  <c:v>-151.989603988</c:v>
                </c:pt>
                <c:pt idx="343">
                  <c:v>-152.91415993800001</c:v>
                </c:pt>
                <c:pt idx="344">
                  <c:v>-151.70234631299999</c:v>
                </c:pt>
                <c:pt idx="345">
                  <c:v>-151.95973583899999</c:v>
                </c:pt>
                <c:pt idx="346">
                  <c:v>-152.42859669399999</c:v>
                </c:pt>
                <c:pt idx="347">
                  <c:v>-152.42501778600001</c:v>
                </c:pt>
                <c:pt idx="348">
                  <c:v>-152.76321092800001</c:v>
                </c:pt>
                <c:pt idx="349">
                  <c:v>-153.82610407999999</c:v>
                </c:pt>
                <c:pt idx="350">
                  <c:v>-152.96149829399999</c:v>
                </c:pt>
                <c:pt idx="351">
                  <c:v>-153.050148302</c:v>
                </c:pt>
                <c:pt idx="352">
                  <c:v>-155.15752857800001</c:v>
                </c:pt>
                <c:pt idx="353">
                  <c:v>-154.17801262500001</c:v>
                </c:pt>
                <c:pt idx="354">
                  <c:v>-153.92927319399999</c:v>
                </c:pt>
                <c:pt idx="355">
                  <c:v>-154.15554213999999</c:v>
                </c:pt>
                <c:pt idx="356">
                  <c:v>-154.372149135</c:v>
                </c:pt>
                <c:pt idx="357">
                  <c:v>-154.19012108699999</c:v>
                </c:pt>
                <c:pt idx="358">
                  <c:v>-154.326527035</c:v>
                </c:pt>
                <c:pt idx="359">
                  <c:v>-155.21833163599999</c:v>
                </c:pt>
                <c:pt idx="360">
                  <c:v>-153.984062478</c:v>
                </c:pt>
                <c:pt idx="361">
                  <c:v>-154.437471743</c:v>
                </c:pt>
                <c:pt idx="362">
                  <c:v>-154.19223440100001</c:v>
                </c:pt>
                <c:pt idx="363">
                  <c:v>-154.319945899</c:v>
                </c:pt>
                <c:pt idx="364">
                  <c:v>-154.577659154</c:v>
                </c:pt>
                <c:pt idx="365">
                  <c:v>-155.642530889</c:v>
                </c:pt>
                <c:pt idx="366">
                  <c:v>-155.044712054</c:v>
                </c:pt>
                <c:pt idx="367">
                  <c:v>-156.12400131699999</c:v>
                </c:pt>
                <c:pt idx="368">
                  <c:v>-155.65846478899999</c:v>
                </c:pt>
                <c:pt idx="369">
                  <c:v>-156.30449438900001</c:v>
                </c:pt>
                <c:pt idx="370">
                  <c:v>-154.47004620199999</c:v>
                </c:pt>
                <c:pt idx="371">
                  <c:v>-154.92253516599999</c:v>
                </c:pt>
                <c:pt idx="372">
                  <c:v>-154.631857145</c:v>
                </c:pt>
                <c:pt idx="373">
                  <c:v>-155.967110795</c:v>
                </c:pt>
                <c:pt idx="374">
                  <c:v>-156.59021367599999</c:v>
                </c:pt>
                <c:pt idx="375">
                  <c:v>-155.298659727</c:v>
                </c:pt>
                <c:pt idx="376">
                  <c:v>-157.27956939000001</c:v>
                </c:pt>
                <c:pt idx="377">
                  <c:v>-156.21663443200001</c:v>
                </c:pt>
                <c:pt idx="378">
                  <c:v>-156.317565559</c:v>
                </c:pt>
                <c:pt idx="379">
                  <c:v>-156.491443006</c:v>
                </c:pt>
                <c:pt idx="380">
                  <c:v>-156.99801548100001</c:v>
                </c:pt>
                <c:pt idx="381">
                  <c:v>-157.90228449400001</c:v>
                </c:pt>
                <c:pt idx="382">
                  <c:v>-157.45596650600001</c:v>
                </c:pt>
                <c:pt idx="383">
                  <c:v>-157.100895872</c:v>
                </c:pt>
                <c:pt idx="384">
                  <c:v>-158.58233459799999</c:v>
                </c:pt>
                <c:pt idx="385">
                  <c:v>-156.91881919599999</c:v>
                </c:pt>
                <c:pt idx="386">
                  <c:v>-157.10396643000001</c:v>
                </c:pt>
                <c:pt idx="387">
                  <c:v>-157.80331636700001</c:v>
                </c:pt>
                <c:pt idx="388">
                  <c:v>-157.888250787</c:v>
                </c:pt>
                <c:pt idx="389">
                  <c:v>-157.85083085900001</c:v>
                </c:pt>
                <c:pt idx="390">
                  <c:v>-158.57900948700001</c:v>
                </c:pt>
                <c:pt idx="391">
                  <c:v>-158.3021497</c:v>
                </c:pt>
                <c:pt idx="392">
                  <c:v>-157.429020898</c:v>
                </c:pt>
                <c:pt idx="393">
                  <c:v>-157.18980722000001</c:v>
                </c:pt>
                <c:pt idx="394">
                  <c:v>-157.695622117</c:v>
                </c:pt>
                <c:pt idx="395">
                  <c:v>-157.985269082</c:v>
                </c:pt>
                <c:pt idx="396">
                  <c:v>-157.635877948</c:v>
                </c:pt>
                <c:pt idx="397">
                  <c:v>-157.64477104100001</c:v>
                </c:pt>
                <c:pt idx="398">
                  <c:v>-157.435178579</c:v>
                </c:pt>
                <c:pt idx="399">
                  <c:v>-157.416045435</c:v>
                </c:pt>
                <c:pt idx="400">
                  <c:v>-157.56498212400001</c:v>
                </c:pt>
                <c:pt idx="401">
                  <c:v>-155.96356304</c:v>
                </c:pt>
                <c:pt idx="402">
                  <c:v>-157.69369966400001</c:v>
                </c:pt>
                <c:pt idx="403">
                  <c:v>-157.747035579</c:v>
                </c:pt>
                <c:pt idx="404">
                  <c:v>-156.65513127</c:v>
                </c:pt>
                <c:pt idx="405">
                  <c:v>-157.74209099199999</c:v>
                </c:pt>
                <c:pt idx="406">
                  <c:v>-157.49038153800001</c:v>
                </c:pt>
                <c:pt idx="407">
                  <c:v>-158.06998806799999</c:v>
                </c:pt>
                <c:pt idx="408">
                  <c:v>-158.300476836</c:v>
                </c:pt>
                <c:pt idx="409">
                  <c:v>-158.278097054</c:v>
                </c:pt>
                <c:pt idx="410">
                  <c:v>-158.71529736599999</c:v>
                </c:pt>
                <c:pt idx="411">
                  <c:v>-158.70154607699999</c:v>
                </c:pt>
                <c:pt idx="412">
                  <c:v>-158.25271768600001</c:v>
                </c:pt>
                <c:pt idx="413">
                  <c:v>-158.54907511600001</c:v>
                </c:pt>
                <c:pt idx="414">
                  <c:v>-158.14149337800001</c:v>
                </c:pt>
                <c:pt idx="415">
                  <c:v>-158.544579551</c:v>
                </c:pt>
                <c:pt idx="416">
                  <c:v>-158.26999120299999</c:v>
                </c:pt>
                <c:pt idx="417">
                  <c:v>-158.43890200999999</c:v>
                </c:pt>
                <c:pt idx="418">
                  <c:v>-158.41167669000001</c:v>
                </c:pt>
                <c:pt idx="419">
                  <c:v>-158.83678525600001</c:v>
                </c:pt>
                <c:pt idx="420">
                  <c:v>-158.61612743800001</c:v>
                </c:pt>
                <c:pt idx="421">
                  <c:v>-158.202418956</c:v>
                </c:pt>
                <c:pt idx="422">
                  <c:v>-158.31850495</c:v>
                </c:pt>
                <c:pt idx="423">
                  <c:v>-158.60197894500001</c:v>
                </c:pt>
                <c:pt idx="424">
                  <c:v>-158.47986840799999</c:v>
                </c:pt>
                <c:pt idx="425">
                  <c:v>-158.81412979999999</c:v>
                </c:pt>
                <c:pt idx="426">
                  <c:v>-158.61038170899999</c:v>
                </c:pt>
                <c:pt idx="427">
                  <c:v>-158.74331511899999</c:v>
                </c:pt>
                <c:pt idx="428">
                  <c:v>-158.628220916</c:v>
                </c:pt>
                <c:pt idx="429">
                  <c:v>-158.83504549599999</c:v>
                </c:pt>
                <c:pt idx="430">
                  <c:v>-158.068302958</c:v>
                </c:pt>
                <c:pt idx="431">
                  <c:v>-158.496321822</c:v>
                </c:pt>
                <c:pt idx="432">
                  <c:v>-158.55682139999999</c:v>
                </c:pt>
                <c:pt idx="433">
                  <c:v>-158.31837952399999</c:v>
                </c:pt>
                <c:pt idx="434">
                  <c:v>-158.21847461300001</c:v>
                </c:pt>
                <c:pt idx="435">
                  <c:v>-158.262102871</c:v>
                </c:pt>
                <c:pt idx="436">
                  <c:v>-158.82165027600001</c:v>
                </c:pt>
                <c:pt idx="437">
                  <c:v>-158.79274048900001</c:v>
                </c:pt>
                <c:pt idx="438">
                  <c:v>-158.585511422</c:v>
                </c:pt>
                <c:pt idx="439">
                  <c:v>-158.58664295099999</c:v>
                </c:pt>
                <c:pt idx="440">
                  <c:v>-158.48532266699999</c:v>
                </c:pt>
                <c:pt idx="441">
                  <c:v>-158.17030716100001</c:v>
                </c:pt>
                <c:pt idx="442">
                  <c:v>-158.235515453</c:v>
                </c:pt>
                <c:pt idx="443">
                  <c:v>-158.77555822100001</c:v>
                </c:pt>
                <c:pt idx="444">
                  <c:v>-158.79483192199999</c:v>
                </c:pt>
                <c:pt idx="445">
                  <c:v>-158.67590805</c:v>
                </c:pt>
                <c:pt idx="446">
                  <c:v>-158.94530921399999</c:v>
                </c:pt>
                <c:pt idx="447">
                  <c:v>-159.03373403200001</c:v>
                </c:pt>
                <c:pt idx="448">
                  <c:v>-158.72647296599999</c:v>
                </c:pt>
                <c:pt idx="449">
                  <c:v>-158.70362876199999</c:v>
                </c:pt>
                <c:pt idx="450">
                  <c:v>-158.60183094499999</c:v>
                </c:pt>
                <c:pt idx="451">
                  <c:v>-158.64965534000001</c:v>
                </c:pt>
                <c:pt idx="452">
                  <c:v>-158.81313172700001</c:v>
                </c:pt>
                <c:pt idx="453">
                  <c:v>-158.474377686</c:v>
                </c:pt>
                <c:pt idx="454">
                  <c:v>-158.78769187</c:v>
                </c:pt>
                <c:pt idx="455">
                  <c:v>-158.76982844</c:v>
                </c:pt>
                <c:pt idx="456">
                  <c:v>-159.21660352800001</c:v>
                </c:pt>
                <c:pt idx="457">
                  <c:v>-158.53161515100001</c:v>
                </c:pt>
                <c:pt idx="458">
                  <c:v>-158.85755869799999</c:v>
                </c:pt>
                <c:pt idx="459">
                  <c:v>-159.01364044300001</c:v>
                </c:pt>
                <c:pt idx="460">
                  <c:v>-158.784915977</c:v>
                </c:pt>
                <c:pt idx="461">
                  <c:v>-158.210693362</c:v>
                </c:pt>
                <c:pt idx="462">
                  <c:v>-158.01833897700001</c:v>
                </c:pt>
                <c:pt idx="463">
                  <c:v>-157.85522540599999</c:v>
                </c:pt>
                <c:pt idx="464">
                  <c:v>-157.77747155899999</c:v>
                </c:pt>
                <c:pt idx="465">
                  <c:v>-158.12768370800001</c:v>
                </c:pt>
                <c:pt idx="466">
                  <c:v>-158.63653188399999</c:v>
                </c:pt>
                <c:pt idx="467">
                  <c:v>-158.96622127099999</c:v>
                </c:pt>
                <c:pt idx="468">
                  <c:v>-158.88285427400001</c:v>
                </c:pt>
                <c:pt idx="469">
                  <c:v>-158.82175394399999</c:v>
                </c:pt>
                <c:pt idx="470">
                  <c:v>-158.94503393100001</c:v>
                </c:pt>
                <c:pt idx="471">
                  <c:v>-159.056516961</c:v>
                </c:pt>
                <c:pt idx="472">
                  <c:v>-158.96587022899999</c:v>
                </c:pt>
                <c:pt idx="473">
                  <c:v>-158.91323147200001</c:v>
                </c:pt>
                <c:pt idx="474">
                  <c:v>-159.177964721</c:v>
                </c:pt>
                <c:pt idx="475">
                  <c:v>-159.087863868</c:v>
                </c:pt>
                <c:pt idx="476">
                  <c:v>-158.96517051500001</c:v>
                </c:pt>
                <c:pt idx="477">
                  <c:v>-158.578854291</c:v>
                </c:pt>
                <c:pt idx="478">
                  <c:v>-157.85613689499999</c:v>
                </c:pt>
                <c:pt idx="479">
                  <c:v>-157.85065757500001</c:v>
                </c:pt>
                <c:pt idx="480">
                  <c:v>-157.78746518400001</c:v>
                </c:pt>
                <c:pt idx="481">
                  <c:v>-158.08189251600001</c:v>
                </c:pt>
                <c:pt idx="482">
                  <c:v>-158.588984837</c:v>
                </c:pt>
                <c:pt idx="483">
                  <c:v>-158.91243775300001</c:v>
                </c:pt>
                <c:pt idx="484">
                  <c:v>-158.93095377099999</c:v>
                </c:pt>
                <c:pt idx="485">
                  <c:v>-159.03643820100001</c:v>
                </c:pt>
                <c:pt idx="486">
                  <c:v>-158.839274717</c:v>
                </c:pt>
                <c:pt idx="487">
                  <c:v>-159.059146414</c:v>
                </c:pt>
                <c:pt idx="488">
                  <c:v>-158.98021069399999</c:v>
                </c:pt>
                <c:pt idx="489">
                  <c:v>-159.09880187600001</c:v>
                </c:pt>
                <c:pt idx="490">
                  <c:v>-158.8103457</c:v>
                </c:pt>
                <c:pt idx="491">
                  <c:v>-158.444030715</c:v>
                </c:pt>
                <c:pt idx="492">
                  <c:v>-158.56088177800001</c:v>
                </c:pt>
                <c:pt idx="493">
                  <c:v>-158.617180905</c:v>
                </c:pt>
                <c:pt idx="494">
                  <c:v>-158.98317649800001</c:v>
                </c:pt>
                <c:pt idx="495">
                  <c:v>-159.24936109000001</c:v>
                </c:pt>
                <c:pt idx="496">
                  <c:v>-158.83175388500001</c:v>
                </c:pt>
                <c:pt idx="497">
                  <c:v>-158.96753148799999</c:v>
                </c:pt>
                <c:pt idx="498">
                  <c:v>-159.03761175700001</c:v>
                </c:pt>
                <c:pt idx="499">
                  <c:v>-159.06497253200001</c:v>
                </c:pt>
                <c:pt idx="500">
                  <c:v>-159.09993186400001</c:v>
                </c:pt>
                <c:pt idx="501">
                  <c:v>-159.41630313100001</c:v>
                </c:pt>
                <c:pt idx="502">
                  <c:v>-158.91378952100001</c:v>
                </c:pt>
                <c:pt idx="503">
                  <c:v>-159.045301303</c:v>
                </c:pt>
                <c:pt idx="504">
                  <c:v>-159.07031668299999</c:v>
                </c:pt>
                <c:pt idx="505">
                  <c:v>-158.886327631</c:v>
                </c:pt>
                <c:pt idx="506">
                  <c:v>-159.16568316799999</c:v>
                </c:pt>
                <c:pt idx="507">
                  <c:v>-159.20039255500001</c:v>
                </c:pt>
                <c:pt idx="508">
                  <c:v>-159.14493397499999</c:v>
                </c:pt>
                <c:pt idx="509">
                  <c:v>-158.99975502199999</c:v>
                </c:pt>
                <c:pt idx="510">
                  <c:v>-159.090503329</c:v>
                </c:pt>
                <c:pt idx="511">
                  <c:v>-158.96538178899999</c:v>
                </c:pt>
                <c:pt idx="512">
                  <c:v>-158.86657493600001</c:v>
                </c:pt>
                <c:pt idx="513">
                  <c:v>-158.832682178</c:v>
                </c:pt>
                <c:pt idx="514">
                  <c:v>-158.87191592100001</c:v>
                </c:pt>
                <c:pt idx="515">
                  <c:v>-158.97390874499999</c:v>
                </c:pt>
                <c:pt idx="516">
                  <c:v>-156.99192633999999</c:v>
                </c:pt>
                <c:pt idx="517">
                  <c:v>-158.91641288899999</c:v>
                </c:pt>
                <c:pt idx="518">
                  <c:v>-158.90236333300001</c:v>
                </c:pt>
                <c:pt idx="519">
                  <c:v>-158.69826502199999</c:v>
                </c:pt>
                <c:pt idx="520">
                  <c:v>-159.28158435500001</c:v>
                </c:pt>
                <c:pt idx="521">
                  <c:v>-159.29227233699999</c:v>
                </c:pt>
                <c:pt idx="522">
                  <c:v>-159.16836738200001</c:v>
                </c:pt>
                <c:pt idx="523">
                  <c:v>-159.25302656900001</c:v>
                </c:pt>
                <c:pt idx="524">
                  <c:v>-158.94694901700001</c:v>
                </c:pt>
                <c:pt idx="525">
                  <c:v>-158.88686706499999</c:v>
                </c:pt>
                <c:pt idx="526">
                  <c:v>-159.21649254900001</c:v>
                </c:pt>
                <c:pt idx="527">
                  <c:v>-158.83586105800001</c:v>
                </c:pt>
                <c:pt idx="528">
                  <c:v>-158.905351876</c:v>
                </c:pt>
                <c:pt idx="529">
                  <c:v>-159.05856085600001</c:v>
                </c:pt>
                <c:pt idx="530">
                  <c:v>-158.953823196</c:v>
                </c:pt>
                <c:pt idx="531">
                  <c:v>-158.92403603100001</c:v>
                </c:pt>
                <c:pt idx="532">
                  <c:v>-159.11921261200001</c:v>
                </c:pt>
                <c:pt idx="533">
                  <c:v>-159.02399962300001</c:v>
                </c:pt>
                <c:pt idx="534">
                  <c:v>-158.89664816000001</c:v>
                </c:pt>
                <c:pt idx="535">
                  <c:v>-158.962439311</c:v>
                </c:pt>
                <c:pt idx="536">
                  <c:v>-159.09823409399999</c:v>
                </c:pt>
                <c:pt idx="537">
                  <c:v>-159.157302773</c:v>
                </c:pt>
                <c:pt idx="538">
                  <c:v>-159.184164049</c:v>
                </c:pt>
                <c:pt idx="539">
                  <c:v>-159.21146083599999</c:v>
                </c:pt>
                <c:pt idx="540">
                  <c:v>-159.05121019200001</c:v>
                </c:pt>
                <c:pt idx="541">
                  <c:v>-159.315629814</c:v>
                </c:pt>
                <c:pt idx="542">
                  <c:v>-159.07768582</c:v>
                </c:pt>
                <c:pt idx="543">
                  <c:v>-158.93026325100001</c:v>
                </c:pt>
                <c:pt idx="544">
                  <c:v>-159.09128958100001</c:v>
                </c:pt>
                <c:pt idx="545">
                  <c:v>-159.227813733</c:v>
                </c:pt>
                <c:pt idx="546">
                  <c:v>-159.19022766500001</c:v>
                </c:pt>
                <c:pt idx="547">
                  <c:v>-159.10079839400001</c:v>
                </c:pt>
                <c:pt idx="548">
                  <c:v>-159.104614887</c:v>
                </c:pt>
                <c:pt idx="549">
                  <c:v>-159.02493923399999</c:v>
                </c:pt>
                <c:pt idx="550">
                  <c:v>-158.91211790599999</c:v>
                </c:pt>
                <c:pt idx="551">
                  <c:v>-159.19936284900001</c:v>
                </c:pt>
                <c:pt idx="552">
                  <c:v>-159.24063443899999</c:v>
                </c:pt>
                <c:pt idx="553">
                  <c:v>-159.157232738</c:v>
                </c:pt>
                <c:pt idx="554">
                  <c:v>-158.931411341</c:v>
                </c:pt>
                <c:pt idx="555">
                  <c:v>-158.992063774</c:v>
                </c:pt>
                <c:pt idx="556">
                  <c:v>-159.116153193</c:v>
                </c:pt>
                <c:pt idx="557">
                  <c:v>-158.73292761799999</c:v>
                </c:pt>
                <c:pt idx="558">
                  <c:v>-159.16760980199999</c:v>
                </c:pt>
                <c:pt idx="559">
                  <c:v>-159.18987010000001</c:v>
                </c:pt>
                <c:pt idx="560">
                  <c:v>-159.30301051800001</c:v>
                </c:pt>
                <c:pt idx="561">
                  <c:v>-159.12140422600001</c:v>
                </c:pt>
                <c:pt idx="562">
                  <c:v>-159.071334729</c:v>
                </c:pt>
                <c:pt idx="563">
                  <c:v>-159.29798157299999</c:v>
                </c:pt>
                <c:pt idx="564">
                  <c:v>-159.192386806</c:v>
                </c:pt>
                <c:pt idx="565">
                  <c:v>-159.26209431199999</c:v>
                </c:pt>
                <c:pt idx="566">
                  <c:v>-159.14245758999999</c:v>
                </c:pt>
                <c:pt idx="567">
                  <c:v>-159.14825298400001</c:v>
                </c:pt>
                <c:pt idx="568">
                  <c:v>-159.24713811399999</c:v>
                </c:pt>
                <c:pt idx="569">
                  <c:v>-159.208053581</c:v>
                </c:pt>
                <c:pt idx="570">
                  <c:v>-159.23952023300001</c:v>
                </c:pt>
                <c:pt idx="571">
                  <c:v>-159.273571148</c:v>
                </c:pt>
                <c:pt idx="572">
                  <c:v>-159.05927548099999</c:v>
                </c:pt>
                <c:pt idx="573">
                  <c:v>-159.25899541199999</c:v>
                </c:pt>
                <c:pt idx="574">
                  <c:v>-159.050639475</c:v>
                </c:pt>
                <c:pt idx="575">
                  <c:v>-159.16676256700001</c:v>
                </c:pt>
                <c:pt idx="576">
                  <c:v>-159.25137514799999</c:v>
                </c:pt>
                <c:pt idx="577">
                  <c:v>-159.124229942</c:v>
                </c:pt>
                <c:pt idx="578">
                  <c:v>-159.05855888400001</c:v>
                </c:pt>
                <c:pt idx="579">
                  <c:v>-159.20626442299999</c:v>
                </c:pt>
                <c:pt idx="580">
                  <c:v>-159.28063330000001</c:v>
                </c:pt>
                <c:pt idx="581">
                  <c:v>-159.059239461</c:v>
                </c:pt>
                <c:pt idx="582">
                  <c:v>-159.07738826400001</c:v>
                </c:pt>
                <c:pt idx="583">
                  <c:v>-159.25662647999999</c:v>
                </c:pt>
                <c:pt idx="584">
                  <c:v>-159.387841455</c:v>
                </c:pt>
                <c:pt idx="585">
                  <c:v>-159.30800781799999</c:v>
                </c:pt>
                <c:pt idx="586">
                  <c:v>-159.1745257</c:v>
                </c:pt>
                <c:pt idx="587">
                  <c:v>-159.227374341</c:v>
                </c:pt>
                <c:pt idx="588">
                  <c:v>-159.27470052800001</c:v>
                </c:pt>
                <c:pt idx="589">
                  <c:v>-159.39756257900001</c:v>
                </c:pt>
                <c:pt idx="590">
                  <c:v>-159.258498981</c:v>
                </c:pt>
                <c:pt idx="591">
                  <c:v>-159.20865325400001</c:v>
                </c:pt>
                <c:pt idx="592">
                  <c:v>-159.36722578499999</c:v>
                </c:pt>
                <c:pt idx="593">
                  <c:v>-159.28397694099999</c:v>
                </c:pt>
                <c:pt idx="594">
                  <c:v>-159.386190118</c:v>
                </c:pt>
                <c:pt idx="595">
                  <c:v>-159.19210921600001</c:v>
                </c:pt>
                <c:pt idx="596">
                  <c:v>-159.21945681599999</c:v>
                </c:pt>
                <c:pt idx="597">
                  <c:v>-157.483101581</c:v>
                </c:pt>
                <c:pt idx="598">
                  <c:v>-159.35924130500001</c:v>
                </c:pt>
                <c:pt idx="599">
                  <c:v>-159.201189688</c:v>
                </c:pt>
                <c:pt idx="600">
                  <c:v>-159.415887957</c:v>
                </c:pt>
                <c:pt idx="601">
                  <c:v>-159.21251208699999</c:v>
                </c:pt>
                <c:pt idx="602">
                  <c:v>-159.194014971</c:v>
                </c:pt>
                <c:pt idx="603">
                  <c:v>-159.21548501800001</c:v>
                </c:pt>
                <c:pt idx="604">
                  <c:v>-159.31731112599999</c:v>
                </c:pt>
                <c:pt idx="605">
                  <c:v>-159.34727661900001</c:v>
                </c:pt>
                <c:pt idx="606">
                  <c:v>-159.36303606600001</c:v>
                </c:pt>
                <c:pt idx="607">
                  <c:v>-157.336240565</c:v>
                </c:pt>
                <c:pt idx="608">
                  <c:v>-157.129348687</c:v>
                </c:pt>
                <c:pt idx="609">
                  <c:v>-159.36032740600001</c:v>
                </c:pt>
                <c:pt idx="610">
                  <c:v>-159.21557188400001</c:v>
                </c:pt>
                <c:pt idx="611">
                  <c:v>-159.19873942199999</c:v>
                </c:pt>
                <c:pt idx="612">
                  <c:v>-159.28738681499999</c:v>
                </c:pt>
                <c:pt idx="613">
                  <c:v>-159.23827701900001</c:v>
                </c:pt>
                <c:pt idx="614">
                  <c:v>-159.17984248499999</c:v>
                </c:pt>
                <c:pt idx="615">
                  <c:v>-159.264259452</c:v>
                </c:pt>
                <c:pt idx="616">
                  <c:v>-159.26974553900001</c:v>
                </c:pt>
                <c:pt idx="617">
                  <c:v>-159.067546255</c:v>
                </c:pt>
                <c:pt idx="618">
                  <c:v>-158.92792195199999</c:v>
                </c:pt>
                <c:pt idx="619">
                  <c:v>-159.24291982099999</c:v>
                </c:pt>
                <c:pt idx="620">
                  <c:v>-158.72789364100001</c:v>
                </c:pt>
                <c:pt idx="621">
                  <c:v>-158.72235990900001</c:v>
                </c:pt>
                <c:pt idx="622">
                  <c:v>-159.27037618099999</c:v>
                </c:pt>
                <c:pt idx="623">
                  <c:v>-159.262328051</c:v>
                </c:pt>
                <c:pt idx="624">
                  <c:v>-159.07839531100001</c:v>
                </c:pt>
                <c:pt idx="625">
                  <c:v>-159.07008611399999</c:v>
                </c:pt>
                <c:pt idx="626">
                  <c:v>-158.269373621</c:v>
                </c:pt>
                <c:pt idx="627">
                  <c:v>-158.260169281</c:v>
                </c:pt>
                <c:pt idx="628">
                  <c:v>-158.449589213</c:v>
                </c:pt>
                <c:pt idx="629">
                  <c:v>-159.14699620299999</c:v>
                </c:pt>
                <c:pt idx="630">
                  <c:v>-159.13592965399999</c:v>
                </c:pt>
                <c:pt idx="631">
                  <c:v>-159.13015480600001</c:v>
                </c:pt>
                <c:pt idx="632">
                  <c:v>-159.11874549500001</c:v>
                </c:pt>
                <c:pt idx="633">
                  <c:v>-158.51004951499999</c:v>
                </c:pt>
                <c:pt idx="634">
                  <c:v>-158.502652686</c:v>
                </c:pt>
                <c:pt idx="635">
                  <c:v>-158.337250928</c:v>
                </c:pt>
                <c:pt idx="636">
                  <c:v>-159.07957788799999</c:v>
                </c:pt>
                <c:pt idx="637">
                  <c:v>-159.07181492000001</c:v>
                </c:pt>
                <c:pt idx="638">
                  <c:v>-159.28161580599999</c:v>
                </c:pt>
                <c:pt idx="639">
                  <c:v>-158.741995922</c:v>
                </c:pt>
                <c:pt idx="640">
                  <c:v>-158.73398076800001</c:v>
                </c:pt>
                <c:pt idx="641">
                  <c:v>-158.39921707299999</c:v>
                </c:pt>
                <c:pt idx="642">
                  <c:v>-159.00537253799999</c:v>
                </c:pt>
                <c:pt idx="643">
                  <c:v>-158.996978837</c:v>
                </c:pt>
                <c:pt idx="644">
                  <c:v>-159.20798470400001</c:v>
                </c:pt>
                <c:pt idx="645">
                  <c:v>-158.827005259</c:v>
                </c:pt>
                <c:pt idx="646">
                  <c:v>-158.18725780899999</c:v>
                </c:pt>
                <c:pt idx="647">
                  <c:v>-158.18277846500001</c:v>
                </c:pt>
                <c:pt idx="648">
                  <c:v>-158.83138075700001</c:v>
                </c:pt>
                <c:pt idx="649">
                  <c:v>-159.18180469699999</c:v>
                </c:pt>
                <c:pt idx="650">
                  <c:v>-158.84665735999999</c:v>
                </c:pt>
                <c:pt idx="651">
                  <c:v>-158.84186715800001</c:v>
                </c:pt>
                <c:pt idx="652">
                  <c:v>-158.152509114</c:v>
                </c:pt>
                <c:pt idx="653">
                  <c:v>-158.775970089</c:v>
                </c:pt>
                <c:pt idx="654">
                  <c:v>-159.269692908</c:v>
                </c:pt>
                <c:pt idx="655">
                  <c:v>-159.16466097</c:v>
                </c:pt>
                <c:pt idx="656">
                  <c:v>-158.26361042400001</c:v>
                </c:pt>
                <c:pt idx="657">
                  <c:v>-158.51381966899999</c:v>
                </c:pt>
                <c:pt idx="658">
                  <c:v>-159.25654157400001</c:v>
                </c:pt>
                <c:pt idx="659">
                  <c:v>-159.25096168600001</c:v>
                </c:pt>
                <c:pt idx="660">
                  <c:v>-158.35357819699999</c:v>
                </c:pt>
                <c:pt idx="661">
                  <c:v>-158.350047534</c:v>
                </c:pt>
                <c:pt idx="662">
                  <c:v>-158.05320287500001</c:v>
                </c:pt>
                <c:pt idx="663">
                  <c:v>-158.51197600099999</c:v>
                </c:pt>
                <c:pt idx="664">
                  <c:v>-158.65231921</c:v>
                </c:pt>
                <c:pt idx="665">
                  <c:v>-158.15149124199999</c:v>
                </c:pt>
                <c:pt idx="666">
                  <c:v>-159.13280688399999</c:v>
                </c:pt>
                <c:pt idx="667">
                  <c:v>-159.35554653299999</c:v>
                </c:pt>
                <c:pt idx="668">
                  <c:v>-158.74738589399999</c:v>
                </c:pt>
                <c:pt idx="669">
                  <c:v>-158.07772897199999</c:v>
                </c:pt>
                <c:pt idx="670">
                  <c:v>-158.95101160600001</c:v>
                </c:pt>
                <c:pt idx="671">
                  <c:v>-159.353908346</c:v>
                </c:pt>
                <c:pt idx="672">
                  <c:v>-158.94796269599999</c:v>
                </c:pt>
                <c:pt idx="673">
                  <c:v>-158.36217589399999</c:v>
                </c:pt>
                <c:pt idx="674">
                  <c:v>-159.40612468399999</c:v>
                </c:pt>
                <c:pt idx="675">
                  <c:v>-159.34981323299999</c:v>
                </c:pt>
                <c:pt idx="676">
                  <c:v>-158.363706401</c:v>
                </c:pt>
                <c:pt idx="677">
                  <c:v>-159.08703098000001</c:v>
                </c:pt>
                <c:pt idx="678">
                  <c:v>-159.57012651900001</c:v>
                </c:pt>
                <c:pt idx="679">
                  <c:v>-158.55738392200001</c:v>
                </c:pt>
                <c:pt idx="680">
                  <c:v>-158.94483615799999</c:v>
                </c:pt>
                <c:pt idx="681">
                  <c:v>-159.500687602</c:v>
                </c:pt>
                <c:pt idx="682">
                  <c:v>-158.73573714599999</c:v>
                </c:pt>
                <c:pt idx="683">
                  <c:v>-158.80117720300001</c:v>
                </c:pt>
                <c:pt idx="684">
                  <c:v>-159.50101969799999</c:v>
                </c:pt>
                <c:pt idx="685">
                  <c:v>-158.55788730899999</c:v>
                </c:pt>
                <c:pt idx="686">
                  <c:v>-159.20385517899999</c:v>
                </c:pt>
                <c:pt idx="687">
                  <c:v>-159.286145261</c:v>
                </c:pt>
                <c:pt idx="688">
                  <c:v>-158.590150115</c:v>
                </c:pt>
                <c:pt idx="689">
                  <c:v>-159.491758981</c:v>
                </c:pt>
                <c:pt idx="690">
                  <c:v>-158.81699133500001</c:v>
                </c:pt>
                <c:pt idx="691">
                  <c:v>-158.7666954</c:v>
                </c:pt>
                <c:pt idx="692">
                  <c:v>-159.49830810200001</c:v>
                </c:pt>
                <c:pt idx="693">
                  <c:v>-158.62340847199999</c:v>
                </c:pt>
                <c:pt idx="694">
                  <c:v>-159.49022052399999</c:v>
                </c:pt>
                <c:pt idx="695">
                  <c:v>-158.705114753</c:v>
                </c:pt>
                <c:pt idx="696">
                  <c:v>-158.88034278999999</c:v>
                </c:pt>
                <c:pt idx="697">
                  <c:v>-159.254592452</c:v>
                </c:pt>
                <c:pt idx="698">
                  <c:v>-158.72040434600001</c:v>
                </c:pt>
                <c:pt idx="699">
                  <c:v>-159.253729247</c:v>
                </c:pt>
                <c:pt idx="700">
                  <c:v>-158.604367432</c:v>
                </c:pt>
                <c:pt idx="701">
                  <c:v>-158.99713431500001</c:v>
                </c:pt>
                <c:pt idx="702">
                  <c:v>-157.82250342399999</c:v>
                </c:pt>
                <c:pt idx="703">
                  <c:v>-159.406311039</c:v>
                </c:pt>
                <c:pt idx="704">
                  <c:v>-158.75469035899999</c:v>
                </c:pt>
                <c:pt idx="705">
                  <c:v>-159.48563451300001</c:v>
                </c:pt>
                <c:pt idx="706">
                  <c:v>-158.74454738</c:v>
                </c:pt>
                <c:pt idx="707">
                  <c:v>-159.492126154</c:v>
                </c:pt>
                <c:pt idx="708">
                  <c:v>-158.86757617000001</c:v>
                </c:pt>
                <c:pt idx="709">
                  <c:v>-159.41796545099999</c:v>
                </c:pt>
                <c:pt idx="710">
                  <c:v>-158.84623602900001</c:v>
                </c:pt>
                <c:pt idx="711">
                  <c:v>-159.31312300799999</c:v>
                </c:pt>
                <c:pt idx="712">
                  <c:v>-159.342968079</c:v>
                </c:pt>
                <c:pt idx="713">
                  <c:v>-159.182546581</c:v>
                </c:pt>
                <c:pt idx="714">
                  <c:v>-159.68923742800001</c:v>
                </c:pt>
                <c:pt idx="715">
                  <c:v>-159.151192694</c:v>
                </c:pt>
                <c:pt idx="716">
                  <c:v>-159.557433135</c:v>
                </c:pt>
                <c:pt idx="717">
                  <c:v>-159.22085085200001</c:v>
                </c:pt>
                <c:pt idx="718">
                  <c:v>-159.141519805</c:v>
                </c:pt>
                <c:pt idx="719">
                  <c:v>-159.432600157</c:v>
                </c:pt>
                <c:pt idx="720">
                  <c:v>-159.31152283599999</c:v>
                </c:pt>
                <c:pt idx="721">
                  <c:v>-159.228644887</c:v>
                </c:pt>
                <c:pt idx="722">
                  <c:v>-159.33152724600001</c:v>
                </c:pt>
                <c:pt idx="723">
                  <c:v>-159.24816874300001</c:v>
                </c:pt>
              </c:numCache>
            </c:numRef>
          </c:yVal>
          <c:smooth val="1"/>
        </c:ser>
        <c:ser>
          <c:idx val="13"/>
          <c:order val="2"/>
          <c:tx>
            <c:strRef>
              <c:f>omit_pn_lmk04808!$V$29</c:f>
              <c:strCache>
                <c:ptCount val="1"/>
                <c:pt idx="0">
                  <c:v>122.88 MHz OSCout1 LVPECL16</c:v>
                </c:pt>
              </c:strCache>
            </c:strRef>
          </c:tx>
          <c:spPr>
            <a:ln w="12700">
              <a:solidFill>
                <a:srgbClr val="1F497D"/>
              </a:solidFill>
            </a:ln>
          </c:spPr>
          <c:marker>
            <c:symbol val="none"/>
          </c:marker>
          <c:xVal>
            <c:numRef>
              <c:f>omit_pn_lmk04808!$A$30:$A$753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omit_pn_lmk04808!$V$30:$V$753</c:f>
              <c:numCache>
                <c:formatCode>General</c:formatCode>
                <c:ptCount val="724"/>
                <c:pt idx="0">
                  <c:v>-111.06037657</c:v>
                </c:pt>
                <c:pt idx="1">
                  <c:v>-111.29223509800001</c:v>
                </c:pt>
                <c:pt idx="2">
                  <c:v>-111.930576058</c:v>
                </c:pt>
                <c:pt idx="3">
                  <c:v>-112.16762684699999</c:v>
                </c:pt>
                <c:pt idx="4">
                  <c:v>-111.747838022</c:v>
                </c:pt>
                <c:pt idx="5">
                  <c:v>-111.988719923</c:v>
                </c:pt>
                <c:pt idx="6">
                  <c:v>-111.585968114</c:v>
                </c:pt>
                <c:pt idx="7">
                  <c:v>-111.89463492199999</c:v>
                </c:pt>
                <c:pt idx="8">
                  <c:v>-112.703794011</c:v>
                </c:pt>
                <c:pt idx="9">
                  <c:v>-113.062598643</c:v>
                </c:pt>
                <c:pt idx="10">
                  <c:v>-113.074219304</c:v>
                </c:pt>
                <c:pt idx="11">
                  <c:v>-113.429236592</c:v>
                </c:pt>
                <c:pt idx="12">
                  <c:v>-112.85402522299999</c:v>
                </c:pt>
                <c:pt idx="13">
                  <c:v>-112.614426119</c:v>
                </c:pt>
                <c:pt idx="14">
                  <c:v>-113.06911051500001</c:v>
                </c:pt>
                <c:pt idx="15">
                  <c:v>-113.286157594</c:v>
                </c:pt>
                <c:pt idx="16">
                  <c:v>-114.53459699299999</c:v>
                </c:pt>
                <c:pt idx="17">
                  <c:v>-114.99869802800001</c:v>
                </c:pt>
                <c:pt idx="18">
                  <c:v>-115.442237177</c:v>
                </c:pt>
                <c:pt idx="19">
                  <c:v>-115.37132389200001</c:v>
                </c:pt>
                <c:pt idx="20">
                  <c:v>-115.774150144</c:v>
                </c:pt>
                <c:pt idx="21">
                  <c:v>-115.315981931</c:v>
                </c:pt>
                <c:pt idx="22">
                  <c:v>-115.617422416</c:v>
                </c:pt>
                <c:pt idx="23">
                  <c:v>-115.975888794</c:v>
                </c:pt>
                <c:pt idx="24">
                  <c:v>-116.770616545</c:v>
                </c:pt>
                <c:pt idx="25">
                  <c:v>-116.144444546</c:v>
                </c:pt>
                <c:pt idx="26">
                  <c:v>-115.634369349</c:v>
                </c:pt>
                <c:pt idx="27">
                  <c:v>-115.94642882300001</c:v>
                </c:pt>
                <c:pt idx="28">
                  <c:v>-116.637955865</c:v>
                </c:pt>
                <c:pt idx="29">
                  <c:v>-117.700228009</c:v>
                </c:pt>
                <c:pt idx="30">
                  <c:v>-118.36873009599999</c:v>
                </c:pt>
                <c:pt idx="31">
                  <c:v>-118.141192675</c:v>
                </c:pt>
                <c:pt idx="32">
                  <c:v>-118.442975985</c:v>
                </c:pt>
                <c:pt idx="33">
                  <c:v>-119.05344651599999</c:v>
                </c:pt>
                <c:pt idx="34">
                  <c:v>-118.860867313</c:v>
                </c:pt>
                <c:pt idx="35">
                  <c:v>-117.95017982</c:v>
                </c:pt>
                <c:pt idx="36">
                  <c:v>-118.783542019</c:v>
                </c:pt>
                <c:pt idx="37">
                  <c:v>-120.579735034</c:v>
                </c:pt>
                <c:pt idx="38">
                  <c:v>-119.483150885</c:v>
                </c:pt>
                <c:pt idx="39">
                  <c:v>-118.582948324</c:v>
                </c:pt>
                <c:pt idx="40">
                  <c:v>-118.93291809199999</c:v>
                </c:pt>
                <c:pt idx="41">
                  <c:v>-118.815515182</c:v>
                </c:pt>
                <c:pt idx="42">
                  <c:v>-119.484232913</c:v>
                </c:pt>
                <c:pt idx="43">
                  <c:v>-120.704650456</c:v>
                </c:pt>
                <c:pt idx="44">
                  <c:v>-120.691600162</c:v>
                </c:pt>
                <c:pt idx="45">
                  <c:v>-120.863043972</c:v>
                </c:pt>
                <c:pt idx="46">
                  <c:v>-121.442345968</c:v>
                </c:pt>
                <c:pt idx="47">
                  <c:v>-122.963052762</c:v>
                </c:pt>
                <c:pt idx="48">
                  <c:v>-122.60979671</c:v>
                </c:pt>
                <c:pt idx="49">
                  <c:v>-122.233197842</c:v>
                </c:pt>
                <c:pt idx="50">
                  <c:v>-122.556549305</c:v>
                </c:pt>
                <c:pt idx="51">
                  <c:v>-121.320175099</c:v>
                </c:pt>
                <c:pt idx="52">
                  <c:v>-121.020915016</c:v>
                </c:pt>
                <c:pt idx="53">
                  <c:v>-121.788059236</c:v>
                </c:pt>
                <c:pt idx="54">
                  <c:v>-124.116019436</c:v>
                </c:pt>
                <c:pt idx="55">
                  <c:v>-124.612792615</c:v>
                </c:pt>
                <c:pt idx="56">
                  <c:v>-125.4164944</c:v>
                </c:pt>
                <c:pt idx="57">
                  <c:v>-125.334253322</c:v>
                </c:pt>
                <c:pt idx="58">
                  <c:v>-124.649838276</c:v>
                </c:pt>
                <c:pt idx="59">
                  <c:v>-124.717467339</c:v>
                </c:pt>
                <c:pt idx="60">
                  <c:v>-123.723106675</c:v>
                </c:pt>
                <c:pt idx="61">
                  <c:v>-124.77777895299999</c:v>
                </c:pt>
                <c:pt idx="62">
                  <c:v>-124.105786972</c:v>
                </c:pt>
                <c:pt idx="63">
                  <c:v>-124.895274629</c:v>
                </c:pt>
                <c:pt idx="64">
                  <c:v>-124.926346741</c:v>
                </c:pt>
                <c:pt idx="65">
                  <c:v>-125.987633379</c:v>
                </c:pt>
                <c:pt idx="66">
                  <c:v>-125.948494741</c:v>
                </c:pt>
                <c:pt idx="67">
                  <c:v>-126.552910559</c:v>
                </c:pt>
                <c:pt idx="68">
                  <c:v>-127.00361212599999</c:v>
                </c:pt>
                <c:pt idx="69">
                  <c:v>-127.98751919599999</c:v>
                </c:pt>
                <c:pt idx="70">
                  <c:v>-126.995492279</c:v>
                </c:pt>
                <c:pt idx="71">
                  <c:v>-126.96726666799999</c:v>
                </c:pt>
                <c:pt idx="72">
                  <c:v>-126.636271244</c:v>
                </c:pt>
                <c:pt idx="73">
                  <c:v>-128.29772866100001</c:v>
                </c:pt>
                <c:pt idx="74">
                  <c:v>-127.371836961</c:v>
                </c:pt>
                <c:pt idx="75">
                  <c:v>-127.177441571</c:v>
                </c:pt>
                <c:pt idx="76">
                  <c:v>-129.04597349299999</c:v>
                </c:pt>
                <c:pt idx="77">
                  <c:v>-127.38472132299999</c:v>
                </c:pt>
                <c:pt idx="78">
                  <c:v>-126.89618786</c:v>
                </c:pt>
                <c:pt idx="79">
                  <c:v>-128.441599889</c:v>
                </c:pt>
                <c:pt idx="80">
                  <c:v>-129.088385007</c:v>
                </c:pt>
                <c:pt idx="81">
                  <c:v>-128.708187525</c:v>
                </c:pt>
                <c:pt idx="82">
                  <c:v>-128.437866039</c:v>
                </c:pt>
                <c:pt idx="83">
                  <c:v>-128.94596502100001</c:v>
                </c:pt>
                <c:pt idx="84">
                  <c:v>-128.932364506</c:v>
                </c:pt>
                <c:pt idx="85">
                  <c:v>-129.142597819</c:v>
                </c:pt>
                <c:pt idx="86">
                  <c:v>-130.78696237299999</c:v>
                </c:pt>
                <c:pt idx="87">
                  <c:v>-130.075002864</c:v>
                </c:pt>
                <c:pt idx="88">
                  <c:v>-129.72776547300001</c:v>
                </c:pt>
                <c:pt idx="89">
                  <c:v>-132.546603146</c:v>
                </c:pt>
                <c:pt idx="90">
                  <c:v>-130.115291767</c:v>
                </c:pt>
                <c:pt idx="91">
                  <c:v>-128.63709432300001</c:v>
                </c:pt>
                <c:pt idx="92">
                  <c:v>-130.54682990699999</c:v>
                </c:pt>
                <c:pt idx="93">
                  <c:v>-129.10790802299999</c:v>
                </c:pt>
                <c:pt idx="94">
                  <c:v>-130.40772514</c:v>
                </c:pt>
                <c:pt idx="95">
                  <c:v>-128.912422523</c:v>
                </c:pt>
                <c:pt idx="96">
                  <c:v>-129.87464297899999</c:v>
                </c:pt>
                <c:pt idx="97">
                  <c:v>-129.47800486599999</c:v>
                </c:pt>
                <c:pt idx="98">
                  <c:v>-132.33424817100001</c:v>
                </c:pt>
                <c:pt idx="99">
                  <c:v>-132.16616214199999</c:v>
                </c:pt>
                <c:pt idx="100">
                  <c:v>-129.63208863200001</c:v>
                </c:pt>
                <c:pt idx="101">
                  <c:v>-131.350596852</c:v>
                </c:pt>
                <c:pt idx="102">
                  <c:v>-131.66528686500001</c:v>
                </c:pt>
                <c:pt idx="103">
                  <c:v>-133.178052291</c:v>
                </c:pt>
                <c:pt idx="104">
                  <c:v>-129.96319857399999</c:v>
                </c:pt>
                <c:pt idx="105">
                  <c:v>-133.43648510400001</c:v>
                </c:pt>
                <c:pt idx="106">
                  <c:v>-132.062622463</c:v>
                </c:pt>
                <c:pt idx="107">
                  <c:v>-132.569165271</c:v>
                </c:pt>
                <c:pt idx="108">
                  <c:v>-132.31620765299999</c:v>
                </c:pt>
                <c:pt idx="109">
                  <c:v>-131.693961656</c:v>
                </c:pt>
                <c:pt idx="110">
                  <c:v>-134.063812544</c:v>
                </c:pt>
                <c:pt idx="111">
                  <c:v>-133.377202047</c:v>
                </c:pt>
                <c:pt idx="112">
                  <c:v>-133.03026438500001</c:v>
                </c:pt>
                <c:pt idx="113">
                  <c:v>-131.67758286099999</c:v>
                </c:pt>
                <c:pt idx="114">
                  <c:v>-134.07926097399999</c:v>
                </c:pt>
                <c:pt idx="115">
                  <c:v>-133.31430299799999</c:v>
                </c:pt>
                <c:pt idx="116">
                  <c:v>-133.53057872700001</c:v>
                </c:pt>
                <c:pt idx="117">
                  <c:v>-134.255620601</c:v>
                </c:pt>
                <c:pt idx="118">
                  <c:v>-134.36547047600001</c:v>
                </c:pt>
                <c:pt idx="119">
                  <c:v>-135.246713124</c:v>
                </c:pt>
                <c:pt idx="120">
                  <c:v>-133.72661406200001</c:v>
                </c:pt>
                <c:pt idx="121">
                  <c:v>-134.826844693</c:v>
                </c:pt>
                <c:pt idx="122">
                  <c:v>-135.61157200299999</c:v>
                </c:pt>
                <c:pt idx="123">
                  <c:v>-135.701097463</c:v>
                </c:pt>
                <c:pt idx="124">
                  <c:v>-135.59899643399999</c:v>
                </c:pt>
                <c:pt idx="125">
                  <c:v>-136.09747654399999</c:v>
                </c:pt>
                <c:pt idx="126">
                  <c:v>-134.77009955299999</c:v>
                </c:pt>
                <c:pt idx="127">
                  <c:v>-134.340141985</c:v>
                </c:pt>
                <c:pt idx="128">
                  <c:v>-136.631072063</c:v>
                </c:pt>
                <c:pt idx="129">
                  <c:v>-136.055197499</c:v>
                </c:pt>
                <c:pt idx="130">
                  <c:v>-136.95466649700001</c:v>
                </c:pt>
                <c:pt idx="131">
                  <c:v>-136.44128078400001</c:v>
                </c:pt>
                <c:pt idx="132">
                  <c:v>-136.03061928</c:v>
                </c:pt>
                <c:pt idx="133">
                  <c:v>-134.08503290900001</c:v>
                </c:pt>
                <c:pt idx="134">
                  <c:v>-137.82374233199999</c:v>
                </c:pt>
                <c:pt idx="135">
                  <c:v>-137.06599614300001</c:v>
                </c:pt>
                <c:pt idx="136">
                  <c:v>-136.46163362799999</c:v>
                </c:pt>
                <c:pt idx="137">
                  <c:v>-136.366923958</c:v>
                </c:pt>
                <c:pt idx="138">
                  <c:v>-137.83054429399999</c:v>
                </c:pt>
                <c:pt idx="139">
                  <c:v>-137.33597895599999</c:v>
                </c:pt>
                <c:pt idx="140">
                  <c:v>-136.59830122899999</c:v>
                </c:pt>
                <c:pt idx="141">
                  <c:v>-138.013227941</c:v>
                </c:pt>
                <c:pt idx="142">
                  <c:v>-138.54230339899999</c:v>
                </c:pt>
                <c:pt idx="143">
                  <c:v>-138.79424866700001</c:v>
                </c:pt>
                <c:pt idx="144">
                  <c:v>-139.14709667700001</c:v>
                </c:pt>
                <c:pt idx="145">
                  <c:v>-137.244664011</c:v>
                </c:pt>
                <c:pt idx="146">
                  <c:v>-138.11832342</c:v>
                </c:pt>
                <c:pt idx="147">
                  <c:v>-137.46701245099999</c:v>
                </c:pt>
                <c:pt idx="148">
                  <c:v>-137.955973247</c:v>
                </c:pt>
                <c:pt idx="149">
                  <c:v>-137.462035939</c:v>
                </c:pt>
                <c:pt idx="150">
                  <c:v>-138.02556424700001</c:v>
                </c:pt>
                <c:pt idx="151">
                  <c:v>-139.089181551</c:v>
                </c:pt>
                <c:pt idx="152">
                  <c:v>-138.08710618399999</c:v>
                </c:pt>
                <c:pt idx="153">
                  <c:v>-138.07337222000001</c:v>
                </c:pt>
                <c:pt idx="154">
                  <c:v>-140.25025281500001</c:v>
                </c:pt>
                <c:pt idx="155">
                  <c:v>-140.15032483300001</c:v>
                </c:pt>
                <c:pt idx="156">
                  <c:v>-139.61184725999999</c:v>
                </c:pt>
                <c:pt idx="157">
                  <c:v>-140.94608506099999</c:v>
                </c:pt>
                <c:pt idx="158">
                  <c:v>-140.11589071700001</c:v>
                </c:pt>
                <c:pt idx="159">
                  <c:v>-140.60366531599999</c:v>
                </c:pt>
                <c:pt idx="160">
                  <c:v>-141.89377141899999</c:v>
                </c:pt>
                <c:pt idx="161">
                  <c:v>-141.45985415999999</c:v>
                </c:pt>
                <c:pt idx="162">
                  <c:v>-141.236159286</c:v>
                </c:pt>
                <c:pt idx="163">
                  <c:v>-140.47615544000001</c:v>
                </c:pt>
                <c:pt idx="164">
                  <c:v>-139.87339088900001</c:v>
                </c:pt>
                <c:pt idx="165">
                  <c:v>-139.734169686</c:v>
                </c:pt>
                <c:pt idx="166">
                  <c:v>-140.225617916</c:v>
                </c:pt>
                <c:pt idx="167">
                  <c:v>-140.706533974</c:v>
                </c:pt>
                <c:pt idx="168">
                  <c:v>-141.43857277800001</c:v>
                </c:pt>
                <c:pt idx="169">
                  <c:v>-142.85188941999999</c:v>
                </c:pt>
                <c:pt idx="170">
                  <c:v>-142.43954931799999</c:v>
                </c:pt>
                <c:pt idx="171">
                  <c:v>-141.326703947</c:v>
                </c:pt>
                <c:pt idx="172">
                  <c:v>-141.52505214000001</c:v>
                </c:pt>
                <c:pt idx="173">
                  <c:v>-141.828530156</c:v>
                </c:pt>
                <c:pt idx="174">
                  <c:v>-141.75173762599999</c:v>
                </c:pt>
                <c:pt idx="175">
                  <c:v>-142.70403786399999</c:v>
                </c:pt>
                <c:pt idx="176">
                  <c:v>-142.35337206200001</c:v>
                </c:pt>
                <c:pt idx="177">
                  <c:v>-141.69037814000001</c:v>
                </c:pt>
                <c:pt idx="178">
                  <c:v>-141.22321773900001</c:v>
                </c:pt>
                <c:pt idx="179">
                  <c:v>-142.64640714199999</c:v>
                </c:pt>
                <c:pt idx="180">
                  <c:v>-144.784687948</c:v>
                </c:pt>
                <c:pt idx="181">
                  <c:v>-142.255814421</c:v>
                </c:pt>
                <c:pt idx="182">
                  <c:v>-142.57766265800001</c:v>
                </c:pt>
                <c:pt idx="183">
                  <c:v>-142.85067604599999</c:v>
                </c:pt>
                <c:pt idx="184">
                  <c:v>-142.79437554</c:v>
                </c:pt>
                <c:pt idx="185">
                  <c:v>-141.69984471999999</c:v>
                </c:pt>
                <c:pt idx="186">
                  <c:v>-142.968178932</c:v>
                </c:pt>
                <c:pt idx="187">
                  <c:v>-143.60546606599999</c:v>
                </c:pt>
                <c:pt idx="188">
                  <c:v>-143.49377257200001</c:v>
                </c:pt>
                <c:pt idx="189">
                  <c:v>-142.510998202</c:v>
                </c:pt>
                <c:pt idx="190">
                  <c:v>-142.76835220199999</c:v>
                </c:pt>
                <c:pt idx="191">
                  <c:v>-143.00575013299999</c:v>
                </c:pt>
                <c:pt idx="192">
                  <c:v>-143.93177937799999</c:v>
                </c:pt>
                <c:pt idx="193">
                  <c:v>-143.54182761199999</c:v>
                </c:pt>
                <c:pt idx="194">
                  <c:v>-143.18721751499999</c:v>
                </c:pt>
                <c:pt idx="195">
                  <c:v>-143.05946785099999</c:v>
                </c:pt>
                <c:pt idx="196">
                  <c:v>-143.440646329</c:v>
                </c:pt>
                <c:pt idx="197">
                  <c:v>-143.53274311300001</c:v>
                </c:pt>
                <c:pt idx="198">
                  <c:v>-144.84393033500001</c:v>
                </c:pt>
                <c:pt idx="199">
                  <c:v>-143.611858918</c:v>
                </c:pt>
                <c:pt idx="200">
                  <c:v>-143.39570477500001</c:v>
                </c:pt>
                <c:pt idx="201">
                  <c:v>-143.08894134600001</c:v>
                </c:pt>
                <c:pt idx="202">
                  <c:v>-144.11501529099999</c:v>
                </c:pt>
                <c:pt idx="203">
                  <c:v>-144.824664727</c:v>
                </c:pt>
                <c:pt idx="204">
                  <c:v>-143.61464739600001</c:v>
                </c:pt>
                <c:pt idx="205">
                  <c:v>-144.124448938</c:v>
                </c:pt>
                <c:pt idx="206">
                  <c:v>-144.187981095</c:v>
                </c:pt>
                <c:pt idx="207">
                  <c:v>-145.87459241799999</c:v>
                </c:pt>
                <c:pt idx="208">
                  <c:v>-144.37921910399999</c:v>
                </c:pt>
                <c:pt idx="209">
                  <c:v>-144.430591677</c:v>
                </c:pt>
                <c:pt idx="210">
                  <c:v>-144.18126181400001</c:v>
                </c:pt>
                <c:pt idx="211">
                  <c:v>-144.50845543899999</c:v>
                </c:pt>
                <c:pt idx="212">
                  <c:v>-145.31500922000001</c:v>
                </c:pt>
                <c:pt idx="213">
                  <c:v>-145.22993533799999</c:v>
                </c:pt>
                <c:pt idx="214">
                  <c:v>-144.52955428199999</c:v>
                </c:pt>
                <c:pt idx="215">
                  <c:v>-144.506759778</c:v>
                </c:pt>
                <c:pt idx="216">
                  <c:v>-144.61236106999999</c:v>
                </c:pt>
                <c:pt idx="217">
                  <c:v>-144.210252349</c:v>
                </c:pt>
                <c:pt idx="218">
                  <c:v>-145.680782024</c:v>
                </c:pt>
                <c:pt idx="219">
                  <c:v>-144.90564620699999</c:v>
                </c:pt>
                <c:pt idx="220">
                  <c:v>-144.884755375</c:v>
                </c:pt>
                <c:pt idx="221">
                  <c:v>-145.43991906400001</c:v>
                </c:pt>
                <c:pt idx="222">
                  <c:v>-144.30720100900001</c:v>
                </c:pt>
                <c:pt idx="223">
                  <c:v>-145.49078325299999</c:v>
                </c:pt>
                <c:pt idx="224">
                  <c:v>-145.08634513300001</c:v>
                </c:pt>
                <c:pt idx="225">
                  <c:v>-144.968445202</c:v>
                </c:pt>
                <c:pt idx="226">
                  <c:v>-145.17678606800001</c:v>
                </c:pt>
                <c:pt idx="227">
                  <c:v>-146.129511573</c:v>
                </c:pt>
                <c:pt idx="228">
                  <c:v>-146.05019292200001</c:v>
                </c:pt>
                <c:pt idx="229">
                  <c:v>-144.574239414</c:v>
                </c:pt>
                <c:pt idx="230">
                  <c:v>-145.86187614299999</c:v>
                </c:pt>
                <c:pt idx="231">
                  <c:v>-146.36584752300001</c:v>
                </c:pt>
                <c:pt idx="232">
                  <c:v>-146.06767148599999</c:v>
                </c:pt>
                <c:pt idx="233">
                  <c:v>-144.85508173400001</c:v>
                </c:pt>
                <c:pt idx="234">
                  <c:v>-146.687012135</c:v>
                </c:pt>
                <c:pt idx="235">
                  <c:v>-146.66956625899999</c:v>
                </c:pt>
                <c:pt idx="236">
                  <c:v>-146.211975002</c:v>
                </c:pt>
                <c:pt idx="237">
                  <c:v>-146.68580104599999</c:v>
                </c:pt>
                <c:pt idx="238">
                  <c:v>-146.260741645</c:v>
                </c:pt>
                <c:pt idx="239">
                  <c:v>-145.951979779</c:v>
                </c:pt>
                <c:pt idx="240">
                  <c:v>-146.090157245</c:v>
                </c:pt>
                <c:pt idx="241">
                  <c:v>-145.91406329</c:v>
                </c:pt>
                <c:pt idx="242">
                  <c:v>-146.329886773</c:v>
                </c:pt>
                <c:pt idx="243">
                  <c:v>-146.85412499200001</c:v>
                </c:pt>
                <c:pt idx="244">
                  <c:v>-145.01029385300001</c:v>
                </c:pt>
                <c:pt idx="245">
                  <c:v>-147.67886886599999</c:v>
                </c:pt>
                <c:pt idx="246">
                  <c:v>-146.844566813</c:v>
                </c:pt>
                <c:pt idx="247">
                  <c:v>-146.28567323799999</c:v>
                </c:pt>
                <c:pt idx="248">
                  <c:v>-146.90662209000001</c:v>
                </c:pt>
                <c:pt idx="249">
                  <c:v>-146.59560766999999</c:v>
                </c:pt>
                <c:pt idx="250">
                  <c:v>-145.88084498000001</c:v>
                </c:pt>
                <c:pt idx="251">
                  <c:v>-146.153690619</c:v>
                </c:pt>
                <c:pt idx="252">
                  <c:v>-146.87319249000001</c:v>
                </c:pt>
                <c:pt idx="253">
                  <c:v>-146.97680895100001</c:v>
                </c:pt>
                <c:pt idx="254">
                  <c:v>-147.310414049</c:v>
                </c:pt>
                <c:pt idx="255">
                  <c:v>-146.30710877000001</c:v>
                </c:pt>
                <c:pt idx="256">
                  <c:v>-146.364199869</c:v>
                </c:pt>
                <c:pt idx="257">
                  <c:v>-146.67694549999999</c:v>
                </c:pt>
                <c:pt idx="258">
                  <c:v>-147.97033808699999</c:v>
                </c:pt>
                <c:pt idx="259">
                  <c:v>-148.51246534699999</c:v>
                </c:pt>
                <c:pt idx="260">
                  <c:v>-147.72263830599999</c:v>
                </c:pt>
                <c:pt idx="261">
                  <c:v>-148.49727124200001</c:v>
                </c:pt>
                <c:pt idx="262">
                  <c:v>-147.177940202</c:v>
                </c:pt>
                <c:pt idx="263">
                  <c:v>-147.538585219</c:v>
                </c:pt>
                <c:pt idx="264">
                  <c:v>-146.756077277</c:v>
                </c:pt>
                <c:pt idx="265">
                  <c:v>-146.84534560399999</c:v>
                </c:pt>
                <c:pt idx="266">
                  <c:v>-147.346295957</c:v>
                </c:pt>
                <c:pt idx="267">
                  <c:v>-146.981720516</c:v>
                </c:pt>
                <c:pt idx="268">
                  <c:v>-146.93941533899999</c:v>
                </c:pt>
                <c:pt idx="269">
                  <c:v>-147.16481353899999</c:v>
                </c:pt>
                <c:pt idx="270">
                  <c:v>-147.810957876</c:v>
                </c:pt>
                <c:pt idx="271">
                  <c:v>-147.37129088399999</c:v>
                </c:pt>
                <c:pt idx="272">
                  <c:v>-148.12929490600001</c:v>
                </c:pt>
                <c:pt idx="273">
                  <c:v>-148.63468630200001</c:v>
                </c:pt>
                <c:pt idx="274">
                  <c:v>-148.90565275099999</c:v>
                </c:pt>
                <c:pt idx="275">
                  <c:v>-148.82173843300001</c:v>
                </c:pt>
                <c:pt idx="276">
                  <c:v>-148.883636782</c:v>
                </c:pt>
                <c:pt idx="277">
                  <c:v>-147.95523413000001</c:v>
                </c:pt>
                <c:pt idx="278">
                  <c:v>-148.44149391799999</c:v>
                </c:pt>
                <c:pt idx="279">
                  <c:v>-148.43061130699999</c:v>
                </c:pt>
                <c:pt idx="280">
                  <c:v>-147.53387887</c:v>
                </c:pt>
                <c:pt idx="281">
                  <c:v>-148.056482773</c:v>
                </c:pt>
                <c:pt idx="282">
                  <c:v>-148.698146603</c:v>
                </c:pt>
                <c:pt idx="283">
                  <c:v>-149.34176902199999</c:v>
                </c:pt>
                <c:pt idx="284">
                  <c:v>-150.218198992</c:v>
                </c:pt>
                <c:pt idx="285">
                  <c:v>-148.78834241300001</c:v>
                </c:pt>
                <c:pt idx="286">
                  <c:v>-148.53286545200001</c:v>
                </c:pt>
                <c:pt idx="287">
                  <c:v>-149.45245426</c:v>
                </c:pt>
                <c:pt idx="288">
                  <c:v>-148.749505422</c:v>
                </c:pt>
                <c:pt idx="289">
                  <c:v>-148.52656696299999</c:v>
                </c:pt>
                <c:pt idx="290">
                  <c:v>-148.369880491</c:v>
                </c:pt>
                <c:pt idx="291">
                  <c:v>-149.27492930099999</c:v>
                </c:pt>
                <c:pt idx="292">
                  <c:v>-148.76400960500001</c:v>
                </c:pt>
                <c:pt idx="293">
                  <c:v>-149.095571261</c:v>
                </c:pt>
                <c:pt idx="294">
                  <c:v>-148.41982289800001</c:v>
                </c:pt>
                <c:pt idx="295">
                  <c:v>-148.50748676000001</c:v>
                </c:pt>
                <c:pt idx="296">
                  <c:v>-148.11699053800001</c:v>
                </c:pt>
                <c:pt idx="297">
                  <c:v>-148.20872972999999</c:v>
                </c:pt>
                <c:pt idx="298">
                  <c:v>-148.98686025999999</c:v>
                </c:pt>
                <c:pt idx="299">
                  <c:v>-148.261440835</c:v>
                </c:pt>
                <c:pt idx="300">
                  <c:v>-148.89223135399999</c:v>
                </c:pt>
                <c:pt idx="301">
                  <c:v>-148.32727965300001</c:v>
                </c:pt>
                <c:pt idx="302">
                  <c:v>-149.15406525500001</c:v>
                </c:pt>
                <c:pt idx="303">
                  <c:v>-149.53640053699999</c:v>
                </c:pt>
                <c:pt idx="304">
                  <c:v>-148.087292386</c:v>
                </c:pt>
                <c:pt idx="305">
                  <c:v>-147.97233846899999</c:v>
                </c:pt>
                <c:pt idx="306">
                  <c:v>-149.66260655299999</c:v>
                </c:pt>
                <c:pt idx="307">
                  <c:v>-150.193333725</c:v>
                </c:pt>
                <c:pt idx="308">
                  <c:v>-149.21271449599999</c:v>
                </c:pt>
                <c:pt idx="309">
                  <c:v>-149.213687523</c:v>
                </c:pt>
                <c:pt idx="310">
                  <c:v>-149.455925877</c:v>
                </c:pt>
                <c:pt idx="311">
                  <c:v>-149.56288797400001</c:v>
                </c:pt>
                <c:pt idx="312">
                  <c:v>-149.40779221299999</c:v>
                </c:pt>
                <c:pt idx="313">
                  <c:v>-149.76587167900001</c:v>
                </c:pt>
                <c:pt idx="314">
                  <c:v>-149.58087713</c:v>
                </c:pt>
                <c:pt idx="315">
                  <c:v>-150.50238112900001</c:v>
                </c:pt>
                <c:pt idx="316">
                  <c:v>-150.24431200999999</c:v>
                </c:pt>
                <c:pt idx="317">
                  <c:v>-148.836136646</c:v>
                </c:pt>
                <c:pt idx="318">
                  <c:v>-150.204708404</c:v>
                </c:pt>
                <c:pt idx="319">
                  <c:v>-150.271743281</c:v>
                </c:pt>
                <c:pt idx="320">
                  <c:v>-149.843540018</c:v>
                </c:pt>
                <c:pt idx="321">
                  <c:v>-151.36943531599999</c:v>
                </c:pt>
                <c:pt idx="322">
                  <c:v>-149.236430619</c:v>
                </c:pt>
                <c:pt idx="323">
                  <c:v>-150.439478366</c:v>
                </c:pt>
                <c:pt idx="324">
                  <c:v>-149.43111583800001</c:v>
                </c:pt>
                <c:pt idx="325">
                  <c:v>-149.93872598900001</c:v>
                </c:pt>
                <c:pt idx="326">
                  <c:v>-150.944682374</c:v>
                </c:pt>
                <c:pt idx="327">
                  <c:v>-150.68265159500001</c:v>
                </c:pt>
                <c:pt idx="328">
                  <c:v>-150.169007943</c:v>
                </c:pt>
                <c:pt idx="329">
                  <c:v>-151.26079273799999</c:v>
                </c:pt>
                <c:pt idx="330">
                  <c:v>-150.39842933899999</c:v>
                </c:pt>
                <c:pt idx="331">
                  <c:v>-149.93214283099999</c:v>
                </c:pt>
                <c:pt idx="332">
                  <c:v>-150.81180157099999</c:v>
                </c:pt>
                <c:pt idx="333">
                  <c:v>-149.989453287</c:v>
                </c:pt>
                <c:pt idx="334">
                  <c:v>-150.651384726</c:v>
                </c:pt>
                <c:pt idx="335">
                  <c:v>-149.739384237</c:v>
                </c:pt>
                <c:pt idx="336">
                  <c:v>-150.60491773499999</c:v>
                </c:pt>
                <c:pt idx="337">
                  <c:v>-150.46465855700001</c:v>
                </c:pt>
                <c:pt idx="338">
                  <c:v>-151.80415382699999</c:v>
                </c:pt>
                <c:pt idx="339">
                  <c:v>-151.19142561999999</c:v>
                </c:pt>
                <c:pt idx="340">
                  <c:v>-151.50887627</c:v>
                </c:pt>
                <c:pt idx="341">
                  <c:v>-151.46822605700001</c:v>
                </c:pt>
                <c:pt idx="342">
                  <c:v>-150.501513278</c:v>
                </c:pt>
                <c:pt idx="343">
                  <c:v>-151.51866666199999</c:v>
                </c:pt>
                <c:pt idx="344">
                  <c:v>-150.604740443</c:v>
                </c:pt>
                <c:pt idx="345">
                  <c:v>-149.898557869</c:v>
                </c:pt>
                <c:pt idx="346">
                  <c:v>-150.25802818099999</c:v>
                </c:pt>
                <c:pt idx="347">
                  <c:v>-150.59152572599999</c:v>
                </c:pt>
                <c:pt idx="348">
                  <c:v>-150.98563103999999</c:v>
                </c:pt>
                <c:pt idx="349">
                  <c:v>-150.81158739200001</c:v>
                </c:pt>
                <c:pt idx="350">
                  <c:v>-151.34050320399999</c:v>
                </c:pt>
                <c:pt idx="351">
                  <c:v>-152.49556546599999</c:v>
                </c:pt>
                <c:pt idx="352">
                  <c:v>-152.32128073199999</c:v>
                </c:pt>
                <c:pt idx="353">
                  <c:v>-153.38302220200001</c:v>
                </c:pt>
                <c:pt idx="354">
                  <c:v>-153.50704485</c:v>
                </c:pt>
                <c:pt idx="355">
                  <c:v>-153.83168870899999</c:v>
                </c:pt>
                <c:pt idx="356">
                  <c:v>-153.80246717</c:v>
                </c:pt>
                <c:pt idx="357">
                  <c:v>-154.02634753500001</c:v>
                </c:pt>
                <c:pt idx="358">
                  <c:v>-155.51066739500001</c:v>
                </c:pt>
                <c:pt idx="359">
                  <c:v>-154.31475909599999</c:v>
                </c:pt>
                <c:pt idx="360">
                  <c:v>-153.938497383</c:v>
                </c:pt>
                <c:pt idx="361">
                  <c:v>-154.18270325399999</c:v>
                </c:pt>
                <c:pt idx="362">
                  <c:v>-154.24019402100001</c:v>
                </c:pt>
                <c:pt idx="363">
                  <c:v>-154.81013116700001</c:v>
                </c:pt>
                <c:pt idx="364">
                  <c:v>-153.27190926200001</c:v>
                </c:pt>
                <c:pt idx="365">
                  <c:v>-154.52651035700001</c:v>
                </c:pt>
                <c:pt idx="366">
                  <c:v>-154.51704892699999</c:v>
                </c:pt>
                <c:pt idx="367">
                  <c:v>-154.559254262</c:v>
                </c:pt>
                <c:pt idx="368">
                  <c:v>-155.080678452</c:v>
                </c:pt>
                <c:pt idx="369">
                  <c:v>-155.076717831</c:v>
                </c:pt>
                <c:pt idx="370">
                  <c:v>-156.47664522900001</c:v>
                </c:pt>
                <c:pt idx="371">
                  <c:v>-154.402878087</c:v>
                </c:pt>
                <c:pt idx="372">
                  <c:v>-154.346521639</c:v>
                </c:pt>
                <c:pt idx="373">
                  <c:v>-154.891851296</c:v>
                </c:pt>
                <c:pt idx="374">
                  <c:v>-155.927064223</c:v>
                </c:pt>
                <c:pt idx="375">
                  <c:v>-155.99078316500001</c:v>
                </c:pt>
                <c:pt idx="376">
                  <c:v>-155.988556225</c:v>
                </c:pt>
                <c:pt idx="377">
                  <c:v>-156.24848421300001</c:v>
                </c:pt>
                <c:pt idx="378">
                  <c:v>-157.30949216600001</c:v>
                </c:pt>
                <c:pt idx="379">
                  <c:v>-156.12759002000001</c:v>
                </c:pt>
                <c:pt idx="380">
                  <c:v>-156.325989558</c:v>
                </c:pt>
                <c:pt idx="381">
                  <c:v>-156.64698416900001</c:v>
                </c:pt>
                <c:pt idx="382">
                  <c:v>-155.60156127299999</c:v>
                </c:pt>
                <c:pt idx="383">
                  <c:v>-155.73300226800001</c:v>
                </c:pt>
                <c:pt idx="384">
                  <c:v>-154.939372647</c:v>
                </c:pt>
                <c:pt idx="385">
                  <c:v>-155.37208565899999</c:v>
                </c:pt>
                <c:pt idx="386">
                  <c:v>-156.575784465</c:v>
                </c:pt>
                <c:pt idx="387">
                  <c:v>-156.001421628</c:v>
                </c:pt>
                <c:pt idx="388">
                  <c:v>-156.08014041600001</c:v>
                </c:pt>
                <c:pt idx="389">
                  <c:v>-155.99578624</c:v>
                </c:pt>
                <c:pt idx="390">
                  <c:v>-156.372068243</c:v>
                </c:pt>
                <c:pt idx="391">
                  <c:v>-156.98798561300001</c:v>
                </c:pt>
                <c:pt idx="392">
                  <c:v>-157.44067520600001</c:v>
                </c:pt>
                <c:pt idx="393">
                  <c:v>-157.98933933500001</c:v>
                </c:pt>
                <c:pt idx="394">
                  <c:v>-157.46574259499999</c:v>
                </c:pt>
                <c:pt idx="395">
                  <c:v>-157.72478888800001</c:v>
                </c:pt>
                <c:pt idx="396">
                  <c:v>-158.48145831900001</c:v>
                </c:pt>
                <c:pt idx="397">
                  <c:v>-158.410339338</c:v>
                </c:pt>
                <c:pt idx="398">
                  <c:v>-158.09225565099999</c:v>
                </c:pt>
                <c:pt idx="399">
                  <c:v>-157.324264747</c:v>
                </c:pt>
                <c:pt idx="400">
                  <c:v>-157.169853375</c:v>
                </c:pt>
                <c:pt idx="401">
                  <c:v>-157.27304713800001</c:v>
                </c:pt>
                <c:pt idx="402">
                  <c:v>-156.980105079</c:v>
                </c:pt>
                <c:pt idx="403">
                  <c:v>-156.506963195</c:v>
                </c:pt>
                <c:pt idx="404">
                  <c:v>-155.748886215</c:v>
                </c:pt>
                <c:pt idx="405">
                  <c:v>-154.98618862800001</c:v>
                </c:pt>
                <c:pt idx="406">
                  <c:v>-154.891666004</c:v>
                </c:pt>
                <c:pt idx="407">
                  <c:v>-154.58542449500001</c:v>
                </c:pt>
                <c:pt idx="408">
                  <c:v>-154.55704457600001</c:v>
                </c:pt>
                <c:pt idx="409">
                  <c:v>-154.990747535</c:v>
                </c:pt>
                <c:pt idx="410">
                  <c:v>-154.936110109</c:v>
                </c:pt>
                <c:pt idx="411">
                  <c:v>-155.123800679</c:v>
                </c:pt>
                <c:pt idx="412">
                  <c:v>-155.696105854</c:v>
                </c:pt>
                <c:pt idx="413">
                  <c:v>-156.264746686</c:v>
                </c:pt>
                <c:pt idx="414">
                  <c:v>-156.676900945</c:v>
                </c:pt>
                <c:pt idx="415">
                  <c:v>-157.035484336</c:v>
                </c:pt>
                <c:pt idx="416">
                  <c:v>-157.44417048899999</c:v>
                </c:pt>
                <c:pt idx="417">
                  <c:v>-158.31586600899999</c:v>
                </c:pt>
                <c:pt idx="418">
                  <c:v>-158.314540193</c:v>
                </c:pt>
                <c:pt idx="419">
                  <c:v>-157.66954701500001</c:v>
                </c:pt>
                <c:pt idx="420">
                  <c:v>-157.19394379100001</c:v>
                </c:pt>
                <c:pt idx="421">
                  <c:v>-157.05779260099999</c:v>
                </c:pt>
                <c:pt idx="422">
                  <c:v>-156.622814852</c:v>
                </c:pt>
                <c:pt idx="423">
                  <c:v>-156.84944793400001</c:v>
                </c:pt>
                <c:pt idx="424">
                  <c:v>-157.14265890300001</c:v>
                </c:pt>
                <c:pt idx="425">
                  <c:v>-156.958732669</c:v>
                </c:pt>
                <c:pt idx="426">
                  <c:v>-157.14715899300001</c:v>
                </c:pt>
                <c:pt idx="427">
                  <c:v>-157.167832801</c:v>
                </c:pt>
                <c:pt idx="428">
                  <c:v>-156.78803634400001</c:v>
                </c:pt>
                <c:pt idx="429">
                  <c:v>-157.168447265</c:v>
                </c:pt>
                <c:pt idx="430">
                  <c:v>-157.28137219199999</c:v>
                </c:pt>
                <c:pt idx="431">
                  <c:v>-157.83766441700001</c:v>
                </c:pt>
                <c:pt idx="432">
                  <c:v>-157.87077583300001</c:v>
                </c:pt>
                <c:pt idx="433">
                  <c:v>-158.03362885499999</c:v>
                </c:pt>
                <c:pt idx="434">
                  <c:v>-158.02408074900001</c:v>
                </c:pt>
                <c:pt idx="435">
                  <c:v>-158.02943633199999</c:v>
                </c:pt>
                <c:pt idx="436">
                  <c:v>-157.676996325</c:v>
                </c:pt>
                <c:pt idx="437">
                  <c:v>-158.215037489</c:v>
                </c:pt>
                <c:pt idx="438">
                  <c:v>-158.083940176</c:v>
                </c:pt>
                <c:pt idx="439">
                  <c:v>-158.445335202</c:v>
                </c:pt>
                <c:pt idx="440">
                  <c:v>-158.53607974600001</c:v>
                </c:pt>
                <c:pt idx="441">
                  <c:v>-158.254382244</c:v>
                </c:pt>
                <c:pt idx="442">
                  <c:v>-158.34925786700001</c:v>
                </c:pt>
                <c:pt idx="443">
                  <c:v>-158.714258005</c:v>
                </c:pt>
                <c:pt idx="444">
                  <c:v>-158.70590981399999</c:v>
                </c:pt>
                <c:pt idx="445">
                  <c:v>-158.69030419699999</c:v>
                </c:pt>
                <c:pt idx="446">
                  <c:v>-158.661513722</c:v>
                </c:pt>
                <c:pt idx="447">
                  <c:v>-158.63674724200001</c:v>
                </c:pt>
                <c:pt idx="448">
                  <c:v>-158.65677545599999</c:v>
                </c:pt>
                <c:pt idx="449">
                  <c:v>-158.78293901000001</c:v>
                </c:pt>
                <c:pt idx="450">
                  <c:v>-158.732772114</c:v>
                </c:pt>
                <c:pt idx="451">
                  <c:v>-158.813604293</c:v>
                </c:pt>
                <c:pt idx="452">
                  <c:v>-158.84289968799999</c:v>
                </c:pt>
                <c:pt idx="453">
                  <c:v>-159.27882421800001</c:v>
                </c:pt>
                <c:pt idx="454">
                  <c:v>-158.69658387199999</c:v>
                </c:pt>
                <c:pt idx="455">
                  <c:v>-158.88533785499999</c:v>
                </c:pt>
                <c:pt idx="456">
                  <c:v>-159.01063893</c:v>
                </c:pt>
                <c:pt idx="457">
                  <c:v>-158.829351323</c:v>
                </c:pt>
                <c:pt idx="458">
                  <c:v>-159.155635381</c:v>
                </c:pt>
                <c:pt idx="459">
                  <c:v>-158.81128224700001</c:v>
                </c:pt>
                <c:pt idx="460">
                  <c:v>-158.58618338599999</c:v>
                </c:pt>
                <c:pt idx="461">
                  <c:v>-158.917343018</c:v>
                </c:pt>
                <c:pt idx="462">
                  <c:v>-158.552042989</c:v>
                </c:pt>
                <c:pt idx="463">
                  <c:v>-158.777055891</c:v>
                </c:pt>
                <c:pt idx="464">
                  <c:v>-158.73297306200001</c:v>
                </c:pt>
                <c:pt idx="465">
                  <c:v>-159.22664269399999</c:v>
                </c:pt>
                <c:pt idx="466">
                  <c:v>-159.11269711099999</c:v>
                </c:pt>
                <c:pt idx="467">
                  <c:v>-159.00978418299999</c:v>
                </c:pt>
                <c:pt idx="468">
                  <c:v>-159.286162684</c:v>
                </c:pt>
                <c:pt idx="469">
                  <c:v>-159.17666557199999</c:v>
                </c:pt>
                <c:pt idx="470">
                  <c:v>-159.46911938700001</c:v>
                </c:pt>
                <c:pt idx="471">
                  <c:v>-159.59037671900001</c:v>
                </c:pt>
                <c:pt idx="472">
                  <c:v>-159.53812779500001</c:v>
                </c:pt>
                <c:pt idx="473">
                  <c:v>-159.19211252700001</c:v>
                </c:pt>
                <c:pt idx="474">
                  <c:v>-159.620581641</c:v>
                </c:pt>
                <c:pt idx="475">
                  <c:v>-158.929717221</c:v>
                </c:pt>
                <c:pt idx="476">
                  <c:v>-159.31223147599999</c:v>
                </c:pt>
                <c:pt idx="477">
                  <c:v>-158.79164822600001</c:v>
                </c:pt>
                <c:pt idx="478">
                  <c:v>-158.51112148300001</c:v>
                </c:pt>
                <c:pt idx="479">
                  <c:v>-159.33084225900001</c:v>
                </c:pt>
                <c:pt idx="480">
                  <c:v>-158.90355921</c:v>
                </c:pt>
                <c:pt idx="481">
                  <c:v>-159.430474941</c:v>
                </c:pt>
                <c:pt idx="482">
                  <c:v>-159.08442818699999</c:v>
                </c:pt>
                <c:pt idx="483">
                  <c:v>-159.11246887999999</c:v>
                </c:pt>
                <c:pt idx="484">
                  <c:v>-159.36436021899999</c:v>
                </c:pt>
                <c:pt idx="485">
                  <c:v>-159.03874567400001</c:v>
                </c:pt>
                <c:pt idx="486">
                  <c:v>-159.459974682</c:v>
                </c:pt>
                <c:pt idx="487">
                  <c:v>-159.02536980299999</c:v>
                </c:pt>
                <c:pt idx="488">
                  <c:v>-159.394557292</c:v>
                </c:pt>
                <c:pt idx="489">
                  <c:v>-159.436360366</c:v>
                </c:pt>
                <c:pt idx="490">
                  <c:v>-159.18777864099999</c:v>
                </c:pt>
                <c:pt idx="491">
                  <c:v>-159.16430200400001</c:v>
                </c:pt>
                <c:pt idx="492">
                  <c:v>-159.131797944</c:v>
                </c:pt>
                <c:pt idx="493">
                  <c:v>-159.32718582499999</c:v>
                </c:pt>
                <c:pt idx="494">
                  <c:v>-159.33659423899999</c:v>
                </c:pt>
                <c:pt idx="495">
                  <c:v>-159.109316017</c:v>
                </c:pt>
                <c:pt idx="496">
                  <c:v>-159.431130924</c:v>
                </c:pt>
                <c:pt idx="497">
                  <c:v>-159.06184829899999</c:v>
                </c:pt>
                <c:pt idx="498">
                  <c:v>-159.717845692</c:v>
                </c:pt>
                <c:pt idx="499">
                  <c:v>-159.347414918</c:v>
                </c:pt>
                <c:pt idx="500">
                  <c:v>-159.45533176699999</c:v>
                </c:pt>
                <c:pt idx="501">
                  <c:v>-159.586418842</c:v>
                </c:pt>
                <c:pt idx="502">
                  <c:v>-159.49820261100001</c:v>
                </c:pt>
                <c:pt idx="503">
                  <c:v>-159.40561302</c:v>
                </c:pt>
                <c:pt idx="504">
                  <c:v>-159.30470603699999</c:v>
                </c:pt>
                <c:pt idx="505">
                  <c:v>-159.374814939</c:v>
                </c:pt>
                <c:pt idx="506">
                  <c:v>-159.60155896500001</c:v>
                </c:pt>
                <c:pt idx="507">
                  <c:v>-159.17860507500001</c:v>
                </c:pt>
                <c:pt idx="508">
                  <c:v>-158.918145563</c:v>
                </c:pt>
                <c:pt idx="509">
                  <c:v>-159.261448083</c:v>
                </c:pt>
                <c:pt idx="510">
                  <c:v>-159.46933303099999</c:v>
                </c:pt>
                <c:pt idx="511">
                  <c:v>-159.34302345500001</c:v>
                </c:pt>
                <c:pt idx="512">
                  <c:v>-159.283859777</c:v>
                </c:pt>
                <c:pt idx="513">
                  <c:v>-159.22503821999999</c:v>
                </c:pt>
                <c:pt idx="514">
                  <c:v>-159.04780665000001</c:v>
                </c:pt>
                <c:pt idx="515">
                  <c:v>-158.886860396</c:v>
                </c:pt>
                <c:pt idx="516">
                  <c:v>-157.48366075300001</c:v>
                </c:pt>
                <c:pt idx="517">
                  <c:v>-159.12672958600001</c:v>
                </c:pt>
                <c:pt idx="518">
                  <c:v>-159.130188992</c:v>
                </c:pt>
                <c:pt idx="519">
                  <c:v>-159.16290452000001</c:v>
                </c:pt>
                <c:pt idx="520">
                  <c:v>-159.178636681</c:v>
                </c:pt>
                <c:pt idx="521">
                  <c:v>-159.44805642399999</c:v>
                </c:pt>
                <c:pt idx="522">
                  <c:v>-159.425283885</c:v>
                </c:pt>
                <c:pt idx="523">
                  <c:v>-159.244814521</c:v>
                </c:pt>
                <c:pt idx="524">
                  <c:v>-159.266304096</c:v>
                </c:pt>
                <c:pt idx="525">
                  <c:v>-159.17243415300001</c:v>
                </c:pt>
                <c:pt idx="526">
                  <c:v>-159.221403587</c:v>
                </c:pt>
                <c:pt idx="527">
                  <c:v>-159.267321318</c:v>
                </c:pt>
                <c:pt idx="528">
                  <c:v>-159.25125260799999</c:v>
                </c:pt>
                <c:pt idx="529">
                  <c:v>-159.388142114</c:v>
                </c:pt>
                <c:pt idx="530">
                  <c:v>-159.27680780399999</c:v>
                </c:pt>
                <c:pt idx="531">
                  <c:v>-159.25826361899999</c:v>
                </c:pt>
                <c:pt idx="532">
                  <c:v>-159.242985447</c:v>
                </c:pt>
                <c:pt idx="533">
                  <c:v>-159.363559366</c:v>
                </c:pt>
                <c:pt idx="534">
                  <c:v>-158.94539323699999</c:v>
                </c:pt>
                <c:pt idx="535">
                  <c:v>-158.92478177999999</c:v>
                </c:pt>
                <c:pt idx="536">
                  <c:v>-159.11617596400001</c:v>
                </c:pt>
                <c:pt idx="537">
                  <c:v>-159.43431636700001</c:v>
                </c:pt>
                <c:pt idx="538">
                  <c:v>-159.490515112</c:v>
                </c:pt>
                <c:pt idx="539">
                  <c:v>-159.545276293</c:v>
                </c:pt>
                <c:pt idx="540">
                  <c:v>-159.446927751</c:v>
                </c:pt>
                <c:pt idx="541">
                  <c:v>-159.29693906599999</c:v>
                </c:pt>
                <c:pt idx="542">
                  <c:v>-159.22357174300001</c:v>
                </c:pt>
                <c:pt idx="543">
                  <c:v>-159.29251750200001</c:v>
                </c:pt>
                <c:pt idx="544">
                  <c:v>-159.17561777200001</c:v>
                </c:pt>
                <c:pt idx="545">
                  <c:v>-159.24903497</c:v>
                </c:pt>
                <c:pt idx="546">
                  <c:v>-159.37808290199999</c:v>
                </c:pt>
                <c:pt idx="547">
                  <c:v>-159.37345548299999</c:v>
                </c:pt>
                <c:pt idx="548">
                  <c:v>-159.24000197399999</c:v>
                </c:pt>
                <c:pt idx="549">
                  <c:v>-159.27718462600001</c:v>
                </c:pt>
                <c:pt idx="550">
                  <c:v>-159.54297369599999</c:v>
                </c:pt>
                <c:pt idx="551">
                  <c:v>-159.55476532</c:v>
                </c:pt>
                <c:pt idx="552">
                  <c:v>-159.104288145</c:v>
                </c:pt>
                <c:pt idx="553">
                  <c:v>-159.37284282600001</c:v>
                </c:pt>
                <c:pt idx="554">
                  <c:v>-159.41345409799999</c:v>
                </c:pt>
                <c:pt idx="555">
                  <c:v>-159.44871569</c:v>
                </c:pt>
                <c:pt idx="556">
                  <c:v>-159.37872751800001</c:v>
                </c:pt>
                <c:pt idx="557">
                  <c:v>-159.240184425</c:v>
                </c:pt>
                <c:pt idx="558">
                  <c:v>-159.30842481900001</c:v>
                </c:pt>
                <c:pt idx="559">
                  <c:v>-159.49402610199999</c:v>
                </c:pt>
                <c:pt idx="560">
                  <c:v>-159.45159841500001</c:v>
                </c:pt>
                <c:pt idx="561">
                  <c:v>-159.62139937399999</c:v>
                </c:pt>
                <c:pt idx="562">
                  <c:v>-159.48935889200001</c:v>
                </c:pt>
                <c:pt idx="563">
                  <c:v>-159.25338208900001</c:v>
                </c:pt>
                <c:pt idx="564">
                  <c:v>-159.183416835</c:v>
                </c:pt>
                <c:pt idx="565">
                  <c:v>-159.32506835300001</c:v>
                </c:pt>
                <c:pt idx="566">
                  <c:v>-159.51176014000001</c:v>
                </c:pt>
                <c:pt idx="567">
                  <c:v>-159.57282163400001</c:v>
                </c:pt>
                <c:pt idx="568">
                  <c:v>-159.332064839</c:v>
                </c:pt>
                <c:pt idx="569">
                  <c:v>-159.28313141800001</c:v>
                </c:pt>
                <c:pt idx="570">
                  <c:v>-159.51628837000001</c:v>
                </c:pt>
                <c:pt idx="571">
                  <c:v>-159.299895741</c:v>
                </c:pt>
                <c:pt idx="572">
                  <c:v>-159.54990697100001</c:v>
                </c:pt>
                <c:pt idx="573">
                  <c:v>-159.53992977799999</c:v>
                </c:pt>
                <c:pt idx="574">
                  <c:v>-159.47316780700001</c:v>
                </c:pt>
                <c:pt idx="575">
                  <c:v>-159.318375895</c:v>
                </c:pt>
                <c:pt idx="576">
                  <c:v>-159.56469970200001</c:v>
                </c:pt>
                <c:pt idx="577">
                  <c:v>-159.343968375</c:v>
                </c:pt>
                <c:pt idx="578">
                  <c:v>-159.41267990399999</c:v>
                </c:pt>
                <c:pt idx="579">
                  <c:v>-159.44069210000001</c:v>
                </c:pt>
                <c:pt idx="580">
                  <c:v>-159.720188382</c:v>
                </c:pt>
                <c:pt idx="581">
                  <c:v>-159.479401771</c:v>
                </c:pt>
                <c:pt idx="582">
                  <c:v>-159.50676217</c:v>
                </c:pt>
                <c:pt idx="583">
                  <c:v>-159.360880681</c:v>
                </c:pt>
                <c:pt idx="584">
                  <c:v>-159.37234502800001</c:v>
                </c:pt>
                <c:pt idx="585">
                  <c:v>-159.42897263500001</c:v>
                </c:pt>
                <c:pt idx="586">
                  <c:v>-159.39270457500001</c:v>
                </c:pt>
                <c:pt idx="587">
                  <c:v>-159.356147378</c:v>
                </c:pt>
                <c:pt idx="588">
                  <c:v>-159.26187772099999</c:v>
                </c:pt>
                <c:pt idx="589">
                  <c:v>-159.640833579</c:v>
                </c:pt>
                <c:pt idx="590">
                  <c:v>-159.458961759</c:v>
                </c:pt>
                <c:pt idx="591">
                  <c:v>-159.56798103200001</c:v>
                </c:pt>
                <c:pt idx="592">
                  <c:v>-159.45197835900001</c:v>
                </c:pt>
                <c:pt idx="593">
                  <c:v>-159.49388432699999</c:v>
                </c:pt>
                <c:pt idx="594">
                  <c:v>-159.30988387799999</c:v>
                </c:pt>
                <c:pt idx="595">
                  <c:v>-159.381984182</c:v>
                </c:pt>
                <c:pt idx="596">
                  <c:v>-159.43725068800001</c:v>
                </c:pt>
                <c:pt idx="597">
                  <c:v>-157.82062751000001</c:v>
                </c:pt>
                <c:pt idx="598">
                  <c:v>-159.44436776399999</c:v>
                </c:pt>
                <c:pt idx="599">
                  <c:v>-159.39811337</c:v>
                </c:pt>
                <c:pt idx="600">
                  <c:v>-159.501709175</c:v>
                </c:pt>
                <c:pt idx="601">
                  <c:v>-159.59177493499999</c:v>
                </c:pt>
                <c:pt idx="602">
                  <c:v>-159.55305285099999</c:v>
                </c:pt>
                <c:pt idx="603">
                  <c:v>-159.479892788</c:v>
                </c:pt>
                <c:pt idx="604">
                  <c:v>-159.57064676100001</c:v>
                </c:pt>
                <c:pt idx="605">
                  <c:v>-159.48750300200001</c:v>
                </c:pt>
                <c:pt idx="606">
                  <c:v>-159.378325571</c:v>
                </c:pt>
                <c:pt idx="607">
                  <c:v>-157.67098407</c:v>
                </c:pt>
                <c:pt idx="608">
                  <c:v>-157.64067922800001</c:v>
                </c:pt>
                <c:pt idx="609">
                  <c:v>-159.49167149100001</c:v>
                </c:pt>
                <c:pt idx="610">
                  <c:v>-159.44693949399999</c:v>
                </c:pt>
                <c:pt idx="611">
                  <c:v>-159.400383336</c:v>
                </c:pt>
                <c:pt idx="612">
                  <c:v>-159.46568252700001</c:v>
                </c:pt>
                <c:pt idx="613">
                  <c:v>-159.37787159300001</c:v>
                </c:pt>
                <c:pt idx="614">
                  <c:v>-159.55869636400001</c:v>
                </c:pt>
                <c:pt idx="615">
                  <c:v>-159.284366976</c:v>
                </c:pt>
                <c:pt idx="616">
                  <c:v>-159.44179544799999</c:v>
                </c:pt>
                <c:pt idx="617">
                  <c:v>-159.340984386</c:v>
                </c:pt>
                <c:pt idx="618">
                  <c:v>-159.17871506500001</c:v>
                </c:pt>
                <c:pt idx="619">
                  <c:v>-159.45100668500001</c:v>
                </c:pt>
                <c:pt idx="620">
                  <c:v>-158.946118961</c:v>
                </c:pt>
                <c:pt idx="621">
                  <c:v>-158.94058522899999</c:v>
                </c:pt>
                <c:pt idx="622">
                  <c:v>-159.41190150599999</c:v>
                </c:pt>
                <c:pt idx="623">
                  <c:v>-159.40385337500001</c:v>
                </c:pt>
                <c:pt idx="624">
                  <c:v>-159.339786272</c:v>
                </c:pt>
                <c:pt idx="625">
                  <c:v>-159.33147707399999</c:v>
                </c:pt>
                <c:pt idx="626">
                  <c:v>-158.75333417799999</c:v>
                </c:pt>
                <c:pt idx="627">
                  <c:v>-158.74412983799999</c:v>
                </c:pt>
                <c:pt idx="628">
                  <c:v>-158.90817714600001</c:v>
                </c:pt>
                <c:pt idx="629">
                  <c:v>-159.433749879</c:v>
                </c:pt>
                <c:pt idx="630">
                  <c:v>-159.42268333000001</c:v>
                </c:pt>
                <c:pt idx="631">
                  <c:v>-159.41904498299999</c:v>
                </c:pt>
                <c:pt idx="632">
                  <c:v>-159.407635672</c:v>
                </c:pt>
                <c:pt idx="633">
                  <c:v>-158.938885777</c:v>
                </c:pt>
                <c:pt idx="634">
                  <c:v>-158.93148894699999</c:v>
                </c:pt>
                <c:pt idx="635">
                  <c:v>-158.81841846500001</c:v>
                </c:pt>
                <c:pt idx="636">
                  <c:v>-159.29051815400001</c:v>
                </c:pt>
                <c:pt idx="637">
                  <c:v>-159.282755186</c:v>
                </c:pt>
                <c:pt idx="638">
                  <c:v>-159.379954752</c:v>
                </c:pt>
                <c:pt idx="639">
                  <c:v>-159.013817921</c:v>
                </c:pt>
                <c:pt idx="640">
                  <c:v>-159.00580276599999</c:v>
                </c:pt>
                <c:pt idx="641">
                  <c:v>-158.74817285200001</c:v>
                </c:pt>
                <c:pt idx="642">
                  <c:v>-159.196314847</c:v>
                </c:pt>
                <c:pt idx="643">
                  <c:v>-159.187921147</c:v>
                </c:pt>
                <c:pt idx="644">
                  <c:v>-159.41924690499999</c:v>
                </c:pt>
                <c:pt idx="645">
                  <c:v>-159.18413987</c:v>
                </c:pt>
                <c:pt idx="646">
                  <c:v>-158.69345755399999</c:v>
                </c:pt>
                <c:pt idx="647">
                  <c:v>-158.688978209</c:v>
                </c:pt>
                <c:pt idx="648">
                  <c:v>-159.25132066699999</c:v>
                </c:pt>
                <c:pt idx="649">
                  <c:v>-159.50429015500001</c:v>
                </c:pt>
                <c:pt idx="650">
                  <c:v>-159.370744218</c:v>
                </c:pt>
                <c:pt idx="651">
                  <c:v>-159.36595401599999</c:v>
                </c:pt>
                <c:pt idx="652">
                  <c:v>-158.74971534700001</c:v>
                </c:pt>
                <c:pt idx="653">
                  <c:v>-159.09533540300001</c:v>
                </c:pt>
                <c:pt idx="654">
                  <c:v>-159.41235207700001</c:v>
                </c:pt>
                <c:pt idx="655">
                  <c:v>-159.31668525399999</c:v>
                </c:pt>
                <c:pt idx="656">
                  <c:v>-158.775525969</c:v>
                </c:pt>
                <c:pt idx="657">
                  <c:v>-158.92390784899999</c:v>
                </c:pt>
                <c:pt idx="658">
                  <c:v>-159.441755602</c:v>
                </c:pt>
                <c:pt idx="659">
                  <c:v>-159.44003791599999</c:v>
                </c:pt>
                <c:pt idx="660">
                  <c:v>-158.82271575300001</c:v>
                </c:pt>
                <c:pt idx="661">
                  <c:v>-158.81918508999999</c:v>
                </c:pt>
                <c:pt idx="662">
                  <c:v>-157.573387586</c:v>
                </c:pt>
                <c:pt idx="663">
                  <c:v>-159.10356456400001</c:v>
                </c:pt>
                <c:pt idx="664">
                  <c:v>-158.503923617</c:v>
                </c:pt>
                <c:pt idx="665">
                  <c:v>-158.738296617</c:v>
                </c:pt>
                <c:pt idx="666">
                  <c:v>-159.48112201199999</c:v>
                </c:pt>
                <c:pt idx="667">
                  <c:v>-159.68806802200001</c:v>
                </c:pt>
                <c:pt idx="668">
                  <c:v>-159.39697677699999</c:v>
                </c:pt>
                <c:pt idx="669">
                  <c:v>-158.86314016</c:v>
                </c:pt>
                <c:pt idx="670">
                  <c:v>-159.509585837</c:v>
                </c:pt>
                <c:pt idx="671">
                  <c:v>-159.75676105599999</c:v>
                </c:pt>
                <c:pt idx="672">
                  <c:v>-159.527783554</c:v>
                </c:pt>
                <c:pt idx="673">
                  <c:v>-159.108358979</c:v>
                </c:pt>
                <c:pt idx="674">
                  <c:v>-159.55808141399999</c:v>
                </c:pt>
                <c:pt idx="675">
                  <c:v>-159.529657628</c:v>
                </c:pt>
                <c:pt idx="676">
                  <c:v>-158.94789199600001</c:v>
                </c:pt>
                <c:pt idx="677">
                  <c:v>-159.436868264</c:v>
                </c:pt>
                <c:pt idx="678">
                  <c:v>-159.70909360499999</c:v>
                </c:pt>
                <c:pt idx="679">
                  <c:v>-159.050779261</c:v>
                </c:pt>
                <c:pt idx="680">
                  <c:v>-159.34573585999999</c:v>
                </c:pt>
                <c:pt idx="681">
                  <c:v>-159.602047626</c:v>
                </c:pt>
                <c:pt idx="682">
                  <c:v>-159.21219287900001</c:v>
                </c:pt>
                <c:pt idx="683">
                  <c:v>-159.29132882299999</c:v>
                </c:pt>
                <c:pt idx="684">
                  <c:v>-159.61589732600001</c:v>
                </c:pt>
                <c:pt idx="685">
                  <c:v>-159.11677731</c:v>
                </c:pt>
                <c:pt idx="686">
                  <c:v>-159.47710856500001</c:v>
                </c:pt>
                <c:pt idx="687">
                  <c:v>-159.67982214599999</c:v>
                </c:pt>
                <c:pt idx="688">
                  <c:v>-159.21794567800001</c:v>
                </c:pt>
                <c:pt idx="689">
                  <c:v>-159.762983437</c:v>
                </c:pt>
                <c:pt idx="690">
                  <c:v>-159.41133175799999</c:v>
                </c:pt>
                <c:pt idx="691">
                  <c:v>-159.28340588200001</c:v>
                </c:pt>
                <c:pt idx="692">
                  <c:v>-159.659162847</c:v>
                </c:pt>
                <c:pt idx="693">
                  <c:v>-159.141341977</c:v>
                </c:pt>
                <c:pt idx="694">
                  <c:v>-159.69897867399999</c:v>
                </c:pt>
                <c:pt idx="695">
                  <c:v>-159.15697611300001</c:v>
                </c:pt>
                <c:pt idx="696">
                  <c:v>-159.27801522199999</c:v>
                </c:pt>
                <c:pt idx="697">
                  <c:v>-159.568875674</c:v>
                </c:pt>
                <c:pt idx="698">
                  <c:v>-159.208899782</c:v>
                </c:pt>
                <c:pt idx="699">
                  <c:v>-159.58503063500001</c:v>
                </c:pt>
                <c:pt idx="700">
                  <c:v>-158.890162127</c:v>
                </c:pt>
                <c:pt idx="701">
                  <c:v>-159.443227691</c:v>
                </c:pt>
                <c:pt idx="702">
                  <c:v>-159.46440836400001</c:v>
                </c:pt>
                <c:pt idx="703">
                  <c:v>-159.86751578600001</c:v>
                </c:pt>
                <c:pt idx="704">
                  <c:v>-159.22295121600001</c:v>
                </c:pt>
                <c:pt idx="705">
                  <c:v>-159.77233398300001</c:v>
                </c:pt>
                <c:pt idx="706">
                  <c:v>-159.362828928</c:v>
                </c:pt>
                <c:pt idx="707">
                  <c:v>-159.70511764899999</c:v>
                </c:pt>
                <c:pt idx="708">
                  <c:v>-159.44122328700001</c:v>
                </c:pt>
                <c:pt idx="709">
                  <c:v>-159.77327269099999</c:v>
                </c:pt>
                <c:pt idx="710">
                  <c:v>-159.50828332399999</c:v>
                </c:pt>
                <c:pt idx="711">
                  <c:v>-159.656992395</c:v>
                </c:pt>
                <c:pt idx="712">
                  <c:v>-159.72819999699999</c:v>
                </c:pt>
                <c:pt idx="713">
                  <c:v>-159.53888550400001</c:v>
                </c:pt>
                <c:pt idx="714">
                  <c:v>-159.92888014299999</c:v>
                </c:pt>
                <c:pt idx="715">
                  <c:v>-159.60564369100001</c:v>
                </c:pt>
                <c:pt idx="716">
                  <c:v>-159.69971959</c:v>
                </c:pt>
                <c:pt idx="717">
                  <c:v>-159.70486312</c:v>
                </c:pt>
                <c:pt idx="718">
                  <c:v>-159.577092545</c:v>
                </c:pt>
                <c:pt idx="719">
                  <c:v>-159.711219978</c:v>
                </c:pt>
                <c:pt idx="720">
                  <c:v>-159.574139691</c:v>
                </c:pt>
                <c:pt idx="721">
                  <c:v>-159.69024155</c:v>
                </c:pt>
                <c:pt idx="722">
                  <c:v>-159.65662796399999</c:v>
                </c:pt>
                <c:pt idx="723">
                  <c:v>-159.664498275</c:v>
                </c:pt>
              </c:numCache>
            </c:numRef>
          </c:yVal>
          <c:smooth val="1"/>
        </c:ser>
        <c:dLbls>
          <c:showLegendKey val="0"/>
          <c:showVal val="0"/>
          <c:showCatName val="0"/>
          <c:showSerName val="0"/>
          <c:showPercent val="0"/>
          <c:showBubbleSize val="0"/>
        </c:dLbls>
        <c:axId val="141899264"/>
        <c:axId val="141901184"/>
      </c:scatterChart>
      <c:valAx>
        <c:axId val="141899264"/>
        <c:scaling>
          <c:logBase val="10"/>
          <c:orientation val="minMax"/>
          <c:max val="40000000"/>
          <c:min val="100"/>
        </c:scaling>
        <c:delete val="1"/>
        <c:axPos val="b"/>
        <c:majorGridlines/>
        <c:minorGridlines/>
        <c:title>
          <c:tx>
            <c:rich>
              <a:bodyPr/>
              <a:lstStyle/>
              <a:p>
                <a:pPr>
                  <a:defRPr/>
                </a:pPr>
                <a:r>
                  <a:rPr lang="en-US"/>
                  <a:t>Title</a:t>
                </a:r>
              </a:p>
            </c:rich>
          </c:tx>
          <c:layout/>
          <c:overlay val="1"/>
          <c:spPr>
            <a:noFill/>
            <a:ln w="25400">
              <a:noFill/>
            </a:ln>
          </c:spPr>
        </c:title>
        <c:numFmt formatCode="#,##0" sourceLinked="0"/>
        <c:majorTickMark val="cross"/>
        <c:minorTickMark val="cross"/>
        <c:tickLblPos val="low"/>
        <c:crossAx val="141901184"/>
        <c:crosses val="autoZero"/>
        <c:crossBetween val="midCat"/>
      </c:valAx>
      <c:valAx>
        <c:axId val="141901184"/>
        <c:scaling>
          <c:orientation val="minMax"/>
          <c:max val="-80"/>
          <c:min val="-170"/>
        </c:scaling>
        <c:delete val="1"/>
        <c:axPos val="l"/>
        <c:majorGridlines/>
        <c:minorGridlines/>
        <c:title>
          <c:tx>
            <c:rich>
              <a:bodyPr rot="-5400000" vert="horz"/>
              <a:lstStyle/>
              <a:p>
                <a:pPr>
                  <a:defRPr/>
                </a:pPr>
                <a:r>
                  <a:rPr lang="en-US"/>
                  <a:t>Title</a:t>
                </a:r>
              </a:p>
            </c:rich>
          </c:tx>
          <c:layout/>
          <c:overlay val="1"/>
          <c:spPr>
            <a:noFill/>
            <a:ln w="25400">
              <a:noFill/>
            </a:ln>
          </c:spPr>
        </c:title>
        <c:numFmt formatCode="General" sourceLinked="1"/>
        <c:majorTickMark val="cross"/>
        <c:minorTickMark val="cross"/>
        <c:tickLblPos val="low"/>
        <c:crossAx val="141899264"/>
        <c:crosses val="autoZero"/>
        <c:crossBetween val="midCat"/>
      </c:valAx>
    </c:plotArea>
    <c:legend>
      <c:legendPos val="r"/>
      <c:layout>
        <c:manualLayout>
          <c:xMode val="edge"/>
          <c:yMode val="edge"/>
          <c:x val="0.77438400969109678"/>
          <c:y val="0.28718945683983171"/>
          <c:w val="0.22413614502404736"/>
          <c:h val="0.17952914735884942"/>
        </c:manualLayout>
      </c:layout>
      <c:overlay val="1"/>
      <c:txPr>
        <a:bodyPr/>
        <a:lstStyle/>
        <a:p>
          <a:pPr>
            <a:defRPr sz="800" b="0" i="0" u="none" strike="noStrike" baseline="0">
              <a:solidFill>
                <a:srgbClr val="000000"/>
              </a:solidFill>
              <a:latin typeface="Calibri"/>
              <a:ea typeface="Calibri"/>
              <a:cs typeface="Calibri"/>
            </a:defRPr>
          </a:pPr>
          <a:endParaRPr lang="en-US"/>
        </a:p>
      </c:txPr>
    </c:legend>
    <c:plotVisOnly val="1"/>
    <c:dispBlanksAs val="gap"/>
    <c:showDLblsOverMax val="1"/>
  </c:chart>
  <c:txPr>
    <a:bodyPr/>
    <a:lstStyle/>
    <a:p>
      <a:pPr>
        <a:defRPr sz="1000" b="0" i="0" u="none" strike="noStrike" baseline="0">
          <a:solidFill>
            <a:srgbClr val="000000"/>
          </a:solidFill>
          <a:latin typeface="Calibri"/>
          <a:ea typeface="Calibri"/>
          <a:cs typeface="Calibri"/>
        </a:defRPr>
      </a:pPr>
      <a:endParaRPr lang="en-US"/>
    </a:p>
  </c:txPr>
  <c:externalData r:id="rId2">
    <c:autoUpdate val="1"/>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1"/>
  <c:style val="2"/>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421555518656811E-2"/>
          <c:y val="2.4149036835322175E-2"/>
          <c:w val="0.68973977586874891"/>
          <c:h val="0.79600125025154933"/>
        </c:manualLayout>
      </c:layout>
      <c:scatterChart>
        <c:scatterStyle val="lineMarker"/>
        <c:varyColors val="1"/>
        <c:ser>
          <c:idx val="1"/>
          <c:order val="0"/>
          <c:tx>
            <c:strRef>
              <c:f>omit_pn_lmk04806!$M$29</c:f>
              <c:strCache>
                <c:ptCount val="1"/>
                <c:pt idx="0">
                  <c:v>1228.8 MHz LVDS</c:v>
                </c:pt>
              </c:strCache>
            </c:strRef>
          </c:tx>
          <c:spPr>
            <a:ln w="12700"/>
          </c:spPr>
          <c:marker>
            <c:symbol val="none"/>
          </c:marker>
          <c:xVal>
            <c:numRef>
              <c:f>omit_pn_lmk04806!$A$30:$A$753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omit_pn_lmk04806!$M$30:$M$753</c:f>
              <c:numCache>
                <c:formatCode>General</c:formatCode>
                <c:ptCount val="724"/>
                <c:pt idx="0">
                  <c:v>-91.1740594372</c:v>
                </c:pt>
                <c:pt idx="1">
                  <c:v>-91.581742376099996</c:v>
                </c:pt>
                <c:pt idx="2">
                  <c:v>-92.263472590000006</c:v>
                </c:pt>
                <c:pt idx="3">
                  <c:v>-92.668832141999999</c:v>
                </c:pt>
                <c:pt idx="4">
                  <c:v>-92.710274166299996</c:v>
                </c:pt>
                <c:pt idx="5">
                  <c:v>-93.093846690800007</c:v>
                </c:pt>
                <c:pt idx="6">
                  <c:v>-93.495735622400005</c:v>
                </c:pt>
                <c:pt idx="7">
                  <c:v>-94.719644681299997</c:v>
                </c:pt>
                <c:pt idx="8">
                  <c:v>-93.1478764071</c:v>
                </c:pt>
                <c:pt idx="9">
                  <c:v>-93.615272835200003</c:v>
                </c:pt>
                <c:pt idx="10">
                  <c:v>-90.714564266899998</c:v>
                </c:pt>
                <c:pt idx="11">
                  <c:v>-92.405743008300007</c:v>
                </c:pt>
                <c:pt idx="12">
                  <c:v>-92.893846311000004</c:v>
                </c:pt>
                <c:pt idx="13">
                  <c:v>-94.919614518700001</c:v>
                </c:pt>
                <c:pt idx="14">
                  <c:v>-95.041573375400006</c:v>
                </c:pt>
                <c:pt idx="15">
                  <c:v>-95.485848487400006</c:v>
                </c:pt>
                <c:pt idx="16">
                  <c:v>-95.159937486499999</c:v>
                </c:pt>
                <c:pt idx="17">
                  <c:v>-95.470533786199994</c:v>
                </c:pt>
                <c:pt idx="18">
                  <c:v>-96.313086387300004</c:v>
                </c:pt>
                <c:pt idx="19">
                  <c:v>-97.189911507800005</c:v>
                </c:pt>
                <c:pt idx="20">
                  <c:v>-95.012396792399997</c:v>
                </c:pt>
                <c:pt idx="21">
                  <c:v>-95.700157166300002</c:v>
                </c:pt>
                <c:pt idx="22">
                  <c:v>-97.954569892600006</c:v>
                </c:pt>
                <c:pt idx="23">
                  <c:v>-95.859395162499993</c:v>
                </c:pt>
                <c:pt idx="24">
                  <c:v>-96.141491148200004</c:v>
                </c:pt>
                <c:pt idx="25">
                  <c:v>-96.308456481299999</c:v>
                </c:pt>
                <c:pt idx="26">
                  <c:v>-97.098919170800002</c:v>
                </c:pt>
                <c:pt idx="27">
                  <c:v>-97.675680458900004</c:v>
                </c:pt>
                <c:pt idx="28">
                  <c:v>-95.570743677400003</c:v>
                </c:pt>
                <c:pt idx="29">
                  <c:v>-95.185597279199996</c:v>
                </c:pt>
                <c:pt idx="30">
                  <c:v>-96.658173974099995</c:v>
                </c:pt>
                <c:pt idx="31">
                  <c:v>-98.354465582000003</c:v>
                </c:pt>
                <c:pt idx="32">
                  <c:v>-99.659420191400002</c:v>
                </c:pt>
                <c:pt idx="33">
                  <c:v>-98.005960159200001</c:v>
                </c:pt>
                <c:pt idx="34">
                  <c:v>-99.4266414457</c:v>
                </c:pt>
                <c:pt idx="35">
                  <c:v>-99.537907302999997</c:v>
                </c:pt>
                <c:pt idx="36">
                  <c:v>-99.241538804599998</c:v>
                </c:pt>
                <c:pt idx="37">
                  <c:v>-99.444895774900004</c:v>
                </c:pt>
                <c:pt idx="38">
                  <c:v>-99.9799689022</c:v>
                </c:pt>
                <c:pt idx="39">
                  <c:v>-100.142446042</c:v>
                </c:pt>
                <c:pt idx="40">
                  <c:v>-99.910108851399997</c:v>
                </c:pt>
                <c:pt idx="41">
                  <c:v>-100.62859541</c:v>
                </c:pt>
                <c:pt idx="42">
                  <c:v>-100.673085602</c:v>
                </c:pt>
                <c:pt idx="43">
                  <c:v>-98.863903723999996</c:v>
                </c:pt>
                <c:pt idx="44">
                  <c:v>-100.90409489300001</c:v>
                </c:pt>
                <c:pt idx="45">
                  <c:v>-100.643732407</c:v>
                </c:pt>
                <c:pt idx="46">
                  <c:v>-100.152220566</c:v>
                </c:pt>
                <c:pt idx="47">
                  <c:v>-102.322328594</c:v>
                </c:pt>
                <c:pt idx="48">
                  <c:v>-103.19587967</c:v>
                </c:pt>
                <c:pt idx="49">
                  <c:v>-102.154623792</c:v>
                </c:pt>
                <c:pt idx="50">
                  <c:v>-100.440184249</c:v>
                </c:pt>
                <c:pt idx="51">
                  <c:v>-100.75973890900001</c:v>
                </c:pt>
                <c:pt idx="52">
                  <c:v>-101.957713845</c:v>
                </c:pt>
                <c:pt idx="53">
                  <c:v>-102.151024795</c:v>
                </c:pt>
                <c:pt idx="54">
                  <c:v>-100.798224635</c:v>
                </c:pt>
                <c:pt idx="55">
                  <c:v>-102.36608734799999</c:v>
                </c:pt>
                <c:pt idx="56">
                  <c:v>-103.350631654</c:v>
                </c:pt>
                <c:pt idx="57">
                  <c:v>-101.259732236</c:v>
                </c:pt>
                <c:pt idx="58">
                  <c:v>-102.35084618800001</c:v>
                </c:pt>
                <c:pt idx="59">
                  <c:v>-104.409079197</c:v>
                </c:pt>
                <c:pt idx="60">
                  <c:v>-104.146286223</c:v>
                </c:pt>
                <c:pt idx="61">
                  <c:v>-104.267042692</c:v>
                </c:pt>
                <c:pt idx="62">
                  <c:v>-104.24896130499999</c:v>
                </c:pt>
                <c:pt idx="63">
                  <c:v>-104.732615552</c:v>
                </c:pt>
                <c:pt idx="64">
                  <c:v>-104.327250272</c:v>
                </c:pt>
                <c:pt idx="65">
                  <c:v>-104.15700922000001</c:v>
                </c:pt>
                <c:pt idx="66">
                  <c:v>-103.255386118</c:v>
                </c:pt>
                <c:pt idx="67">
                  <c:v>-103.641082216</c:v>
                </c:pt>
                <c:pt idx="68">
                  <c:v>-103.011981131</c:v>
                </c:pt>
                <c:pt idx="69">
                  <c:v>-104.068317361</c:v>
                </c:pt>
                <c:pt idx="70">
                  <c:v>-104.17067964899999</c:v>
                </c:pt>
                <c:pt idx="71">
                  <c:v>-105.64931987200001</c:v>
                </c:pt>
                <c:pt idx="72">
                  <c:v>-105.87677252100001</c:v>
                </c:pt>
                <c:pt idx="73">
                  <c:v>-104.830002831</c:v>
                </c:pt>
                <c:pt idx="74">
                  <c:v>-105.058105293</c:v>
                </c:pt>
                <c:pt idx="75">
                  <c:v>-106.16022280999999</c:v>
                </c:pt>
                <c:pt idx="76">
                  <c:v>-104.522616497</c:v>
                </c:pt>
                <c:pt idx="77">
                  <c:v>-105.326203237</c:v>
                </c:pt>
                <c:pt idx="78">
                  <c:v>-105.01116300299999</c:v>
                </c:pt>
                <c:pt idx="79">
                  <c:v>-104.511546639</c:v>
                </c:pt>
                <c:pt idx="80">
                  <c:v>-105.04432413399999</c:v>
                </c:pt>
                <c:pt idx="81">
                  <c:v>-105.505235263</c:v>
                </c:pt>
                <c:pt idx="82">
                  <c:v>-106.13967641399999</c:v>
                </c:pt>
                <c:pt idx="83">
                  <c:v>-105.969040253</c:v>
                </c:pt>
                <c:pt idx="84">
                  <c:v>-107.329034385</c:v>
                </c:pt>
                <c:pt idx="85">
                  <c:v>-105.510171113</c:v>
                </c:pt>
                <c:pt idx="86">
                  <c:v>-105.420156633</c:v>
                </c:pt>
                <c:pt idx="87">
                  <c:v>-106.881042428</c:v>
                </c:pt>
                <c:pt idx="88">
                  <c:v>-106.065153696</c:v>
                </c:pt>
                <c:pt idx="89">
                  <c:v>-106.607753985</c:v>
                </c:pt>
                <c:pt idx="90">
                  <c:v>-107.28359848700001</c:v>
                </c:pt>
                <c:pt idx="91">
                  <c:v>-107.499903808</c:v>
                </c:pt>
                <c:pt idx="92">
                  <c:v>-107.53538984399999</c:v>
                </c:pt>
                <c:pt idx="93">
                  <c:v>-107.472852937</c:v>
                </c:pt>
                <c:pt idx="94">
                  <c:v>-107.66715286900001</c:v>
                </c:pt>
                <c:pt idx="95">
                  <c:v>-108.981202094</c:v>
                </c:pt>
                <c:pt idx="96">
                  <c:v>-109.075379314</c:v>
                </c:pt>
                <c:pt idx="97">
                  <c:v>-108.121882465</c:v>
                </c:pt>
                <c:pt idx="98">
                  <c:v>-108.240633964</c:v>
                </c:pt>
                <c:pt idx="99">
                  <c:v>-108.655762369</c:v>
                </c:pt>
                <c:pt idx="100">
                  <c:v>-109.098366689</c:v>
                </c:pt>
                <c:pt idx="101">
                  <c:v>-107.53133398999999</c:v>
                </c:pt>
                <c:pt idx="102">
                  <c:v>-107.77093322899999</c:v>
                </c:pt>
                <c:pt idx="103">
                  <c:v>-108.758865652</c:v>
                </c:pt>
                <c:pt idx="104">
                  <c:v>-109.354337254</c:v>
                </c:pt>
                <c:pt idx="105">
                  <c:v>-108.416438347</c:v>
                </c:pt>
                <c:pt idx="106">
                  <c:v>-107.81748693199999</c:v>
                </c:pt>
                <c:pt idx="107">
                  <c:v>-107.611011128</c:v>
                </c:pt>
                <c:pt idx="108">
                  <c:v>-108.95111781200001</c:v>
                </c:pt>
                <c:pt idx="109">
                  <c:v>-109.482915803</c:v>
                </c:pt>
                <c:pt idx="110">
                  <c:v>-110.040106685</c:v>
                </c:pt>
                <c:pt idx="111">
                  <c:v>-109.436952268</c:v>
                </c:pt>
                <c:pt idx="112">
                  <c:v>-107.905181837</c:v>
                </c:pt>
                <c:pt idx="113">
                  <c:v>-109.681681922</c:v>
                </c:pt>
                <c:pt idx="114">
                  <c:v>-110.975925272</c:v>
                </c:pt>
                <c:pt idx="115">
                  <c:v>-110.204751296</c:v>
                </c:pt>
                <c:pt idx="116">
                  <c:v>-110.339911661</c:v>
                </c:pt>
                <c:pt idx="117">
                  <c:v>-109.730894208</c:v>
                </c:pt>
                <c:pt idx="118">
                  <c:v>-109.910248024</c:v>
                </c:pt>
                <c:pt idx="119">
                  <c:v>-110.330047623</c:v>
                </c:pt>
                <c:pt idx="120">
                  <c:v>-110.704024687</c:v>
                </c:pt>
                <c:pt idx="121">
                  <c:v>-110.179030521</c:v>
                </c:pt>
                <c:pt idx="122">
                  <c:v>-110.526419773</c:v>
                </c:pt>
                <c:pt idx="123">
                  <c:v>-110.391212806</c:v>
                </c:pt>
                <c:pt idx="124">
                  <c:v>-111.319793432</c:v>
                </c:pt>
                <c:pt idx="125">
                  <c:v>-110.520849582</c:v>
                </c:pt>
                <c:pt idx="126">
                  <c:v>-110.840776594</c:v>
                </c:pt>
                <c:pt idx="127">
                  <c:v>-110.26994567200001</c:v>
                </c:pt>
                <c:pt idx="128">
                  <c:v>-110.80396094</c:v>
                </c:pt>
                <c:pt idx="129">
                  <c:v>-111.177096264</c:v>
                </c:pt>
                <c:pt idx="130">
                  <c:v>-112.20512046100001</c:v>
                </c:pt>
                <c:pt idx="131">
                  <c:v>-110.62615423299999</c:v>
                </c:pt>
                <c:pt idx="132">
                  <c:v>-111.664221289</c:v>
                </c:pt>
                <c:pt idx="133">
                  <c:v>-111.34979638900001</c:v>
                </c:pt>
                <c:pt idx="134">
                  <c:v>-111.17384843799999</c:v>
                </c:pt>
                <c:pt idx="135">
                  <c:v>-112.394266972</c:v>
                </c:pt>
                <c:pt idx="136">
                  <c:v>-111.605226953</c:v>
                </c:pt>
                <c:pt idx="137">
                  <c:v>-113.46587514700001</c:v>
                </c:pt>
                <c:pt idx="138">
                  <c:v>-112.316794872</c:v>
                </c:pt>
                <c:pt idx="139">
                  <c:v>-112.821958412</c:v>
                </c:pt>
                <c:pt idx="140">
                  <c:v>-112.851092462</c:v>
                </c:pt>
                <c:pt idx="141">
                  <c:v>-112.829063783</c:v>
                </c:pt>
                <c:pt idx="142">
                  <c:v>-112.696594815</c:v>
                </c:pt>
                <c:pt idx="143">
                  <c:v>-112.104510834</c:v>
                </c:pt>
                <c:pt idx="144">
                  <c:v>-112.229775022</c:v>
                </c:pt>
                <c:pt idx="145">
                  <c:v>-112.673419841</c:v>
                </c:pt>
                <c:pt idx="146">
                  <c:v>-112.976152189</c:v>
                </c:pt>
                <c:pt idx="147">
                  <c:v>-112.774264219</c:v>
                </c:pt>
                <c:pt idx="148">
                  <c:v>-112.58167686900001</c:v>
                </c:pt>
                <c:pt idx="149">
                  <c:v>-112.99828836499999</c:v>
                </c:pt>
                <c:pt idx="150">
                  <c:v>-112.869108322</c:v>
                </c:pt>
                <c:pt idx="151">
                  <c:v>-113.1682572</c:v>
                </c:pt>
                <c:pt idx="152">
                  <c:v>-112.99442971400001</c:v>
                </c:pt>
                <c:pt idx="153">
                  <c:v>-112.67924034399999</c:v>
                </c:pt>
                <c:pt idx="154">
                  <c:v>-113.095081315</c:v>
                </c:pt>
                <c:pt idx="155">
                  <c:v>-113.44855542099999</c:v>
                </c:pt>
                <c:pt idx="156">
                  <c:v>-113.66268044</c:v>
                </c:pt>
                <c:pt idx="157">
                  <c:v>-113.829726908</c:v>
                </c:pt>
                <c:pt idx="158">
                  <c:v>-113.865320654</c:v>
                </c:pt>
                <c:pt idx="159">
                  <c:v>-114.267083345</c:v>
                </c:pt>
                <c:pt idx="160">
                  <c:v>-114.245662509</c:v>
                </c:pt>
                <c:pt idx="161">
                  <c:v>-113.780477881</c:v>
                </c:pt>
                <c:pt idx="162">
                  <c:v>-113.44504736099999</c:v>
                </c:pt>
                <c:pt idx="163">
                  <c:v>-113.52150775600001</c:v>
                </c:pt>
                <c:pt idx="164">
                  <c:v>-114.294365657</c:v>
                </c:pt>
                <c:pt idx="165">
                  <c:v>-113.808198371</c:v>
                </c:pt>
                <c:pt idx="166">
                  <c:v>-113.798641215</c:v>
                </c:pt>
                <c:pt idx="167">
                  <c:v>-114.642307858</c:v>
                </c:pt>
                <c:pt idx="168">
                  <c:v>-114.668840863</c:v>
                </c:pt>
                <c:pt idx="169">
                  <c:v>-114.061694868</c:v>
                </c:pt>
                <c:pt idx="170">
                  <c:v>-113.88722557</c:v>
                </c:pt>
                <c:pt idx="171">
                  <c:v>-114.382861062</c:v>
                </c:pt>
                <c:pt idx="172">
                  <c:v>-115.08598263</c:v>
                </c:pt>
                <c:pt idx="173">
                  <c:v>-114.700331283</c:v>
                </c:pt>
                <c:pt idx="174">
                  <c:v>-115.225973375</c:v>
                </c:pt>
                <c:pt idx="175">
                  <c:v>-114.888668907</c:v>
                </c:pt>
                <c:pt idx="176">
                  <c:v>-114.695995189</c:v>
                </c:pt>
                <c:pt idx="177">
                  <c:v>-115.397921258</c:v>
                </c:pt>
                <c:pt idx="178">
                  <c:v>-115.523033033</c:v>
                </c:pt>
                <c:pt idx="179">
                  <c:v>-114.89945950800001</c:v>
                </c:pt>
                <c:pt idx="180">
                  <c:v>-115.241047104</c:v>
                </c:pt>
                <c:pt idx="181">
                  <c:v>-115.264398246</c:v>
                </c:pt>
                <c:pt idx="182">
                  <c:v>-115.304750406</c:v>
                </c:pt>
                <c:pt idx="183">
                  <c:v>-115.36721133</c:v>
                </c:pt>
                <c:pt idx="184">
                  <c:v>-115.37226722699999</c:v>
                </c:pt>
                <c:pt idx="185">
                  <c:v>-115.299162665</c:v>
                </c:pt>
                <c:pt idx="186">
                  <c:v>-116.004966921</c:v>
                </c:pt>
                <c:pt idx="187">
                  <c:v>-115.538462282</c:v>
                </c:pt>
                <c:pt idx="188">
                  <c:v>-116.381610243</c:v>
                </c:pt>
                <c:pt idx="189">
                  <c:v>-116.918252319</c:v>
                </c:pt>
                <c:pt idx="190">
                  <c:v>-117.153143614</c:v>
                </c:pt>
                <c:pt idx="191">
                  <c:v>-116.441292676</c:v>
                </c:pt>
                <c:pt idx="192">
                  <c:v>-116.774948448</c:v>
                </c:pt>
                <c:pt idx="193">
                  <c:v>-116.04140379499999</c:v>
                </c:pt>
                <c:pt idx="194">
                  <c:v>-116.04174138800001</c:v>
                </c:pt>
                <c:pt idx="195">
                  <c:v>-116.682363417</c:v>
                </c:pt>
                <c:pt idx="196">
                  <c:v>-116.34465742099999</c:v>
                </c:pt>
                <c:pt idx="197">
                  <c:v>-116.620123982</c:v>
                </c:pt>
                <c:pt idx="198">
                  <c:v>-116.70612590099999</c:v>
                </c:pt>
                <c:pt idx="199">
                  <c:v>-116.95683714899999</c:v>
                </c:pt>
                <c:pt idx="200">
                  <c:v>-117.094024198</c:v>
                </c:pt>
                <c:pt idx="201">
                  <c:v>-117.194751778</c:v>
                </c:pt>
                <c:pt idx="202">
                  <c:v>-117.028929916</c:v>
                </c:pt>
                <c:pt idx="203">
                  <c:v>-116.82300666099999</c:v>
                </c:pt>
                <c:pt idx="204">
                  <c:v>-114.99744860600001</c:v>
                </c:pt>
                <c:pt idx="205">
                  <c:v>-116.20195523700001</c:v>
                </c:pt>
                <c:pt idx="206">
                  <c:v>-115.935849788</c:v>
                </c:pt>
                <c:pt idx="207">
                  <c:v>-116.24034002499999</c:v>
                </c:pt>
                <c:pt idx="208">
                  <c:v>-117.52116281399999</c:v>
                </c:pt>
                <c:pt idx="209">
                  <c:v>-117.34793815800001</c:v>
                </c:pt>
                <c:pt idx="210">
                  <c:v>-118.125493889</c:v>
                </c:pt>
                <c:pt idx="211">
                  <c:v>-117.39665764900001</c:v>
                </c:pt>
                <c:pt idx="212">
                  <c:v>-117.602436739</c:v>
                </c:pt>
                <c:pt idx="213">
                  <c:v>-117.425841318</c:v>
                </c:pt>
                <c:pt idx="214">
                  <c:v>-117.74728275</c:v>
                </c:pt>
                <c:pt idx="215">
                  <c:v>-118.30807394</c:v>
                </c:pt>
                <c:pt idx="216">
                  <c:v>-118.25477492</c:v>
                </c:pt>
                <c:pt idx="217">
                  <c:v>-117.91031046400001</c:v>
                </c:pt>
                <c:pt idx="218">
                  <c:v>-117.95244101199999</c:v>
                </c:pt>
                <c:pt idx="219">
                  <c:v>-118.253110576</c:v>
                </c:pt>
                <c:pt idx="220">
                  <c:v>-118.232851884</c:v>
                </c:pt>
                <c:pt idx="221">
                  <c:v>-118.08096905399999</c:v>
                </c:pt>
                <c:pt idx="222">
                  <c:v>-118.05242053000001</c:v>
                </c:pt>
                <c:pt idx="223">
                  <c:v>-118.799375086</c:v>
                </c:pt>
                <c:pt idx="224">
                  <c:v>-119.079352281</c:v>
                </c:pt>
                <c:pt idx="225">
                  <c:v>-118.684483582</c:v>
                </c:pt>
                <c:pt idx="226">
                  <c:v>-118.624765825</c:v>
                </c:pt>
                <c:pt idx="227">
                  <c:v>-118.64446832</c:v>
                </c:pt>
                <c:pt idx="228">
                  <c:v>-119.16603504699999</c:v>
                </c:pt>
                <c:pt idx="229">
                  <c:v>-118.41536232</c:v>
                </c:pt>
                <c:pt idx="230">
                  <c:v>-119.046016442</c:v>
                </c:pt>
                <c:pt idx="231">
                  <c:v>-119.156271968</c:v>
                </c:pt>
                <c:pt idx="232">
                  <c:v>-119.223997423</c:v>
                </c:pt>
                <c:pt idx="233">
                  <c:v>-119.262586269</c:v>
                </c:pt>
                <c:pt idx="234">
                  <c:v>-119.14255757700001</c:v>
                </c:pt>
                <c:pt idx="235">
                  <c:v>-118.882780153</c:v>
                </c:pt>
                <c:pt idx="236">
                  <c:v>-119.035710984</c:v>
                </c:pt>
                <c:pt idx="237">
                  <c:v>-119.789349315</c:v>
                </c:pt>
                <c:pt idx="238">
                  <c:v>-119.496715021</c:v>
                </c:pt>
                <c:pt idx="239">
                  <c:v>-119.329603441</c:v>
                </c:pt>
                <c:pt idx="240">
                  <c:v>-119.63282602699999</c:v>
                </c:pt>
                <c:pt idx="241">
                  <c:v>-119.476077047</c:v>
                </c:pt>
                <c:pt idx="242">
                  <c:v>-119.38443786099999</c:v>
                </c:pt>
                <c:pt idx="243">
                  <c:v>-119.417689954</c:v>
                </c:pt>
                <c:pt idx="244">
                  <c:v>-120.022672052</c:v>
                </c:pt>
                <c:pt idx="245">
                  <c:v>-120.145200257</c:v>
                </c:pt>
                <c:pt idx="246">
                  <c:v>-120.176278561</c:v>
                </c:pt>
                <c:pt idx="247">
                  <c:v>-119.589899343</c:v>
                </c:pt>
                <c:pt idx="248">
                  <c:v>-120.442135128</c:v>
                </c:pt>
                <c:pt idx="249">
                  <c:v>-120.185650966</c:v>
                </c:pt>
                <c:pt idx="250">
                  <c:v>-120.267120788</c:v>
                </c:pt>
                <c:pt idx="251">
                  <c:v>-119.866603982</c:v>
                </c:pt>
                <c:pt idx="252">
                  <c:v>-120.212347343</c:v>
                </c:pt>
                <c:pt idx="253">
                  <c:v>-120.20718474900001</c:v>
                </c:pt>
                <c:pt idx="254">
                  <c:v>-120.488411789</c:v>
                </c:pt>
                <c:pt idx="255">
                  <c:v>-120.585322545</c:v>
                </c:pt>
                <c:pt idx="256">
                  <c:v>-120.25828638199999</c:v>
                </c:pt>
                <c:pt idx="257">
                  <c:v>-120.237876411</c:v>
                </c:pt>
                <c:pt idx="258">
                  <c:v>-121.02366690700001</c:v>
                </c:pt>
                <c:pt idx="259">
                  <c:v>-120.991594945</c:v>
                </c:pt>
                <c:pt idx="260">
                  <c:v>-120.517004047</c:v>
                </c:pt>
                <c:pt idx="261">
                  <c:v>-120.685745579</c:v>
                </c:pt>
                <c:pt idx="262">
                  <c:v>-120.67060543300001</c:v>
                </c:pt>
                <c:pt idx="263">
                  <c:v>-120.62759502500001</c:v>
                </c:pt>
                <c:pt idx="264">
                  <c:v>-120.76341336900001</c:v>
                </c:pt>
                <c:pt idx="265">
                  <c:v>-120.52355711200001</c:v>
                </c:pt>
                <c:pt idx="266">
                  <c:v>-120.60749941100001</c:v>
                </c:pt>
                <c:pt idx="267">
                  <c:v>-121.183002393</c:v>
                </c:pt>
                <c:pt idx="268">
                  <c:v>-121.36813685200001</c:v>
                </c:pt>
                <c:pt idx="269">
                  <c:v>-121.198364407</c:v>
                </c:pt>
                <c:pt idx="270">
                  <c:v>-121.090507702</c:v>
                </c:pt>
                <c:pt idx="271">
                  <c:v>-120.891760105</c:v>
                </c:pt>
                <c:pt idx="272">
                  <c:v>-121.062261507</c:v>
                </c:pt>
                <c:pt idx="273">
                  <c:v>-121.122900112</c:v>
                </c:pt>
                <c:pt idx="274">
                  <c:v>-121.253543537</c:v>
                </c:pt>
                <c:pt idx="275">
                  <c:v>-121.45090909</c:v>
                </c:pt>
                <c:pt idx="276">
                  <c:v>-121.336813026</c:v>
                </c:pt>
                <c:pt idx="277">
                  <c:v>-121.224866799</c:v>
                </c:pt>
                <c:pt idx="278">
                  <c:v>-121.152145522</c:v>
                </c:pt>
                <c:pt idx="279">
                  <c:v>-121.29220681300001</c:v>
                </c:pt>
                <c:pt idx="280">
                  <c:v>-121.150635947</c:v>
                </c:pt>
                <c:pt idx="281">
                  <c:v>-121.167062293</c:v>
                </c:pt>
                <c:pt idx="282">
                  <c:v>-121.628886412</c:v>
                </c:pt>
                <c:pt idx="283">
                  <c:v>-121.91020237399999</c:v>
                </c:pt>
                <c:pt idx="284">
                  <c:v>-121.68184757500001</c:v>
                </c:pt>
                <c:pt idx="285">
                  <c:v>-121.36710945</c:v>
                </c:pt>
                <c:pt idx="286">
                  <c:v>-121.673682438</c:v>
                </c:pt>
                <c:pt idx="287">
                  <c:v>-121.894510267</c:v>
                </c:pt>
                <c:pt idx="288">
                  <c:v>-121.922226823</c:v>
                </c:pt>
                <c:pt idx="289">
                  <c:v>-121.68081134800001</c:v>
                </c:pt>
                <c:pt idx="290">
                  <c:v>-121.583849472</c:v>
                </c:pt>
                <c:pt idx="291">
                  <c:v>-121.843575473</c:v>
                </c:pt>
                <c:pt idx="292">
                  <c:v>-121.706414161</c:v>
                </c:pt>
                <c:pt idx="293">
                  <c:v>-121.61080995499999</c:v>
                </c:pt>
                <c:pt idx="294">
                  <c:v>-121.79944090799999</c:v>
                </c:pt>
                <c:pt idx="295">
                  <c:v>-121.781909723</c:v>
                </c:pt>
                <c:pt idx="296">
                  <c:v>-121.749957368</c:v>
                </c:pt>
                <c:pt idx="297">
                  <c:v>-122.02219094500001</c:v>
                </c:pt>
                <c:pt idx="298">
                  <c:v>-121.86744416000001</c:v>
                </c:pt>
                <c:pt idx="299">
                  <c:v>-121.913240664</c:v>
                </c:pt>
                <c:pt idx="300">
                  <c:v>-121.876084162</c:v>
                </c:pt>
                <c:pt idx="301">
                  <c:v>-121.659925558</c:v>
                </c:pt>
                <c:pt idx="302">
                  <c:v>-121.863288595</c:v>
                </c:pt>
                <c:pt idx="303">
                  <c:v>-121.721540992</c:v>
                </c:pt>
                <c:pt idx="304">
                  <c:v>-121.92282526299999</c:v>
                </c:pt>
                <c:pt idx="305">
                  <c:v>-122.036162768</c:v>
                </c:pt>
                <c:pt idx="306">
                  <c:v>-121.993263316</c:v>
                </c:pt>
                <c:pt idx="307">
                  <c:v>-122.055007893</c:v>
                </c:pt>
                <c:pt idx="308">
                  <c:v>-121.988116413</c:v>
                </c:pt>
                <c:pt idx="309">
                  <c:v>-122.196317858</c:v>
                </c:pt>
                <c:pt idx="310">
                  <c:v>-122.015162856</c:v>
                </c:pt>
                <c:pt idx="311">
                  <c:v>-122.068956442</c:v>
                </c:pt>
                <c:pt idx="312">
                  <c:v>-122.005410301</c:v>
                </c:pt>
                <c:pt idx="313">
                  <c:v>-121.950900444</c:v>
                </c:pt>
                <c:pt idx="314">
                  <c:v>-121.810908501</c:v>
                </c:pt>
                <c:pt idx="315">
                  <c:v>-122.005473659</c:v>
                </c:pt>
                <c:pt idx="316">
                  <c:v>-122.146110341</c:v>
                </c:pt>
                <c:pt idx="317">
                  <c:v>-122.15260833799999</c:v>
                </c:pt>
                <c:pt idx="318">
                  <c:v>-122.28668773</c:v>
                </c:pt>
                <c:pt idx="319">
                  <c:v>-122.215845903</c:v>
                </c:pt>
                <c:pt idx="320">
                  <c:v>-121.913734534</c:v>
                </c:pt>
                <c:pt idx="321">
                  <c:v>-122.27410386</c:v>
                </c:pt>
                <c:pt idx="322">
                  <c:v>-122.38735864100001</c:v>
                </c:pt>
                <c:pt idx="323">
                  <c:v>-122.251742288</c:v>
                </c:pt>
                <c:pt idx="324">
                  <c:v>-122.208661312</c:v>
                </c:pt>
                <c:pt idx="325">
                  <c:v>-122.204862882</c:v>
                </c:pt>
                <c:pt idx="326">
                  <c:v>-122.30089274700001</c:v>
                </c:pt>
                <c:pt idx="327">
                  <c:v>-122.199368101</c:v>
                </c:pt>
                <c:pt idx="328">
                  <c:v>-122.331662108</c:v>
                </c:pt>
                <c:pt idx="329">
                  <c:v>-122.274016534</c:v>
                </c:pt>
                <c:pt idx="330">
                  <c:v>-122.30615421100001</c:v>
                </c:pt>
                <c:pt idx="331">
                  <c:v>-122.280498846</c:v>
                </c:pt>
                <c:pt idx="332">
                  <c:v>-122.337750024</c:v>
                </c:pt>
                <c:pt idx="333">
                  <c:v>-122.23941247499999</c:v>
                </c:pt>
                <c:pt idx="334">
                  <c:v>-121.992457968</c:v>
                </c:pt>
                <c:pt idx="335">
                  <c:v>-122.18259442999999</c:v>
                </c:pt>
                <c:pt idx="336">
                  <c:v>-121.928858331</c:v>
                </c:pt>
                <c:pt idx="337">
                  <c:v>-122.069778316</c:v>
                </c:pt>
                <c:pt idx="338">
                  <c:v>-122.11479783599999</c:v>
                </c:pt>
                <c:pt idx="339">
                  <c:v>-122.04335177</c:v>
                </c:pt>
                <c:pt idx="340">
                  <c:v>-122.126753589</c:v>
                </c:pt>
                <c:pt idx="341">
                  <c:v>-121.956134745</c:v>
                </c:pt>
                <c:pt idx="342">
                  <c:v>-121.95873576699999</c:v>
                </c:pt>
                <c:pt idx="343">
                  <c:v>-121.981430393</c:v>
                </c:pt>
                <c:pt idx="344">
                  <c:v>-122.05484516999999</c:v>
                </c:pt>
                <c:pt idx="345">
                  <c:v>-122.031575698</c:v>
                </c:pt>
                <c:pt idx="346">
                  <c:v>-121.88572013700001</c:v>
                </c:pt>
                <c:pt idx="347">
                  <c:v>-121.92575897</c:v>
                </c:pt>
                <c:pt idx="348">
                  <c:v>-122.004550362</c:v>
                </c:pt>
                <c:pt idx="349">
                  <c:v>-121.754869425</c:v>
                </c:pt>
                <c:pt idx="350">
                  <c:v>-121.85991371999999</c:v>
                </c:pt>
                <c:pt idx="351">
                  <c:v>-121.81356162599999</c:v>
                </c:pt>
                <c:pt idx="352">
                  <c:v>-121.79068653500001</c:v>
                </c:pt>
                <c:pt idx="353">
                  <c:v>-121.682144243</c:v>
                </c:pt>
                <c:pt idx="354">
                  <c:v>-121.708904389</c:v>
                </c:pt>
                <c:pt idx="355">
                  <c:v>-121.77302467600001</c:v>
                </c:pt>
                <c:pt idx="356">
                  <c:v>-121.816762767</c:v>
                </c:pt>
                <c:pt idx="357">
                  <c:v>-121.971640767</c:v>
                </c:pt>
                <c:pt idx="358">
                  <c:v>-122.873373206</c:v>
                </c:pt>
                <c:pt idx="359">
                  <c:v>-121.744511714</c:v>
                </c:pt>
                <c:pt idx="360">
                  <c:v>-121.536185686</c:v>
                </c:pt>
                <c:pt idx="361">
                  <c:v>-121.655067887</c:v>
                </c:pt>
                <c:pt idx="362">
                  <c:v>-121.466615042</c:v>
                </c:pt>
                <c:pt idx="363">
                  <c:v>-121.329306777</c:v>
                </c:pt>
                <c:pt idx="364">
                  <c:v>-121.534042895</c:v>
                </c:pt>
                <c:pt idx="365">
                  <c:v>-121.573479514</c:v>
                </c:pt>
                <c:pt idx="366">
                  <c:v>-121.565930111</c:v>
                </c:pt>
                <c:pt idx="367">
                  <c:v>-121.59710887200001</c:v>
                </c:pt>
                <c:pt idx="368">
                  <c:v>-121.43022293600001</c:v>
                </c:pt>
                <c:pt idx="369">
                  <c:v>-121.399222718</c:v>
                </c:pt>
                <c:pt idx="370">
                  <c:v>-121.52837749699999</c:v>
                </c:pt>
                <c:pt idx="371">
                  <c:v>-121.290855092</c:v>
                </c:pt>
                <c:pt idx="372">
                  <c:v>-121.31253850500001</c:v>
                </c:pt>
                <c:pt idx="373">
                  <c:v>-121.35933246899999</c:v>
                </c:pt>
                <c:pt idx="374">
                  <c:v>-121.303869811</c:v>
                </c:pt>
                <c:pt idx="375">
                  <c:v>-121.240824262</c:v>
                </c:pt>
                <c:pt idx="376">
                  <c:v>-121.215229986</c:v>
                </c:pt>
                <c:pt idx="377">
                  <c:v>-121.18763502900001</c:v>
                </c:pt>
                <c:pt idx="378">
                  <c:v>-121.173683342</c:v>
                </c:pt>
                <c:pt idx="379">
                  <c:v>-121.24208968400001</c:v>
                </c:pt>
                <c:pt idx="380">
                  <c:v>-121.273886645</c:v>
                </c:pt>
                <c:pt idx="381">
                  <c:v>-121.270118852</c:v>
                </c:pt>
                <c:pt idx="382">
                  <c:v>-121.258686376</c:v>
                </c:pt>
                <c:pt idx="383">
                  <c:v>-121.248086821</c:v>
                </c:pt>
                <c:pt idx="384">
                  <c:v>-121.28655313599999</c:v>
                </c:pt>
                <c:pt idx="385">
                  <c:v>-121.341008542</c:v>
                </c:pt>
                <c:pt idx="386">
                  <c:v>-121.209602941</c:v>
                </c:pt>
                <c:pt idx="387">
                  <c:v>-121.25157711999999</c:v>
                </c:pt>
                <c:pt idx="388">
                  <c:v>-121.33645659699999</c:v>
                </c:pt>
                <c:pt idx="389">
                  <c:v>-121.33024705299999</c:v>
                </c:pt>
                <c:pt idx="390">
                  <c:v>-121.264399744</c:v>
                </c:pt>
                <c:pt idx="391">
                  <c:v>-121.2711176</c:v>
                </c:pt>
                <c:pt idx="392">
                  <c:v>-121.34864254599999</c:v>
                </c:pt>
                <c:pt idx="393">
                  <c:v>-121.438378843</c:v>
                </c:pt>
                <c:pt idx="394">
                  <c:v>-121.45023050899999</c:v>
                </c:pt>
                <c:pt idx="395">
                  <c:v>-121.446287068</c:v>
                </c:pt>
                <c:pt idx="396">
                  <c:v>-121.417384024</c:v>
                </c:pt>
                <c:pt idx="397">
                  <c:v>-121.41911579800001</c:v>
                </c:pt>
                <c:pt idx="398">
                  <c:v>-121.43800464</c:v>
                </c:pt>
                <c:pt idx="399">
                  <c:v>-121.45334437299999</c:v>
                </c:pt>
                <c:pt idx="400">
                  <c:v>-121.477129812</c:v>
                </c:pt>
                <c:pt idx="401">
                  <c:v>-121.478394685</c:v>
                </c:pt>
                <c:pt idx="402">
                  <c:v>-121.636054055</c:v>
                </c:pt>
                <c:pt idx="403">
                  <c:v>-121.641453481</c:v>
                </c:pt>
                <c:pt idx="404">
                  <c:v>-121.727679713</c:v>
                </c:pt>
                <c:pt idx="405">
                  <c:v>-121.721331089</c:v>
                </c:pt>
                <c:pt idx="406">
                  <c:v>-121.707753338</c:v>
                </c:pt>
                <c:pt idx="407">
                  <c:v>-121.786059041</c:v>
                </c:pt>
                <c:pt idx="408">
                  <c:v>-121.84797983199999</c:v>
                </c:pt>
                <c:pt idx="409">
                  <c:v>-121.87618353000001</c:v>
                </c:pt>
                <c:pt idx="410">
                  <c:v>-121.987291158</c:v>
                </c:pt>
                <c:pt idx="411">
                  <c:v>-122.035955243</c:v>
                </c:pt>
                <c:pt idx="412">
                  <c:v>-122.12676958599999</c:v>
                </c:pt>
                <c:pt idx="413">
                  <c:v>-122.230050306</c:v>
                </c:pt>
                <c:pt idx="414">
                  <c:v>-122.293312321</c:v>
                </c:pt>
                <c:pt idx="415">
                  <c:v>-122.339270726</c:v>
                </c:pt>
                <c:pt idx="416">
                  <c:v>-122.34017889499999</c:v>
                </c:pt>
                <c:pt idx="417">
                  <c:v>-122.420286643</c:v>
                </c:pt>
                <c:pt idx="418">
                  <c:v>-122.49587647200001</c:v>
                </c:pt>
                <c:pt idx="419">
                  <c:v>-122.554145932</c:v>
                </c:pt>
                <c:pt idx="420">
                  <c:v>-122.731211612</c:v>
                </c:pt>
                <c:pt idx="421">
                  <c:v>-122.86074015299999</c:v>
                </c:pt>
                <c:pt idx="422">
                  <c:v>-122.941994014</c:v>
                </c:pt>
                <c:pt idx="423">
                  <c:v>-122.928338887</c:v>
                </c:pt>
                <c:pt idx="424">
                  <c:v>-122.97483735500001</c:v>
                </c:pt>
                <c:pt idx="425">
                  <c:v>-123.128844812</c:v>
                </c:pt>
                <c:pt idx="426">
                  <c:v>-123.244562718</c:v>
                </c:pt>
                <c:pt idx="427">
                  <c:v>-123.336690152</c:v>
                </c:pt>
                <c:pt idx="428">
                  <c:v>-123.463015931</c:v>
                </c:pt>
                <c:pt idx="429">
                  <c:v>-123.545213971</c:v>
                </c:pt>
                <c:pt idx="430">
                  <c:v>-123.710526913</c:v>
                </c:pt>
                <c:pt idx="431">
                  <c:v>-123.77357628</c:v>
                </c:pt>
                <c:pt idx="432">
                  <c:v>-123.841337642</c:v>
                </c:pt>
                <c:pt idx="433">
                  <c:v>-123.926636831</c:v>
                </c:pt>
                <c:pt idx="434">
                  <c:v>-124.106954915</c:v>
                </c:pt>
                <c:pt idx="435">
                  <c:v>-124.17634155499999</c:v>
                </c:pt>
                <c:pt idx="436">
                  <c:v>-124.25313312199999</c:v>
                </c:pt>
                <c:pt idx="437">
                  <c:v>-124.37731564400001</c:v>
                </c:pt>
                <c:pt idx="438">
                  <c:v>-124.578870698</c:v>
                </c:pt>
                <c:pt idx="439">
                  <c:v>-124.62844137899999</c:v>
                </c:pt>
                <c:pt idx="440">
                  <c:v>-124.728637034</c:v>
                </c:pt>
                <c:pt idx="441">
                  <c:v>-124.870614437</c:v>
                </c:pt>
                <c:pt idx="442">
                  <c:v>-124.958364241</c:v>
                </c:pt>
                <c:pt idx="443">
                  <c:v>-125.102294997</c:v>
                </c:pt>
                <c:pt idx="444">
                  <c:v>-125.30726384499999</c:v>
                </c:pt>
                <c:pt idx="445">
                  <c:v>-125.336802644</c:v>
                </c:pt>
                <c:pt idx="446">
                  <c:v>-125.471372112</c:v>
                </c:pt>
                <c:pt idx="447">
                  <c:v>-125.6293453</c:v>
                </c:pt>
                <c:pt idx="448">
                  <c:v>-125.678122731</c:v>
                </c:pt>
                <c:pt idx="449">
                  <c:v>-125.87103802999999</c:v>
                </c:pt>
                <c:pt idx="450">
                  <c:v>-125.963082414</c:v>
                </c:pt>
                <c:pt idx="451">
                  <c:v>-126.118736754</c:v>
                </c:pt>
                <c:pt idx="452">
                  <c:v>-126.21387571299999</c:v>
                </c:pt>
                <c:pt idx="453">
                  <c:v>-126.338044701</c:v>
                </c:pt>
                <c:pt idx="454">
                  <c:v>-126.469464073</c:v>
                </c:pt>
                <c:pt idx="455">
                  <c:v>-126.593080997</c:v>
                </c:pt>
                <c:pt idx="456">
                  <c:v>-126.765793909</c:v>
                </c:pt>
                <c:pt idx="457">
                  <c:v>-126.93860366</c:v>
                </c:pt>
                <c:pt idx="458">
                  <c:v>-126.982441228</c:v>
                </c:pt>
                <c:pt idx="459">
                  <c:v>-127.165195281</c:v>
                </c:pt>
                <c:pt idx="460">
                  <c:v>-127.27806420500001</c:v>
                </c:pt>
                <c:pt idx="461">
                  <c:v>-127.42371779299999</c:v>
                </c:pt>
                <c:pt idx="462">
                  <c:v>-127.57385242399999</c:v>
                </c:pt>
                <c:pt idx="463">
                  <c:v>-127.704546842</c:v>
                </c:pt>
                <c:pt idx="464">
                  <c:v>-127.870201378</c:v>
                </c:pt>
                <c:pt idx="465">
                  <c:v>-128.02344152699999</c:v>
                </c:pt>
                <c:pt idx="466">
                  <c:v>-128.118052511</c:v>
                </c:pt>
                <c:pt idx="467">
                  <c:v>-128.302623176</c:v>
                </c:pt>
                <c:pt idx="468">
                  <c:v>-128.416688037</c:v>
                </c:pt>
                <c:pt idx="469">
                  <c:v>-128.56865816300001</c:v>
                </c:pt>
                <c:pt idx="470">
                  <c:v>-128.72917823500001</c:v>
                </c:pt>
                <c:pt idx="471">
                  <c:v>-128.906748306</c:v>
                </c:pt>
                <c:pt idx="472">
                  <c:v>-129.01893416999999</c:v>
                </c:pt>
                <c:pt idx="473">
                  <c:v>-129.177181749</c:v>
                </c:pt>
                <c:pt idx="474">
                  <c:v>-129.324466476</c:v>
                </c:pt>
                <c:pt idx="475">
                  <c:v>-129.48258534199999</c:v>
                </c:pt>
                <c:pt idx="476">
                  <c:v>-129.652092143</c:v>
                </c:pt>
                <c:pt idx="477">
                  <c:v>-129.77979998199999</c:v>
                </c:pt>
                <c:pt idx="478">
                  <c:v>-129.93700837099999</c:v>
                </c:pt>
                <c:pt idx="479">
                  <c:v>-130.08798998699999</c:v>
                </c:pt>
                <c:pt idx="480">
                  <c:v>-130.220038082</c:v>
                </c:pt>
                <c:pt idx="481">
                  <c:v>-130.34571070600001</c:v>
                </c:pt>
                <c:pt idx="482">
                  <c:v>-130.56622810900001</c:v>
                </c:pt>
                <c:pt idx="483">
                  <c:v>-130.745538216</c:v>
                </c:pt>
                <c:pt idx="484">
                  <c:v>-130.85119157099999</c:v>
                </c:pt>
                <c:pt idx="485">
                  <c:v>-131.00512862299999</c:v>
                </c:pt>
                <c:pt idx="486">
                  <c:v>-131.19976968500001</c:v>
                </c:pt>
                <c:pt idx="487">
                  <c:v>-131.281335157</c:v>
                </c:pt>
                <c:pt idx="488">
                  <c:v>-131.45758408</c:v>
                </c:pt>
                <c:pt idx="489">
                  <c:v>-131.587301973</c:v>
                </c:pt>
                <c:pt idx="490">
                  <c:v>-131.73758407599999</c:v>
                </c:pt>
                <c:pt idx="491">
                  <c:v>-131.80561968000001</c:v>
                </c:pt>
                <c:pt idx="492">
                  <c:v>-132.02763618</c:v>
                </c:pt>
                <c:pt idx="493">
                  <c:v>-132.18136723999999</c:v>
                </c:pt>
                <c:pt idx="494">
                  <c:v>-132.331093173</c:v>
                </c:pt>
                <c:pt idx="495">
                  <c:v>-132.49208036600001</c:v>
                </c:pt>
                <c:pt idx="496">
                  <c:v>-132.617937482</c:v>
                </c:pt>
                <c:pt idx="497">
                  <c:v>-132.75488139699999</c:v>
                </c:pt>
                <c:pt idx="498">
                  <c:v>-132.87261597099999</c:v>
                </c:pt>
                <c:pt idx="499">
                  <c:v>-133.10298360300001</c:v>
                </c:pt>
                <c:pt idx="500">
                  <c:v>-133.33188424299999</c:v>
                </c:pt>
                <c:pt idx="501">
                  <c:v>-133.445748595</c:v>
                </c:pt>
                <c:pt idx="502">
                  <c:v>-133.584715784</c:v>
                </c:pt>
                <c:pt idx="503">
                  <c:v>-133.75968376500001</c:v>
                </c:pt>
                <c:pt idx="504">
                  <c:v>-133.87688995600001</c:v>
                </c:pt>
                <c:pt idx="505">
                  <c:v>-134.014037078</c:v>
                </c:pt>
                <c:pt idx="506">
                  <c:v>-134.16664123699999</c:v>
                </c:pt>
                <c:pt idx="507">
                  <c:v>-134.33366211500001</c:v>
                </c:pt>
                <c:pt idx="508">
                  <c:v>-134.50134733199999</c:v>
                </c:pt>
                <c:pt idx="509">
                  <c:v>-134.64031585699999</c:v>
                </c:pt>
                <c:pt idx="510">
                  <c:v>-134.80800375300001</c:v>
                </c:pt>
                <c:pt idx="511">
                  <c:v>-134.955968963</c:v>
                </c:pt>
                <c:pt idx="512">
                  <c:v>-135.06384446499999</c:v>
                </c:pt>
                <c:pt idx="513">
                  <c:v>-135.287699245</c:v>
                </c:pt>
                <c:pt idx="514">
                  <c:v>-135.41307540299999</c:v>
                </c:pt>
                <c:pt idx="515">
                  <c:v>-135.65019372899999</c:v>
                </c:pt>
                <c:pt idx="516">
                  <c:v>-135.80493184599999</c:v>
                </c:pt>
                <c:pt idx="517">
                  <c:v>-135.31532153200001</c:v>
                </c:pt>
                <c:pt idx="518">
                  <c:v>-135.831351326</c:v>
                </c:pt>
                <c:pt idx="519">
                  <c:v>-136.267091056</c:v>
                </c:pt>
                <c:pt idx="520">
                  <c:v>-136.37564444899999</c:v>
                </c:pt>
                <c:pt idx="521">
                  <c:v>-136.57182090500001</c:v>
                </c:pt>
                <c:pt idx="522">
                  <c:v>-136.69144524000001</c:v>
                </c:pt>
                <c:pt idx="523">
                  <c:v>-136.863399216</c:v>
                </c:pt>
                <c:pt idx="524">
                  <c:v>-137.00195284899999</c:v>
                </c:pt>
                <c:pt idx="525">
                  <c:v>-137.089555491</c:v>
                </c:pt>
                <c:pt idx="526">
                  <c:v>-137.24599579700001</c:v>
                </c:pt>
                <c:pt idx="527">
                  <c:v>-137.44159392700001</c:v>
                </c:pt>
                <c:pt idx="528">
                  <c:v>-137.63750275699999</c:v>
                </c:pt>
                <c:pt idx="529">
                  <c:v>-137.77374428900001</c:v>
                </c:pt>
                <c:pt idx="530">
                  <c:v>-138.00283276600001</c:v>
                </c:pt>
                <c:pt idx="531">
                  <c:v>-138.12808406400001</c:v>
                </c:pt>
                <c:pt idx="532">
                  <c:v>-138.25796196799999</c:v>
                </c:pt>
                <c:pt idx="533">
                  <c:v>-138.35790170199999</c:v>
                </c:pt>
                <c:pt idx="534">
                  <c:v>-138.52494997900001</c:v>
                </c:pt>
                <c:pt idx="535">
                  <c:v>-138.66694173100001</c:v>
                </c:pt>
                <c:pt idx="536">
                  <c:v>-138.75116513399999</c:v>
                </c:pt>
                <c:pt idx="537">
                  <c:v>-138.88540622299999</c:v>
                </c:pt>
                <c:pt idx="538">
                  <c:v>-139.10963761900001</c:v>
                </c:pt>
                <c:pt idx="539">
                  <c:v>-139.185837534</c:v>
                </c:pt>
                <c:pt idx="540">
                  <c:v>-139.281554715</c:v>
                </c:pt>
                <c:pt idx="541">
                  <c:v>-139.65031199399999</c:v>
                </c:pt>
                <c:pt idx="542">
                  <c:v>-139.810714859</c:v>
                </c:pt>
                <c:pt idx="543">
                  <c:v>-139.87445698100001</c:v>
                </c:pt>
                <c:pt idx="544">
                  <c:v>-140.06249425300001</c:v>
                </c:pt>
                <c:pt idx="545">
                  <c:v>-140.26912379999999</c:v>
                </c:pt>
                <c:pt idx="546">
                  <c:v>-140.370675377</c:v>
                </c:pt>
                <c:pt idx="547">
                  <c:v>-140.50811135999999</c:v>
                </c:pt>
                <c:pt idx="548">
                  <c:v>-140.74782361499999</c:v>
                </c:pt>
                <c:pt idx="549">
                  <c:v>-140.93381740800001</c:v>
                </c:pt>
                <c:pt idx="550">
                  <c:v>-141.035372137</c:v>
                </c:pt>
                <c:pt idx="551">
                  <c:v>-141.09019150500001</c:v>
                </c:pt>
                <c:pt idx="552">
                  <c:v>-141.27597816400001</c:v>
                </c:pt>
                <c:pt idx="553">
                  <c:v>-141.443848269</c:v>
                </c:pt>
                <c:pt idx="554">
                  <c:v>-141.55373344700001</c:v>
                </c:pt>
                <c:pt idx="555">
                  <c:v>-141.76949350199999</c:v>
                </c:pt>
                <c:pt idx="556">
                  <c:v>-141.34522938500001</c:v>
                </c:pt>
                <c:pt idx="557">
                  <c:v>-141.97250193299999</c:v>
                </c:pt>
                <c:pt idx="558">
                  <c:v>-142.18372716299999</c:v>
                </c:pt>
                <c:pt idx="559">
                  <c:v>-142.331596891</c:v>
                </c:pt>
                <c:pt idx="560">
                  <c:v>-142.630802872</c:v>
                </c:pt>
                <c:pt idx="561">
                  <c:v>-142.623144147</c:v>
                </c:pt>
                <c:pt idx="562">
                  <c:v>-142.80525594900001</c:v>
                </c:pt>
                <c:pt idx="563">
                  <c:v>-142.93986326999999</c:v>
                </c:pt>
                <c:pt idx="564">
                  <c:v>-143.18115473500001</c:v>
                </c:pt>
                <c:pt idx="565">
                  <c:v>-143.30149841900001</c:v>
                </c:pt>
                <c:pt idx="566">
                  <c:v>-143.449342161</c:v>
                </c:pt>
                <c:pt idx="567">
                  <c:v>-143.59647503299999</c:v>
                </c:pt>
                <c:pt idx="568">
                  <c:v>-143.606155718</c:v>
                </c:pt>
                <c:pt idx="569">
                  <c:v>-143.57914295500001</c:v>
                </c:pt>
                <c:pt idx="570">
                  <c:v>-143.848905417</c:v>
                </c:pt>
                <c:pt idx="571">
                  <c:v>-144.11974238400001</c:v>
                </c:pt>
                <c:pt idx="572">
                  <c:v>-144.29837395000001</c:v>
                </c:pt>
                <c:pt idx="573">
                  <c:v>-144.49714007599999</c:v>
                </c:pt>
                <c:pt idx="574">
                  <c:v>-144.59809529399999</c:v>
                </c:pt>
                <c:pt idx="575">
                  <c:v>-144.70338250899999</c:v>
                </c:pt>
                <c:pt idx="576">
                  <c:v>-144.8749766</c:v>
                </c:pt>
                <c:pt idx="577">
                  <c:v>-145.13765327300001</c:v>
                </c:pt>
                <c:pt idx="578">
                  <c:v>-145.11076923499999</c:v>
                </c:pt>
                <c:pt idx="579">
                  <c:v>-145.021095481</c:v>
                </c:pt>
                <c:pt idx="580">
                  <c:v>-145.478269936</c:v>
                </c:pt>
                <c:pt idx="581">
                  <c:v>-145.52927296499999</c:v>
                </c:pt>
                <c:pt idx="582">
                  <c:v>-145.69433330699999</c:v>
                </c:pt>
                <c:pt idx="583">
                  <c:v>-145.79979571300001</c:v>
                </c:pt>
                <c:pt idx="584">
                  <c:v>-146.02932069600001</c:v>
                </c:pt>
                <c:pt idx="585">
                  <c:v>-145.95178687999999</c:v>
                </c:pt>
                <c:pt idx="586">
                  <c:v>-146.24801917900001</c:v>
                </c:pt>
                <c:pt idx="587">
                  <c:v>-146.18713854800001</c:v>
                </c:pt>
                <c:pt idx="588">
                  <c:v>-146.31185249999999</c:v>
                </c:pt>
                <c:pt idx="589">
                  <c:v>-146.55103</c:v>
                </c:pt>
                <c:pt idx="590">
                  <c:v>-146.59108729100001</c:v>
                </c:pt>
                <c:pt idx="591">
                  <c:v>-146.68507266500001</c:v>
                </c:pt>
                <c:pt idx="592">
                  <c:v>-146.81171928000001</c:v>
                </c:pt>
                <c:pt idx="593">
                  <c:v>-146.85630241999999</c:v>
                </c:pt>
                <c:pt idx="594">
                  <c:v>-147.12332091100001</c:v>
                </c:pt>
                <c:pt idx="595">
                  <c:v>-147.075116673</c:v>
                </c:pt>
                <c:pt idx="596">
                  <c:v>-147.47650496</c:v>
                </c:pt>
                <c:pt idx="597">
                  <c:v>-147.49391775300001</c:v>
                </c:pt>
                <c:pt idx="598">
                  <c:v>-147.41564346300001</c:v>
                </c:pt>
                <c:pt idx="599">
                  <c:v>-147.49063242400001</c:v>
                </c:pt>
                <c:pt idx="600">
                  <c:v>-147.70672846799999</c:v>
                </c:pt>
                <c:pt idx="601">
                  <c:v>-147.786143342</c:v>
                </c:pt>
                <c:pt idx="602">
                  <c:v>-147.89472327799999</c:v>
                </c:pt>
                <c:pt idx="603">
                  <c:v>-147.81076251299999</c:v>
                </c:pt>
                <c:pt idx="604">
                  <c:v>-148.006471027</c:v>
                </c:pt>
                <c:pt idx="605">
                  <c:v>-148.15472636499999</c:v>
                </c:pt>
                <c:pt idx="606">
                  <c:v>-148.14289253199999</c:v>
                </c:pt>
                <c:pt idx="607">
                  <c:v>-148.236484585</c:v>
                </c:pt>
                <c:pt idx="608">
                  <c:v>-148.40963722000001</c:v>
                </c:pt>
                <c:pt idx="609">
                  <c:v>-148.44985376299999</c:v>
                </c:pt>
                <c:pt idx="610">
                  <c:v>-148.42773020800001</c:v>
                </c:pt>
                <c:pt idx="611">
                  <c:v>-148.48005046899999</c:v>
                </c:pt>
                <c:pt idx="612">
                  <c:v>-148.55785648099999</c:v>
                </c:pt>
                <c:pt idx="613">
                  <c:v>-148.741954252</c:v>
                </c:pt>
                <c:pt idx="614">
                  <c:v>-148.93593783700001</c:v>
                </c:pt>
                <c:pt idx="615">
                  <c:v>-148.95536307399999</c:v>
                </c:pt>
                <c:pt idx="616">
                  <c:v>-149.03137506100001</c:v>
                </c:pt>
                <c:pt idx="617">
                  <c:v>-149.03093993600001</c:v>
                </c:pt>
                <c:pt idx="618">
                  <c:v>-149.09614814599999</c:v>
                </c:pt>
                <c:pt idx="619">
                  <c:v>-149.18014777299999</c:v>
                </c:pt>
                <c:pt idx="620">
                  <c:v>-149.22647599999999</c:v>
                </c:pt>
                <c:pt idx="621">
                  <c:v>-149.24051213300001</c:v>
                </c:pt>
                <c:pt idx="622">
                  <c:v>-149.319395235</c:v>
                </c:pt>
                <c:pt idx="623">
                  <c:v>-149.416878064</c:v>
                </c:pt>
                <c:pt idx="624">
                  <c:v>-149.49295411700001</c:v>
                </c:pt>
                <c:pt idx="625">
                  <c:v>-149.49662018999999</c:v>
                </c:pt>
                <c:pt idx="626">
                  <c:v>-149.45721411400001</c:v>
                </c:pt>
                <c:pt idx="627">
                  <c:v>-149.542245248</c:v>
                </c:pt>
                <c:pt idx="628">
                  <c:v>-149.68171049099999</c:v>
                </c:pt>
                <c:pt idx="629">
                  <c:v>-149.63762753200001</c:v>
                </c:pt>
                <c:pt idx="630">
                  <c:v>-149.72204419900001</c:v>
                </c:pt>
                <c:pt idx="631">
                  <c:v>-149.87946785700001</c:v>
                </c:pt>
                <c:pt idx="632">
                  <c:v>-149.92144561999999</c:v>
                </c:pt>
                <c:pt idx="633">
                  <c:v>-149.86768660199999</c:v>
                </c:pt>
                <c:pt idx="634">
                  <c:v>-149.80355841400001</c:v>
                </c:pt>
                <c:pt idx="635">
                  <c:v>-149.91475088799999</c:v>
                </c:pt>
                <c:pt idx="636">
                  <c:v>-150.00780621999999</c:v>
                </c:pt>
                <c:pt idx="637">
                  <c:v>-149.91359861199999</c:v>
                </c:pt>
                <c:pt idx="638">
                  <c:v>-149.94790632600001</c:v>
                </c:pt>
                <c:pt idx="639">
                  <c:v>-149.95529609299999</c:v>
                </c:pt>
                <c:pt idx="640">
                  <c:v>-150.04070480199999</c:v>
                </c:pt>
                <c:pt idx="641">
                  <c:v>-149.976239897</c:v>
                </c:pt>
                <c:pt idx="642">
                  <c:v>-149.98542174100001</c:v>
                </c:pt>
                <c:pt idx="643">
                  <c:v>-149.88676743600001</c:v>
                </c:pt>
                <c:pt idx="644">
                  <c:v>-150.063248386</c:v>
                </c:pt>
                <c:pt idx="645">
                  <c:v>-150.21657293600001</c:v>
                </c:pt>
                <c:pt idx="646">
                  <c:v>-150.19924818000001</c:v>
                </c:pt>
                <c:pt idx="647">
                  <c:v>-150.16762372100001</c:v>
                </c:pt>
                <c:pt idx="648">
                  <c:v>-150.36417871200001</c:v>
                </c:pt>
                <c:pt idx="649">
                  <c:v>-150.26062000600001</c:v>
                </c:pt>
                <c:pt idx="650">
                  <c:v>-150.218623321</c:v>
                </c:pt>
                <c:pt idx="651">
                  <c:v>-150.13678186000001</c:v>
                </c:pt>
                <c:pt idx="652">
                  <c:v>-150.14540341099999</c:v>
                </c:pt>
                <c:pt idx="653">
                  <c:v>-150.173269495</c:v>
                </c:pt>
                <c:pt idx="654">
                  <c:v>-150.29819078599999</c:v>
                </c:pt>
                <c:pt idx="655">
                  <c:v>-150.289216119</c:v>
                </c:pt>
                <c:pt idx="656">
                  <c:v>-150.24801046499999</c:v>
                </c:pt>
                <c:pt idx="657">
                  <c:v>-150.37780288799999</c:v>
                </c:pt>
                <c:pt idx="658">
                  <c:v>-150.44105006199999</c:v>
                </c:pt>
                <c:pt idx="659">
                  <c:v>-150.009981289</c:v>
                </c:pt>
                <c:pt idx="660">
                  <c:v>-150.325538381</c:v>
                </c:pt>
                <c:pt idx="661">
                  <c:v>-150.257356585</c:v>
                </c:pt>
                <c:pt idx="662">
                  <c:v>-150.39778950199999</c:v>
                </c:pt>
                <c:pt idx="663">
                  <c:v>-150.33535665799999</c:v>
                </c:pt>
                <c:pt idx="664">
                  <c:v>-150.260807425</c:v>
                </c:pt>
                <c:pt idx="665">
                  <c:v>-150.53084754</c:v>
                </c:pt>
                <c:pt idx="666">
                  <c:v>-150.39234477100001</c:v>
                </c:pt>
                <c:pt idx="667">
                  <c:v>-150.41342832399999</c:v>
                </c:pt>
                <c:pt idx="668">
                  <c:v>-150.43488308799999</c:v>
                </c:pt>
                <c:pt idx="669">
                  <c:v>-150.564471064</c:v>
                </c:pt>
                <c:pt idx="670">
                  <c:v>-150.59019118699999</c:v>
                </c:pt>
                <c:pt idx="671">
                  <c:v>-150.60846023799999</c:v>
                </c:pt>
                <c:pt idx="672">
                  <c:v>-150.56686012099999</c:v>
                </c:pt>
                <c:pt idx="673">
                  <c:v>-150.59584816399999</c:v>
                </c:pt>
                <c:pt idx="674">
                  <c:v>-150.59370584300001</c:v>
                </c:pt>
                <c:pt idx="675">
                  <c:v>-150.74503036300001</c:v>
                </c:pt>
                <c:pt idx="676">
                  <c:v>-150.65464843800001</c:v>
                </c:pt>
                <c:pt idx="677">
                  <c:v>-150.549213079</c:v>
                </c:pt>
                <c:pt idx="678">
                  <c:v>-150.713607379</c:v>
                </c:pt>
                <c:pt idx="679">
                  <c:v>-150.52635273999999</c:v>
                </c:pt>
                <c:pt idx="680">
                  <c:v>-150.78019937799999</c:v>
                </c:pt>
                <c:pt idx="681">
                  <c:v>-150.86848523899999</c:v>
                </c:pt>
                <c:pt idx="682">
                  <c:v>-150.694654826</c:v>
                </c:pt>
                <c:pt idx="683">
                  <c:v>-150.71779728300001</c:v>
                </c:pt>
                <c:pt idx="684">
                  <c:v>-150.83780159899999</c:v>
                </c:pt>
                <c:pt idx="685">
                  <c:v>-150.763708941</c:v>
                </c:pt>
                <c:pt idx="686">
                  <c:v>-150.64087925300001</c:v>
                </c:pt>
                <c:pt idx="687">
                  <c:v>-150.69763857699999</c:v>
                </c:pt>
                <c:pt idx="688">
                  <c:v>-150.59930769900001</c:v>
                </c:pt>
                <c:pt idx="689">
                  <c:v>-150.740840902</c:v>
                </c:pt>
                <c:pt idx="690">
                  <c:v>-150.55191027699999</c:v>
                </c:pt>
                <c:pt idx="691">
                  <c:v>-150.53953477100001</c:v>
                </c:pt>
                <c:pt idx="692">
                  <c:v>-150.64040263999999</c:v>
                </c:pt>
                <c:pt idx="693">
                  <c:v>-150.43306461</c:v>
                </c:pt>
                <c:pt idx="694">
                  <c:v>-150.450994705</c:v>
                </c:pt>
                <c:pt idx="695">
                  <c:v>-150.55641866100001</c:v>
                </c:pt>
                <c:pt idx="696">
                  <c:v>-150.28890380999999</c:v>
                </c:pt>
                <c:pt idx="697">
                  <c:v>-150.488705418</c:v>
                </c:pt>
                <c:pt idx="698">
                  <c:v>-150.39976017800001</c:v>
                </c:pt>
                <c:pt idx="699">
                  <c:v>-150.43357559099999</c:v>
                </c:pt>
                <c:pt idx="700">
                  <c:v>-150.499683852</c:v>
                </c:pt>
                <c:pt idx="701">
                  <c:v>-150.461233139</c:v>
                </c:pt>
                <c:pt idx="702">
                  <c:v>-150.68099772900001</c:v>
                </c:pt>
                <c:pt idx="703">
                  <c:v>-150.70254057700001</c:v>
                </c:pt>
                <c:pt idx="704">
                  <c:v>-150.71751037999999</c:v>
                </c:pt>
                <c:pt idx="705">
                  <c:v>-150.58956733400001</c:v>
                </c:pt>
                <c:pt idx="706">
                  <c:v>-150.63555497999999</c:v>
                </c:pt>
                <c:pt idx="707">
                  <c:v>-150.676979945</c:v>
                </c:pt>
                <c:pt idx="708">
                  <c:v>-150.52512807100001</c:v>
                </c:pt>
                <c:pt idx="709">
                  <c:v>-150.533684107</c:v>
                </c:pt>
                <c:pt idx="710">
                  <c:v>-150.606546283</c:v>
                </c:pt>
                <c:pt idx="711">
                  <c:v>-150.60659921000001</c:v>
                </c:pt>
                <c:pt idx="712">
                  <c:v>-150.409968486</c:v>
                </c:pt>
                <c:pt idx="713">
                  <c:v>-150.33014488399999</c:v>
                </c:pt>
                <c:pt idx="714">
                  <c:v>-150.279274792</c:v>
                </c:pt>
                <c:pt idx="715">
                  <c:v>-150.40933584999999</c:v>
                </c:pt>
                <c:pt idx="716">
                  <c:v>-150.279104953</c:v>
                </c:pt>
                <c:pt idx="717">
                  <c:v>-150.34240662799999</c:v>
                </c:pt>
                <c:pt idx="718">
                  <c:v>-150.45256407400001</c:v>
                </c:pt>
                <c:pt idx="719">
                  <c:v>-150.392045293</c:v>
                </c:pt>
                <c:pt idx="720">
                  <c:v>-150.63461713500001</c:v>
                </c:pt>
                <c:pt idx="721">
                  <c:v>-150.86858053399999</c:v>
                </c:pt>
                <c:pt idx="722">
                  <c:v>-150.79392888999999</c:v>
                </c:pt>
                <c:pt idx="723">
                  <c:v>-151.043346095</c:v>
                </c:pt>
              </c:numCache>
            </c:numRef>
          </c:yVal>
          <c:smooth val="1"/>
        </c:ser>
        <c:ser>
          <c:idx val="3"/>
          <c:order val="1"/>
          <c:tx>
            <c:strRef>
              <c:f>omit_pn_lmk04806!$O$29</c:f>
              <c:strCache>
                <c:ptCount val="1"/>
                <c:pt idx="0">
                  <c:v>1228.8 MHz LVPECL16</c:v>
                </c:pt>
              </c:strCache>
            </c:strRef>
          </c:tx>
          <c:spPr>
            <a:ln w="12700"/>
          </c:spPr>
          <c:marker>
            <c:symbol val="none"/>
          </c:marker>
          <c:xVal>
            <c:numRef>
              <c:f>omit_pn_lmk04806!$A$30:$A$753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omit_pn_lmk04806!$O$30:$O$753</c:f>
              <c:numCache>
                <c:formatCode>General</c:formatCode>
                <c:ptCount val="724"/>
                <c:pt idx="0">
                  <c:v>-90.546235252599999</c:v>
                </c:pt>
                <c:pt idx="1">
                  <c:v>-90.953918191499994</c:v>
                </c:pt>
                <c:pt idx="2">
                  <c:v>-91.1261527132</c:v>
                </c:pt>
                <c:pt idx="3">
                  <c:v>-91.531512265299995</c:v>
                </c:pt>
                <c:pt idx="4">
                  <c:v>-91.848664775399996</c:v>
                </c:pt>
                <c:pt idx="5">
                  <c:v>-90.343730839100004</c:v>
                </c:pt>
                <c:pt idx="6">
                  <c:v>-90.745619770700003</c:v>
                </c:pt>
                <c:pt idx="7">
                  <c:v>-90.636041081200005</c:v>
                </c:pt>
                <c:pt idx="8">
                  <c:v>-91.401189273</c:v>
                </c:pt>
                <c:pt idx="9">
                  <c:v>-91.868585701100002</c:v>
                </c:pt>
                <c:pt idx="10">
                  <c:v>-91.624680338499999</c:v>
                </c:pt>
                <c:pt idx="11">
                  <c:v>-91.545978286799993</c:v>
                </c:pt>
                <c:pt idx="12">
                  <c:v>-92.034081589600007</c:v>
                </c:pt>
                <c:pt idx="13">
                  <c:v>-93.542741658300002</c:v>
                </c:pt>
                <c:pt idx="14">
                  <c:v>-95.5539151519</c:v>
                </c:pt>
                <c:pt idx="15">
                  <c:v>-96.111714910499998</c:v>
                </c:pt>
                <c:pt idx="16">
                  <c:v>-96.867927164099996</c:v>
                </c:pt>
                <c:pt idx="17">
                  <c:v>-97.178523463800005</c:v>
                </c:pt>
                <c:pt idx="18">
                  <c:v>-97.6403230425</c:v>
                </c:pt>
                <c:pt idx="19">
                  <c:v>-96.496097067500003</c:v>
                </c:pt>
                <c:pt idx="20">
                  <c:v>-95.658844853199994</c:v>
                </c:pt>
                <c:pt idx="21">
                  <c:v>-96.289263182400006</c:v>
                </c:pt>
                <c:pt idx="22">
                  <c:v>-96.047120709599994</c:v>
                </c:pt>
                <c:pt idx="23">
                  <c:v>-95.635493968000006</c:v>
                </c:pt>
                <c:pt idx="24">
                  <c:v>-95.917589953700002</c:v>
                </c:pt>
                <c:pt idx="25">
                  <c:v>-96.852782313899993</c:v>
                </c:pt>
                <c:pt idx="26">
                  <c:v>-97.880301703599997</c:v>
                </c:pt>
                <c:pt idx="27">
                  <c:v>-97.124297538700006</c:v>
                </c:pt>
                <c:pt idx="28">
                  <c:v>-96.535452074600002</c:v>
                </c:pt>
                <c:pt idx="29">
                  <c:v>-96.535758410300005</c:v>
                </c:pt>
                <c:pt idx="30">
                  <c:v>-96.946126232599994</c:v>
                </c:pt>
                <c:pt idx="31">
                  <c:v>-96.961968130299994</c:v>
                </c:pt>
                <c:pt idx="32">
                  <c:v>-97.072467213600007</c:v>
                </c:pt>
                <c:pt idx="33">
                  <c:v>-98.569758286999999</c:v>
                </c:pt>
                <c:pt idx="34">
                  <c:v>-97.466739673099994</c:v>
                </c:pt>
                <c:pt idx="35">
                  <c:v>-99.1219475069</c:v>
                </c:pt>
                <c:pt idx="36">
                  <c:v>-100.495252456</c:v>
                </c:pt>
                <c:pt idx="37">
                  <c:v>-100.180654645</c:v>
                </c:pt>
                <c:pt idx="38">
                  <c:v>-98.862907289000006</c:v>
                </c:pt>
                <c:pt idx="39">
                  <c:v>-97.507880958399994</c:v>
                </c:pt>
                <c:pt idx="40">
                  <c:v>-98.245262204400007</c:v>
                </c:pt>
                <c:pt idx="41">
                  <c:v>-101.12390964399999</c:v>
                </c:pt>
                <c:pt idx="42">
                  <c:v>-101.21770441</c:v>
                </c:pt>
                <c:pt idx="43">
                  <c:v>-99.660975292200007</c:v>
                </c:pt>
                <c:pt idx="44">
                  <c:v>-99.218996003000001</c:v>
                </c:pt>
                <c:pt idx="45">
                  <c:v>-99.695514371599998</c:v>
                </c:pt>
                <c:pt idx="46">
                  <c:v>-100.765149315</c:v>
                </c:pt>
                <c:pt idx="47">
                  <c:v>-101.29326038799999</c:v>
                </c:pt>
                <c:pt idx="48">
                  <c:v>-100.935826303</c:v>
                </c:pt>
                <c:pt idx="49">
                  <c:v>-100.84117750199999</c:v>
                </c:pt>
                <c:pt idx="50">
                  <c:v>-101.115853376</c:v>
                </c:pt>
                <c:pt idx="51">
                  <c:v>-101.952374022</c:v>
                </c:pt>
                <c:pt idx="52">
                  <c:v>-101.687795771</c:v>
                </c:pt>
                <c:pt idx="53">
                  <c:v>-103.739312919</c:v>
                </c:pt>
                <c:pt idx="54">
                  <c:v>-104.986085018</c:v>
                </c:pt>
                <c:pt idx="55">
                  <c:v>-103.021146773</c:v>
                </c:pt>
                <c:pt idx="56">
                  <c:v>-104.019955412</c:v>
                </c:pt>
                <c:pt idx="57">
                  <c:v>-102.84734874999999</c:v>
                </c:pt>
                <c:pt idx="58">
                  <c:v>-102.266368372</c:v>
                </c:pt>
                <c:pt idx="59">
                  <c:v>-102.194833598</c:v>
                </c:pt>
                <c:pt idx="60">
                  <c:v>-104.567234316</c:v>
                </c:pt>
                <c:pt idx="61">
                  <c:v>-104.00201810199999</c:v>
                </c:pt>
                <c:pt idx="62">
                  <c:v>-104.969953678</c:v>
                </c:pt>
                <c:pt idx="63">
                  <c:v>-104.59432764100001</c:v>
                </c:pt>
                <c:pt idx="64">
                  <c:v>-104.76958049300001</c:v>
                </c:pt>
                <c:pt idx="65">
                  <c:v>-104.148703626</c:v>
                </c:pt>
                <c:pt idx="66">
                  <c:v>-104.11936072500001</c:v>
                </c:pt>
                <c:pt idx="67">
                  <c:v>-104.497822547</c:v>
                </c:pt>
                <c:pt idx="68">
                  <c:v>-104.61377611</c:v>
                </c:pt>
                <c:pt idx="69">
                  <c:v>-104.466932688</c:v>
                </c:pt>
                <c:pt idx="70">
                  <c:v>-104.713268111</c:v>
                </c:pt>
                <c:pt idx="71">
                  <c:v>-105.308295336</c:v>
                </c:pt>
                <c:pt idx="72">
                  <c:v>-105.349649136</c:v>
                </c:pt>
                <c:pt idx="73">
                  <c:v>-104.741165417</c:v>
                </c:pt>
                <c:pt idx="74">
                  <c:v>-104.600915465</c:v>
                </c:pt>
                <c:pt idx="75">
                  <c:v>-105.57021478199999</c:v>
                </c:pt>
                <c:pt idx="76">
                  <c:v>-104.45914660699999</c:v>
                </c:pt>
                <c:pt idx="77">
                  <c:v>-104.982763822</c:v>
                </c:pt>
                <c:pt idx="78">
                  <c:v>-106.418315421</c:v>
                </c:pt>
                <c:pt idx="79">
                  <c:v>-105.342225234</c:v>
                </c:pt>
                <c:pt idx="80">
                  <c:v>-105.300544507</c:v>
                </c:pt>
                <c:pt idx="81">
                  <c:v>-105.558342627</c:v>
                </c:pt>
                <c:pt idx="82">
                  <c:v>-105.731402018</c:v>
                </c:pt>
                <c:pt idx="83">
                  <c:v>-106.53914023199999</c:v>
                </c:pt>
                <c:pt idx="84">
                  <c:v>-106.892462686</c:v>
                </c:pt>
                <c:pt idx="85">
                  <c:v>-106.751534795</c:v>
                </c:pt>
                <c:pt idx="86">
                  <c:v>-105.258032809</c:v>
                </c:pt>
                <c:pt idx="87">
                  <c:v>-106.919009913</c:v>
                </c:pt>
                <c:pt idx="88">
                  <c:v>-107.883202942</c:v>
                </c:pt>
                <c:pt idx="89">
                  <c:v>-106.409556544</c:v>
                </c:pt>
                <c:pt idx="90">
                  <c:v>-106.717102599</c:v>
                </c:pt>
                <c:pt idx="91">
                  <c:v>-106.771930576</c:v>
                </c:pt>
                <c:pt idx="92">
                  <c:v>-107.53004046</c:v>
                </c:pt>
                <c:pt idx="93">
                  <c:v>-107.31724007699999</c:v>
                </c:pt>
                <c:pt idx="94">
                  <c:v>-107.823087282</c:v>
                </c:pt>
                <c:pt idx="95">
                  <c:v>-107.50985949299999</c:v>
                </c:pt>
                <c:pt idx="96">
                  <c:v>-108.66765265799999</c:v>
                </c:pt>
                <c:pt idx="97">
                  <c:v>-109.496955652</c:v>
                </c:pt>
                <c:pt idx="98">
                  <c:v>-108.45160352400001</c:v>
                </c:pt>
                <c:pt idx="99">
                  <c:v>-107.27485314499999</c:v>
                </c:pt>
                <c:pt idx="100">
                  <c:v>-109.144059783</c:v>
                </c:pt>
                <c:pt idx="101">
                  <c:v>-108.91156945</c:v>
                </c:pt>
                <c:pt idx="102">
                  <c:v>-108.98030372300001</c:v>
                </c:pt>
                <c:pt idx="103">
                  <c:v>-108.02746070800001</c:v>
                </c:pt>
                <c:pt idx="104">
                  <c:v>-108.706626718</c:v>
                </c:pt>
                <c:pt idx="105">
                  <c:v>-109.630157728</c:v>
                </c:pt>
                <c:pt idx="106">
                  <c:v>-109.63153091300001</c:v>
                </c:pt>
                <c:pt idx="107">
                  <c:v>-107.765500909</c:v>
                </c:pt>
                <c:pt idx="108">
                  <c:v>-108.820245989</c:v>
                </c:pt>
                <c:pt idx="109">
                  <c:v>-108.274578025</c:v>
                </c:pt>
                <c:pt idx="110">
                  <c:v>-110.699533249</c:v>
                </c:pt>
                <c:pt idx="111">
                  <c:v>-108.32418548</c:v>
                </c:pt>
                <c:pt idx="112">
                  <c:v>-107.478370414</c:v>
                </c:pt>
                <c:pt idx="113">
                  <c:v>-109.801204931</c:v>
                </c:pt>
                <c:pt idx="114">
                  <c:v>-108.51158652300001</c:v>
                </c:pt>
                <c:pt idx="115">
                  <c:v>-109.455150944</c:v>
                </c:pt>
                <c:pt idx="116">
                  <c:v>-108.66120746</c:v>
                </c:pt>
                <c:pt idx="117">
                  <c:v>-110.22411750800001</c:v>
                </c:pt>
                <c:pt idx="118">
                  <c:v>-109.39431095499999</c:v>
                </c:pt>
                <c:pt idx="119">
                  <c:v>-110.286603658</c:v>
                </c:pt>
                <c:pt idx="120">
                  <c:v>-110.42490826300001</c:v>
                </c:pt>
                <c:pt idx="121">
                  <c:v>-112.191148979</c:v>
                </c:pt>
                <c:pt idx="122">
                  <c:v>-110.69467912099999</c:v>
                </c:pt>
                <c:pt idx="123">
                  <c:v>-110.08275939000001</c:v>
                </c:pt>
                <c:pt idx="124">
                  <c:v>-109.981119901</c:v>
                </c:pt>
                <c:pt idx="125">
                  <c:v>-110.420923419</c:v>
                </c:pt>
                <c:pt idx="126">
                  <c:v>-111.84152893</c:v>
                </c:pt>
                <c:pt idx="127">
                  <c:v>-110.520296504</c:v>
                </c:pt>
                <c:pt idx="128">
                  <c:v>-110.88311552</c:v>
                </c:pt>
                <c:pt idx="129">
                  <c:v>-110.764757264</c:v>
                </c:pt>
                <c:pt idx="130">
                  <c:v>-111.39615327600001</c:v>
                </c:pt>
                <c:pt idx="131">
                  <c:v>-111.889094417</c:v>
                </c:pt>
                <c:pt idx="132">
                  <c:v>-111.247591146</c:v>
                </c:pt>
                <c:pt idx="133">
                  <c:v>-110.949072812</c:v>
                </c:pt>
                <c:pt idx="134">
                  <c:v>-111.520664997</c:v>
                </c:pt>
                <c:pt idx="135">
                  <c:v>-111.961316231</c:v>
                </c:pt>
                <c:pt idx="136">
                  <c:v>-111.624802485</c:v>
                </c:pt>
                <c:pt idx="137">
                  <c:v>-110.736760906</c:v>
                </c:pt>
                <c:pt idx="138">
                  <c:v>-112.219997656</c:v>
                </c:pt>
                <c:pt idx="139">
                  <c:v>-111.793228134</c:v>
                </c:pt>
                <c:pt idx="140">
                  <c:v>-110.70358414</c:v>
                </c:pt>
                <c:pt idx="141">
                  <c:v>-112.40676258000001</c:v>
                </c:pt>
                <c:pt idx="142">
                  <c:v>-112.585535458</c:v>
                </c:pt>
                <c:pt idx="143">
                  <c:v>-113.12809593599999</c:v>
                </c:pt>
                <c:pt idx="144">
                  <c:v>-113.254402289</c:v>
                </c:pt>
                <c:pt idx="145">
                  <c:v>-112.895063201</c:v>
                </c:pt>
                <c:pt idx="146">
                  <c:v>-112.974125227</c:v>
                </c:pt>
                <c:pt idx="147">
                  <c:v>-112.692180591</c:v>
                </c:pt>
                <c:pt idx="148">
                  <c:v>-112.620781753</c:v>
                </c:pt>
                <c:pt idx="149">
                  <c:v>-112.76715973500001</c:v>
                </c:pt>
                <c:pt idx="150">
                  <c:v>-112.95787977000001</c:v>
                </c:pt>
                <c:pt idx="151">
                  <c:v>-113.13010600600001</c:v>
                </c:pt>
                <c:pt idx="152">
                  <c:v>-113.23460580699999</c:v>
                </c:pt>
                <c:pt idx="153">
                  <c:v>-113.37045344000001</c:v>
                </c:pt>
                <c:pt idx="154">
                  <c:v>-113.218330807</c:v>
                </c:pt>
                <c:pt idx="155">
                  <c:v>-113.525078853</c:v>
                </c:pt>
                <c:pt idx="156">
                  <c:v>-113.573286666</c:v>
                </c:pt>
                <c:pt idx="157">
                  <c:v>-113.991795352</c:v>
                </c:pt>
                <c:pt idx="158">
                  <c:v>-114.380978359</c:v>
                </c:pt>
                <c:pt idx="159">
                  <c:v>-113.976560025</c:v>
                </c:pt>
                <c:pt idx="160">
                  <c:v>-113.321272372</c:v>
                </c:pt>
                <c:pt idx="161">
                  <c:v>-113.716897401</c:v>
                </c:pt>
                <c:pt idx="162">
                  <c:v>-113.772726515</c:v>
                </c:pt>
                <c:pt idx="163">
                  <c:v>-113.60866327799999</c:v>
                </c:pt>
                <c:pt idx="164">
                  <c:v>-113.17339875899999</c:v>
                </c:pt>
                <c:pt idx="165">
                  <c:v>-113.434193381</c:v>
                </c:pt>
                <c:pt idx="166">
                  <c:v>-114.581778619</c:v>
                </c:pt>
                <c:pt idx="167">
                  <c:v>-114.57609445200001</c:v>
                </c:pt>
                <c:pt idx="168">
                  <c:v>-115.193305235</c:v>
                </c:pt>
                <c:pt idx="169">
                  <c:v>-114.82941984599999</c:v>
                </c:pt>
                <c:pt idx="170">
                  <c:v>-114.52263364700001</c:v>
                </c:pt>
                <c:pt idx="171">
                  <c:v>-114.81013274999999</c:v>
                </c:pt>
                <c:pt idx="172">
                  <c:v>-114.820795197</c:v>
                </c:pt>
                <c:pt idx="173">
                  <c:v>-114.547144215</c:v>
                </c:pt>
                <c:pt idx="174">
                  <c:v>-115.183402106</c:v>
                </c:pt>
                <c:pt idx="175">
                  <c:v>-114.874231877</c:v>
                </c:pt>
                <c:pt idx="176">
                  <c:v>-115.29222506000001</c:v>
                </c:pt>
                <c:pt idx="177">
                  <c:v>-115.156928321</c:v>
                </c:pt>
                <c:pt idx="178">
                  <c:v>-115.163539814</c:v>
                </c:pt>
                <c:pt idx="179">
                  <c:v>-115.876974355</c:v>
                </c:pt>
                <c:pt idx="180">
                  <c:v>-115.61016653599999</c:v>
                </c:pt>
                <c:pt idx="181">
                  <c:v>-116.06184250699999</c:v>
                </c:pt>
                <c:pt idx="182">
                  <c:v>-116.492873536</c:v>
                </c:pt>
                <c:pt idx="183">
                  <c:v>-115.49374742099999</c:v>
                </c:pt>
                <c:pt idx="184">
                  <c:v>-115.86196646099999</c:v>
                </c:pt>
                <c:pt idx="185">
                  <c:v>-115.727786247</c:v>
                </c:pt>
                <c:pt idx="186">
                  <c:v>-115.65595233800001</c:v>
                </c:pt>
                <c:pt idx="187">
                  <c:v>-116.014970181</c:v>
                </c:pt>
                <c:pt idx="188">
                  <c:v>-116.10298711999999</c:v>
                </c:pt>
                <c:pt idx="189">
                  <c:v>-116.03771962099999</c:v>
                </c:pt>
                <c:pt idx="190">
                  <c:v>-115.999092283</c:v>
                </c:pt>
                <c:pt idx="191">
                  <c:v>-116.093609968</c:v>
                </c:pt>
                <c:pt idx="192">
                  <c:v>-116.728934697</c:v>
                </c:pt>
                <c:pt idx="193">
                  <c:v>-116.592608047</c:v>
                </c:pt>
                <c:pt idx="194">
                  <c:v>-116.707307532</c:v>
                </c:pt>
                <c:pt idx="195">
                  <c:v>-116.123603288</c:v>
                </c:pt>
                <c:pt idx="196">
                  <c:v>-117.15657903499999</c:v>
                </c:pt>
                <c:pt idx="197">
                  <c:v>-116.98657366899999</c:v>
                </c:pt>
                <c:pt idx="198">
                  <c:v>-116.843589765</c:v>
                </c:pt>
                <c:pt idx="199">
                  <c:v>-116.86379067599999</c:v>
                </c:pt>
                <c:pt idx="200">
                  <c:v>-117.080753225</c:v>
                </c:pt>
                <c:pt idx="201">
                  <c:v>-117.222334878</c:v>
                </c:pt>
                <c:pt idx="202">
                  <c:v>-116.861611466</c:v>
                </c:pt>
                <c:pt idx="203">
                  <c:v>-116.966073325</c:v>
                </c:pt>
                <c:pt idx="204">
                  <c:v>-117.034869347</c:v>
                </c:pt>
                <c:pt idx="205">
                  <c:v>-116.56320669500001</c:v>
                </c:pt>
                <c:pt idx="206">
                  <c:v>-117.155577806</c:v>
                </c:pt>
                <c:pt idx="207">
                  <c:v>-115.738575795</c:v>
                </c:pt>
                <c:pt idx="208">
                  <c:v>-117.331441226</c:v>
                </c:pt>
                <c:pt idx="209">
                  <c:v>-117.82245454700001</c:v>
                </c:pt>
                <c:pt idx="210">
                  <c:v>-117.205874589</c:v>
                </c:pt>
                <c:pt idx="211">
                  <c:v>-117.513308283</c:v>
                </c:pt>
                <c:pt idx="212">
                  <c:v>-117.715734146</c:v>
                </c:pt>
                <c:pt idx="213">
                  <c:v>-117.745518229</c:v>
                </c:pt>
                <c:pt idx="214">
                  <c:v>-118.037324516</c:v>
                </c:pt>
                <c:pt idx="215">
                  <c:v>-117.630647376</c:v>
                </c:pt>
                <c:pt idx="216">
                  <c:v>-117.73514108800001</c:v>
                </c:pt>
                <c:pt idx="217">
                  <c:v>-117.95348547</c:v>
                </c:pt>
                <c:pt idx="218">
                  <c:v>-118.078595361</c:v>
                </c:pt>
                <c:pt idx="219">
                  <c:v>-118.067577817</c:v>
                </c:pt>
                <c:pt idx="220">
                  <c:v>-118.139419886</c:v>
                </c:pt>
                <c:pt idx="221">
                  <c:v>-118.468010169</c:v>
                </c:pt>
                <c:pt idx="222">
                  <c:v>-117.70552648</c:v>
                </c:pt>
                <c:pt idx="223">
                  <c:v>-118.095376371</c:v>
                </c:pt>
                <c:pt idx="224">
                  <c:v>-118.316836342</c:v>
                </c:pt>
                <c:pt idx="225">
                  <c:v>-118.868358145</c:v>
                </c:pt>
                <c:pt idx="226">
                  <c:v>-118.380056513</c:v>
                </c:pt>
                <c:pt idx="227">
                  <c:v>-118.629264542</c:v>
                </c:pt>
                <c:pt idx="228">
                  <c:v>-118.465444863</c:v>
                </c:pt>
                <c:pt idx="229">
                  <c:v>-118.14043985799999</c:v>
                </c:pt>
                <c:pt idx="230">
                  <c:v>-118.92038071499999</c:v>
                </c:pt>
                <c:pt idx="231">
                  <c:v>-119.322012703</c:v>
                </c:pt>
                <c:pt idx="232">
                  <c:v>-119.087615347</c:v>
                </c:pt>
                <c:pt idx="233">
                  <c:v>-119.03716384800001</c:v>
                </c:pt>
                <c:pt idx="234">
                  <c:v>-119.424609125</c:v>
                </c:pt>
                <c:pt idx="235">
                  <c:v>-119.240701288</c:v>
                </c:pt>
                <c:pt idx="236">
                  <c:v>-119.107832235</c:v>
                </c:pt>
                <c:pt idx="237">
                  <c:v>-119.86078656700001</c:v>
                </c:pt>
                <c:pt idx="238">
                  <c:v>-119.290061084</c:v>
                </c:pt>
                <c:pt idx="239">
                  <c:v>-119.079896744</c:v>
                </c:pt>
                <c:pt idx="240">
                  <c:v>-119.170550711</c:v>
                </c:pt>
                <c:pt idx="241">
                  <c:v>-119.495926545</c:v>
                </c:pt>
                <c:pt idx="242">
                  <c:v>-119.527853312</c:v>
                </c:pt>
                <c:pt idx="243">
                  <c:v>-119.778727248</c:v>
                </c:pt>
                <c:pt idx="244">
                  <c:v>-119.43404591300001</c:v>
                </c:pt>
                <c:pt idx="245">
                  <c:v>-120.13443431499999</c:v>
                </c:pt>
                <c:pt idx="246">
                  <c:v>-119.91037216700001</c:v>
                </c:pt>
                <c:pt idx="247">
                  <c:v>-120.018899714</c:v>
                </c:pt>
                <c:pt idx="248">
                  <c:v>-119.801798848</c:v>
                </c:pt>
                <c:pt idx="249">
                  <c:v>-119.80121245300001</c:v>
                </c:pt>
                <c:pt idx="250">
                  <c:v>-120.33856219499999</c:v>
                </c:pt>
                <c:pt idx="251">
                  <c:v>-120.270830699</c:v>
                </c:pt>
                <c:pt idx="252">
                  <c:v>-120.42160272700001</c:v>
                </c:pt>
                <c:pt idx="253">
                  <c:v>-120.17753076</c:v>
                </c:pt>
                <c:pt idx="254">
                  <c:v>-120.24952221300001</c:v>
                </c:pt>
                <c:pt idx="255">
                  <c:v>-120.480784103</c:v>
                </c:pt>
                <c:pt idx="256">
                  <c:v>-120.195678812</c:v>
                </c:pt>
                <c:pt idx="257">
                  <c:v>-120.380699937</c:v>
                </c:pt>
                <c:pt idx="258">
                  <c:v>-121.07215698900001</c:v>
                </c:pt>
                <c:pt idx="259">
                  <c:v>-120.91198826900001</c:v>
                </c:pt>
                <c:pt idx="260">
                  <c:v>-120.730611608</c:v>
                </c:pt>
                <c:pt idx="261">
                  <c:v>-120.706588497</c:v>
                </c:pt>
                <c:pt idx="262">
                  <c:v>-120.361367957</c:v>
                </c:pt>
                <c:pt idx="263">
                  <c:v>-120.329328402</c:v>
                </c:pt>
                <c:pt idx="264">
                  <c:v>-120.576937683</c:v>
                </c:pt>
                <c:pt idx="265">
                  <c:v>-120.67957716799999</c:v>
                </c:pt>
                <c:pt idx="266">
                  <c:v>-120.78952023399999</c:v>
                </c:pt>
                <c:pt idx="267">
                  <c:v>-120.840453658</c:v>
                </c:pt>
                <c:pt idx="268">
                  <c:v>-120.740888981</c:v>
                </c:pt>
                <c:pt idx="269">
                  <c:v>-120.62775259599999</c:v>
                </c:pt>
                <c:pt idx="270">
                  <c:v>-120.69061104799999</c:v>
                </c:pt>
                <c:pt idx="271">
                  <c:v>-120.791137906</c:v>
                </c:pt>
                <c:pt idx="272">
                  <c:v>-120.84881992</c:v>
                </c:pt>
                <c:pt idx="273">
                  <c:v>-120.762498388</c:v>
                </c:pt>
                <c:pt idx="274">
                  <c:v>-120.951404974</c:v>
                </c:pt>
                <c:pt idx="275">
                  <c:v>-120.966429883</c:v>
                </c:pt>
                <c:pt idx="276">
                  <c:v>-121.122341667</c:v>
                </c:pt>
                <c:pt idx="277">
                  <c:v>-121.129190756</c:v>
                </c:pt>
                <c:pt idx="278">
                  <c:v>-121.379714119</c:v>
                </c:pt>
                <c:pt idx="279">
                  <c:v>-121.32030134599999</c:v>
                </c:pt>
                <c:pt idx="280">
                  <c:v>-121.470670142</c:v>
                </c:pt>
                <c:pt idx="281">
                  <c:v>-121.220594885</c:v>
                </c:pt>
                <c:pt idx="282">
                  <c:v>-121.209116349</c:v>
                </c:pt>
                <c:pt idx="283">
                  <c:v>-121.659053351</c:v>
                </c:pt>
                <c:pt idx="284">
                  <c:v>-121.501045519</c:v>
                </c:pt>
                <c:pt idx="285">
                  <c:v>-121.566486829</c:v>
                </c:pt>
                <c:pt idx="286">
                  <c:v>-121.533673186</c:v>
                </c:pt>
                <c:pt idx="287">
                  <c:v>-121.52257544299999</c:v>
                </c:pt>
                <c:pt idx="288">
                  <c:v>-121.33590925999999</c:v>
                </c:pt>
                <c:pt idx="289">
                  <c:v>-121.48632024299999</c:v>
                </c:pt>
                <c:pt idx="290">
                  <c:v>-121.444793836</c:v>
                </c:pt>
                <c:pt idx="291">
                  <c:v>-121.849363501</c:v>
                </c:pt>
                <c:pt idx="292">
                  <c:v>-121.767690071</c:v>
                </c:pt>
                <c:pt idx="293">
                  <c:v>-121.72135534100001</c:v>
                </c:pt>
                <c:pt idx="294">
                  <c:v>-121.61340015</c:v>
                </c:pt>
                <c:pt idx="295">
                  <c:v>-121.578644165</c:v>
                </c:pt>
                <c:pt idx="296">
                  <c:v>-121.795651291</c:v>
                </c:pt>
                <c:pt idx="297">
                  <c:v>-121.87547100800001</c:v>
                </c:pt>
                <c:pt idx="298">
                  <c:v>-121.656811327</c:v>
                </c:pt>
                <c:pt idx="299">
                  <c:v>-121.643647332</c:v>
                </c:pt>
                <c:pt idx="300">
                  <c:v>-121.949860714</c:v>
                </c:pt>
                <c:pt idx="301">
                  <c:v>-121.827144291</c:v>
                </c:pt>
                <c:pt idx="302">
                  <c:v>-121.852198151</c:v>
                </c:pt>
                <c:pt idx="303">
                  <c:v>-122.070042961</c:v>
                </c:pt>
                <c:pt idx="304">
                  <c:v>-121.843517584</c:v>
                </c:pt>
                <c:pt idx="305">
                  <c:v>-121.73719219</c:v>
                </c:pt>
                <c:pt idx="306">
                  <c:v>-121.79427720699999</c:v>
                </c:pt>
                <c:pt idx="307">
                  <c:v>-121.77886898600001</c:v>
                </c:pt>
                <c:pt idx="308">
                  <c:v>-122.185376584</c:v>
                </c:pt>
                <c:pt idx="309">
                  <c:v>-121.92943444799999</c:v>
                </c:pt>
                <c:pt idx="310">
                  <c:v>-121.86588037600001</c:v>
                </c:pt>
                <c:pt idx="311">
                  <c:v>-121.89223891</c:v>
                </c:pt>
                <c:pt idx="312">
                  <c:v>-122.001176562</c:v>
                </c:pt>
                <c:pt idx="313">
                  <c:v>-121.889867063</c:v>
                </c:pt>
                <c:pt idx="314">
                  <c:v>-122.084904921</c:v>
                </c:pt>
                <c:pt idx="315">
                  <c:v>-122.045824897</c:v>
                </c:pt>
                <c:pt idx="316">
                  <c:v>-121.931247931</c:v>
                </c:pt>
                <c:pt idx="317">
                  <c:v>-122.28044712800001</c:v>
                </c:pt>
                <c:pt idx="318">
                  <c:v>-122.108960755</c:v>
                </c:pt>
                <c:pt idx="319">
                  <c:v>-122.075108525</c:v>
                </c:pt>
                <c:pt idx="320">
                  <c:v>-122.230888065</c:v>
                </c:pt>
                <c:pt idx="321">
                  <c:v>-122.115331535</c:v>
                </c:pt>
                <c:pt idx="322">
                  <c:v>-122.101734408</c:v>
                </c:pt>
                <c:pt idx="323">
                  <c:v>-121.839984171</c:v>
                </c:pt>
                <c:pt idx="324">
                  <c:v>-122.03028423000001</c:v>
                </c:pt>
                <c:pt idx="325">
                  <c:v>-122.019191146</c:v>
                </c:pt>
                <c:pt idx="326">
                  <c:v>-122.105543463</c:v>
                </c:pt>
                <c:pt idx="327">
                  <c:v>-122.319565866</c:v>
                </c:pt>
                <c:pt idx="328">
                  <c:v>-121.92411616699999</c:v>
                </c:pt>
                <c:pt idx="329">
                  <c:v>-122.28268821100001</c:v>
                </c:pt>
                <c:pt idx="330">
                  <c:v>-122.274848706</c:v>
                </c:pt>
                <c:pt idx="331">
                  <c:v>-122.173371999</c:v>
                </c:pt>
                <c:pt idx="332">
                  <c:v>-122.27402916200001</c:v>
                </c:pt>
                <c:pt idx="333">
                  <c:v>-122.199492576</c:v>
                </c:pt>
                <c:pt idx="334">
                  <c:v>-122.078358157</c:v>
                </c:pt>
                <c:pt idx="335">
                  <c:v>-122.30835621999999</c:v>
                </c:pt>
                <c:pt idx="336">
                  <c:v>-122.01176228200001</c:v>
                </c:pt>
                <c:pt idx="337">
                  <c:v>-122.11398432599999</c:v>
                </c:pt>
                <c:pt idx="338">
                  <c:v>-122.08030066000001</c:v>
                </c:pt>
                <c:pt idx="339">
                  <c:v>-121.79492935499999</c:v>
                </c:pt>
                <c:pt idx="340">
                  <c:v>-122.083977831</c:v>
                </c:pt>
                <c:pt idx="341">
                  <c:v>-122.148993429</c:v>
                </c:pt>
                <c:pt idx="342">
                  <c:v>-121.97374996400001</c:v>
                </c:pt>
                <c:pt idx="343">
                  <c:v>-121.92812886999999</c:v>
                </c:pt>
                <c:pt idx="344">
                  <c:v>-121.993439381</c:v>
                </c:pt>
                <c:pt idx="345">
                  <c:v>-121.77586775499999</c:v>
                </c:pt>
                <c:pt idx="346">
                  <c:v>-121.966464707</c:v>
                </c:pt>
                <c:pt idx="347">
                  <c:v>-121.812217193</c:v>
                </c:pt>
                <c:pt idx="348">
                  <c:v>-121.983365854</c:v>
                </c:pt>
                <c:pt idx="349">
                  <c:v>-121.776245742</c:v>
                </c:pt>
                <c:pt idx="350">
                  <c:v>-121.853770449</c:v>
                </c:pt>
                <c:pt idx="351">
                  <c:v>-121.618014918</c:v>
                </c:pt>
                <c:pt idx="352">
                  <c:v>-121.665183408</c:v>
                </c:pt>
                <c:pt idx="353">
                  <c:v>-121.814404039</c:v>
                </c:pt>
                <c:pt idx="354">
                  <c:v>-121.52064268700001</c:v>
                </c:pt>
                <c:pt idx="355">
                  <c:v>-121.72337174899999</c:v>
                </c:pt>
                <c:pt idx="356">
                  <c:v>-121.67064902600001</c:v>
                </c:pt>
                <c:pt idx="357">
                  <c:v>-121.73330845</c:v>
                </c:pt>
                <c:pt idx="358">
                  <c:v>-122.075054352</c:v>
                </c:pt>
                <c:pt idx="359">
                  <c:v>-121.46415641999999</c:v>
                </c:pt>
                <c:pt idx="360">
                  <c:v>-121.58956762299999</c:v>
                </c:pt>
                <c:pt idx="361">
                  <c:v>-121.299193632</c:v>
                </c:pt>
                <c:pt idx="362">
                  <c:v>-121.348379725</c:v>
                </c:pt>
                <c:pt idx="363">
                  <c:v>-121.265619745</c:v>
                </c:pt>
                <c:pt idx="364">
                  <c:v>-121.393699845</c:v>
                </c:pt>
                <c:pt idx="365">
                  <c:v>-121.49241182900001</c:v>
                </c:pt>
                <c:pt idx="366">
                  <c:v>-121.34926462999999</c:v>
                </c:pt>
                <c:pt idx="367">
                  <c:v>-121.397833578</c:v>
                </c:pt>
                <c:pt idx="368">
                  <c:v>-121.423999219</c:v>
                </c:pt>
                <c:pt idx="369">
                  <c:v>-121.298107835</c:v>
                </c:pt>
                <c:pt idx="370">
                  <c:v>-121.226515994</c:v>
                </c:pt>
                <c:pt idx="371">
                  <c:v>-121.408809322</c:v>
                </c:pt>
                <c:pt idx="372">
                  <c:v>-121.296906334</c:v>
                </c:pt>
                <c:pt idx="373">
                  <c:v>-121.255830311</c:v>
                </c:pt>
                <c:pt idx="374">
                  <c:v>-121.23121998400001</c:v>
                </c:pt>
                <c:pt idx="375">
                  <c:v>-121.32444492400001</c:v>
                </c:pt>
                <c:pt idx="376">
                  <c:v>-121.379837595</c:v>
                </c:pt>
                <c:pt idx="377">
                  <c:v>-121.2846266</c:v>
                </c:pt>
                <c:pt idx="378">
                  <c:v>-121.175310217</c:v>
                </c:pt>
                <c:pt idx="379">
                  <c:v>-121.13379612200001</c:v>
                </c:pt>
                <c:pt idx="380">
                  <c:v>-121.163445581</c:v>
                </c:pt>
                <c:pt idx="381">
                  <c:v>-121.10459286299999</c:v>
                </c:pt>
                <c:pt idx="382">
                  <c:v>-121.037738602</c:v>
                </c:pt>
                <c:pt idx="383">
                  <c:v>-121.13638801899999</c:v>
                </c:pt>
                <c:pt idx="384">
                  <c:v>-121.30690525200001</c:v>
                </c:pt>
                <c:pt idx="385">
                  <c:v>-121.224486907</c:v>
                </c:pt>
                <c:pt idx="386">
                  <c:v>-121.168856955</c:v>
                </c:pt>
                <c:pt idx="387">
                  <c:v>-121.17239783799999</c:v>
                </c:pt>
                <c:pt idx="388">
                  <c:v>-121.203165572</c:v>
                </c:pt>
                <c:pt idx="389">
                  <c:v>-121.17340005600001</c:v>
                </c:pt>
                <c:pt idx="390">
                  <c:v>-121.216803408</c:v>
                </c:pt>
                <c:pt idx="391">
                  <c:v>-121.16824781699999</c:v>
                </c:pt>
                <c:pt idx="392">
                  <c:v>-121.26241992600001</c:v>
                </c:pt>
                <c:pt idx="393">
                  <c:v>-121.27367631600001</c:v>
                </c:pt>
                <c:pt idx="394">
                  <c:v>-121.25584072700001</c:v>
                </c:pt>
                <c:pt idx="395">
                  <c:v>-121.328245942</c:v>
                </c:pt>
                <c:pt idx="396">
                  <c:v>-121.372172646</c:v>
                </c:pt>
                <c:pt idx="397">
                  <c:v>-121.439548086</c:v>
                </c:pt>
                <c:pt idx="398">
                  <c:v>-121.392610151</c:v>
                </c:pt>
                <c:pt idx="399">
                  <c:v>-121.39182232899999</c:v>
                </c:pt>
                <c:pt idx="400">
                  <c:v>-121.42450935399999</c:v>
                </c:pt>
                <c:pt idx="401">
                  <c:v>-121.586363373</c:v>
                </c:pt>
                <c:pt idx="402">
                  <c:v>-121.45587252200001</c:v>
                </c:pt>
                <c:pt idx="403">
                  <c:v>-121.535701493</c:v>
                </c:pt>
                <c:pt idx="404">
                  <c:v>-121.60224663299999</c:v>
                </c:pt>
                <c:pt idx="405">
                  <c:v>-121.72785109</c:v>
                </c:pt>
                <c:pt idx="406">
                  <c:v>-121.73692196499999</c:v>
                </c:pt>
                <c:pt idx="407">
                  <c:v>-121.783646574</c:v>
                </c:pt>
                <c:pt idx="408">
                  <c:v>-121.822227742</c:v>
                </c:pt>
                <c:pt idx="409">
                  <c:v>-121.814832903</c:v>
                </c:pt>
                <c:pt idx="410">
                  <c:v>-121.869125553</c:v>
                </c:pt>
                <c:pt idx="411">
                  <c:v>-121.946063968</c:v>
                </c:pt>
                <c:pt idx="412">
                  <c:v>-122.031789347</c:v>
                </c:pt>
                <c:pt idx="413">
                  <c:v>-122.153601693</c:v>
                </c:pt>
                <c:pt idx="414">
                  <c:v>-122.23544995100001</c:v>
                </c:pt>
                <c:pt idx="415">
                  <c:v>-122.219389707</c:v>
                </c:pt>
                <c:pt idx="416">
                  <c:v>-122.235779304</c:v>
                </c:pt>
                <c:pt idx="417">
                  <c:v>-122.36444163100001</c:v>
                </c:pt>
                <c:pt idx="418">
                  <c:v>-122.539765374</c:v>
                </c:pt>
                <c:pt idx="419">
                  <c:v>-122.598616647</c:v>
                </c:pt>
                <c:pt idx="420">
                  <c:v>-122.665568584</c:v>
                </c:pt>
                <c:pt idx="421">
                  <c:v>-122.743460391</c:v>
                </c:pt>
                <c:pt idx="422">
                  <c:v>-122.903115462</c:v>
                </c:pt>
                <c:pt idx="423">
                  <c:v>-122.93128682</c:v>
                </c:pt>
                <c:pt idx="424">
                  <c:v>-122.945495744</c:v>
                </c:pt>
                <c:pt idx="425">
                  <c:v>-123.09818560399999</c:v>
                </c:pt>
                <c:pt idx="426">
                  <c:v>-123.206239837</c:v>
                </c:pt>
                <c:pt idx="427">
                  <c:v>-123.27726601800001</c:v>
                </c:pt>
                <c:pt idx="428">
                  <c:v>-123.371776117</c:v>
                </c:pt>
                <c:pt idx="429">
                  <c:v>-123.49336848999999</c:v>
                </c:pt>
                <c:pt idx="430">
                  <c:v>-123.580229174</c:v>
                </c:pt>
                <c:pt idx="431">
                  <c:v>-123.70659261</c:v>
                </c:pt>
                <c:pt idx="432">
                  <c:v>-123.75528783199999</c:v>
                </c:pt>
                <c:pt idx="433">
                  <c:v>-123.83436611400001</c:v>
                </c:pt>
                <c:pt idx="434">
                  <c:v>-124.02405566</c:v>
                </c:pt>
                <c:pt idx="435">
                  <c:v>-124.15659500300001</c:v>
                </c:pt>
                <c:pt idx="436">
                  <c:v>-124.271285366</c:v>
                </c:pt>
                <c:pt idx="437">
                  <c:v>-124.363755686</c:v>
                </c:pt>
                <c:pt idx="438">
                  <c:v>-124.477205079</c:v>
                </c:pt>
                <c:pt idx="439">
                  <c:v>-124.60359195700001</c:v>
                </c:pt>
                <c:pt idx="440">
                  <c:v>-124.69479194100001</c:v>
                </c:pt>
                <c:pt idx="441">
                  <c:v>-124.795400091</c:v>
                </c:pt>
                <c:pt idx="442">
                  <c:v>-124.941272091</c:v>
                </c:pt>
                <c:pt idx="443">
                  <c:v>-124.996407482</c:v>
                </c:pt>
                <c:pt idx="444">
                  <c:v>-125.16985446299999</c:v>
                </c:pt>
                <c:pt idx="445">
                  <c:v>-125.299951777</c:v>
                </c:pt>
                <c:pt idx="446">
                  <c:v>-125.33245088300001</c:v>
                </c:pt>
                <c:pt idx="447">
                  <c:v>-125.513607777</c:v>
                </c:pt>
                <c:pt idx="448">
                  <c:v>-125.68736611600001</c:v>
                </c:pt>
                <c:pt idx="449">
                  <c:v>-125.801668249</c:v>
                </c:pt>
                <c:pt idx="450">
                  <c:v>-125.84205768299999</c:v>
                </c:pt>
                <c:pt idx="451">
                  <c:v>-126.03634666400001</c:v>
                </c:pt>
                <c:pt idx="452">
                  <c:v>-126.12755545500001</c:v>
                </c:pt>
                <c:pt idx="453">
                  <c:v>-126.32980364700001</c:v>
                </c:pt>
                <c:pt idx="454">
                  <c:v>-126.417854981</c:v>
                </c:pt>
                <c:pt idx="455">
                  <c:v>-126.47464240399999</c:v>
                </c:pt>
                <c:pt idx="456">
                  <c:v>-126.65147498</c:v>
                </c:pt>
                <c:pt idx="457">
                  <c:v>-126.79648367999999</c:v>
                </c:pt>
                <c:pt idx="458">
                  <c:v>-126.917033507</c:v>
                </c:pt>
                <c:pt idx="459">
                  <c:v>-127.117787634</c:v>
                </c:pt>
                <c:pt idx="460">
                  <c:v>-127.28407864</c:v>
                </c:pt>
                <c:pt idx="461">
                  <c:v>-127.39516610699999</c:v>
                </c:pt>
                <c:pt idx="462">
                  <c:v>-127.54070177200001</c:v>
                </c:pt>
                <c:pt idx="463">
                  <c:v>-127.680732862</c:v>
                </c:pt>
                <c:pt idx="464">
                  <c:v>-127.807700332</c:v>
                </c:pt>
                <c:pt idx="465">
                  <c:v>-127.919541416</c:v>
                </c:pt>
                <c:pt idx="466">
                  <c:v>-128.05461907099999</c:v>
                </c:pt>
                <c:pt idx="467">
                  <c:v>-128.194565915</c:v>
                </c:pt>
                <c:pt idx="468">
                  <c:v>-128.37229037700001</c:v>
                </c:pt>
                <c:pt idx="469">
                  <c:v>-128.50345549599999</c:v>
                </c:pt>
                <c:pt idx="470">
                  <c:v>-128.68740879200001</c:v>
                </c:pt>
                <c:pt idx="471">
                  <c:v>-128.81513706999999</c:v>
                </c:pt>
                <c:pt idx="472">
                  <c:v>-129.02750672499999</c:v>
                </c:pt>
                <c:pt idx="473">
                  <c:v>-129.113233743</c:v>
                </c:pt>
                <c:pt idx="474">
                  <c:v>-129.23034043300001</c:v>
                </c:pt>
                <c:pt idx="475">
                  <c:v>-129.42108560099999</c:v>
                </c:pt>
                <c:pt idx="476">
                  <c:v>-129.52501037900001</c:v>
                </c:pt>
                <c:pt idx="477">
                  <c:v>-129.67908610500001</c:v>
                </c:pt>
                <c:pt idx="478">
                  <c:v>-129.81816074400001</c:v>
                </c:pt>
                <c:pt idx="479">
                  <c:v>-129.96847610099999</c:v>
                </c:pt>
                <c:pt idx="480">
                  <c:v>-130.139615617</c:v>
                </c:pt>
                <c:pt idx="481">
                  <c:v>-130.280270083</c:v>
                </c:pt>
                <c:pt idx="482">
                  <c:v>-130.46612500699999</c:v>
                </c:pt>
                <c:pt idx="483">
                  <c:v>-130.619989484</c:v>
                </c:pt>
                <c:pt idx="484">
                  <c:v>-130.733902008</c:v>
                </c:pt>
                <c:pt idx="485">
                  <c:v>-130.919099655</c:v>
                </c:pt>
                <c:pt idx="486">
                  <c:v>-131.10301076900001</c:v>
                </c:pt>
                <c:pt idx="487">
                  <c:v>-131.24571913899999</c:v>
                </c:pt>
                <c:pt idx="488">
                  <c:v>-131.367752809</c:v>
                </c:pt>
                <c:pt idx="489">
                  <c:v>-131.528912875</c:v>
                </c:pt>
                <c:pt idx="490">
                  <c:v>-131.67817976000001</c:v>
                </c:pt>
                <c:pt idx="491">
                  <c:v>-131.79029130699999</c:v>
                </c:pt>
                <c:pt idx="492">
                  <c:v>-131.95851092300001</c:v>
                </c:pt>
                <c:pt idx="493">
                  <c:v>-132.097513214</c:v>
                </c:pt>
                <c:pt idx="494">
                  <c:v>-132.227919937</c:v>
                </c:pt>
                <c:pt idx="495">
                  <c:v>-132.37584769700001</c:v>
                </c:pt>
                <c:pt idx="496">
                  <c:v>-132.542273741</c:v>
                </c:pt>
                <c:pt idx="497">
                  <c:v>-132.66154104699999</c:v>
                </c:pt>
                <c:pt idx="498">
                  <c:v>-132.81845101299999</c:v>
                </c:pt>
                <c:pt idx="499">
                  <c:v>-133.086651593</c:v>
                </c:pt>
                <c:pt idx="500">
                  <c:v>-133.28285303300001</c:v>
                </c:pt>
                <c:pt idx="501">
                  <c:v>-133.43483777500001</c:v>
                </c:pt>
                <c:pt idx="502">
                  <c:v>-133.59582018899999</c:v>
                </c:pt>
                <c:pt idx="503">
                  <c:v>-133.67185381499999</c:v>
                </c:pt>
                <c:pt idx="504">
                  <c:v>-133.792751326</c:v>
                </c:pt>
                <c:pt idx="505">
                  <c:v>-133.95256152799999</c:v>
                </c:pt>
                <c:pt idx="506">
                  <c:v>-134.12493125899999</c:v>
                </c:pt>
                <c:pt idx="507">
                  <c:v>-134.305939115</c:v>
                </c:pt>
                <c:pt idx="508">
                  <c:v>-134.456512167</c:v>
                </c:pt>
                <c:pt idx="509">
                  <c:v>-134.523327059</c:v>
                </c:pt>
                <c:pt idx="510">
                  <c:v>-134.69775244600001</c:v>
                </c:pt>
                <c:pt idx="511">
                  <c:v>-134.91736116199999</c:v>
                </c:pt>
                <c:pt idx="512">
                  <c:v>-135.03348314799999</c:v>
                </c:pt>
                <c:pt idx="513">
                  <c:v>-135.22803303800001</c:v>
                </c:pt>
                <c:pt idx="514">
                  <c:v>-135.36296332500001</c:v>
                </c:pt>
                <c:pt idx="515">
                  <c:v>-135.57657273300001</c:v>
                </c:pt>
                <c:pt idx="516">
                  <c:v>-135.71750571600001</c:v>
                </c:pt>
                <c:pt idx="517">
                  <c:v>-135.30841166600001</c:v>
                </c:pt>
                <c:pt idx="518">
                  <c:v>-135.789461778</c:v>
                </c:pt>
                <c:pt idx="519">
                  <c:v>-136.224182369</c:v>
                </c:pt>
                <c:pt idx="520">
                  <c:v>-136.35830365999999</c:v>
                </c:pt>
                <c:pt idx="521">
                  <c:v>-136.44630915600001</c:v>
                </c:pt>
                <c:pt idx="522">
                  <c:v>-136.63278950599999</c:v>
                </c:pt>
                <c:pt idx="523">
                  <c:v>-136.812016476</c:v>
                </c:pt>
                <c:pt idx="524">
                  <c:v>-136.953029534</c:v>
                </c:pt>
                <c:pt idx="525">
                  <c:v>-137.12554065200001</c:v>
                </c:pt>
                <c:pt idx="526">
                  <c:v>-137.264323593</c:v>
                </c:pt>
                <c:pt idx="527">
                  <c:v>-137.38062962500001</c:v>
                </c:pt>
                <c:pt idx="528">
                  <c:v>-137.601878623</c:v>
                </c:pt>
                <c:pt idx="529">
                  <c:v>-137.776001794</c:v>
                </c:pt>
                <c:pt idx="530">
                  <c:v>-137.962153194</c:v>
                </c:pt>
                <c:pt idx="531">
                  <c:v>-138.06645086399999</c:v>
                </c:pt>
                <c:pt idx="532">
                  <c:v>-138.139693107</c:v>
                </c:pt>
                <c:pt idx="533">
                  <c:v>-138.25135608599999</c:v>
                </c:pt>
                <c:pt idx="534">
                  <c:v>-138.42434908000001</c:v>
                </c:pt>
                <c:pt idx="535">
                  <c:v>-138.616845786</c:v>
                </c:pt>
                <c:pt idx="536">
                  <c:v>-138.796165178</c:v>
                </c:pt>
                <c:pt idx="537">
                  <c:v>-138.91809250700001</c:v>
                </c:pt>
                <c:pt idx="538">
                  <c:v>-139.05585316099999</c:v>
                </c:pt>
                <c:pt idx="539">
                  <c:v>-139.17372576400001</c:v>
                </c:pt>
                <c:pt idx="540">
                  <c:v>-139.145068538</c:v>
                </c:pt>
                <c:pt idx="541">
                  <c:v>-139.51145704999999</c:v>
                </c:pt>
                <c:pt idx="542">
                  <c:v>-139.66627126700001</c:v>
                </c:pt>
                <c:pt idx="543">
                  <c:v>-139.78609000700001</c:v>
                </c:pt>
                <c:pt idx="544">
                  <c:v>-140.051368228</c:v>
                </c:pt>
                <c:pt idx="545">
                  <c:v>-140.202638468</c:v>
                </c:pt>
                <c:pt idx="546">
                  <c:v>-140.38296678</c:v>
                </c:pt>
                <c:pt idx="547">
                  <c:v>-140.496039921</c:v>
                </c:pt>
                <c:pt idx="548">
                  <c:v>-140.60524300200001</c:v>
                </c:pt>
                <c:pt idx="549">
                  <c:v>-140.77486904700001</c:v>
                </c:pt>
                <c:pt idx="550">
                  <c:v>-140.97272697599999</c:v>
                </c:pt>
                <c:pt idx="551">
                  <c:v>-141.087871417</c:v>
                </c:pt>
                <c:pt idx="552">
                  <c:v>-141.306070089</c:v>
                </c:pt>
                <c:pt idx="553">
                  <c:v>-141.40770489299999</c:v>
                </c:pt>
                <c:pt idx="554">
                  <c:v>-141.61063521099999</c:v>
                </c:pt>
                <c:pt idx="555">
                  <c:v>-141.65659648600001</c:v>
                </c:pt>
                <c:pt idx="556">
                  <c:v>-141.35143176400001</c:v>
                </c:pt>
                <c:pt idx="557">
                  <c:v>-141.93097809700001</c:v>
                </c:pt>
                <c:pt idx="558">
                  <c:v>-142.18192284099999</c:v>
                </c:pt>
                <c:pt idx="559">
                  <c:v>-142.35113528700001</c:v>
                </c:pt>
                <c:pt idx="560">
                  <c:v>-142.49751019000001</c:v>
                </c:pt>
                <c:pt idx="561">
                  <c:v>-142.654692049</c:v>
                </c:pt>
                <c:pt idx="562">
                  <c:v>-142.81939452</c:v>
                </c:pt>
                <c:pt idx="563">
                  <c:v>-142.95858522699999</c:v>
                </c:pt>
                <c:pt idx="564">
                  <c:v>-143.100421697</c:v>
                </c:pt>
                <c:pt idx="565">
                  <c:v>-143.291357347</c:v>
                </c:pt>
                <c:pt idx="566">
                  <c:v>-143.37874742100001</c:v>
                </c:pt>
                <c:pt idx="567">
                  <c:v>-143.562504765</c:v>
                </c:pt>
                <c:pt idx="568">
                  <c:v>-143.59686949100001</c:v>
                </c:pt>
                <c:pt idx="569">
                  <c:v>-143.61067158899999</c:v>
                </c:pt>
                <c:pt idx="570">
                  <c:v>-143.994425398</c:v>
                </c:pt>
                <c:pt idx="571">
                  <c:v>-144.15739941199999</c:v>
                </c:pt>
                <c:pt idx="572">
                  <c:v>-144.33701843899999</c:v>
                </c:pt>
                <c:pt idx="573">
                  <c:v>-144.440369688</c:v>
                </c:pt>
                <c:pt idx="574">
                  <c:v>-144.65312796000001</c:v>
                </c:pt>
                <c:pt idx="575">
                  <c:v>-144.775974985</c:v>
                </c:pt>
                <c:pt idx="576">
                  <c:v>-144.87336161600001</c:v>
                </c:pt>
                <c:pt idx="577">
                  <c:v>-145.059536702</c:v>
                </c:pt>
                <c:pt idx="578">
                  <c:v>-145.154396389</c:v>
                </c:pt>
                <c:pt idx="579">
                  <c:v>-145.15448744700001</c:v>
                </c:pt>
                <c:pt idx="580">
                  <c:v>-145.44215545899999</c:v>
                </c:pt>
                <c:pt idx="581">
                  <c:v>-145.56552314800001</c:v>
                </c:pt>
                <c:pt idx="582">
                  <c:v>-145.64878622099999</c:v>
                </c:pt>
                <c:pt idx="583">
                  <c:v>-145.872823025</c:v>
                </c:pt>
                <c:pt idx="584">
                  <c:v>-146.030399378</c:v>
                </c:pt>
                <c:pt idx="585">
                  <c:v>-146.12774452299999</c:v>
                </c:pt>
                <c:pt idx="586">
                  <c:v>-146.25916859500001</c:v>
                </c:pt>
                <c:pt idx="587">
                  <c:v>-146.29635400800001</c:v>
                </c:pt>
                <c:pt idx="588">
                  <c:v>-146.461897104</c:v>
                </c:pt>
                <c:pt idx="589">
                  <c:v>-146.61584165100001</c:v>
                </c:pt>
                <c:pt idx="590">
                  <c:v>-146.75597836599999</c:v>
                </c:pt>
                <c:pt idx="591">
                  <c:v>-146.87074329999999</c:v>
                </c:pt>
                <c:pt idx="592">
                  <c:v>-146.95133880500001</c:v>
                </c:pt>
                <c:pt idx="593">
                  <c:v>-147.10427834000001</c:v>
                </c:pt>
                <c:pt idx="594">
                  <c:v>-147.198798426</c:v>
                </c:pt>
                <c:pt idx="595">
                  <c:v>-147.217352124</c:v>
                </c:pt>
                <c:pt idx="596">
                  <c:v>-147.45401846300001</c:v>
                </c:pt>
                <c:pt idx="597">
                  <c:v>-147.53961833599999</c:v>
                </c:pt>
                <c:pt idx="598">
                  <c:v>-147.613062195</c:v>
                </c:pt>
                <c:pt idx="599">
                  <c:v>-147.73302023400001</c:v>
                </c:pt>
                <c:pt idx="600">
                  <c:v>-147.83160607299999</c:v>
                </c:pt>
                <c:pt idx="601">
                  <c:v>-147.92293910500001</c:v>
                </c:pt>
                <c:pt idx="602">
                  <c:v>-147.94456687799999</c:v>
                </c:pt>
                <c:pt idx="603">
                  <c:v>-148.09653426200001</c:v>
                </c:pt>
                <c:pt idx="604">
                  <c:v>-148.19552042000001</c:v>
                </c:pt>
                <c:pt idx="605">
                  <c:v>-148.29732436399999</c:v>
                </c:pt>
                <c:pt idx="606">
                  <c:v>-148.38216623</c:v>
                </c:pt>
                <c:pt idx="607">
                  <c:v>-148.40956289100001</c:v>
                </c:pt>
                <c:pt idx="608">
                  <c:v>-148.53201736599999</c:v>
                </c:pt>
                <c:pt idx="609">
                  <c:v>-148.66800299799999</c:v>
                </c:pt>
                <c:pt idx="610">
                  <c:v>-148.72807940000001</c:v>
                </c:pt>
                <c:pt idx="611">
                  <c:v>-148.77716899199999</c:v>
                </c:pt>
                <c:pt idx="612">
                  <c:v>-148.85904683699999</c:v>
                </c:pt>
                <c:pt idx="613">
                  <c:v>-148.97110397200001</c:v>
                </c:pt>
                <c:pt idx="614">
                  <c:v>-149.00869806700001</c:v>
                </c:pt>
                <c:pt idx="615">
                  <c:v>-149.06115987999999</c:v>
                </c:pt>
                <c:pt idx="616">
                  <c:v>-149.10967053600001</c:v>
                </c:pt>
                <c:pt idx="617">
                  <c:v>-149.15716666599999</c:v>
                </c:pt>
                <c:pt idx="618">
                  <c:v>-149.21632828099999</c:v>
                </c:pt>
                <c:pt idx="619">
                  <c:v>-149.280345203</c:v>
                </c:pt>
                <c:pt idx="620">
                  <c:v>-149.3579896</c:v>
                </c:pt>
                <c:pt idx="621">
                  <c:v>-149.46111667599999</c:v>
                </c:pt>
                <c:pt idx="622">
                  <c:v>-149.54000212700001</c:v>
                </c:pt>
                <c:pt idx="623">
                  <c:v>-149.54276592900001</c:v>
                </c:pt>
                <c:pt idx="624">
                  <c:v>-149.55643155999999</c:v>
                </c:pt>
                <c:pt idx="625">
                  <c:v>-149.62575720999999</c:v>
                </c:pt>
                <c:pt idx="626">
                  <c:v>-149.62130712199999</c:v>
                </c:pt>
                <c:pt idx="627">
                  <c:v>-149.69044860299999</c:v>
                </c:pt>
                <c:pt idx="628">
                  <c:v>-149.77397621200001</c:v>
                </c:pt>
                <c:pt idx="629">
                  <c:v>-149.87504682100001</c:v>
                </c:pt>
                <c:pt idx="630">
                  <c:v>-149.912249876</c:v>
                </c:pt>
                <c:pt idx="631">
                  <c:v>-149.96772849600001</c:v>
                </c:pt>
                <c:pt idx="632">
                  <c:v>-149.98420978600001</c:v>
                </c:pt>
                <c:pt idx="633">
                  <c:v>-150.033543807</c:v>
                </c:pt>
                <c:pt idx="634">
                  <c:v>-150.03485752500001</c:v>
                </c:pt>
                <c:pt idx="635">
                  <c:v>-150.099289352</c:v>
                </c:pt>
                <c:pt idx="636">
                  <c:v>-150.11549566599999</c:v>
                </c:pt>
                <c:pt idx="637">
                  <c:v>-150.129301634</c:v>
                </c:pt>
                <c:pt idx="638">
                  <c:v>-150.19334088400001</c:v>
                </c:pt>
                <c:pt idx="639">
                  <c:v>-150.22125194399999</c:v>
                </c:pt>
                <c:pt idx="640">
                  <c:v>-150.230645436</c:v>
                </c:pt>
                <c:pt idx="641">
                  <c:v>-150.288384202</c:v>
                </c:pt>
                <c:pt idx="642">
                  <c:v>-150.253982678</c:v>
                </c:pt>
                <c:pt idx="643">
                  <c:v>-150.23726405900001</c:v>
                </c:pt>
                <c:pt idx="644">
                  <c:v>-150.33702356399999</c:v>
                </c:pt>
                <c:pt idx="645">
                  <c:v>-150.42548873199999</c:v>
                </c:pt>
                <c:pt idx="646">
                  <c:v>-150.42327691</c:v>
                </c:pt>
                <c:pt idx="647">
                  <c:v>-150.41778537600001</c:v>
                </c:pt>
                <c:pt idx="648">
                  <c:v>-150.42263199300001</c:v>
                </c:pt>
                <c:pt idx="649">
                  <c:v>-150.44702537399999</c:v>
                </c:pt>
                <c:pt idx="650">
                  <c:v>-150.448664479</c:v>
                </c:pt>
                <c:pt idx="651">
                  <c:v>-150.37608922000001</c:v>
                </c:pt>
                <c:pt idx="652">
                  <c:v>-150.46618221400001</c:v>
                </c:pt>
                <c:pt idx="653">
                  <c:v>-150.46457547700001</c:v>
                </c:pt>
                <c:pt idx="654">
                  <c:v>-150.43287829499999</c:v>
                </c:pt>
                <c:pt idx="655">
                  <c:v>-150.59913651299999</c:v>
                </c:pt>
                <c:pt idx="656">
                  <c:v>-150.622746756</c:v>
                </c:pt>
                <c:pt idx="657">
                  <c:v>-150.66221179199999</c:v>
                </c:pt>
                <c:pt idx="658">
                  <c:v>-150.650039886</c:v>
                </c:pt>
                <c:pt idx="659">
                  <c:v>-150.673301192</c:v>
                </c:pt>
                <c:pt idx="660">
                  <c:v>-150.73509763300001</c:v>
                </c:pt>
                <c:pt idx="661">
                  <c:v>-150.733062778</c:v>
                </c:pt>
                <c:pt idx="662">
                  <c:v>-150.78680337200001</c:v>
                </c:pt>
                <c:pt idx="663">
                  <c:v>-150.76149366600001</c:v>
                </c:pt>
                <c:pt idx="664">
                  <c:v>-150.74251662500001</c:v>
                </c:pt>
                <c:pt idx="665">
                  <c:v>-150.771697166</c:v>
                </c:pt>
                <c:pt idx="666">
                  <c:v>-150.80000765899999</c:v>
                </c:pt>
                <c:pt idx="667">
                  <c:v>-150.78526498100001</c:v>
                </c:pt>
                <c:pt idx="668">
                  <c:v>-150.79231095899999</c:v>
                </c:pt>
                <c:pt idx="669">
                  <c:v>-150.87855732099999</c:v>
                </c:pt>
                <c:pt idx="670">
                  <c:v>-150.85963649600001</c:v>
                </c:pt>
                <c:pt idx="671">
                  <c:v>-150.87738223400001</c:v>
                </c:pt>
                <c:pt idx="672">
                  <c:v>-150.89209356999999</c:v>
                </c:pt>
                <c:pt idx="673">
                  <c:v>-150.92856691099999</c:v>
                </c:pt>
                <c:pt idx="674">
                  <c:v>-150.844788478</c:v>
                </c:pt>
                <c:pt idx="675">
                  <c:v>-150.89910420300001</c:v>
                </c:pt>
                <c:pt idx="676">
                  <c:v>-150.94145936699999</c:v>
                </c:pt>
                <c:pt idx="677">
                  <c:v>-150.903653375</c:v>
                </c:pt>
                <c:pt idx="678">
                  <c:v>-150.95766853200001</c:v>
                </c:pt>
                <c:pt idx="679">
                  <c:v>-150.91874699499999</c:v>
                </c:pt>
                <c:pt idx="680">
                  <c:v>-150.95803267900001</c:v>
                </c:pt>
                <c:pt idx="681">
                  <c:v>-151.00644031100001</c:v>
                </c:pt>
                <c:pt idx="682">
                  <c:v>-151.033665402</c:v>
                </c:pt>
                <c:pt idx="683">
                  <c:v>-151.03739767499999</c:v>
                </c:pt>
                <c:pt idx="684">
                  <c:v>-150.979859742</c:v>
                </c:pt>
                <c:pt idx="685">
                  <c:v>-150.99844990599999</c:v>
                </c:pt>
                <c:pt idx="686">
                  <c:v>-151.001868008</c:v>
                </c:pt>
                <c:pt idx="687">
                  <c:v>-151.02464666399999</c:v>
                </c:pt>
                <c:pt idx="688">
                  <c:v>-150.95542211</c:v>
                </c:pt>
                <c:pt idx="689">
                  <c:v>-151.00999909000001</c:v>
                </c:pt>
                <c:pt idx="690">
                  <c:v>-150.986227963</c:v>
                </c:pt>
                <c:pt idx="691">
                  <c:v>-150.98671446500001</c:v>
                </c:pt>
                <c:pt idx="692">
                  <c:v>-150.96541834000001</c:v>
                </c:pt>
                <c:pt idx="693">
                  <c:v>-150.85376333299999</c:v>
                </c:pt>
                <c:pt idx="694">
                  <c:v>-150.91384974100001</c:v>
                </c:pt>
                <c:pt idx="695">
                  <c:v>-150.96827702100001</c:v>
                </c:pt>
                <c:pt idx="696">
                  <c:v>-150.92825357699999</c:v>
                </c:pt>
                <c:pt idx="697">
                  <c:v>-150.98433571800001</c:v>
                </c:pt>
                <c:pt idx="698">
                  <c:v>-150.97189299499999</c:v>
                </c:pt>
                <c:pt idx="699">
                  <c:v>-150.98932308799999</c:v>
                </c:pt>
                <c:pt idx="700">
                  <c:v>-150.97293806299999</c:v>
                </c:pt>
                <c:pt idx="701">
                  <c:v>-151.02836626999999</c:v>
                </c:pt>
                <c:pt idx="702">
                  <c:v>-151.043504751</c:v>
                </c:pt>
                <c:pt idx="703">
                  <c:v>-151.05660381999999</c:v>
                </c:pt>
                <c:pt idx="704">
                  <c:v>-151.14150626099999</c:v>
                </c:pt>
                <c:pt idx="705">
                  <c:v>-151.15214639999999</c:v>
                </c:pt>
                <c:pt idx="706">
                  <c:v>-151.110515257</c:v>
                </c:pt>
                <c:pt idx="707">
                  <c:v>-151.20558785399999</c:v>
                </c:pt>
                <c:pt idx="708">
                  <c:v>-151.14397592399999</c:v>
                </c:pt>
                <c:pt idx="709">
                  <c:v>-151.14693080999999</c:v>
                </c:pt>
                <c:pt idx="710">
                  <c:v>-151.08016469899999</c:v>
                </c:pt>
                <c:pt idx="711">
                  <c:v>-151.12739301100001</c:v>
                </c:pt>
                <c:pt idx="712">
                  <c:v>-151.07396709299999</c:v>
                </c:pt>
                <c:pt idx="713">
                  <c:v>-151.077344393</c:v>
                </c:pt>
                <c:pt idx="714">
                  <c:v>-151.03593997300001</c:v>
                </c:pt>
                <c:pt idx="715">
                  <c:v>-151.00412924299999</c:v>
                </c:pt>
                <c:pt idx="716">
                  <c:v>-150.99651464199999</c:v>
                </c:pt>
                <c:pt idx="717">
                  <c:v>-151.09835010399999</c:v>
                </c:pt>
                <c:pt idx="718">
                  <c:v>-151.15255449399999</c:v>
                </c:pt>
                <c:pt idx="719">
                  <c:v>-151.17522756899999</c:v>
                </c:pt>
                <c:pt idx="720">
                  <c:v>-151.22379707100001</c:v>
                </c:pt>
                <c:pt idx="721">
                  <c:v>-151.21407385699999</c:v>
                </c:pt>
                <c:pt idx="722">
                  <c:v>-151.31927894399999</c:v>
                </c:pt>
                <c:pt idx="723">
                  <c:v>-151.50914517999999</c:v>
                </c:pt>
              </c:numCache>
            </c:numRef>
          </c:yVal>
          <c:smooth val="1"/>
        </c:ser>
        <c:ser>
          <c:idx val="7"/>
          <c:order val="2"/>
          <c:tx>
            <c:strRef>
              <c:f>omit_pn_lmk04806!$J$29</c:f>
              <c:strCache>
                <c:ptCount val="1"/>
                <c:pt idx="0">
                  <c:v>491.52 MHz LVDS</c:v>
                </c:pt>
              </c:strCache>
            </c:strRef>
          </c:tx>
          <c:spPr>
            <a:ln w="12700"/>
          </c:spPr>
          <c:marker>
            <c:symbol val="none"/>
          </c:marker>
          <c:xVal>
            <c:numRef>
              <c:f>omit_pn_lmk04806!$A$30:$A$753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omit_pn_lmk04806!$J$30:$J$753</c:f>
              <c:numCache>
                <c:formatCode>General</c:formatCode>
                <c:ptCount val="724"/>
                <c:pt idx="0">
                  <c:v>-97.461963475100006</c:v>
                </c:pt>
                <c:pt idx="1">
                  <c:v>-97.869646414000002</c:v>
                </c:pt>
                <c:pt idx="2">
                  <c:v>-98.613257991099999</c:v>
                </c:pt>
                <c:pt idx="3">
                  <c:v>-99.018617543199994</c:v>
                </c:pt>
                <c:pt idx="4">
                  <c:v>-100.171002169</c:v>
                </c:pt>
                <c:pt idx="5">
                  <c:v>-100.336450798</c:v>
                </c:pt>
                <c:pt idx="6">
                  <c:v>-100.73833973000001</c:v>
                </c:pt>
                <c:pt idx="7">
                  <c:v>-101.72604235199999</c:v>
                </c:pt>
                <c:pt idx="8">
                  <c:v>-99.994795825400004</c:v>
                </c:pt>
                <c:pt idx="9">
                  <c:v>-100.462192254</c:v>
                </c:pt>
                <c:pt idx="10">
                  <c:v>-97.928074691600003</c:v>
                </c:pt>
                <c:pt idx="11">
                  <c:v>-98.885311245899999</c:v>
                </c:pt>
                <c:pt idx="12">
                  <c:v>-99.373414548699998</c:v>
                </c:pt>
                <c:pt idx="13">
                  <c:v>-100.92308345399999</c:v>
                </c:pt>
                <c:pt idx="14">
                  <c:v>-101.557055554</c:v>
                </c:pt>
                <c:pt idx="15">
                  <c:v>-103.255570912</c:v>
                </c:pt>
                <c:pt idx="16">
                  <c:v>-104.10743192299999</c:v>
                </c:pt>
                <c:pt idx="17">
                  <c:v>-104.41802822299999</c:v>
                </c:pt>
                <c:pt idx="18">
                  <c:v>-102.87908143999999</c:v>
                </c:pt>
                <c:pt idx="19">
                  <c:v>-102.543305175</c:v>
                </c:pt>
                <c:pt idx="20">
                  <c:v>-103.78404995299999</c:v>
                </c:pt>
                <c:pt idx="21">
                  <c:v>-103.603824256</c:v>
                </c:pt>
                <c:pt idx="22">
                  <c:v>-103.49400951600001</c:v>
                </c:pt>
                <c:pt idx="23">
                  <c:v>-103.429630953</c:v>
                </c:pt>
                <c:pt idx="24">
                  <c:v>-103.711726939</c:v>
                </c:pt>
                <c:pt idx="25">
                  <c:v>-104.65284865300001</c:v>
                </c:pt>
                <c:pt idx="26">
                  <c:v>-105.06397083100001</c:v>
                </c:pt>
                <c:pt idx="27">
                  <c:v>-104.69902696699999</c:v>
                </c:pt>
                <c:pt idx="28">
                  <c:v>-105.76158632400001</c:v>
                </c:pt>
                <c:pt idx="29">
                  <c:v>-107.31496937199999</c:v>
                </c:pt>
                <c:pt idx="30">
                  <c:v>-106.144790552</c:v>
                </c:pt>
                <c:pt idx="31">
                  <c:v>-105.083993213</c:v>
                </c:pt>
                <c:pt idx="32">
                  <c:v>-105.465927956</c:v>
                </c:pt>
                <c:pt idx="33">
                  <c:v>-105.712553013</c:v>
                </c:pt>
                <c:pt idx="34">
                  <c:v>-107.048483502</c:v>
                </c:pt>
                <c:pt idx="35">
                  <c:v>-106.270618411</c:v>
                </c:pt>
                <c:pt idx="36">
                  <c:v>-105.402140217</c:v>
                </c:pt>
                <c:pt idx="37">
                  <c:v>-106.138976046</c:v>
                </c:pt>
                <c:pt idx="38">
                  <c:v>-106.62582985</c:v>
                </c:pt>
                <c:pt idx="39">
                  <c:v>-107.03808932699999</c:v>
                </c:pt>
                <c:pt idx="40">
                  <c:v>-107.451041647</c:v>
                </c:pt>
                <c:pt idx="41">
                  <c:v>-108.83372572</c:v>
                </c:pt>
                <c:pt idx="42">
                  <c:v>-109.955420175</c:v>
                </c:pt>
                <c:pt idx="43">
                  <c:v>-107.65579108599999</c:v>
                </c:pt>
                <c:pt idx="44">
                  <c:v>-107.91068047500001</c:v>
                </c:pt>
                <c:pt idx="45">
                  <c:v>-108.156688606</c:v>
                </c:pt>
                <c:pt idx="46">
                  <c:v>-107.30395126099999</c:v>
                </c:pt>
                <c:pt idx="47">
                  <c:v>-109.107675157</c:v>
                </c:pt>
                <c:pt idx="48">
                  <c:v>-107.416352514</c:v>
                </c:pt>
                <c:pt idx="49">
                  <c:v>-110.334402418</c:v>
                </c:pt>
                <c:pt idx="50">
                  <c:v>-109.525215723</c:v>
                </c:pt>
                <c:pt idx="51">
                  <c:v>-108.46369228099999</c:v>
                </c:pt>
                <c:pt idx="52">
                  <c:v>-109.859603487</c:v>
                </c:pt>
                <c:pt idx="53">
                  <c:v>-110.346890362</c:v>
                </c:pt>
                <c:pt idx="54">
                  <c:v>-110.88955563099999</c:v>
                </c:pt>
                <c:pt idx="55">
                  <c:v>-110.341704329</c:v>
                </c:pt>
                <c:pt idx="56">
                  <c:v>-110.308954727</c:v>
                </c:pt>
                <c:pt idx="57">
                  <c:v>-112.50128815799999</c:v>
                </c:pt>
                <c:pt idx="58">
                  <c:v>-111.85472445000001</c:v>
                </c:pt>
                <c:pt idx="59">
                  <c:v>-111.681637061</c:v>
                </c:pt>
                <c:pt idx="60">
                  <c:v>-113.10067164100001</c:v>
                </c:pt>
                <c:pt idx="61">
                  <c:v>-110.841940583</c:v>
                </c:pt>
                <c:pt idx="62">
                  <c:v>-110.430022317</c:v>
                </c:pt>
                <c:pt idx="63">
                  <c:v>-111.25184563000001</c:v>
                </c:pt>
                <c:pt idx="64">
                  <c:v>-112.816513223</c:v>
                </c:pt>
                <c:pt idx="65">
                  <c:v>-112.753723314</c:v>
                </c:pt>
                <c:pt idx="66">
                  <c:v>-113.741750841</c:v>
                </c:pt>
                <c:pt idx="67">
                  <c:v>-113.19106956100001</c:v>
                </c:pt>
                <c:pt idx="68">
                  <c:v>-111.620668829</c:v>
                </c:pt>
                <c:pt idx="69">
                  <c:v>-112.17848888100001</c:v>
                </c:pt>
                <c:pt idx="70">
                  <c:v>-111.06856842800001</c:v>
                </c:pt>
                <c:pt idx="71">
                  <c:v>-113.611314315</c:v>
                </c:pt>
                <c:pt idx="72">
                  <c:v>-112.665652223</c:v>
                </c:pt>
                <c:pt idx="73">
                  <c:v>-112.90010270800001</c:v>
                </c:pt>
                <c:pt idx="74">
                  <c:v>-111.59856654399999</c:v>
                </c:pt>
                <c:pt idx="75">
                  <c:v>-112.262568006</c:v>
                </c:pt>
                <c:pt idx="76">
                  <c:v>-113.521389644</c:v>
                </c:pt>
                <c:pt idx="77">
                  <c:v>-113.895760942</c:v>
                </c:pt>
                <c:pt idx="78">
                  <c:v>-113.911101153</c:v>
                </c:pt>
                <c:pt idx="79">
                  <c:v>-112.276120709</c:v>
                </c:pt>
                <c:pt idx="80">
                  <c:v>-114.03344443</c:v>
                </c:pt>
                <c:pt idx="81">
                  <c:v>-114.945968282</c:v>
                </c:pt>
                <c:pt idx="82">
                  <c:v>-114.177435987</c:v>
                </c:pt>
                <c:pt idx="83">
                  <c:v>-114.26120276</c:v>
                </c:pt>
                <c:pt idx="84">
                  <c:v>-114.77958335700001</c:v>
                </c:pt>
                <c:pt idx="85">
                  <c:v>-114.527911135</c:v>
                </c:pt>
                <c:pt idx="86">
                  <c:v>-114.85292412</c:v>
                </c:pt>
                <c:pt idx="87">
                  <c:v>-115.150355937</c:v>
                </c:pt>
                <c:pt idx="88">
                  <c:v>-113.85080891</c:v>
                </c:pt>
                <c:pt idx="89">
                  <c:v>-113.530999661</c:v>
                </c:pt>
                <c:pt idx="90">
                  <c:v>-115.077334572</c:v>
                </c:pt>
                <c:pt idx="91">
                  <c:v>-115.453038472</c:v>
                </c:pt>
                <c:pt idx="92">
                  <c:v>-114.188853002</c:v>
                </c:pt>
                <c:pt idx="93">
                  <c:v>-116.529404904</c:v>
                </c:pt>
                <c:pt idx="94">
                  <c:v>-116.484968936</c:v>
                </c:pt>
                <c:pt idx="95">
                  <c:v>-115.699104826</c:v>
                </c:pt>
                <c:pt idx="96">
                  <c:v>-114.82697168</c:v>
                </c:pt>
                <c:pt idx="97">
                  <c:v>-115.572966522</c:v>
                </c:pt>
                <c:pt idx="98">
                  <c:v>-117.06925215299999</c:v>
                </c:pt>
                <c:pt idx="99">
                  <c:v>-115.96459329699999</c:v>
                </c:pt>
                <c:pt idx="100">
                  <c:v>-116.659575323</c:v>
                </c:pt>
                <c:pt idx="101">
                  <c:v>-116.795871862</c:v>
                </c:pt>
                <c:pt idx="102">
                  <c:v>-117.413400528</c:v>
                </c:pt>
                <c:pt idx="103">
                  <c:v>-117.151406522</c:v>
                </c:pt>
                <c:pt idx="104">
                  <c:v>-115.823296</c:v>
                </c:pt>
                <c:pt idx="105">
                  <c:v>-117.65640654800001</c:v>
                </c:pt>
                <c:pt idx="106">
                  <c:v>-116.612884304</c:v>
                </c:pt>
                <c:pt idx="107">
                  <c:v>-117.612879112</c:v>
                </c:pt>
                <c:pt idx="108">
                  <c:v>-118.116390607</c:v>
                </c:pt>
                <c:pt idx="109">
                  <c:v>-117.090475305</c:v>
                </c:pt>
                <c:pt idx="110">
                  <c:v>-117.312922312</c:v>
                </c:pt>
                <c:pt idx="111">
                  <c:v>-117.556866118</c:v>
                </c:pt>
                <c:pt idx="112">
                  <c:v>-117.639351194</c:v>
                </c:pt>
                <c:pt idx="113">
                  <c:v>-117.153952909</c:v>
                </c:pt>
                <c:pt idx="114">
                  <c:v>-116.84302274700001</c:v>
                </c:pt>
                <c:pt idx="115">
                  <c:v>-119.054283423</c:v>
                </c:pt>
                <c:pt idx="116">
                  <c:v>-117.517284649</c:v>
                </c:pt>
                <c:pt idx="117">
                  <c:v>-117.818302884</c:v>
                </c:pt>
                <c:pt idx="118">
                  <c:v>-117.553539159</c:v>
                </c:pt>
                <c:pt idx="119">
                  <c:v>-118.41526639200001</c:v>
                </c:pt>
                <c:pt idx="120">
                  <c:v>-119.472047804</c:v>
                </c:pt>
                <c:pt idx="121">
                  <c:v>-118.675904956</c:v>
                </c:pt>
                <c:pt idx="122">
                  <c:v>-118.73067330400001</c:v>
                </c:pt>
                <c:pt idx="123">
                  <c:v>-118.696849615</c:v>
                </c:pt>
                <c:pt idx="124">
                  <c:v>-118.229255818</c:v>
                </c:pt>
                <c:pt idx="125">
                  <c:v>-119.39082024699999</c:v>
                </c:pt>
                <c:pt idx="126">
                  <c:v>-118.791066546</c:v>
                </c:pt>
                <c:pt idx="127">
                  <c:v>-118.825132166</c:v>
                </c:pt>
                <c:pt idx="128">
                  <c:v>-118.70824566899999</c:v>
                </c:pt>
                <c:pt idx="129">
                  <c:v>-118.722942549</c:v>
                </c:pt>
                <c:pt idx="130">
                  <c:v>-119.828472034</c:v>
                </c:pt>
                <c:pt idx="131">
                  <c:v>-119.404959018</c:v>
                </c:pt>
                <c:pt idx="132">
                  <c:v>-119.891374017</c:v>
                </c:pt>
                <c:pt idx="133">
                  <c:v>-120.098685401</c:v>
                </c:pt>
                <c:pt idx="134">
                  <c:v>-119.641083477</c:v>
                </c:pt>
                <c:pt idx="135">
                  <c:v>-119.973070491</c:v>
                </c:pt>
                <c:pt idx="136">
                  <c:v>-120.79749949000001</c:v>
                </c:pt>
                <c:pt idx="137">
                  <c:v>-120.324450914</c:v>
                </c:pt>
                <c:pt idx="138">
                  <c:v>-119.073393086</c:v>
                </c:pt>
                <c:pt idx="139">
                  <c:v>-120.50818045600001</c:v>
                </c:pt>
                <c:pt idx="140">
                  <c:v>-119.803228547</c:v>
                </c:pt>
                <c:pt idx="141">
                  <c:v>-120.79036822099999</c:v>
                </c:pt>
                <c:pt idx="142">
                  <c:v>-120.62833951099999</c:v>
                </c:pt>
                <c:pt idx="143">
                  <c:v>-120.333156938</c:v>
                </c:pt>
                <c:pt idx="144">
                  <c:v>-120.47921416699999</c:v>
                </c:pt>
                <c:pt idx="145">
                  <c:v>-120.355724881</c:v>
                </c:pt>
                <c:pt idx="146">
                  <c:v>-120.295153767</c:v>
                </c:pt>
                <c:pt idx="147">
                  <c:v>-120.70358281</c:v>
                </c:pt>
                <c:pt idx="148">
                  <c:v>-120.72345231</c:v>
                </c:pt>
                <c:pt idx="149">
                  <c:v>-120.75821819399999</c:v>
                </c:pt>
                <c:pt idx="150">
                  <c:v>-120.96659051899999</c:v>
                </c:pt>
                <c:pt idx="151">
                  <c:v>-121.313396393</c:v>
                </c:pt>
                <c:pt idx="152">
                  <c:v>-121.078742718</c:v>
                </c:pt>
                <c:pt idx="153">
                  <c:v>-120.839747038</c:v>
                </c:pt>
                <c:pt idx="154">
                  <c:v>-121.04869777099999</c:v>
                </c:pt>
                <c:pt idx="155">
                  <c:v>-121.504790003</c:v>
                </c:pt>
                <c:pt idx="156">
                  <c:v>-121.339830835</c:v>
                </c:pt>
                <c:pt idx="157">
                  <c:v>-120.716823705</c:v>
                </c:pt>
                <c:pt idx="158">
                  <c:v>-121.300952419</c:v>
                </c:pt>
                <c:pt idx="159">
                  <c:v>-121.86446666499999</c:v>
                </c:pt>
                <c:pt idx="160">
                  <c:v>-121.59406982</c:v>
                </c:pt>
                <c:pt idx="161">
                  <c:v>-121.432580285</c:v>
                </c:pt>
                <c:pt idx="162">
                  <c:v>-121.730144999</c:v>
                </c:pt>
                <c:pt idx="163">
                  <c:v>-122.06789476500001</c:v>
                </c:pt>
                <c:pt idx="164">
                  <c:v>-122.13338491</c:v>
                </c:pt>
                <c:pt idx="165">
                  <c:v>-122.758742501</c:v>
                </c:pt>
                <c:pt idx="166">
                  <c:v>-123.326461021</c:v>
                </c:pt>
                <c:pt idx="167">
                  <c:v>-122.982534464</c:v>
                </c:pt>
                <c:pt idx="168">
                  <c:v>-122.261506641</c:v>
                </c:pt>
                <c:pt idx="169">
                  <c:v>-123.14918821400001</c:v>
                </c:pt>
                <c:pt idx="170">
                  <c:v>-122.993525999</c:v>
                </c:pt>
                <c:pt idx="171">
                  <c:v>-123.021321587</c:v>
                </c:pt>
                <c:pt idx="172">
                  <c:v>-122.81483376</c:v>
                </c:pt>
                <c:pt idx="173">
                  <c:v>-122.928122559</c:v>
                </c:pt>
                <c:pt idx="174">
                  <c:v>-122.64245034699999</c:v>
                </c:pt>
                <c:pt idx="175">
                  <c:v>-122.604312898</c:v>
                </c:pt>
                <c:pt idx="176">
                  <c:v>-123.665041782</c:v>
                </c:pt>
                <c:pt idx="177">
                  <c:v>-123.65693149099999</c:v>
                </c:pt>
                <c:pt idx="178">
                  <c:v>-123.212786353</c:v>
                </c:pt>
                <c:pt idx="179">
                  <c:v>-123.768473965</c:v>
                </c:pt>
                <c:pt idx="180">
                  <c:v>-123.986458653</c:v>
                </c:pt>
                <c:pt idx="181">
                  <c:v>-124.087012231</c:v>
                </c:pt>
                <c:pt idx="182">
                  <c:v>-123.373005953</c:v>
                </c:pt>
                <c:pt idx="183">
                  <c:v>-123.460823727</c:v>
                </c:pt>
                <c:pt idx="184">
                  <c:v>-123.589211948</c:v>
                </c:pt>
                <c:pt idx="185">
                  <c:v>-123.755329382</c:v>
                </c:pt>
                <c:pt idx="186">
                  <c:v>-123.539155358</c:v>
                </c:pt>
                <c:pt idx="187">
                  <c:v>-123.578528107</c:v>
                </c:pt>
                <c:pt idx="188">
                  <c:v>-124.582289797</c:v>
                </c:pt>
                <c:pt idx="189">
                  <c:v>-124.38579941</c:v>
                </c:pt>
                <c:pt idx="190">
                  <c:v>-124.643414345</c:v>
                </c:pt>
                <c:pt idx="191">
                  <c:v>-124.958475401</c:v>
                </c:pt>
                <c:pt idx="192">
                  <c:v>-125.322384902</c:v>
                </c:pt>
                <c:pt idx="193">
                  <c:v>-124.199722454</c:v>
                </c:pt>
                <c:pt idx="194">
                  <c:v>-124.83972228099999</c:v>
                </c:pt>
                <c:pt idx="195">
                  <c:v>-125.65480052300001</c:v>
                </c:pt>
                <c:pt idx="196">
                  <c:v>-124.774817957</c:v>
                </c:pt>
                <c:pt idx="197">
                  <c:v>-124.660991575</c:v>
                </c:pt>
                <c:pt idx="198">
                  <c:v>-125.02494318399999</c:v>
                </c:pt>
                <c:pt idx="199">
                  <c:v>-124.757604577</c:v>
                </c:pt>
                <c:pt idx="200">
                  <c:v>-125.169408695</c:v>
                </c:pt>
                <c:pt idx="201">
                  <c:v>-125.550697969</c:v>
                </c:pt>
                <c:pt idx="202">
                  <c:v>-124.301894218</c:v>
                </c:pt>
                <c:pt idx="203">
                  <c:v>-123.069851231</c:v>
                </c:pt>
                <c:pt idx="204">
                  <c:v>-125.03664889700001</c:v>
                </c:pt>
                <c:pt idx="205">
                  <c:v>-124.827113239</c:v>
                </c:pt>
                <c:pt idx="206">
                  <c:v>-125.114686713</c:v>
                </c:pt>
                <c:pt idx="207">
                  <c:v>-123.801913867</c:v>
                </c:pt>
                <c:pt idx="208">
                  <c:v>-124.714243665</c:v>
                </c:pt>
                <c:pt idx="209">
                  <c:v>-125.29605532399999</c:v>
                </c:pt>
                <c:pt idx="210">
                  <c:v>-125.835512413</c:v>
                </c:pt>
                <c:pt idx="211">
                  <c:v>-125.68993484799999</c:v>
                </c:pt>
                <c:pt idx="212">
                  <c:v>-125.543353827</c:v>
                </c:pt>
                <c:pt idx="213">
                  <c:v>-125.794763121</c:v>
                </c:pt>
                <c:pt idx="214">
                  <c:v>-126.56164101500001</c:v>
                </c:pt>
                <c:pt idx="215">
                  <c:v>-126.487375394</c:v>
                </c:pt>
                <c:pt idx="216">
                  <c:v>-125.64594154300001</c:v>
                </c:pt>
                <c:pt idx="217">
                  <c:v>-126.092502943</c:v>
                </c:pt>
                <c:pt idx="218">
                  <c:v>-126.003519807</c:v>
                </c:pt>
                <c:pt idx="219">
                  <c:v>-125.468987055</c:v>
                </c:pt>
                <c:pt idx="220">
                  <c:v>-125.93181228</c:v>
                </c:pt>
                <c:pt idx="221">
                  <c:v>-126.433827838</c:v>
                </c:pt>
                <c:pt idx="222">
                  <c:v>-126.55761452</c:v>
                </c:pt>
                <c:pt idx="223">
                  <c:v>-126.306866176</c:v>
                </c:pt>
                <c:pt idx="224">
                  <c:v>-126.52803014</c:v>
                </c:pt>
                <c:pt idx="225">
                  <c:v>-126.63008956</c:v>
                </c:pt>
                <c:pt idx="226">
                  <c:v>-127.18149791099999</c:v>
                </c:pt>
                <c:pt idx="227">
                  <c:v>-127.56896039199999</c:v>
                </c:pt>
                <c:pt idx="228">
                  <c:v>-127.085380339</c:v>
                </c:pt>
                <c:pt idx="229">
                  <c:v>-126.33050791700001</c:v>
                </c:pt>
                <c:pt idx="230">
                  <c:v>-127.710605613</c:v>
                </c:pt>
                <c:pt idx="231">
                  <c:v>-126.880989908</c:v>
                </c:pt>
                <c:pt idx="232">
                  <c:v>-126.98751042000001</c:v>
                </c:pt>
                <c:pt idx="233">
                  <c:v>-127.344620537</c:v>
                </c:pt>
                <c:pt idx="234">
                  <c:v>-127.511855027</c:v>
                </c:pt>
                <c:pt idx="235">
                  <c:v>-127.732847627</c:v>
                </c:pt>
                <c:pt idx="236">
                  <c:v>-127.10635133700001</c:v>
                </c:pt>
                <c:pt idx="237">
                  <c:v>-127.310972806</c:v>
                </c:pt>
                <c:pt idx="238">
                  <c:v>-127.84949208499999</c:v>
                </c:pt>
                <c:pt idx="239">
                  <c:v>-127.24153684300001</c:v>
                </c:pt>
                <c:pt idx="240">
                  <c:v>-126.754563039</c:v>
                </c:pt>
                <c:pt idx="241">
                  <c:v>-127.79523647400001</c:v>
                </c:pt>
                <c:pt idx="242">
                  <c:v>-128.07056326700001</c:v>
                </c:pt>
                <c:pt idx="243">
                  <c:v>-127.911443491</c:v>
                </c:pt>
                <c:pt idx="244">
                  <c:v>-127.67751265299999</c:v>
                </c:pt>
                <c:pt idx="245">
                  <c:v>-127.87808160599999</c:v>
                </c:pt>
                <c:pt idx="246">
                  <c:v>-128.032012106</c:v>
                </c:pt>
                <c:pt idx="247">
                  <c:v>-128.300998744</c:v>
                </c:pt>
                <c:pt idx="248">
                  <c:v>-128.22913126399999</c:v>
                </c:pt>
                <c:pt idx="249">
                  <c:v>-128.97679687199999</c:v>
                </c:pt>
                <c:pt idx="250">
                  <c:v>-128.13371078099999</c:v>
                </c:pt>
                <c:pt idx="251">
                  <c:v>-128.044273627</c:v>
                </c:pt>
                <c:pt idx="252">
                  <c:v>-129.00924182200001</c:v>
                </c:pt>
                <c:pt idx="253">
                  <c:v>-129.20171958700001</c:v>
                </c:pt>
                <c:pt idx="254">
                  <c:v>-128.453059752</c:v>
                </c:pt>
                <c:pt idx="255">
                  <c:v>-128.32150898699999</c:v>
                </c:pt>
                <c:pt idx="256">
                  <c:v>-128.38879618999999</c:v>
                </c:pt>
                <c:pt idx="257">
                  <c:v>-128.80805469399999</c:v>
                </c:pt>
                <c:pt idx="258">
                  <c:v>-128.476479969</c:v>
                </c:pt>
                <c:pt idx="259">
                  <c:v>-128.87299087599999</c:v>
                </c:pt>
                <c:pt idx="260">
                  <c:v>-128.92985320700001</c:v>
                </c:pt>
                <c:pt idx="261">
                  <c:v>-128.893148655</c:v>
                </c:pt>
                <c:pt idx="262">
                  <c:v>-128.59188025099999</c:v>
                </c:pt>
                <c:pt idx="263">
                  <c:v>-128.69894565199999</c:v>
                </c:pt>
                <c:pt idx="264">
                  <c:v>-128.938395872</c:v>
                </c:pt>
                <c:pt idx="265">
                  <c:v>-128.90087245399999</c:v>
                </c:pt>
                <c:pt idx="266">
                  <c:v>-128.952918023</c:v>
                </c:pt>
                <c:pt idx="267">
                  <c:v>-129.10170178999999</c:v>
                </c:pt>
                <c:pt idx="268">
                  <c:v>-129.056514999</c:v>
                </c:pt>
                <c:pt idx="269">
                  <c:v>-129.13582217499999</c:v>
                </c:pt>
                <c:pt idx="270">
                  <c:v>-129.15644485799999</c:v>
                </c:pt>
                <c:pt idx="271">
                  <c:v>-129.15721884600001</c:v>
                </c:pt>
                <c:pt idx="272">
                  <c:v>-129.06737354399999</c:v>
                </c:pt>
                <c:pt idx="273">
                  <c:v>-129.22395249300001</c:v>
                </c:pt>
                <c:pt idx="274">
                  <c:v>-129.26640401500001</c:v>
                </c:pt>
                <c:pt idx="275">
                  <c:v>-129.03787492500001</c:v>
                </c:pt>
                <c:pt idx="276">
                  <c:v>-128.99949573800001</c:v>
                </c:pt>
                <c:pt idx="277">
                  <c:v>-129.42921404000001</c:v>
                </c:pt>
                <c:pt idx="278">
                  <c:v>-129.60153197599999</c:v>
                </c:pt>
                <c:pt idx="279">
                  <c:v>-129.61504898000001</c:v>
                </c:pt>
                <c:pt idx="280">
                  <c:v>-129.44641971300001</c:v>
                </c:pt>
                <c:pt idx="281">
                  <c:v>-129.70651635799999</c:v>
                </c:pt>
                <c:pt idx="282">
                  <c:v>-129.88895959600001</c:v>
                </c:pt>
                <c:pt idx="283">
                  <c:v>-129.80661643600001</c:v>
                </c:pt>
                <c:pt idx="284">
                  <c:v>-129.72410361499999</c:v>
                </c:pt>
                <c:pt idx="285">
                  <c:v>-129.52326177200001</c:v>
                </c:pt>
                <c:pt idx="286">
                  <c:v>-129.510564964</c:v>
                </c:pt>
                <c:pt idx="287">
                  <c:v>-129.74862006699999</c:v>
                </c:pt>
                <c:pt idx="288">
                  <c:v>-129.986883947</c:v>
                </c:pt>
                <c:pt idx="289">
                  <c:v>-129.84755674900001</c:v>
                </c:pt>
                <c:pt idx="290">
                  <c:v>-129.70682401600001</c:v>
                </c:pt>
                <c:pt idx="291">
                  <c:v>-129.59573085700001</c:v>
                </c:pt>
                <c:pt idx="292">
                  <c:v>-129.72577353</c:v>
                </c:pt>
                <c:pt idx="293">
                  <c:v>-129.73842824100001</c:v>
                </c:pt>
                <c:pt idx="294">
                  <c:v>-129.88687037299999</c:v>
                </c:pt>
                <c:pt idx="295">
                  <c:v>-130.065579101</c:v>
                </c:pt>
                <c:pt idx="296">
                  <c:v>-130.641030941</c:v>
                </c:pt>
                <c:pt idx="297">
                  <c:v>-130.42952582699999</c:v>
                </c:pt>
                <c:pt idx="298">
                  <c:v>-130.149355918</c:v>
                </c:pt>
                <c:pt idx="299">
                  <c:v>-130.340543994</c:v>
                </c:pt>
                <c:pt idx="300">
                  <c:v>-130.07045264300001</c:v>
                </c:pt>
                <c:pt idx="301">
                  <c:v>-130.149597793</c:v>
                </c:pt>
                <c:pt idx="302">
                  <c:v>-130.052318267</c:v>
                </c:pt>
                <c:pt idx="303">
                  <c:v>-130.21638541199999</c:v>
                </c:pt>
                <c:pt idx="304">
                  <c:v>-130.38537533600001</c:v>
                </c:pt>
                <c:pt idx="305">
                  <c:v>-130.451440394</c:v>
                </c:pt>
                <c:pt idx="306">
                  <c:v>-130.207114803</c:v>
                </c:pt>
                <c:pt idx="307">
                  <c:v>-130.22443953000001</c:v>
                </c:pt>
                <c:pt idx="308">
                  <c:v>-130.16581336199999</c:v>
                </c:pt>
                <c:pt idx="309">
                  <c:v>-130.33344969800001</c:v>
                </c:pt>
                <c:pt idx="310">
                  <c:v>-130.05005750399999</c:v>
                </c:pt>
                <c:pt idx="311">
                  <c:v>-130.19972181099999</c:v>
                </c:pt>
                <c:pt idx="312">
                  <c:v>-129.931112007</c:v>
                </c:pt>
                <c:pt idx="313">
                  <c:v>-130.36261362499999</c:v>
                </c:pt>
                <c:pt idx="314">
                  <c:v>-130.100039544</c:v>
                </c:pt>
                <c:pt idx="315">
                  <c:v>-129.994118555</c:v>
                </c:pt>
                <c:pt idx="316">
                  <c:v>-130.35715275000001</c:v>
                </c:pt>
                <c:pt idx="317">
                  <c:v>-130.310034282</c:v>
                </c:pt>
                <c:pt idx="318">
                  <c:v>-130.55764490199999</c:v>
                </c:pt>
                <c:pt idx="319">
                  <c:v>-130.885733399</c:v>
                </c:pt>
                <c:pt idx="320">
                  <c:v>-130.66337055599999</c:v>
                </c:pt>
                <c:pt idx="321">
                  <c:v>-130.32990730899999</c:v>
                </c:pt>
                <c:pt idx="322">
                  <c:v>-130.47153124799999</c:v>
                </c:pt>
                <c:pt idx="323">
                  <c:v>-130.523366366</c:v>
                </c:pt>
                <c:pt idx="324">
                  <c:v>-130.429789519</c:v>
                </c:pt>
                <c:pt idx="325">
                  <c:v>-130.60829050199999</c:v>
                </c:pt>
                <c:pt idx="326">
                  <c:v>-130.414529281</c:v>
                </c:pt>
                <c:pt idx="327">
                  <c:v>-130.47771525300001</c:v>
                </c:pt>
                <c:pt idx="328">
                  <c:v>-130.20397307799999</c:v>
                </c:pt>
                <c:pt idx="329">
                  <c:v>-130.30475557599999</c:v>
                </c:pt>
                <c:pt idx="330">
                  <c:v>-130.44686318699999</c:v>
                </c:pt>
                <c:pt idx="331">
                  <c:v>-130.35503512599999</c:v>
                </c:pt>
                <c:pt idx="332">
                  <c:v>-130.639018626</c:v>
                </c:pt>
                <c:pt idx="333">
                  <c:v>-130.332139711</c:v>
                </c:pt>
                <c:pt idx="334">
                  <c:v>-130.463161168</c:v>
                </c:pt>
                <c:pt idx="335">
                  <c:v>-130.35842264499999</c:v>
                </c:pt>
                <c:pt idx="336">
                  <c:v>-130.45745811099999</c:v>
                </c:pt>
                <c:pt idx="337">
                  <c:v>-130.36390682800001</c:v>
                </c:pt>
                <c:pt idx="338">
                  <c:v>-130.36789744500001</c:v>
                </c:pt>
                <c:pt idx="339">
                  <c:v>-130.438898534</c:v>
                </c:pt>
                <c:pt idx="340">
                  <c:v>-130.25451632799999</c:v>
                </c:pt>
                <c:pt idx="341">
                  <c:v>-130.12903347400001</c:v>
                </c:pt>
                <c:pt idx="342">
                  <c:v>-130.08834182499999</c:v>
                </c:pt>
                <c:pt idx="343">
                  <c:v>-130.08059110799999</c:v>
                </c:pt>
                <c:pt idx="344">
                  <c:v>-130.20638937300001</c:v>
                </c:pt>
                <c:pt idx="345">
                  <c:v>-130.284503204</c:v>
                </c:pt>
                <c:pt idx="346">
                  <c:v>-130.08256577700001</c:v>
                </c:pt>
                <c:pt idx="347">
                  <c:v>-129.872069186</c:v>
                </c:pt>
                <c:pt idx="348">
                  <c:v>-130.164535194</c:v>
                </c:pt>
                <c:pt idx="349">
                  <c:v>-130.05720324999999</c:v>
                </c:pt>
                <c:pt idx="350">
                  <c:v>-129.99196623500001</c:v>
                </c:pt>
                <c:pt idx="351">
                  <c:v>-130.03547773099999</c:v>
                </c:pt>
                <c:pt idx="352">
                  <c:v>-129.79489399900001</c:v>
                </c:pt>
                <c:pt idx="353">
                  <c:v>-129.821684694</c:v>
                </c:pt>
                <c:pt idx="354">
                  <c:v>-129.93048871900001</c:v>
                </c:pt>
                <c:pt idx="355">
                  <c:v>-129.894385529</c:v>
                </c:pt>
                <c:pt idx="356">
                  <c:v>-129.96883036700001</c:v>
                </c:pt>
                <c:pt idx="357">
                  <c:v>-134.88434492499999</c:v>
                </c:pt>
                <c:pt idx="358">
                  <c:v>-128.832435707</c:v>
                </c:pt>
                <c:pt idx="359">
                  <c:v>-130.278784231</c:v>
                </c:pt>
                <c:pt idx="360">
                  <c:v>-130.05118168300001</c:v>
                </c:pt>
                <c:pt idx="361">
                  <c:v>-129.75814397900001</c:v>
                </c:pt>
                <c:pt idx="362">
                  <c:v>-129.879097191</c:v>
                </c:pt>
                <c:pt idx="363">
                  <c:v>-129.65349891899999</c:v>
                </c:pt>
                <c:pt idx="364">
                  <c:v>-129.77934902199999</c:v>
                </c:pt>
                <c:pt idx="365">
                  <c:v>-129.92062199399999</c:v>
                </c:pt>
                <c:pt idx="366">
                  <c:v>-129.72997058000001</c:v>
                </c:pt>
                <c:pt idx="367">
                  <c:v>-129.77130850500001</c:v>
                </c:pt>
                <c:pt idx="368">
                  <c:v>-129.75385030199999</c:v>
                </c:pt>
                <c:pt idx="369">
                  <c:v>-129.668665938</c:v>
                </c:pt>
                <c:pt idx="370">
                  <c:v>-129.631418029</c:v>
                </c:pt>
                <c:pt idx="371">
                  <c:v>-129.65525782500001</c:v>
                </c:pt>
                <c:pt idx="372">
                  <c:v>-129.60079434299999</c:v>
                </c:pt>
                <c:pt idx="373">
                  <c:v>-129.537392216</c:v>
                </c:pt>
                <c:pt idx="374">
                  <c:v>-129.51014902200001</c:v>
                </c:pt>
                <c:pt idx="375">
                  <c:v>-129.524120993</c:v>
                </c:pt>
                <c:pt idx="376">
                  <c:v>-129.537184666</c:v>
                </c:pt>
                <c:pt idx="377">
                  <c:v>-129.491239847</c:v>
                </c:pt>
                <c:pt idx="378">
                  <c:v>-129.489040491</c:v>
                </c:pt>
                <c:pt idx="379">
                  <c:v>-129.50391891699999</c:v>
                </c:pt>
                <c:pt idx="380">
                  <c:v>-129.43623968700001</c:v>
                </c:pt>
                <c:pt idx="381">
                  <c:v>-129.43934634799999</c:v>
                </c:pt>
                <c:pt idx="382">
                  <c:v>-129.45538894200001</c:v>
                </c:pt>
                <c:pt idx="383">
                  <c:v>-129.477272626</c:v>
                </c:pt>
                <c:pt idx="384">
                  <c:v>-129.40498437900001</c:v>
                </c:pt>
                <c:pt idx="385">
                  <c:v>-129.45236231499999</c:v>
                </c:pt>
                <c:pt idx="386">
                  <c:v>-129.55198875100001</c:v>
                </c:pt>
                <c:pt idx="387">
                  <c:v>-129.48149547</c:v>
                </c:pt>
                <c:pt idx="388">
                  <c:v>-129.542708718</c:v>
                </c:pt>
                <c:pt idx="389">
                  <c:v>-129.56542140799999</c:v>
                </c:pt>
                <c:pt idx="390">
                  <c:v>-129.45359774600001</c:v>
                </c:pt>
                <c:pt idx="391">
                  <c:v>-129.428781671</c:v>
                </c:pt>
                <c:pt idx="392">
                  <c:v>-129.46875363699999</c:v>
                </c:pt>
                <c:pt idx="393">
                  <c:v>-129.45354171700001</c:v>
                </c:pt>
                <c:pt idx="394">
                  <c:v>-129.504841613</c:v>
                </c:pt>
                <c:pt idx="395">
                  <c:v>-129.60214897700001</c:v>
                </c:pt>
                <c:pt idx="396">
                  <c:v>-129.61662508200001</c:v>
                </c:pt>
                <c:pt idx="397">
                  <c:v>-129.66266157499999</c:v>
                </c:pt>
                <c:pt idx="398">
                  <c:v>-129.65775083</c:v>
                </c:pt>
                <c:pt idx="399">
                  <c:v>-129.67644179800001</c:v>
                </c:pt>
                <c:pt idx="400">
                  <c:v>-129.68583323999999</c:v>
                </c:pt>
                <c:pt idx="401">
                  <c:v>-129.699181122</c:v>
                </c:pt>
                <c:pt idx="402">
                  <c:v>-129.74428065699999</c:v>
                </c:pt>
                <c:pt idx="403">
                  <c:v>-129.874230297</c:v>
                </c:pt>
                <c:pt idx="404">
                  <c:v>-129.879399906</c:v>
                </c:pt>
                <c:pt idx="405">
                  <c:v>-129.89426786199999</c:v>
                </c:pt>
                <c:pt idx="406">
                  <c:v>-129.92285734000001</c:v>
                </c:pt>
                <c:pt idx="407">
                  <c:v>-130.023576109</c:v>
                </c:pt>
                <c:pt idx="408">
                  <c:v>-130.077064345</c:v>
                </c:pt>
                <c:pt idx="409">
                  <c:v>-130.147359843</c:v>
                </c:pt>
                <c:pt idx="410">
                  <c:v>-130.12025091999999</c:v>
                </c:pt>
                <c:pt idx="411">
                  <c:v>-130.23090993400001</c:v>
                </c:pt>
                <c:pt idx="412">
                  <c:v>-130.22470488499999</c:v>
                </c:pt>
                <c:pt idx="413">
                  <c:v>-130.356372972</c:v>
                </c:pt>
                <c:pt idx="414">
                  <c:v>-130.40517898799999</c:v>
                </c:pt>
                <c:pt idx="415">
                  <c:v>-130.451507932</c:v>
                </c:pt>
                <c:pt idx="416">
                  <c:v>-130.530418118</c:v>
                </c:pt>
                <c:pt idx="417">
                  <c:v>-130.556971839</c:v>
                </c:pt>
                <c:pt idx="418">
                  <c:v>-130.63348736099999</c:v>
                </c:pt>
                <c:pt idx="419">
                  <c:v>-130.794506958</c:v>
                </c:pt>
                <c:pt idx="420">
                  <c:v>-130.91937929900001</c:v>
                </c:pt>
                <c:pt idx="421">
                  <c:v>-130.93239886800001</c:v>
                </c:pt>
                <c:pt idx="422">
                  <c:v>-130.98903573499999</c:v>
                </c:pt>
                <c:pt idx="423">
                  <c:v>-131.125231232</c:v>
                </c:pt>
                <c:pt idx="424">
                  <c:v>-131.27536363499999</c:v>
                </c:pt>
                <c:pt idx="425">
                  <c:v>-131.35052812199999</c:v>
                </c:pt>
                <c:pt idx="426">
                  <c:v>-131.346317027</c:v>
                </c:pt>
                <c:pt idx="427">
                  <c:v>-131.526637013</c:v>
                </c:pt>
                <c:pt idx="428">
                  <c:v>-131.616705309</c:v>
                </c:pt>
                <c:pt idx="429">
                  <c:v>-131.60112846000001</c:v>
                </c:pt>
                <c:pt idx="430">
                  <c:v>-131.78714073800001</c:v>
                </c:pt>
                <c:pt idx="431">
                  <c:v>-131.941655255</c:v>
                </c:pt>
                <c:pt idx="432">
                  <c:v>-132.044615822</c:v>
                </c:pt>
                <c:pt idx="433">
                  <c:v>-132.088943043</c:v>
                </c:pt>
                <c:pt idx="434">
                  <c:v>-132.18375214400001</c:v>
                </c:pt>
                <c:pt idx="435">
                  <c:v>-132.220744706</c:v>
                </c:pt>
                <c:pt idx="436">
                  <c:v>-132.39885932799999</c:v>
                </c:pt>
                <c:pt idx="437">
                  <c:v>-132.59693463599999</c:v>
                </c:pt>
                <c:pt idx="438">
                  <c:v>-132.723079791</c:v>
                </c:pt>
                <c:pt idx="439">
                  <c:v>-132.82625682700001</c:v>
                </c:pt>
                <c:pt idx="440">
                  <c:v>-132.96776128799999</c:v>
                </c:pt>
                <c:pt idx="441">
                  <c:v>-132.98109509899999</c:v>
                </c:pt>
                <c:pt idx="442">
                  <c:v>-133.149091535</c:v>
                </c:pt>
                <c:pt idx="443">
                  <c:v>-133.19552237900001</c:v>
                </c:pt>
                <c:pt idx="444">
                  <c:v>-133.406196714</c:v>
                </c:pt>
                <c:pt idx="445">
                  <c:v>-133.53956210600001</c:v>
                </c:pt>
                <c:pt idx="446">
                  <c:v>-133.57492294599999</c:v>
                </c:pt>
                <c:pt idx="447">
                  <c:v>-133.80102236299999</c:v>
                </c:pt>
                <c:pt idx="448">
                  <c:v>-133.93700545799999</c:v>
                </c:pt>
                <c:pt idx="449">
                  <c:v>-134.040179639</c:v>
                </c:pt>
                <c:pt idx="450">
                  <c:v>-134.169723723</c:v>
                </c:pt>
                <c:pt idx="451">
                  <c:v>-134.24434581899999</c:v>
                </c:pt>
                <c:pt idx="452">
                  <c:v>-134.41221991399999</c:v>
                </c:pt>
                <c:pt idx="453">
                  <c:v>-134.47770046100001</c:v>
                </c:pt>
                <c:pt idx="454">
                  <c:v>-134.677659455</c:v>
                </c:pt>
                <c:pt idx="455">
                  <c:v>-134.74740504100001</c:v>
                </c:pt>
                <c:pt idx="456">
                  <c:v>-134.81575493</c:v>
                </c:pt>
                <c:pt idx="457">
                  <c:v>-135.010573526</c:v>
                </c:pt>
                <c:pt idx="458">
                  <c:v>-135.19535772500001</c:v>
                </c:pt>
                <c:pt idx="459">
                  <c:v>-135.280315492</c:v>
                </c:pt>
                <c:pt idx="460">
                  <c:v>-135.524240378</c:v>
                </c:pt>
                <c:pt idx="461">
                  <c:v>-135.63540800000001</c:v>
                </c:pt>
                <c:pt idx="462">
                  <c:v>-135.78448368100001</c:v>
                </c:pt>
                <c:pt idx="463">
                  <c:v>-135.99966584200001</c:v>
                </c:pt>
                <c:pt idx="464">
                  <c:v>-136.01457129799999</c:v>
                </c:pt>
                <c:pt idx="465">
                  <c:v>-136.21892358100001</c:v>
                </c:pt>
                <c:pt idx="466">
                  <c:v>-136.295678409</c:v>
                </c:pt>
                <c:pt idx="467">
                  <c:v>-136.492320084</c:v>
                </c:pt>
                <c:pt idx="468">
                  <c:v>-136.56529574699999</c:v>
                </c:pt>
                <c:pt idx="469">
                  <c:v>-136.685921799</c:v>
                </c:pt>
                <c:pt idx="470">
                  <c:v>-136.827890247</c:v>
                </c:pt>
                <c:pt idx="471">
                  <c:v>-137.05799070699999</c:v>
                </c:pt>
                <c:pt idx="472">
                  <c:v>-137.14292771000001</c:v>
                </c:pt>
                <c:pt idx="473">
                  <c:v>-137.37415837</c:v>
                </c:pt>
                <c:pt idx="474">
                  <c:v>-137.44590477400001</c:v>
                </c:pt>
                <c:pt idx="475">
                  <c:v>-137.57341213800001</c:v>
                </c:pt>
                <c:pt idx="476">
                  <c:v>-137.845763199</c:v>
                </c:pt>
                <c:pt idx="477">
                  <c:v>-137.969923889</c:v>
                </c:pt>
                <c:pt idx="478">
                  <c:v>-138.005084318</c:v>
                </c:pt>
                <c:pt idx="479">
                  <c:v>-138.20706428</c:v>
                </c:pt>
                <c:pt idx="480">
                  <c:v>-138.30905313400001</c:v>
                </c:pt>
                <c:pt idx="481">
                  <c:v>-138.516416212</c:v>
                </c:pt>
                <c:pt idx="482">
                  <c:v>-138.714224903</c:v>
                </c:pt>
                <c:pt idx="483">
                  <c:v>-138.74980446000001</c:v>
                </c:pt>
                <c:pt idx="484">
                  <c:v>-138.964561742</c:v>
                </c:pt>
                <c:pt idx="485">
                  <c:v>-139.162987867</c:v>
                </c:pt>
                <c:pt idx="486">
                  <c:v>-139.38209650300001</c:v>
                </c:pt>
                <c:pt idx="487">
                  <c:v>-139.30535323199999</c:v>
                </c:pt>
                <c:pt idx="488">
                  <c:v>-139.548274021</c:v>
                </c:pt>
                <c:pt idx="489">
                  <c:v>-139.647372757</c:v>
                </c:pt>
                <c:pt idx="490">
                  <c:v>-139.79167078899999</c:v>
                </c:pt>
                <c:pt idx="491">
                  <c:v>-139.97393178900001</c:v>
                </c:pt>
                <c:pt idx="492">
                  <c:v>-140.18505526199999</c:v>
                </c:pt>
                <c:pt idx="493">
                  <c:v>-140.21170279</c:v>
                </c:pt>
                <c:pt idx="494">
                  <c:v>-140.29404655299999</c:v>
                </c:pt>
                <c:pt idx="495">
                  <c:v>-140.396842569</c:v>
                </c:pt>
                <c:pt idx="496">
                  <c:v>-140.57804698199999</c:v>
                </c:pt>
                <c:pt idx="497">
                  <c:v>-140.75704145399999</c:v>
                </c:pt>
                <c:pt idx="498">
                  <c:v>-140.91970677500001</c:v>
                </c:pt>
                <c:pt idx="499">
                  <c:v>-141.15982032700001</c:v>
                </c:pt>
                <c:pt idx="500">
                  <c:v>-141.46275476100001</c:v>
                </c:pt>
                <c:pt idx="501">
                  <c:v>-141.73969345399999</c:v>
                </c:pt>
                <c:pt idx="502">
                  <c:v>-141.81817429500001</c:v>
                </c:pt>
                <c:pt idx="503">
                  <c:v>-141.89247711900001</c:v>
                </c:pt>
                <c:pt idx="504">
                  <c:v>-141.98063056800001</c:v>
                </c:pt>
                <c:pt idx="505">
                  <c:v>-142.01645519600001</c:v>
                </c:pt>
                <c:pt idx="506">
                  <c:v>-142.11338019799999</c:v>
                </c:pt>
                <c:pt idx="507">
                  <c:v>-142.34251441699999</c:v>
                </c:pt>
                <c:pt idx="508">
                  <c:v>-142.46628343</c:v>
                </c:pt>
                <c:pt idx="509">
                  <c:v>-142.560457222</c:v>
                </c:pt>
                <c:pt idx="510">
                  <c:v>-142.67104030300001</c:v>
                </c:pt>
                <c:pt idx="511">
                  <c:v>-142.779042874</c:v>
                </c:pt>
                <c:pt idx="512">
                  <c:v>-142.953763874</c:v>
                </c:pt>
                <c:pt idx="513">
                  <c:v>-143.15821392300001</c:v>
                </c:pt>
                <c:pt idx="514">
                  <c:v>-143.34480689399999</c:v>
                </c:pt>
                <c:pt idx="515">
                  <c:v>-143.237761871</c:v>
                </c:pt>
                <c:pt idx="516">
                  <c:v>-143.427934163</c:v>
                </c:pt>
                <c:pt idx="517">
                  <c:v>-142.80043223300001</c:v>
                </c:pt>
                <c:pt idx="518">
                  <c:v>-143.506789473</c:v>
                </c:pt>
                <c:pt idx="519">
                  <c:v>-144.26023885699999</c:v>
                </c:pt>
                <c:pt idx="520">
                  <c:v>-144.42342270899999</c:v>
                </c:pt>
                <c:pt idx="521">
                  <c:v>-144.331730623</c:v>
                </c:pt>
                <c:pt idx="522">
                  <c:v>-144.47377046700001</c:v>
                </c:pt>
                <c:pt idx="523">
                  <c:v>-144.601704256</c:v>
                </c:pt>
                <c:pt idx="524">
                  <c:v>-144.648747929</c:v>
                </c:pt>
                <c:pt idx="525">
                  <c:v>-145.01022431000001</c:v>
                </c:pt>
                <c:pt idx="526">
                  <c:v>-144.92149186200001</c:v>
                </c:pt>
                <c:pt idx="527">
                  <c:v>-145.44704740200001</c:v>
                </c:pt>
                <c:pt idx="528">
                  <c:v>-145.28042479999999</c:v>
                </c:pt>
                <c:pt idx="529">
                  <c:v>-145.646097395</c:v>
                </c:pt>
                <c:pt idx="530">
                  <c:v>-145.47510487599999</c:v>
                </c:pt>
                <c:pt idx="531">
                  <c:v>-145.57713516699999</c:v>
                </c:pt>
                <c:pt idx="532">
                  <c:v>-145.55824547500001</c:v>
                </c:pt>
                <c:pt idx="533">
                  <c:v>-146.47151102399999</c:v>
                </c:pt>
                <c:pt idx="534">
                  <c:v>-146.42155184699999</c:v>
                </c:pt>
                <c:pt idx="535">
                  <c:v>-146.36206515399999</c:v>
                </c:pt>
                <c:pt idx="536">
                  <c:v>-146.30427840900001</c:v>
                </c:pt>
                <c:pt idx="537">
                  <c:v>-146.59261918000001</c:v>
                </c:pt>
                <c:pt idx="538">
                  <c:v>-146.10744839700001</c:v>
                </c:pt>
                <c:pt idx="539">
                  <c:v>-146.13637955300001</c:v>
                </c:pt>
                <c:pt idx="540">
                  <c:v>-146.85271767699999</c:v>
                </c:pt>
                <c:pt idx="541">
                  <c:v>-146.63989454399999</c:v>
                </c:pt>
                <c:pt idx="542">
                  <c:v>-146.28482340299999</c:v>
                </c:pt>
                <c:pt idx="543">
                  <c:v>-147.06762148199999</c:v>
                </c:pt>
                <c:pt idx="544">
                  <c:v>-147.73996942900001</c:v>
                </c:pt>
                <c:pt idx="545">
                  <c:v>-147.59405544399999</c:v>
                </c:pt>
                <c:pt idx="546">
                  <c:v>-147.90842966</c:v>
                </c:pt>
                <c:pt idx="547">
                  <c:v>-147.386330388</c:v>
                </c:pt>
                <c:pt idx="548">
                  <c:v>-147.43416153300001</c:v>
                </c:pt>
                <c:pt idx="549">
                  <c:v>-147.79659859899999</c:v>
                </c:pt>
                <c:pt idx="550">
                  <c:v>-148.689566133</c:v>
                </c:pt>
                <c:pt idx="551">
                  <c:v>-149.08180532599999</c:v>
                </c:pt>
                <c:pt idx="552">
                  <c:v>-148.61104739699999</c:v>
                </c:pt>
                <c:pt idx="553">
                  <c:v>-148.487881096</c:v>
                </c:pt>
                <c:pt idx="554">
                  <c:v>-148.834007388</c:v>
                </c:pt>
                <c:pt idx="555">
                  <c:v>-148.42349920999999</c:v>
                </c:pt>
                <c:pt idx="556">
                  <c:v>-147.89535782499999</c:v>
                </c:pt>
                <c:pt idx="557">
                  <c:v>-148.42722826299999</c:v>
                </c:pt>
                <c:pt idx="558">
                  <c:v>-148.76345595000001</c:v>
                </c:pt>
                <c:pt idx="559">
                  <c:v>-148.88683431999999</c:v>
                </c:pt>
                <c:pt idx="560">
                  <c:v>-149.076356866</c:v>
                </c:pt>
                <c:pt idx="561">
                  <c:v>-148.93636316800001</c:v>
                </c:pt>
                <c:pt idx="562">
                  <c:v>-149.34203392500001</c:v>
                </c:pt>
                <c:pt idx="563">
                  <c:v>-149.67513155899999</c:v>
                </c:pt>
                <c:pt idx="564">
                  <c:v>-149.48353661600001</c:v>
                </c:pt>
                <c:pt idx="565">
                  <c:v>-149.31622177400001</c:v>
                </c:pt>
                <c:pt idx="566">
                  <c:v>-149.39977787800001</c:v>
                </c:pt>
                <c:pt idx="567">
                  <c:v>-149.757698495</c:v>
                </c:pt>
                <c:pt idx="568">
                  <c:v>-149.315533835</c:v>
                </c:pt>
                <c:pt idx="569">
                  <c:v>-149.43695171900001</c:v>
                </c:pt>
                <c:pt idx="570">
                  <c:v>-150.66559478100001</c:v>
                </c:pt>
                <c:pt idx="571">
                  <c:v>-150.37465529100001</c:v>
                </c:pt>
                <c:pt idx="572">
                  <c:v>-149.74157798300001</c:v>
                </c:pt>
                <c:pt idx="573">
                  <c:v>-149.83578925899999</c:v>
                </c:pt>
                <c:pt idx="574">
                  <c:v>-149.93968305300001</c:v>
                </c:pt>
                <c:pt idx="575">
                  <c:v>-150.65762431300001</c:v>
                </c:pt>
                <c:pt idx="576">
                  <c:v>-150.83361604000001</c:v>
                </c:pt>
                <c:pt idx="577">
                  <c:v>-150.59005635099999</c:v>
                </c:pt>
                <c:pt idx="578">
                  <c:v>-151.431098069</c:v>
                </c:pt>
                <c:pt idx="579">
                  <c:v>-150.85383645600001</c:v>
                </c:pt>
                <c:pt idx="580">
                  <c:v>-151.332536355</c:v>
                </c:pt>
                <c:pt idx="581">
                  <c:v>-151.68064499100001</c:v>
                </c:pt>
                <c:pt idx="582">
                  <c:v>-152.01175576399999</c:v>
                </c:pt>
                <c:pt idx="583">
                  <c:v>-151.16755658</c:v>
                </c:pt>
                <c:pt idx="584">
                  <c:v>-151.398667786</c:v>
                </c:pt>
                <c:pt idx="585">
                  <c:v>-151.99783590600001</c:v>
                </c:pt>
                <c:pt idx="586">
                  <c:v>-150.974242358</c:v>
                </c:pt>
                <c:pt idx="587">
                  <c:v>-150.860889611</c:v>
                </c:pt>
                <c:pt idx="588">
                  <c:v>-151.239607729</c:v>
                </c:pt>
                <c:pt idx="589">
                  <c:v>-152.616587377</c:v>
                </c:pt>
                <c:pt idx="590">
                  <c:v>-151.83351874100001</c:v>
                </c:pt>
                <c:pt idx="591">
                  <c:v>-151.80505094</c:v>
                </c:pt>
                <c:pt idx="592">
                  <c:v>-151.405107749</c:v>
                </c:pt>
                <c:pt idx="593">
                  <c:v>-152.83342012</c:v>
                </c:pt>
                <c:pt idx="594">
                  <c:v>-151.235583007</c:v>
                </c:pt>
                <c:pt idx="595">
                  <c:v>-151.669912224</c:v>
                </c:pt>
                <c:pt idx="596">
                  <c:v>-152.245478238</c:v>
                </c:pt>
                <c:pt idx="597">
                  <c:v>-151.85696390300001</c:v>
                </c:pt>
                <c:pt idx="598">
                  <c:v>-152.67400289</c:v>
                </c:pt>
                <c:pt idx="599">
                  <c:v>-152.17362094200001</c:v>
                </c:pt>
                <c:pt idx="600">
                  <c:v>-152.08395023</c:v>
                </c:pt>
                <c:pt idx="601">
                  <c:v>-152.33707389</c:v>
                </c:pt>
                <c:pt idx="602">
                  <c:v>-152.33157098300001</c:v>
                </c:pt>
                <c:pt idx="603">
                  <c:v>-152.249389159</c:v>
                </c:pt>
                <c:pt idx="604">
                  <c:v>-151.90108444099999</c:v>
                </c:pt>
                <c:pt idx="605">
                  <c:v>-152.043375424</c:v>
                </c:pt>
                <c:pt idx="606">
                  <c:v>-151.88893035199999</c:v>
                </c:pt>
                <c:pt idx="607">
                  <c:v>-152.345928187</c:v>
                </c:pt>
                <c:pt idx="608">
                  <c:v>-152.869978258</c:v>
                </c:pt>
                <c:pt idx="609">
                  <c:v>-152.75503695800001</c:v>
                </c:pt>
                <c:pt idx="610">
                  <c:v>-152.67183632499999</c:v>
                </c:pt>
                <c:pt idx="611">
                  <c:v>-153.42099298700001</c:v>
                </c:pt>
                <c:pt idx="612">
                  <c:v>-152.76182154200001</c:v>
                </c:pt>
                <c:pt idx="613">
                  <c:v>-152.80353979500001</c:v>
                </c:pt>
                <c:pt idx="614">
                  <c:v>-153.28150581700001</c:v>
                </c:pt>
                <c:pt idx="615">
                  <c:v>-152.783396595</c:v>
                </c:pt>
                <c:pt idx="616">
                  <c:v>-153.082474287</c:v>
                </c:pt>
                <c:pt idx="617">
                  <c:v>-152.791115469</c:v>
                </c:pt>
                <c:pt idx="618">
                  <c:v>-152.86567380100001</c:v>
                </c:pt>
                <c:pt idx="619">
                  <c:v>-152.675577143</c:v>
                </c:pt>
                <c:pt idx="620">
                  <c:v>-152.87205806</c:v>
                </c:pt>
                <c:pt idx="621">
                  <c:v>-153.25529524500001</c:v>
                </c:pt>
                <c:pt idx="622">
                  <c:v>-153.16832972200001</c:v>
                </c:pt>
                <c:pt idx="623">
                  <c:v>-153.283560244</c:v>
                </c:pt>
                <c:pt idx="624">
                  <c:v>-153.12204129599999</c:v>
                </c:pt>
                <c:pt idx="625">
                  <c:v>-153.10588104600001</c:v>
                </c:pt>
                <c:pt idx="626">
                  <c:v>-153.354427219</c:v>
                </c:pt>
                <c:pt idx="627">
                  <c:v>-152.72681026699999</c:v>
                </c:pt>
                <c:pt idx="628">
                  <c:v>-152.03969979799999</c:v>
                </c:pt>
                <c:pt idx="629">
                  <c:v>-153.152079845</c:v>
                </c:pt>
                <c:pt idx="630">
                  <c:v>-152.84862686599999</c:v>
                </c:pt>
                <c:pt idx="631">
                  <c:v>-153.08434759100001</c:v>
                </c:pt>
                <c:pt idx="632">
                  <c:v>-153.41007776199999</c:v>
                </c:pt>
                <c:pt idx="633">
                  <c:v>-152.89232126600001</c:v>
                </c:pt>
                <c:pt idx="634">
                  <c:v>-153.14646185000001</c:v>
                </c:pt>
                <c:pt idx="635">
                  <c:v>-153.752219556</c:v>
                </c:pt>
                <c:pt idx="636">
                  <c:v>-153.74084890399999</c:v>
                </c:pt>
                <c:pt idx="637">
                  <c:v>-153.031163384</c:v>
                </c:pt>
                <c:pt idx="638">
                  <c:v>-153.926777421</c:v>
                </c:pt>
                <c:pt idx="639">
                  <c:v>-153.29463351999999</c:v>
                </c:pt>
                <c:pt idx="640">
                  <c:v>-153.43725714999999</c:v>
                </c:pt>
                <c:pt idx="641">
                  <c:v>-153.50489016200001</c:v>
                </c:pt>
                <c:pt idx="642">
                  <c:v>-153.49388958</c:v>
                </c:pt>
                <c:pt idx="643">
                  <c:v>-153.44007925</c:v>
                </c:pt>
                <c:pt idx="644">
                  <c:v>-153.10559695399999</c:v>
                </c:pt>
                <c:pt idx="645">
                  <c:v>-153.13578373600001</c:v>
                </c:pt>
                <c:pt idx="646">
                  <c:v>-153.409385195</c:v>
                </c:pt>
                <c:pt idx="647">
                  <c:v>-153.91093380300001</c:v>
                </c:pt>
                <c:pt idx="648">
                  <c:v>-153.58958002700001</c:v>
                </c:pt>
                <c:pt idx="649">
                  <c:v>-152.64970981900001</c:v>
                </c:pt>
                <c:pt idx="650">
                  <c:v>-152.47802051299999</c:v>
                </c:pt>
                <c:pt idx="651">
                  <c:v>-153.22670042999999</c:v>
                </c:pt>
                <c:pt idx="652">
                  <c:v>-153.33727821299999</c:v>
                </c:pt>
                <c:pt idx="653">
                  <c:v>-153.26102815199999</c:v>
                </c:pt>
                <c:pt idx="654">
                  <c:v>-152.93320871399999</c:v>
                </c:pt>
                <c:pt idx="655">
                  <c:v>-153.051722931</c:v>
                </c:pt>
                <c:pt idx="656">
                  <c:v>-153.62001019300001</c:v>
                </c:pt>
                <c:pt idx="657">
                  <c:v>-152.53513275899999</c:v>
                </c:pt>
                <c:pt idx="658">
                  <c:v>-153.385799354</c:v>
                </c:pt>
                <c:pt idx="659">
                  <c:v>-153.45173353800001</c:v>
                </c:pt>
                <c:pt idx="660">
                  <c:v>-152.619343429</c:v>
                </c:pt>
                <c:pt idx="661">
                  <c:v>-153.24401906099999</c:v>
                </c:pt>
                <c:pt idx="662">
                  <c:v>-152.91543259700001</c:v>
                </c:pt>
                <c:pt idx="663">
                  <c:v>-153.60576078299999</c:v>
                </c:pt>
                <c:pt idx="664">
                  <c:v>-153.25928708399999</c:v>
                </c:pt>
                <c:pt idx="665">
                  <c:v>-153.825200311</c:v>
                </c:pt>
                <c:pt idx="666">
                  <c:v>-153.35578331299999</c:v>
                </c:pt>
                <c:pt idx="667">
                  <c:v>-153.068526811</c:v>
                </c:pt>
                <c:pt idx="668">
                  <c:v>-153.56210444199999</c:v>
                </c:pt>
                <c:pt idx="669">
                  <c:v>-153.13226148199999</c:v>
                </c:pt>
                <c:pt idx="670">
                  <c:v>-153.11899693699999</c:v>
                </c:pt>
                <c:pt idx="671">
                  <c:v>-153.41620172699999</c:v>
                </c:pt>
                <c:pt idx="672">
                  <c:v>-153.199856213</c:v>
                </c:pt>
                <c:pt idx="673">
                  <c:v>-153.361585432</c:v>
                </c:pt>
                <c:pt idx="674">
                  <c:v>-154.211937363</c:v>
                </c:pt>
                <c:pt idx="675">
                  <c:v>-154.345230488</c:v>
                </c:pt>
                <c:pt idx="676">
                  <c:v>-154.36733290399999</c:v>
                </c:pt>
                <c:pt idx="677">
                  <c:v>-154.44976276400001</c:v>
                </c:pt>
                <c:pt idx="678">
                  <c:v>-154.25721738999999</c:v>
                </c:pt>
                <c:pt idx="679">
                  <c:v>-153.394086794</c:v>
                </c:pt>
                <c:pt idx="680">
                  <c:v>-154.06791347000001</c:v>
                </c:pt>
                <c:pt idx="681">
                  <c:v>-153.78220400500001</c:v>
                </c:pt>
                <c:pt idx="682">
                  <c:v>-154.031235106</c:v>
                </c:pt>
                <c:pt idx="683">
                  <c:v>-153.65272303500001</c:v>
                </c:pt>
                <c:pt idx="684">
                  <c:v>-153.98982383200001</c:v>
                </c:pt>
                <c:pt idx="685">
                  <c:v>-154.22627680799999</c:v>
                </c:pt>
                <c:pt idx="686">
                  <c:v>-152.46293711600001</c:v>
                </c:pt>
                <c:pt idx="687">
                  <c:v>-153.51706225800001</c:v>
                </c:pt>
                <c:pt idx="688">
                  <c:v>-154.30811656</c:v>
                </c:pt>
                <c:pt idx="689">
                  <c:v>-154.023991878</c:v>
                </c:pt>
                <c:pt idx="690">
                  <c:v>-153.58145079400001</c:v>
                </c:pt>
                <c:pt idx="691">
                  <c:v>-154.09273267399999</c:v>
                </c:pt>
                <c:pt idx="692">
                  <c:v>-153.933817758</c:v>
                </c:pt>
                <c:pt idx="693">
                  <c:v>-153.12666197600001</c:v>
                </c:pt>
                <c:pt idx="694">
                  <c:v>-154.30112083</c:v>
                </c:pt>
                <c:pt idx="695">
                  <c:v>-153.20691502</c:v>
                </c:pt>
                <c:pt idx="696">
                  <c:v>-153.22440580599999</c:v>
                </c:pt>
                <c:pt idx="697">
                  <c:v>-154.240432406</c:v>
                </c:pt>
                <c:pt idx="698">
                  <c:v>-154.66628653399999</c:v>
                </c:pt>
                <c:pt idx="699">
                  <c:v>-153.75599292699999</c:v>
                </c:pt>
                <c:pt idx="700">
                  <c:v>-153.16930323099999</c:v>
                </c:pt>
                <c:pt idx="701">
                  <c:v>-153.97676721799999</c:v>
                </c:pt>
                <c:pt idx="702">
                  <c:v>-154.00687994699999</c:v>
                </c:pt>
                <c:pt idx="703">
                  <c:v>-153.558551771</c:v>
                </c:pt>
                <c:pt idx="704">
                  <c:v>-153.58951185399999</c:v>
                </c:pt>
                <c:pt idx="705">
                  <c:v>-154.20361262099999</c:v>
                </c:pt>
                <c:pt idx="706">
                  <c:v>-153.51601136100001</c:v>
                </c:pt>
                <c:pt idx="707">
                  <c:v>-154.33005138799999</c:v>
                </c:pt>
                <c:pt idx="708">
                  <c:v>-154.66668846300001</c:v>
                </c:pt>
                <c:pt idx="709">
                  <c:v>-154.26554729099999</c:v>
                </c:pt>
                <c:pt idx="710">
                  <c:v>-153.93433880500001</c:v>
                </c:pt>
                <c:pt idx="711">
                  <c:v>-153.49159774699999</c:v>
                </c:pt>
                <c:pt idx="712">
                  <c:v>-152.98317665100001</c:v>
                </c:pt>
                <c:pt idx="713">
                  <c:v>-152.57934069999999</c:v>
                </c:pt>
                <c:pt idx="714">
                  <c:v>-154.07488183699999</c:v>
                </c:pt>
                <c:pt idx="715">
                  <c:v>-153.68152166600001</c:v>
                </c:pt>
                <c:pt idx="716">
                  <c:v>-152.849616822</c:v>
                </c:pt>
                <c:pt idx="717">
                  <c:v>-153.53547910500001</c:v>
                </c:pt>
                <c:pt idx="718">
                  <c:v>-154.052617113</c:v>
                </c:pt>
                <c:pt idx="719">
                  <c:v>-153.594133825</c:v>
                </c:pt>
                <c:pt idx="720">
                  <c:v>-153.51604895</c:v>
                </c:pt>
                <c:pt idx="721">
                  <c:v>-154.06052310800001</c:v>
                </c:pt>
                <c:pt idx="722">
                  <c:v>-154.22101230800001</c:v>
                </c:pt>
                <c:pt idx="723">
                  <c:v>-155.551194772</c:v>
                </c:pt>
              </c:numCache>
            </c:numRef>
          </c:yVal>
          <c:smooth val="1"/>
        </c:ser>
        <c:ser>
          <c:idx val="0"/>
          <c:order val="3"/>
          <c:tx>
            <c:strRef>
              <c:f>omit_pn_lmk04806!$L$29</c:f>
              <c:strCache>
                <c:ptCount val="1"/>
                <c:pt idx="0">
                  <c:v>491.52 MHz LVPECL16</c:v>
                </c:pt>
              </c:strCache>
            </c:strRef>
          </c:tx>
          <c:spPr>
            <a:ln w="12700"/>
          </c:spPr>
          <c:marker>
            <c:symbol val="none"/>
          </c:marker>
          <c:xVal>
            <c:numRef>
              <c:f>omit_pn_lmk04806!$A$30:$A$753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omit_pn_lmk04806!$L$30:$L$753</c:f>
              <c:numCache>
                <c:formatCode>General</c:formatCode>
                <c:ptCount val="724"/>
                <c:pt idx="0">
                  <c:v>-99.815252856800001</c:v>
                </c:pt>
                <c:pt idx="1">
                  <c:v>-100.222935796</c:v>
                </c:pt>
                <c:pt idx="2">
                  <c:v>-99.559576225499995</c:v>
                </c:pt>
                <c:pt idx="3">
                  <c:v>-99.964935777500003</c:v>
                </c:pt>
                <c:pt idx="4">
                  <c:v>-99.409528866399995</c:v>
                </c:pt>
                <c:pt idx="5">
                  <c:v>-100.13716271</c:v>
                </c:pt>
                <c:pt idx="6">
                  <c:v>-100.539051641</c:v>
                </c:pt>
                <c:pt idx="7">
                  <c:v>-101.86480539199999</c:v>
                </c:pt>
                <c:pt idx="8">
                  <c:v>-101.554234548</c:v>
                </c:pt>
                <c:pt idx="9">
                  <c:v>-102.021630976</c:v>
                </c:pt>
                <c:pt idx="10">
                  <c:v>-99.6281575653</c:v>
                </c:pt>
                <c:pt idx="11">
                  <c:v>-100.508544387</c:v>
                </c:pt>
                <c:pt idx="12">
                  <c:v>-100.99664769</c:v>
                </c:pt>
                <c:pt idx="13">
                  <c:v>-103.573836927</c:v>
                </c:pt>
                <c:pt idx="14">
                  <c:v>-103.800947296</c:v>
                </c:pt>
                <c:pt idx="15">
                  <c:v>-103.60729119299999</c:v>
                </c:pt>
                <c:pt idx="16">
                  <c:v>-104.34718515100001</c:v>
                </c:pt>
                <c:pt idx="17">
                  <c:v>-104.65778145100001</c:v>
                </c:pt>
                <c:pt idx="18">
                  <c:v>-104.26003251</c:v>
                </c:pt>
                <c:pt idx="19">
                  <c:v>-103.030066554</c:v>
                </c:pt>
                <c:pt idx="20">
                  <c:v>-103.35716112</c:v>
                </c:pt>
                <c:pt idx="21">
                  <c:v>-104.806902134</c:v>
                </c:pt>
                <c:pt idx="22">
                  <c:v>-106.017871636</c:v>
                </c:pt>
                <c:pt idx="23">
                  <c:v>-104.840471728</c:v>
                </c:pt>
                <c:pt idx="24">
                  <c:v>-105.122567713</c:v>
                </c:pt>
                <c:pt idx="25">
                  <c:v>-105.267128382</c:v>
                </c:pt>
                <c:pt idx="26">
                  <c:v>-105.416969076</c:v>
                </c:pt>
                <c:pt idx="27">
                  <c:v>-104.64221133700001</c:v>
                </c:pt>
                <c:pt idx="28">
                  <c:v>-102.680771069</c:v>
                </c:pt>
                <c:pt idx="29">
                  <c:v>-105.57421144</c:v>
                </c:pt>
                <c:pt idx="30">
                  <c:v>-104.40288062</c:v>
                </c:pt>
                <c:pt idx="31">
                  <c:v>-105.74550212699999</c:v>
                </c:pt>
                <c:pt idx="32">
                  <c:v>-105.67859785900001</c:v>
                </c:pt>
                <c:pt idx="33">
                  <c:v>-106.32865615199999</c:v>
                </c:pt>
                <c:pt idx="34">
                  <c:v>-106.77731684</c:v>
                </c:pt>
                <c:pt idx="35">
                  <c:v>-106.76898974300001</c:v>
                </c:pt>
                <c:pt idx="36">
                  <c:v>-107.95759943500001</c:v>
                </c:pt>
                <c:pt idx="37">
                  <c:v>-107.37074268000001</c:v>
                </c:pt>
                <c:pt idx="38">
                  <c:v>-107.618324542</c:v>
                </c:pt>
                <c:pt idx="39">
                  <c:v>-107.828318861</c:v>
                </c:pt>
                <c:pt idx="40">
                  <c:v>-106.607077971</c:v>
                </c:pt>
                <c:pt idx="41">
                  <c:v>-106.854021976</c:v>
                </c:pt>
                <c:pt idx="42">
                  <c:v>-107.332775996</c:v>
                </c:pt>
                <c:pt idx="43">
                  <c:v>-107.020773156</c:v>
                </c:pt>
                <c:pt idx="44">
                  <c:v>-108.578088514</c:v>
                </c:pt>
                <c:pt idx="45">
                  <c:v>-110.900687801</c:v>
                </c:pt>
                <c:pt idx="46">
                  <c:v>-110.285471573</c:v>
                </c:pt>
                <c:pt idx="47">
                  <c:v>-109.182338878</c:v>
                </c:pt>
                <c:pt idx="48">
                  <c:v>-109.08559126500001</c:v>
                </c:pt>
                <c:pt idx="49">
                  <c:v>-108.329832848</c:v>
                </c:pt>
                <c:pt idx="50">
                  <c:v>-110.268439628</c:v>
                </c:pt>
                <c:pt idx="51">
                  <c:v>-111.619772857</c:v>
                </c:pt>
                <c:pt idx="52">
                  <c:v>-108.983747299</c:v>
                </c:pt>
                <c:pt idx="53">
                  <c:v>-108.516009634</c:v>
                </c:pt>
                <c:pt idx="54">
                  <c:v>-109.081837722</c:v>
                </c:pt>
                <c:pt idx="55">
                  <c:v>-109.83748144099999</c:v>
                </c:pt>
                <c:pt idx="56">
                  <c:v>-110.062362028</c:v>
                </c:pt>
                <c:pt idx="57">
                  <c:v>-111.15685190400001</c:v>
                </c:pt>
                <c:pt idx="58">
                  <c:v>-111.36116715999999</c:v>
                </c:pt>
                <c:pt idx="59">
                  <c:v>-110.846688413</c:v>
                </c:pt>
                <c:pt idx="60">
                  <c:v>-111.561658974</c:v>
                </c:pt>
                <c:pt idx="61">
                  <c:v>-111.694330677</c:v>
                </c:pt>
                <c:pt idx="62">
                  <c:v>-111.92128212900001</c:v>
                </c:pt>
                <c:pt idx="63">
                  <c:v>-111.442437219</c:v>
                </c:pt>
                <c:pt idx="64">
                  <c:v>-111.111786827</c:v>
                </c:pt>
                <c:pt idx="65">
                  <c:v>-111.53175822599999</c:v>
                </c:pt>
                <c:pt idx="66">
                  <c:v>-111.559076312</c:v>
                </c:pt>
                <c:pt idx="67">
                  <c:v>-112.421994965</c:v>
                </c:pt>
                <c:pt idx="68">
                  <c:v>-114.536282476</c:v>
                </c:pt>
                <c:pt idx="69">
                  <c:v>-113.830231334</c:v>
                </c:pt>
                <c:pt idx="70">
                  <c:v>-113.41059247</c:v>
                </c:pt>
                <c:pt idx="71">
                  <c:v>-112.676515838</c:v>
                </c:pt>
                <c:pt idx="72">
                  <c:v>-111.732280452</c:v>
                </c:pt>
                <c:pt idx="73">
                  <c:v>-111.895762628</c:v>
                </c:pt>
                <c:pt idx="74">
                  <c:v>-114.136043859</c:v>
                </c:pt>
                <c:pt idx="75">
                  <c:v>-112.577814715</c:v>
                </c:pt>
                <c:pt idx="76">
                  <c:v>-113.24518239</c:v>
                </c:pt>
                <c:pt idx="77">
                  <c:v>-112.656042511</c:v>
                </c:pt>
                <c:pt idx="78">
                  <c:v>-114.39247880000001</c:v>
                </c:pt>
                <c:pt idx="79">
                  <c:v>-112.75303351399999</c:v>
                </c:pt>
                <c:pt idx="80">
                  <c:v>-113.736398859</c:v>
                </c:pt>
                <c:pt idx="81">
                  <c:v>-113.74848590000001</c:v>
                </c:pt>
                <c:pt idx="82">
                  <c:v>-115.589664911</c:v>
                </c:pt>
                <c:pt idx="83">
                  <c:v>-113.820961669</c:v>
                </c:pt>
                <c:pt idx="84">
                  <c:v>-114.44820249599999</c:v>
                </c:pt>
                <c:pt idx="85">
                  <c:v>-114.127383939</c:v>
                </c:pt>
                <c:pt idx="86">
                  <c:v>-114.35189232499999</c:v>
                </c:pt>
                <c:pt idx="87">
                  <c:v>-114.757806305</c:v>
                </c:pt>
                <c:pt idx="88">
                  <c:v>-114.755044019</c:v>
                </c:pt>
                <c:pt idx="89">
                  <c:v>-114.891823472</c:v>
                </c:pt>
                <c:pt idx="90">
                  <c:v>-114.868241496</c:v>
                </c:pt>
                <c:pt idx="91">
                  <c:v>-115.49595582400001</c:v>
                </c:pt>
                <c:pt idx="92">
                  <c:v>-115.07953317899999</c:v>
                </c:pt>
                <c:pt idx="93">
                  <c:v>-116.033583724</c:v>
                </c:pt>
                <c:pt idx="94">
                  <c:v>-115.695415623</c:v>
                </c:pt>
                <c:pt idx="95">
                  <c:v>-115.521673627</c:v>
                </c:pt>
                <c:pt idx="96">
                  <c:v>-115.59173762099999</c:v>
                </c:pt>
                <c:pt idx="97">
                  <c:v>-117.053241012</c:v>
                </c:pt>
                <c:pt idx="98">
                  <c:v>-116.27621486699999</c:v>
                </c:pt>
                <c:pt idx="99">
                  <c:v>-115.725430141</c:v>
                </c:pt>
                <c:pt idx="100">
                  <c:v>-116.71770633200001</c:v>
                </c:pt>
                <c:pt idx="101">
                  <c:v>-116.349227664</c:v>
                </c:pt>
                <c:pt idx="102">
                  <c:v>-116.146886251</c:v>
                </c:pt>
                <c:pt idx="103">
                  <c:v>-117.587404139</c:v>
                </c:pt>
                <c:pt idx="104">
                  <c:v>-116.288131394</c:v>
                </c:pt>
                <c:pt idx="105">
                  <c:v>-117.43473351</c:v>
                </c:pt>
                <c:pt idx="106">
                  <c:v>-116.755971507</c:v>
                </c:pt>
                <c:pt idx="107">
                  <c:v>-117.308209202</c:v>
                </c:pt>
                <c:pt idx="108">
                  <c:v>-117.36561747</c:v>
                </c:pt>
                <c:pt idx="109">
                  <c:v>-118.100121227</c:v>
                </c:pt>
                <c:pt idx="110">
                  <c:v>-118.262445918</c:v>
                </c:pt>
                <c:pt idx="111">
                  <c:v>-116.624919113</c:v>
                </c:pt>
                <c:pt idx="112">
                  <c:v>-117.561601469</c:v>
                </c:pt>
                <c:pt idx="113">
                  <c:v>-116.996074158</c:v>
                </c:pt>
                <c:pt idx="114">
                  <c:v>-118.19158344</c:v>
                </c:pt>
                <c:pt idx="115">
                  <c:v>-117.289860631</c:v>
                </c:pt>
                <c:pt idx="116">
                  <c:v>-117.152494112</c:v>
                </c:pt>
                <c:pt idx="117">
                  <c:v>-118.477762364</c:v>
                </c:pt>
                <c:pt idx="118">
                  <c:v>-117.490966452</c:v>
                </c:pt>
                <c:pt idx="119">
                  <c:v>-118.72033245199999</c:v>
                </c:pt>
                <c:pt idx="120">
                  <c:v>-117.960139934</c:v>
                </c:pt>
                <c:pt idx="121">
                  <c:v>-118.60258927700001</c:v>
                </c:pt>
                <c:pt idx="122">
                  <c:v>-118.372662793</c:v>
                </c:pt>
                <c:pt idx="123">
                  <c:v>-119.034952526</c:v>
                </c:pt>
                <c:pt idx="124">
                  <c:v>-118.98579952999999</c:v>
                </c:pt>
                <c:pt idx="125">
                  <c:v>-119.48691140699999</c:v>
                </c:pt>
                <c:pt idx="126">
                  <c:v>-119.440632102</c:v>
                </c:pt>
                <c:pt idx="127">
                  <c:v>-118.844737999</c:v>
                </c:pt>
                <c:pt idx="128">
                  <c:v>-120.076675189</c:v>
                </c:pt>
                <c:pt idx="129">
                  <c:v>-120.11518769600001</c:v>
                </c:pt>
                <c:pt idx="130">
                  <c:v>-119.91952212299999</c:v>
                </c:pt>
                <c:pt idx="131">
                  <c:v>-119.562593015</c:v>
                </c:pt>
                <c:pt idx="132">
                  <c:v>-119.314291532</c:v>
                </c:pt>
                <c:pt idx="133">
                  <c:v>-119.447370937</c:v>
                </c:pt>
                <c:pt idx="134">
                  <c:v>-121.096372395</c:v>
                </c:pt>
                <c:pt idx="135">
                  <c:v>-119.613866542</c:v>
                </c:pt>
                <c:pt idx="136">
                  <c:v>-119.889155836</c:v>
                </c:pt>
                <c:pt idx="137">
                  <c:v>-119.39075370400001</c:v>
                </c:pt>
                <c:pt idx="138">
                  <c:v>-119.31464656599999</c:v>
                </c:pt>
                <c:pt idx="139">
                  <c:v>-119.879989176</c:v>
                </c:pt>
                <c:pt idx="140">
                  <c:v>-119.89968700999999</c:v>
                </c:pt>
                <c:pt idx="141">
                  <c:v>-120.327796839</c:v>
                </c:pt>
                <c:pt idx="142">
                  <c:v>-120.75370377</c:v>
                </c:pt>
                <c:pt idx="143">
                  <c:v>-120.69070960000001</c:v>
                </c:pt>
                <c:pt idx="144">
                  <c:v>-120.236686283</c:v>
                </c:pt>
                <c:pt idx="145">
                  <c:v>-120.18331629399999</c:v>
                </c:pt>
                <c:pt idx="146">
                  <c:v>-120.432024101</c:v>
                </c:pt>
                <c:pt idx="147">
                  <c:v>-121.427937285</c:v>
                </c:pt>
                <c:pt idx="148">
                  <c:v>-121.70753200199999</c:v>
                </c:pt>
                <c:pt idx="149">
                  <c:v>-121.474259409</c:v>
                </c:pt>
                <c:pt idx="150">
                  <c:v>-121.255895677</c:v>
                </c:pt>
                <c:pt idx="151">
                  <c:v>-121.08316333400001</c:v>
                </c:pt>
                <c:pt idx="152">
                  <c:v>-121.33052283799999</c:v>
                </c:pt>
                <c:pt idx="153">
                  <c:v>-121.454703502</c:v>
                </c:pt>
                <c:pt idx="154">
                  <c:v>-121.132617952</c:v>
                </c:pt>
                <c:pt idx="155">
                  <c:v>-121.52280541899999</c:v>
                </c:pt>
                <c:pt idx="156">
                  <c:v>-121.557189476</c:v>
                </c:pt>
                <c:pt idx="157">
                  <c:v>-121.32948570000001</c:v>
                </c:pt>
                <c:pt idx="158">
                  <c:v>-121.884866821</c:v>
                </c:pt>
                <c:pt idx="159">
                  <c:v>-121.525587613</c:v>
                </c:pt>
                <c:pt idx="160">
                  <c:v>-121.380905985</c:v>
                </c:pt>
                <c:pt idx="161">
                  <c:v>-121.332429971</c:v>
                </c:pt>
                <c:pt idx="162">
                  <c:v>-121.73086897</c:v>
                </c:pt>
                <c:pt idx="163">
                  <c:v>-122.302968601</c:v>
                </c:pt>
                <c:pt idx="164">
                  <c:v>-122.37375262099999</c:v>
                </c:pt>
                <c:pt idx="165">
                  <c:v>-122.04278845</c:v>
                </c:pt>
                <c:pt idx="166">
                  <c:v>-122.064448355</c:v>
                </c:pt>
                <c:pt idx="167">
                  <c:v>-122.133435034</c:v>
                </c:pt>
                <c:pt idx="168">
                  <c:v>-123.242186002</c:v>
                </c:pt>
                <c:pt idx="169">
                  <c:v>-123.019134716</c:v>
                </c:pt>
                <c:pt idx="170">
                  <c:v>-122.985619009</c:v>
                </c:pt>
                <c:pt idx="171">
                  <c:v>-122.38403072200001</c:v>
                </c:pt>
                <c:pt idx="172">
                  <c:v>-122.797074596</c:v>
                </c:pt>
                <c:pt idx="173">
                  <c:v>-122.979422035</c:v>
                </c:pt>
                <c:pt idx="174">
                  <c:v>-123.335546448</c:v>
                </c:pt>
                <c:pt idx="175">
                  <c:v>-123.022794539</c:v>
                </c:pt>
                <c:pt idx="176">
                  <c:v>-123.45911719199999</c:v>
                </c:pt>
                <c:pt idx="177">
                  <c:v>-123.36323197</c:v>
                </c:pt>
                <c:pt idx="178">
                  <c:v>-122.98568019299999</c:v>
                </c:pt>
                <c:pt idx="179">
                  <c:v>-123.744013835</c:v>
                </c:pt>
                <c:pt idx="180">
                  <c:v>-124.32353467599999</c:v>
                </c:pt>
                <c:pt idx="181">
                  <c:v>-123.36051458199999</c:v>
                </c:pt>
                <c:pt idx="182">
                  <c:v>-123.32261069</c:v>
                </c:pt>
                <c:pt idx="183">
                  <c:v>-123.644456377</c:v>
                </c:pt>
                <c:pt idx="184">
                  <c:v>-123.647854873</c:v>
                </c:pt>
                <c:pt idx="185">
                  <c:v>-123.687427958</c:v>
                </c:pt>
                <c:pt idx="186">
                  <c:v>-123.87992438800001</c:v>
                </c:pt>
                <c:pt idx="187">
                  <c:v>-123.96117389</c:v>
                </c:pt>
                <c:pt idx="188">
                  <c:v>-123.91483538599999</c:v>
                </c:pt>
                <c:pt idx="189">
                  <c:v>-123.612743446</c:v>
                </c:pt>
                <c:pt idx="190">
                  <c:v>-123.616240093</c:v>
                </c:pt>
                <c:pt idx="191">
                  <c:v>-124.260830782</c:v>
                </c:pt>
                <c:pt idx="192">
                  <c:v>-124.000660397</c:v>
                </c:pt>
                <c:pt idx="193">
                  <c:v>-123.82321808</c:v>
                </c:pt>
                <c:pt idx="194">
                  <c:v>-124.889405736</c:v>
                </c:pt>
                <c:pt idx="195">
                  <c:v>-124.964977105</c:v>
                </c:pt>
                <c:pt idx="196">
                  <c:v>-125.096445836</c:v>
                </c:pt>
                <c:pt idx="197">
                  <c:v>-124.426700248</c:v>
                </c:pt>
                <c:pt idx="198">
                  <c:v>-124.750623609</c:v>
                </c:pt>
                <c:pt idx="199">
                  <c:v>-124.97532769599999</c:v>
                </c:pt>
                <c:pt idx="200">
                  <c:v>-125.076482685</c:v>
                </c:pt>
                <c:pt idx="201">
                  <c:v>-124.632906577</c:v>
                </c:pt>
                <c:pt idx="202">
                  <c:v>-124.93038058800001</c:v>
                </c:pt>
                <c:pt idx="203">
                  <c:v>-125.73113986200001</c:v>
                </c:pt>
                <c:pt idx="204">
                  <c:v>-124.996463741</c:v>
                </c:pt>
                <c:pt idx="205">
                  <c:v>-123.950827311</c:v>
                </c:pt>
                <c:pt idx="206">
                  <c:v>-125.153957373</c:v>
                </c:pt>
                <c:pt idx="207">
                  <c:v>-123.93329483399999</c:v>
                </c:pt>
                <c:pt idx="208">
                  <c:v>-125.059592822</c:v>
                </c:pt>
                <c:pt idx="209">
                  <c:v>-125.280534604</c:v>
                </c:pt>
                <c:pt idx="210">
                  <c:v>-125.42487904399999</c:v>
                </c:pt>
                <c:pt idx="211">
                  <c:v>-125.703485798</c:v>
                </c:pt>
                <c:pt idx="212">
                  <c:v>-125.575890636</c:v>
                </c:pt>
                <c:pt idx="213">
                  <c:v>-125.495910513</c:v>
                </c:pt>
                <c:pt idx="214">
                  <c:v>-125.775935921</c:v>
                </c:pt>
                <c:pt idx="215">
                  <c:v>-126.106436824</c:v>
                </c:pt>
                <c:pt idx="216">
                  <c:v>-126.279609755</c:v>
                </c:pt>
                <c:pt idx="217">
                  <c:v>-126.46245142799999</c:v>
                </c:pt>
                <c:pt idx="218">
                  <c:v>-126.092817899</c:v>
                </c:pt>
                <c:pt idx="219">
                  <c:v>-125.613133308</c:v>
                </c:pt>
                <c:pt idx="220">
                  <c:v>-125.833786172</c:v>
                </c:pt>
                <c:pt idx="221">
                  <c:v>-126.567429127</c:v>
                </c:pt>
                <c:pt idx="222">
                  <c:v>-126.930543074</c:v>
                </c:pt>
                <c:pt idx="223">
                  <c:v>-126.138692648</c:v>
                </c:pt>
                <c:pt idx="224">
                  <c:v>-126.63749790200001</c:v>
                </c:pt>
                <c:pt idx="225">
                  <c:v>-126.743517822</c:v>
                </c:pt>
                <c:pt idx="226">
                  <c:v>-126.33074278700001</c:v>
                </c:pt>
                <c:pt idx="227">
                  <c:v>-126.902822062</c:v>
                </c:pt>
                <c:pt idx="228">
                  <c:v>-126.530758655</c:v>
                </c:pt>
                <c:pt idx="229">
                  <c:v>-126.217867136</c:v>
                </c:pt>
                <c:pt idx="230">
                  <c:v>-127.185076239</c:v>
                </c:pt>
                <c:pt idx="231">
                  <c:v>-126.63571174099999</c:v>
                </c:pt>
                <c:pt idx="232">
                  <c:v>-127.260707329</c:v>
                </c:pt>
                <c:pt idx="233">
                  <c:v>-127.29766143400001</c:v>
                </c:pt>
                <c:pt idx="234">
                  <c:v>-126.830399769</c:v>
                </c:pt>
                <c:pt idx="235">
                  <c:v>-127.41212730300001</c:v>
                </c:pt>
                <c:pt idx="236">
                  <c:v>-127.36905417</c:v>
                </c:pt>
                <c:pt idx="237">
                  <c:v>-127.156671559</c:v>
                </c:pt>
                <c:pt idx="238">
                  <c:v>-127.363065412</c:v>
                </c:pt>
                <c:pt idx="239">
                  <c:v>-126.920815871</c:v>
                </c:pt>
                <c:pt idx="240">
                  <c:v>-127.43987591600001</c:v>
                </c:pt>
                <c:pt idx="241">
                  <c:v>-127.26080905800001</c:v>
                </c:pt>
                <c:pt idx="242">
                  <c:v>-128.02511824000001</c:v>
                </c:pt>
                <c:pt idx="243">
                  <c:v>-127.930731595</c:v>
                </c:pt>
                <c:pt idx="244">
                  <c:v>-127.860839716</c:v>
                </c:pt>
                <c:pt idx="245">
                  <c:v>-127.946927815</c:v>
                </c:pt>
                <c:pt idx="246">
                  <c:v>-127.980031811</c:v>
                </c:pt>
                <c:pt idx="247">
                  <c:v>-128.06547358</c:v>
                </c:pt>
                <c:pt idx="248">
                  <c:v>-127.90087047599999</c:v>
                </c:pt>
                <c:pt idx="249">
                  <c:v>-128.15103342699999</c:v>
                </c:pt>
                <c:pt idx="250">
                  <c:v>-127.972597069</c:v>
                </c:pt>
                <c:pt idx="251">
                  <c:v>-127.848078165</c:v>
                </c:pt>
                <c:pt idx="252">
                  <c:v>-128.50584240699999</c:v>
                </c:pt>
                <c:pt idx="253">
                  <c:v>-128.429413974</c:v>
                </c:pt>
                <c:pt idx="254">
                  <c:v>-128.38707246999999</c:v>
                </c:pt>
                <c:pt idx="255">
                  <c:v>-128.24633299300001</c:v>
                </c:pt>
                <c:pt idx="256">
                  <c:v>-128.67694456699999</c:v>
                </c:pt>
                <c:pt idx="257">
                  <c:v>-128.35268309200001</c:v>
                </c:pt>
                <c:pt idx="258">
                  <c:v>-128.63004287999999</c:v>
                </c:pt>
                <c:pt idx="259">
                  <c:v>-128.99392156499999</c:v>
                </c:pt>
                <c:pt idx="260">
                  <c:v>-128.56919533600001</c:v>
                </c:pt>
                <c:pt idx="261">
                  <c:v>-128.38257979799999</c:v>
                </c:pt>
                <c:pt idx="262">
                  <c:v>-128.636626906</c:v>
                </c:pt>
                <c:pt idx="263">
                  <c:v>-128.74718746900001</c:v>
                </c:pt>
                <c:pt idx="264">
                  <c:v>-128.81887375299999</c:v>
                </c:pt>
                <c:pt idx="265">
                  <c:v>-128.65433824600001</c:v>
                </c:pt>
                <c:pt idx="266">
                  <c:v>-128.890185183</c:v>
                </c:pt>
                <c:pt idx="267">
                  <c:v>-128.93040339999999</c:v>
                </c:pt>
                <c:pt idx="268">
                  <c:v>-128.98397657199999</c:v>
                </c:pt>
                <c:pt idx="269">
                  <c:v>-129.16191957800001</c:v>
                </c:pt>
                <c:pt idx="270">
                  <c:v>-129.17498330500001</c:v>
                </c:pt>
                <c:pt idx="271">
                  <c:v>-129.22437447799999</c:v>
                </c:pt>
                <c:pt idx="272">
                  <c:v>-129.30773444600001</c:v>
                </c:pt>
                <c:pt idx="273">
                  <c:v>-129.40663646900001</c:v>
                </c:pt>
                <c:pt idx="274">
                  <c:v>-129.26436819599999</c:v>
                </c:pt>
                <c:pt idx="275">
                  <c:v>-129.033664679</c:v>
                </c:pt>
                <c:pt idx="276">
                  <c:v>-129.127539047</c:v>
                </c:pt>
                <c:pt idx="277">
                  <c:v>-129.350375528</c:v>
                </c:pt>
                <c:pt idx="278">
                  <c:v>-129.451416424</c:v>
                </c:pt>
                <c:pt idx="279">
                  <c:v>-129.483821651</c:v>
                </c:pt>
                <c:pt idx="280">
                  <c:v>-129.54216356800001</c:v>
                </c:pt>
                <c:pt idx="281">
                  <c:v>-129.59428240899999</c:v>
                </c:pt>
                <c:pt idx="282">
                  <c:v>-129.479150683</c:v>
                </c:pt>
                <c:pt idx="283">
                  <c:v>-129.49297397300001</c:v>
                </c:pt>
                <c:pt idx="284">
                  <c:v>-129.743481712</c:v>
                </c:pt>
                <c:pt idx="285">
                  <c:v>-129.72220601500001</c:v>
                </c:pt>
                <c:pt idx="286">
                  <c:v>-129.81493198699999</c:v>
                </c:pt>
                <c:pt idx="287">
                  <c:v>-129.96505142000001</c:v>
                </c:pt>
                <c:pt idx="288">
                  <c:v>-129.83063128800001</c:v>
                </c:pt>
                <c:pt idx="289">
                  <c:v>-129.87017130800001</c:v>
                </c:pt>
                <c:pt idx="290">
                  <c:v>-129.630259303</c:v>
                </c:pt>
                <c:pt idx="291">
                  <c:v>-129.93564107899999</c:v>
                </c:pt>
                <c:pt idx="292">
                  <c:v>-129.97680854999999</c:v>
                </c:pt>
                <c:pt idx="293">
                  <c:v>-129.68005047700001</c:v>
                </c:pt>
                <c:pt idx="294">
                  <c:v>-129.937837632</c:v>
                </c:pt>
                <c:pt idx="295">
                  <c:v>-130.128361611</c:v>
                </c:pt>
                <c:pt idx="296">
                  <c:v>-130.08178217899999</c:v>
                </c:pt>
                <c:pt idx="297">
                  <c:v>-130.03157738300001</c:v>
                </c:pt>
                <c:pt idx="298">
                  <c:v>-129.66511571699999</c:v>
                </c:pt>
                <c:pt idx="299">
                  <c:v>-129.63141783099999</c:v>
                </c:pt>
                <c:pt idx="300">
                  <c:v>-129.97617007100001</c:v>
                </c:pt>
                <c:pt idx="301">
                  <c:v>-130.09797641200001</c:v>
                </c:pt>
                <c:pt idx="302">
                  <c:v>-130.01639627</c:v>
                </c:pt>
                <c:pt idx="303">
                  <c:v>-130.04243198</c:v>
                </c:pt>
                <c:pt idx="304">
                  <c:v>-130.01077950300001</c:v>
                </c:pt>
                <c:pt idx="305">
                  <c:v>-130.32737772300001</c:v>
                </c:pt>
                <c:pt idx="306">
                  <c:v>-130.22119669599999</c:v>
                </c:pt>
                <c:pt idx="307">
                  <c:v>-130.093123292</c:v>
                </c:pt>
                <c:pt idx="308">
                  <c:v>-130.36491683099999</c:v>
                </c:pt>
                <c:pt idx="309">
                  <c:v>-130.312182127</c:v>
                </c:pt>
                <c:pt idx="310">
                  <c:v>-130.15634066699999</c:v>
                </c:pt>
                <c:pt idx="311">
                  <c:v>-130.12635129899999</c:v>
                </c:pt>
                <c:pt idx="312">
                  <c:v>-130.12939872800001</c:v>
                </c:pt>
                <c:pt idx="313">
                  <c:v>-129.970038394</c:v>
                </c:pt>
                <c:pt idx="314">
                  <c:v>-130.140493612</c:v>
                </c:pt>
                <c:pt idx="315">
                  <c:v>-129.95582123</c:v>
                </c:pt>
                <c:pt idx="316">
                  <c:v>-130.25226698899999</c:v>
                </c:pt>
                <c:pt idx="317">
                  <c:v>-130.15249769799999</c:v>
                </c:pt>
                <c:pt idx="318">
                  <c:v>-130.14230952200001</c:v>
                </c:pt>
                <c:pt idx="319">
                  <c:v>-130.71519655099999</c:v>
                </c:pt>
                <c:pt idx="320">
                  <c:v>-130.523236801</c:v>
                </c:pt>
                <c:pt idx="321">
                  <c:v>-130.315457874</c:v>
                </c:pt>
                <c:pt idx="322">
                  <c:v>-130.41821232300001</c:v>
                </c:pt>
                <c:pt idx="323">
                  <c:v>-130.56073380500001</c:v>
                </c:pt>
                <c:pt idx="324">
                  <c:v>-130.32686902200001</c:v>
                </c:pt>
                <c:pt idx="325">
                  <c:v>-130.33961983899999</c:v>
                </c:pt>
                <c:pt idx="326">
                  <c:v>-130.31905790900001</c:v>
                </c:pt>
                <c:pt idx="327">
                  <c:v>-130.22017868200001</c:v>
                </c:pt>
                <c:pt idx="328">
                  <c:v>-130.331533777</c:v>
                </c:pt>
                <c:pt idx="329">
                  <c:v>-130.29876910999999</c:v>
                </c:pt>
                <c:pt idx="330">
                  <c:v>-129.92374207699999</c:v>
                </c:pt>
                <c:pt idx="331">
                  <c:v>-130.26076930100001</c:v>
                </c:pt>
                <c:pt idx="332">
                  <c:v>-130.259868756</c:v>
                </c:pt>
                <c:pt idx="333">
                  <c:v>-129.97687613100001</c:v>
                </c:pt>
                <c:pt idx="334">
                  <c:v>-130.183363372</c:v>
                </c:pt>
                <c:pt idx="335">
                  <c:v>-130.16649864199999</c:v>
                </c:pt>
                <c:pt idx="336">
                  <c:v>-130.27633836499999</c:v>
                </c:pt>
                <c:pt idx="337">
                  <c:v>-130.17035456900001</c:v>
                </c:pt>
                <c:pt idx="338">
                  <c:v>-130.07926208699999</c:v>
                </c:pt>
                <c:pt idx="339">
                  <c:v>-130.09834300899999</c:v>
                </c:pt>
                <c:pt idx="340">
                  <c:v>-130.41041720199999</c:v>
                </c:pt>
                <c:pt idx="341">
                  <c:v>-130.16828011999999</c:v>
                </c:pt>
                <c:pt idx="342">
                  <c:v>-130.15891976</c:v>
                </c:pt>
                <c:pt idx="343">
                  <c:v>-130.08479294399999</c:v>
                </c:pt>
                <c:pt idx="344">
                  <c:v>-130.02039347199999</c:v>
                </c:pt>
                <c:pt idx="345">
                  <c:v>-130.00088740999999</c:v>
                </c:pt>
                <c:pt idx="346">
                  <c:v>-129.999427094</c:v>
                </c:pt>
                <c:pt idx="347">
                  <c:v>-129.904072679</c:v>
                </c:pt>
                <c:pt idx="348">
                  <c:v>-130.044768667</c:v>
                </c:pt>
                <c:pt idx="349">
                  <c:v>-129.83552355</c:v>
                </c:pt>
                <c:pt idx="350">
                  <c:v>-129.787975437</c:v>
                </c:pt>
                <c:pt idx="351">
                  <c:v>-129.855670825</c:v>
                </c:pt>
                <c:pt idx="352">
                  <c:v>-129.79991171899999</c:v>
                </c:pt>
                <c:pt idx="353">
                  <c:v>-129.84821928900001</c:v>
                </c:pt>
                <c:pt idx="354">
                  <c:v>-130.00670697999999</c:v>
                </c:pt>
                <c:pt idx="355">
                  <c:v>-130.09607111599999</c:v>
                </c:pt>
                <c:pt idx="356">
                  <c:v>-129.819596733</c:v>
                </c:pt>
                <c:pt idx="357">
                  <c:v>-131.60147549000001</c:v>
                </c:pt>
                <c:pt idx="358">
                  <c:v>-135.36289460500001</c:v>
                </c:pt>
                <c:pt idx="359">
                  <c:v>-130.023409883</c:v>
                </c:pt>
                <c:pt idx="360">
                  <c:v>-129.75529600300001</c:v>
                </c:pt>
                <c:pt idx="361">
                  <c:v>-129.49608849000001</c:v>
                </c:pt>
                <c:pt idx="362">
                  <c:v>-129.54388405099999</c:v>
                </c:pt>
                <c:pt idx="363">
                  <c:v>-129.37276185799999</c:v>
                </c:pt>
                <c:pt idx="364">
                  <c:v>-129.62227347000001</c:v>
                </c:pt>
                <c:pt idx="365">
                  <c:v>-129.53722042699999</c:v>
                </c:pt>
                <c:pt idx="366">
                  <c:v>-129.57417825600001</c:v>
                </c:pt>
                <c:pt idx="367">
                  <c:v>-129.590047368</c:v>
                </c:pt>
                <c:pt idx="368">
                  <c:v>-129.536700817</c:v>
                </c:pt>
                <c:pt idx="369">
                  <c:v>-129.49519818900001</c:v>
                </c:pt>
                <c:pt idx="370">
                  <c:v>-129.427189465</c:v>
                </c:pt>
                <c:pt idx="371">
                  <c:v>-129.63522863599999</c:v>
                </c:pt>
                <c:pt idx="372">
                  <c:v>-129.463133478</c:v>
                </c:pt>
                <c:pt idx="373">
                  <c:v>-129.27597883000001</c:v>
                </c:pt>
                <c:pt idx="374">
                  <c:v>-129.398275848</c:v>
                </c:pt>
                <c:pt idx="375">
                  <c:v>-129.422457294</c:v>
                </c:pt>
                <c:pt idx="376">
                  <c:v>-129.37298742900001</c:v>
                </c:pt>
                <c:pt idx="377">
                  <c:v>-129.331768756</c:v>
                </c:pt>
                <c:pt idx="378">
                  <c:v>-129.36017359300001</c:v>
                </c:pt>
                <c:pt idx="379">
                  <c:v>-129.35250973199999</c:v>
                </c:pt>
                <c:pt idx="380">
                  <c:v>-129.36004486300001</c:v>
                </c:pt>
                <c:pt idx="381">
                  <c:v>-129.38614811100001</c:v>
                </c:pt>
                <c:pt idx="382">
                  <c:v>-129.351842221</c:v>
                </c:pt>
                <c:pt idx="383">
                  <c:v>-129.37151286100001</c:v>
                </c:pt>
                <c:pt idx="384">
                  <c:v>-129.40147976899999</c:v>
                </c:pt>
                <c:pt idx="385">
                  <c:v>-129.37154675400001</c:v>
                </c:pt>
                <c:pt idx="386">
                  <c:v>-129.38872968499999</c:v>
                </c:pt>
                <c:pt idx="387">
                  <c:v>-129.41003384999999</c:v>
                </c:pt>
                <c:pt idx="388">
                  <c:v>-129.38566765900001</c:v>
                </c:pt>
                <c:pt idx="389">
                  <c:v>-129.388192162</c:v>
                </c:pt>
                <c:pt idx="390">
                  <c:v>-129.45773629600001</c:v>
                </c:pt>
                <c:pt idx="391">
                  <c:v>-129.42009072100001</c:v>
                </c:pt>
                <c:pt idx="392">
                  <c:v>-129.437455855</c:v>
                </c:pt>
                <c:pt idx="393">
                  <c:v>-129.43894187999999</c:v>
                </c:pt>
                <c:pt idx="394">
                  <c:v>-129.43147514899999</c:v>
                </c:pt>
                <c:pt idx="395">
                  <c:v>-129.48199843099999</c:v>
                </c:pt>
                <c:pt idx="396">
                  <c:v>-129.47546636300001</c:v>
                </c:pt>
                <c:pt idx="397">
                  <c:v>-129.52315854700001</c:v>
                </c:pt>
                <c:pt idx="398">
                  <c:v>-129.58935587600001</c:v>
                </c:pt>
                <c:pt idx="399">
                  <c:v>-129.600037595</c:v>
                </c:pt>
                <c:pt idx="400">
                  <c:v>-129.616859885</c:v>
                </c:pt>
                <c:pt idx="401">
                  <c:v>-129.66211189200001</c:v>
                </c:pt>
                <c:pt idx="402">
                  <c:v>-129.684069999</c:v>
                </c:pt>
                <c:pt idx="403">
                  <c:v>-129.77053587899999</c:v>
                </c:pt>
                <c:pt idx="404">
                  <c:v>-129.802449268</c:v>
                </c:pt>
                <c:pt idx="405">
                  <c:v>-129.813677232</c:v>
                </c:pt>
                <c:pt idx="406">
                  <c:v>-129.80856328499999</c:v>
                </c:pt>
                <c:pt idx="407">
                  <c:v>-129.869834841</c:v>
                </c:pt>
                <c:pt idx="408">
                  <c:v>-129.954847411</c:v>
                </c:pt>
                <c:pt idx="409">
                  <c:v>-129.961049438</c:v>
                </c:pt>
                <c:pt idx="410">
                  <c:v>-130.01772147299999</c:v>
                </c:pt>
                <c:pt idx="411">
                  <c:v>-130.164109868</c:v>
                </c:pt>
                <c:pt idx="412">
                  <c:v>-130.18889718700001</c:v>
                </c:pt>
                <c:pt idx="413">
                  <c:v>-130.26654980699999</c:v>
                </c:pt>
                <c:pt idx="414">
                  <c:v>-130.28071262500001</c:v>
                </c:pt>
                <c:pt idx="415">
                  <c:v>-130.40061938900001</c:v>
                </c:pt>
                <c:pt idx="416">
                  <c:v>-130.480055924</c:v>
                </c:pt>
                <c:pt idx="417">
                  <c:v>-130.48909182200001</c:v>
                </c:pt>
                <c:pt idx="418">
                  <c:v>-130.501783354</c:v>
                </c:pt>
                <c:pt idx="419">
                  <c:v>-130.63871592699999</c:v>
                </c:pt>
                <c:pt idx="420">
                  <c:v>-130.79080932599999</c:v>
                </c:pt>
                <c:pt idx="421">
                  <c:v>-130.91414683400001</c:v>
                </c:pt>
                <c:pt idx="422">
                  <c:v>-130.96799315600001</c:v>
                </c:pt>
                <c:pt idx="423">
                  <c:v>-131.02822516500001</c:v>
                </c:pt>
                <c:pt idx="424">
                  <c:v>-131.15006509</c:v>
                </c:pt>
                <c:pt idx="425">
                  <c:v>-131.29882295900001</c:v>
                </c:pt>
                <c:pt idx="426">
                  <c:v>-131.29240193699999</c:v>
                </c:pt>
                <c:pt idx="427">
                  <c:v>-131.345055078</c:v>
                </c:pt>
                <c:pt idx="428">
                  <c:v>-131.52640486799999</c:v>
                </c:pt>
                <c:pt idx="429">
                  <c:v>-131.643296623</c:v>
                </c:pt>
                <c:pt idx="430">
                  <c:v>-131.70787524100001</c:v>
                </c:pt>
                <c:pt idx="431">
                  <c:v>-131.807402999</c:v>
                </c:pt>
                <c:pt idx="432">
                  <c:v>-131.92322218999999</c:v>
                </c:pt>
                <c:pt idx="433">
                  <c:v>-132.08218770400001</c:v>
                </c:pt>
                <c:pt idx="434">
                  <c:v>-132.17309666200001</c:v>
                </c:pt>
                <c:pt idx="435">
                  <c:v>-132.21669620500001</c:v>
                </c:pt>
                <c:pt idx="436">
                  <c:v>-132.326533109</c:v>
                </c:pt>
                <c:pt idx="437">
                  <c:v>-132.47015602499999</c:v>
                </c:pt>
                <c:pt idx="438">
                  <c:v>-132.61979023000001</c:v>
                </c:pt>
                <c:pt idx="439">
                  <c:v>-132.67191796399999</c:v>
                </c:pt>
                <c:pt idx="440">
                  <c:v>-132.74545487899999</c:v>
                </c:pt>
                <c:pt idx="441">
                  <c:v>-132.95242687499999</c:v>
                </c:pt>
                <c:pt idx="442">
                  <c:v>-133.061551313</c:v>
                </c:pt>
                <c:pt idx="443">
                  <c:v>-133.18284843500001</c:v>
                </c:pt>
                <c:pt idx="444">
                  <c:v>-133.220612039</c:v>
                </c:pt>
                <c:pt idx="445">
                  <c:v>-133.40399229799999</c:v>
                </c:pt>
                <c:pt idx="446">
                  <c:v>-133.513288192</c:v>
                </c:pt>
                <c:pt idx="447">
                  <c:v>-133.59775824100001</c:v>
                </c:pt>
                <c:pt idx="448">
                  <c:v>-133.75219280100001</c:v>
                </c:pt>
                <c:pt idx="449">
                  <c:v>-133.88776362499999</c:v>
                </c:pt>
                <c:pt idx="450">
                  <c:v>-134.05534988100001</c:v>
                </c:pt>
                <c:pt idx="451">
                  <c:v>-134.22000256499999</c:v>
                </c:pt>
                <c:pt idx="452">
                  <c:v>-134.25844528499999</c:v>
                </c:pt>
                <c:pt idx="453">
                  <c:v>-134.34231505299999</c:v>
                </c:pt>
                <c:pt idx="454">
                  <c:v>-134.561348831</c:v>
                </c:pt>
                <c:pt idx="455">
                  <c:v>-134.64974760699999</c:v>
                </c:pt>
                <c:pt idx="456">
                  <c:v>-134.836869785</c:v>
                </c:pt>
                <c:pt idx="457">
                  <c:v>-134.92070089000001</c:v>
                </c:pt>
                <c:pt idx="458">
                  <c:v>-135.02724471900001</c:v>
                </c:pt>
                <c:pt idx="459">
                  <c:v>-135.27429988</c:v>
                </c:pt>
                <c:pt idx="460">
                  <c:v>-135.38365688299999</c:v>
                </c:pt>
                <c:pt idx="461">
                  <c:v>-135.46423095700001</c:v>
                </c:pt>
                <c:pt idx="462">
                  <c:v>-135.63928016700001</c:v>
                </c:pt>
                <c:pt idx="463">
                  <c:v>-135.79066863400001</c:v>
                </c:pt>
                <c:pt idx="464">
                  <c:v>-135.88747124099999</c:v>
                </c:pt>
                <c:pt idx="465">
                  <c:v>-136.059090664</c:v>
                </c:pt>
                <c:pt idx="466">
                  <c:v>-136.16526165900001</c:v>
                </c:pt>
                <c:pt idx="467">
                  <c:v>-136.35514451500001</c:v>
                </c:pt>
                <c:pt idx="468">
                  <c:v>-136.42444058699999</c:v>
                </c:pt>
                <c:pt idx="469">
                  <c:v>-136.626290571</c:v>
                </c:pt>
                <c:pt idx="470">
                  <c:v>-136.75144277499999</c:v>
                </c:pt>
                <c:pt idx="471">
                  <c:v>-136.940502202</c:v>
                </c:pt>
                <c:pt idx="472">
                  <c:v>-137.063211704</c:v>
                </c:pt>
                <c:pt idx="473">
                  <c:v>-137.185076678</c:v>
                </c:pt>
                <c:pt idx="474">
                  <c:v>-137.34844748800001</c:v>
                </c:pt>
                <c:pt idx="475">
                  <c:v>-137.493569608</c:v>
                </c:pt>
                <c:pt idx="476">
                  <c:v>-137.66107117499999</c:v>
                </c:pt>
                <c:pt idx="477">
                  <c:v>-137.84527485699999</c:v>
                </c:pt>
                <c:pt idx="478">
                  <c:v>-137.86577838400001</c:v>
                </c:pt>
                <c:pt idx="479">
                  <c:v>-138.081953602</c:v>
                </c:pt>
                <c:pt idx="480">
                  <c:v>-138.23055726699999</c:v>
                </c:pt>
                <c:pt idx="481">
                  <c:v>-138.35384332999999</c:v>
                </c:pt>
                <c:pt idx="482">
                  <c:v>-138.55291959900001</c:v>
                </c:pt>
                <c:pt idx="483">
                  <c:v>-138.62689467000001</c:v>
                </c:pt>
                <c:pt idx="484">
                  <c:v>-138.85927773099999</c:v>
                </c:pt>
                <c:pt idx="485">
                  <c:v>-139.020370947</c:v>
                </c:pt>
                <c:pt idx="486">
                  <c:v>-139.20301814199999</c:v>
                </c:pt>
                <c:pt idx="487">
                  <c:v>-139.257159755</c:v>
                </c:pt>
                <c:pt idx="488">
                  <c:v>-139.43358994600001</c:v>
                </c:pt>
                <c:pt idx="489">
                  <c:v>-139.59684303200001</c:v>
                </c:pt>
                <c:pt idx="490">
                  <c:v>-139.77806583200001</c:v>
                </c:pt>
                <c:pt idx="491">
                  <c:v>-139.867504629</c:v>
                </c:pt>
                <c:pt idx="492">
                  <c:v>-139.968499941</c:v>
                </c:pt>
                <c:pt idx="493">
                  <c:v>-140.172886492</c:v>
                </c:pt>
                <c:pt idx="494">
                  <c:v>-140.32821064800001</c:v>
                </c:pt>
                <c:pt idx="495">
                  <c:v>-140.45091596200001</c:v>
                </c:pt>
                <c:pt idx="496">
                  <c:v>-140.59020962899999</c:v>
                </c:pt>
                <c:pt idx="497">
                  <c:v>-140.74014764500001</c:v>
                </c:pt>
                <c:pt idx="498">
                  <c:v>-140.88287323099999</c:v>
                </c:pt>
                <c:pt idx="499">
                  <c:v>-141.037031004</c:v>
                </c:pt>
                <c:pt idx="500">
                  <c:v>-141.271954284</c:v>
                </c:pt>
                <c:pt idx="501">
                  <c:v>-141.40605164199999</c:v>
                </c:pt>
                <c:pt idx="502">
                  <c:v>-141.49960046199999</c:v>
                </c:pt>
                <c:pt idx="503">
                  <c:v>-141.68518307599999</c:v>
                </c:pt>
                <c:pt idx="504">
                  <c:v>-141.863932874</c:v>
                </c:pt>
                <c:pt idx="505">
                  <c:v>-142.018696906</c:v>
                </c:pt>
                <c:pt idx="506">
                  <c:v>-142.206271359</c:v>
                </c:pt>
                <c:pt idx="507">
                  <c:v>-142.41535039199999</c:v>
                </c:pt>
                <c:pt idx="508">
                  <c:v>-142.52965151000001</c:v>
                </c:pt>
                <c:pt idx="509">
                  <c:v>-142.57389944900001</c:v>
                </c:pt>
                <c:pt idx="510">
                  <c:v>-142.75008305899999</c:v>
                </c:pt>
                <c:pt idx="511">
                  <c:v>-143.00223005300001</c:v>
                </c:pt>
                <c:pt idx="512">
                  <c:v>-143.07929963800001</c:v>
                </c:pt>
                <c:pt idx="513">
                  <c:v>-143.2022949</c:v>
                </c:pt>
                <c:pt idx="514">
                  <c:v>-143.32981790400001</c:v>
                </c:pt>
                <c:pt idx="515">
                  <c:v>-143.57871031600001</c:v>
                </c:pt>
                <c:pt idx="516">
                  <c:v>-143.66012063900001</c:v>
                </c:pt>
                <c:pt idx="517">
                  <c:v>-142.81638165800001</c:v>
                </c:pt>
                <c:pt idx="518">
                  <c:v>-143.58104072899999</c:v>
                </c:pt>
                <c:pt idx="519">
                  <c:v>-144.100964944</c:v>
                </c:pt>
                <c:pt idx="520">
                  <c:v>-144.25336275999999</c:v>
                </c:pt>
                <c:pt idx="521">
                  <c:v>-144.37325471099999</c:v>
                </c:pt>
                <c:pt idx="522">
                  <c:v>-144.555241295</c:v>
                </c:pt>
                <c:pt idx="523">
                  <c:v>-144.676313604</c:v>
                </c:pt>
                <c:pt idx="524">
                  <c:v>-144.86435523</c:v>
                </c:pt>
                <c:pt idx="525">
                  <c:v>-145.041005407</c:v>
                </c:pt>
                <c:pt idx="526">
                  <c:v>-145.27276684</c:v>
                </c:pt>
                <c:pt idx="527">
                  <c:v>-145.21608659500001</c:v>
                </c:pt>
                <c:pt idx="528">
                  <c:v>-145.36627893400001</c:v>
                </c:pt>
                <c:pt idx="529">
                  <c:v>-145.58279642400001</c:v>
                </c:pt>
                <c:pt idx="530">
                  <c:v>-145.86176644700001</c:v>
                </c:pt>
                <c:pt idx="531">
                  <c:v>-145.92429383999999</c:v>
                </c:pt>
                <c:pt idx="532">
                  <c:v>-146.04588719399999</c:v>
                </c:pt>
                <c:pt idx="533">
                  <c:v>-146.208850055</c:v>
                </c:pt>
                <c:pt idx="534">
                  <c:v>-146.275073257</c:v>
                </c:pt>
                <c:pt idx="535">
                  <c:v>-146.306043214</c:v>
                </c:pt>
                <c:pt idx="536">
                  <c:v>-146.57730938099999</c:v>
                </c:pt>
                <c:pt idx="537">
                  <c:v>-146.774692211</c:v>
                </c:pt>
                <c:pt idx="538">
                  <c:v>-147.05646477400001</c:v>
                </c:pt>
                <c:pt idx="539">
                  <c:v>-147.06837522999999</c:v>
                </c:pt>
                <c:pt idx="540">
                  <c:v>-147.15624049100001</c:v>
                </c:pt>
                <c:pt idx="541">
                  <c:v>-147.25224076000001</c:v>
                </c:pt>
                <c:pt idx="542">
                  <c:v>-147.46065333999999</c:v>
                </c:pt>
                <c:pt idx="543">
                  <c:v>-147.51139782499999</c:v>
                </c:pt>
                <c:pt idx="544">
                  <c:v>-147.960024511</c:v>
                </c:pt>
                <c:pt idx="545">
                  <c:v>-148.101040154</c:v>
                </c:pt>
                <c:pt idx="546">
                  <c:v>-147.87655115000001</c:v>
                </c:pt>
                <c:pt idx="547">
                  <c:v>-148.06663994199999</c:v>
                </c:pt>
                <c:pt idx="548">
                  <c:v>-148.11227560699999</c:v>
                </c:pt>
                <c:pt idx="549">
                  <c:v>-148.27309847000001</c:v>
                </c:pt>
                <c:pt idx="550">
                  <c:v>-148.52536906099999</c:v>
                </c:pt>
                <c:pt idx="551">
                  <c:v>-148.669862819</c:v>
                </c:pt>
                <c:pt idx="552">
                  <c:v>-148.933163388</c:v>
                </c:pt>
                <c:pt idx="553">
                  <c:v>-148.71685640300001</c:v>
                </c:pt>
                <c:pt idx="554">
                  <c:v>-148.99038554000001</c:v>
                </c:pt>
                <c:pt idx="555">
                  <c:v>-149.08738053799999</c:v>
                </c:pt>
                <c:pt idx="556">
                  <c:v>-148.734259799</c:v>
                </c:pt>
                <c:pt idx="557">
                  <c:v>-149.64110382000001</c:v>
                </c:pt>
                <c:pt idx="558">
                  <c:v>-149.469958429</c:v>
                </c:pt>
                <c:pt idx="559">
                  <c:v>-149.66115384899999</c:v>
                </c:pt>
                <c:pt idx="560">
                  <c:v>-149.818829424</c:v>
                </c:pt>
                <c:pt idx="561">
                  <c:v>-149.85727488000001</c:v>
                </c:pt>
                <c:pt idx="562">
                  <c:v>-149.90770214899999</c:v>
                </c:pt>
                <c:pt idx="563">
                  <c:v>-150.58552568900001</c:v>
                </c:pt>
                <c:pt idx="564">
                  <c:v>-150.50950329599999</c:v>
                </c:pt>
                <c:pt idx="565">
                  <c:v>-150.50896439799999</c:v>
                </c:pt>
                <c:pt idx="566">
                  <c:v>-150.276139207</c:v>
                </c:pt>
                <c:pt idx="567">
                  <c:v>-150.73724169400001</c:v>
                </c:pt>
                <c:pt idx="568">
                  <c:v>-150.88622100500001</c:v>
                </c:pt>
                <c:pt idx="569">
                  <c:v>-150.844033784</c:v>
                </c:pt>
                <c:pt idx="570">
                  <c:v>-150.82150336000001</c:v>
                </c:pt>
                <c:pt idx="571">
                  <c:v>-151.38253588000001</c:v>
                </c:pt>
                <c:pt idx="572">
                  <c:v>-151.34408568800001</c:v>
                </c:pt>
                <c:pt idx="573">
                  <c:v>-151.47324367300001</c:v>
                </c:pt>
                <c:pt idx="574">
                  <c:v>-151.498883363</c:v>
                </c:pt>
                <c:pt idx="575">
                  <c:v>-152.110125439</c:v>
                </c:pt>
                <c:pt idx="576">
                  <c:v>-151.734050403</c:v>
                </c:pt>
                <c:pt idx="577">
                  <c:v>-152.124208638</c:v>
                </c:pt>
                <c:pt idx="578">
                  <c:v>-152.47908416199999</c:v>
                </c:pt>
                <c:pt idx="579">
                  <c:v>-151.95066946599999</c:v>
                </c:pt>
                <c:pt idx="580">
                  <c:v>-152.169910157</c:v>
                </c:pt>
                <c:pt idx="581">
                  <c:v>-152.34105042799999</c:v>
                </c:pt>
                <c:pt idx="582">
                  <c:v>-152.509207121</c:v>
                </c:pt>
                <c:pt idx="583">
                  <c:v>-152.70920581799999</c:v>
                </c:pt>
                <c:pt idx="584">
                  <c:v>-152.37331933300001</c:v>
                </c:pt>
                <c:pt idx="585">
                  <c:v>-152.85980623699999</c:v>
                </c:pt>
                <c:pt idx="586">
                  <c:v>-152.67565339199999</c:v>
                </c:pt>
                <c:pt idx="587">
                  <c:v>-152.555773303</c:v>
                </c:pt>
                <c:pt idx="588">
                  <c:v>-153.06783339500001</c:v>
                </c:pt>
                <c:pt idx="589">
                  <c:v>-153.256937803</c:v>
                </c:pt>
                <c:pt idx="590">
                  <c:v>-153.0431178</c:v>
                </c:pt>
                <c:pt idx="591">
                  <c:v>-153.23132114800001</c:v>
                </c:pt>
                <c:pt idx="592">
                  <c:v>-153.05174578</c:v>
                </c:pt>
                <c:pt idx="593">
                  <c:v>-153.097492265</c:v>
                </c:pt>
                <c:pt idx="594">
                  <c:v>-153.16634348299999</c:v>
                </c:pt>
                <c:pt idx="595">
                  <c:v>-153.58330349400001</c:v>
                </c:pt>
                <c:pt idx="596">
                  <c:v>-153.319466906</c:v>
                </c:pt>
                <c:pt idx="597">
                  <c:v>-153.49001223499999</c:v>
                </c:pt>
                <c:pt idx="598">
                  <c:v>-153.90335414800001</c:v>
                </c:pt>
                <c:pt idx="599">
                  <c:v>-153.74431181700001</c:v>
                </c:pt>
                <c:pt idx="600">
                  <c:v>-153.855788864</c:v>
                </c:pt>
                <c:pt idx="601">
                  <c:v>-153.89303337300001</c:v>
                </c:pt>
                <c:pt idx="602">
                  <c:v>-154.29678533399999</c:v>
                </c:pt>
                <c:pt idx="603">
                  <c:v>-154.38146148800001</c:v>
                </c:pt>
                <c:pt idx="604">
                  <c:v>-154.11209985599999</c:v>
                </c:pt>
                <c:pt idx="605">
                  <c:v>-154.02873431800001</c:v>
                </c:pt>
                <c:pt idx="606">
                  <c:v>-153.979985785</c:v>
                </c:pt>
                <c:pt idx="607">
                  <c:v>-154.341206371</c:v>
                </c:pt>
                <c:pt idx="608">
                  <c:v>-154.71717199899999</c:v>
                </c:pt>
                <c:pt idx="609">
                  <c:v>-154.91343135</c:v>
                </c:pt>
                <c:pt idx="610">
                  <c:v>-154.386590243</c:v>
                </c:pt>
                <c:pt idx="611">
                  <c:v>-154.13787547000001</c:v>
                </c:pt>
                <c:pt idx="612">
                  <c:v>-154.457253874</c:v>
                </c:pt>
                <c:pt idx="613">
                  <c:v>-154.82833005699999</c:v>
                </c:pt>
                <c:pt idx="614">
                  <c:v>-154.52122428300001</c:v>
                </c:pt>
                <c:pt idx="615">
                  <c:v>-154.65701550399999</c:v>
                </c:pt>
                <c:pt idx="616">
                  <c:v>-154.78110176499999</c:v>
                </c:pt>
                <c:pt idx="617">
                  <c:v>-154.97658427299999</c:v>
                </c:pt>
                <c:pt idx="618">
                  <c:v>-154.790533802</c:v>
                </c:pt>
                <c:pt idx="619">
                  <c:v>-154.87420108500001</c:v>
                </c:pt>
                <c:pt idx="620">
                  <c:v>-155.63816048300001</c:v>
                </c:pt>
                <c:pt idx="621">
                  <c:v>-155.69826239099999</c:v>
                </c:pt>
                <c:pt idx="622">
                  <c:v>-155.14252912200001</c:v>
                </c:pt>
                <c:pt idx="623">
                  <c:v>-155.11114698399999</c:v>
                </c:pt>
                <c:pt idx="624">
                  <c:v>-155.57775489100001</c:v>
                </c:pt>
                <c:pt idx="625">
                  <c:v>-155.042646757</c:v>
                </c:pt>
                <c:pt idx="626">
                  <c:v>-155.0588985</c:v>
                </c:pt>
                <c:pt idx="627">
                  <c:v>-155.163065262</c:v>
                </c:pt>
                <c:pt idx="628">
                  <c:v>-155.054932705</c:v>
                </c:pt>
                <c:pt idx="629">
                  <c:v>-155.40580877299999</c:v>
                </c:pt>
                <c:pt idx="630">
                  <c:v>-155.39666158899999</c:v>
                </c:pt>
                <c:pt idx="631">
                  <c:v>-154.85298721199999</c:v>
                </c:pt>
                <c:pt idx="632">
                  <c:v>-155.02708865299999</c:v>
                </c:pt>
                <c:pt idx="633">
                  <c:v>-155.211563232</c:v>
                </c:pt>
                <c:pt idx="634">
                  <c:v>-155.04295600200001</c:v>
                </c:pt>
                <c:pt idx="635">
                  <c:v>-155.20514662599999</c:v>
                </c:pt>
                <c:pt idx="636">
                  <c:v>-155.331039952</c:v>
                </c:pt>
                <c:pt idx="637">
                  <c:v>-155.58287737200001</c:v>
                </c:pt>
                <c:pt idx="638">
                  <c:v>-155.47019461100001</c:v>
                </c:pt>
                <c:pt idx="639">
                  <c:v>-155.369072053</c:v>
                </c:pt>
                <c:pt idx="640">
                  <c:v>-155.28529749800001</c:v>
                </c:pt>
                <c:pt idx="641">
                  <c:v>-155.546285638</c:v>
                </c:pt>
                <c:pt idx="642">
                  <c:v>-155.938547081</c:v>
                </c:pt>
                <c:pt idx="643">
                  <c:v>-155.64112691599999</c:v>
                </c:pt>
                <c:pt idx="644">
                  <c:v>-155.57773991400001</c:v>
                </c:pt>
                <c:pt idx="645">
                  <c:v>-155.42152650599999</c:v>
                </c:pt>
                <c:pt idx="646">
                  <c:v>-154.746198169</c:v>
                </c:pt>
                <c:pt idx="647">
                  <c:v>-155.11868692300001</c:v>
                </c:pt>
                <c:pt idx="648">
                  <c:v>-155.41715365900001</c:v>
                </c:pt>
                <c:pt idx="649">
                  <c:v>-155.10236787100001</c:v>
                </c:pt>
                <c:pt idx="650">
                  <c:v>-155.356152681</c:v>
                </c:pt>
                <c:pt idx="651">
                  <c:v>-155.396766141</c:v>
                </c:pt>
                <c:pt idx="652">
                  <c:v>-155.661419763</c:v>
                </c:pt>
                <c:pt idx="653">
                  <c:v>-155.65975610999999</c:v>
                </c:pt>
                <c:pt idx="654">
                  <c:v>-155.762342687</c:v>
                </c:pt>
                <c:pt idx="655">
                  <c:v>-155.342091321</c:v>
                </c:pt>
                <c:pt idx="656">
                  <c:v>-155.145250409</c:v>
                </c:pt>
                <c:pt idx="657">
                  <c:v>-155.45078504</c:v>
                </c:pt>
                <c:pt idx="658">
                  <c:v>-155.89182797500001</c:v>
                </c:pt>
                <c:pt idx="659">
                  <c:v>-154.887319674</c:v>
                </c:pt>
                <c:pt idx="660">
                  <c:v>-155.368836652</c:v>
                </c:pt>
                <c:pt idx="661">
                  <c:v>-155.58469704800001</c:v>
                </c:pt>
                <c:pt idx="662">
                  <c:v>-155.98782076000001</c:v>
                </c:pt>
                <c:pt idx="663">
                  <c:v>-156.17001244799999</c:v>
                </c:pt>
                <c:pt idx="664">
                  <c:v>-155.69140118000001</c:v>
                </c:pt>
                <c:pt idx="665">
                  <c:v>-156.14611346800001</c:v>
                </c:pt>
                <c:pt idx="666">
                  <c:v>-155.38925396900001</c:v>
                </c:pt>
                <c:pt idx="667">
                  <c:v>-156.28153325100001</c:v>
                </c:pt>
                <c:pt idx="668">
                  <c:v>-156.17742642900001</c:v>
                </c:pt>
                <c:pt idx="669">
                  <c:v>-155.65289226600001</c:v>
                </c:pt>
                <c:pt idx="670">
                  <c:v>-156.01336176800001</c:v>
                </c:pt>
                <c:pt idx="671">
                  <c:v>-155.79875211800001</c:v>
                </c:pt>
                <c:pt idx="672">
                  <c:v>-155.712329539</c:v>
                </c:pt>
                <c:pt idx="673">
                  <c:v>-155.98448140299999</c:v>
                </c:pt>
                <c:pt idx="674">
                  <c:v>-155.96042986200001</c:v>
                </c:pt>
                <c:pt idx="675">
                  <c:v>-155.789046603</c:v>
                </c:pt>
                <c:pt idx="676">
                  <c:v>-156.07891137300001</c:v>
                </c:pt>
                <c:pt idx="677">
                  <c:v>-156.04652432200001</c:v>
                </c:pt>
                <c:pt idx="678">
                  <c:v>-155.43310199800001</c:v>
                </c:pt>
                <c:pt idx="679">
                  <c:v>-155.82277749400001</c:v>
                </c:pt>
                <c:pt idx="680">
                  <c:v>-155.63601418600001</c:v>
                </c:pt>
                <c:pt idx="681">
                  <c:v>-156.114458657</c:v>
                </c:pt>
                <c:pt idx="682">
                  <c:v>-155.80100410399999</c:v>
                </c:pt>
                <c:pt idx="683">
                  <c:v>-156.09299736</c:v>
                </c:pt>
                <c:pt idx="684">
                  <c:v>-155.76331449400001</c:v>
                </c:pt>
                <c:pt idx="685">
                  <c:v>-155.996691672</c:v>
                </c:pt>
                <c:pt idx="686">
                  <c:v>-155.90574110099999</c:v>
                </c:pt>
                <c:pt idx="687">
                  <c:v>-155.751935723</c:v>
                </c:pt>
                <c:pt idx="688">
                  <c:v>-155.892253713</c:v>
                </c:pt>
                <c:pt idx="689">
                  <c:v>-156.07126165299999</c:v>
                </c:pt>
                <c:pt idx="690">
                  <c:v>-155.618662583</c:v>
                </c:pt>
                <c:pt idx="691">
                  <c:v>-155.67904518099999</c:v>
                </c:pt>
                <c:pt idx="692">
                  <c:v>-155.61079585799999</c:v>
                </c:pt>
                <c:pt idx="693">
                  <c:v>-155.709182277</c:v>
                </c:pt>
                <c:pt idx="694">
                  <c:v>-155.82743733300001</c:v>
                </c:pt>
                <c:pt idx="695">
                  <c:v>-155.59802919699999</c:v>
                </c:pt>
                <c:pt idx="696">
                  <c:v>-155.69976495700001</c:v>
                </c:pt>
                <c:pt idx="697">
                  <c:v>-155.87620978999999</c:v>
                </c:pt>
                <c:pt idx="698">
                  <c:v>-156.01313904400001</c:v>
                </c:pt>
                <c:pt idx="699">
                  <c:v>-155.93128239500001</c:v>
                </c:pt>
                <c:pt idx="700">
                  <c:v>-155.83403001299999</c:v>
                </c:pt>
                <c:pt idx="701">
                  <c:v>-156.12384835700001</c:v>
                </c:pt>
                <c:pt idx="702">
                  <c:v>-155.74122715799999</c:v>
                </c:pt>
                <c:pt idx="703">
                  <c:v>-156.05537992800001</c:v>
                </c:pt>
                <c:pt idx="704">
                  <c:v>-155.95622595500001</c:v>
                </c:pt>
                <c:pt idx="705">
                  <c:v>-156.069176916</c:v>
                </c:pt>
                <c:pt idx="706">
                  <c:v>-155.95035732100001</c:v>
                </c:pt>
                <c:pt idx="707">
                  <c:v>-155.573634309</c:v>
                </c:pt>
                <c:pt idx="708">
                  <c:v>-155.94485389799999</c:v>
                </c:pt>
                <c:pt idx="709">
                  <c:v>-156.13932116199999</c:v>
                </c:pt>
                <c:pt idx="710">
                  <c:v>-155.75150656899999</c:v>
                </c:pt>
                <c:pt idx="711">
                  <c:v>-156.25240756700001</c:v>
                </c:pt>
                <c:pt idx="712">
                  <c:v>-155.95696659500001</c:v>
                </c:pt>
                <c:pt idx="713">
                  <c:v>-155.31735791700001</c:v>
                </c:pt>
                <c:pt idx="714">
                  <c:v>-155.18728221399999</c:v>
                </c:pt>
                <c:pt idx="715">
                  <c:v>-155.59693277299999</c:v>
                </c:pt>
                <c:pt idx="716">
                  <c:v>-155.000480485</c:v>
                </c:pt>
                <c:pt idx="717">
                  <c:v>-155.799343873</c:v>
                </c:pt>
                <c:pt idx="718">
                  <c:v>-155.820917802</c:v>
                </c:pt>
                <c:pt idx="719">
                  <c:v>-155.34982690300001</c:v>
                </c:pt>
                <c:pt idx="720">
                  <c:v>-155.94006439</c:v>
                </c:pt>
                <c:pt idx="721">
                  <c:v>-156.10202922100001</c:v>
                </c:pt>
                <c:pt idx="722">
                  <c:v>-156.602609086</c:v>
                </c:pt>
                <c:pt idx="723">
                  <c:v>-157.11290317199999</c:v>
                </c:pt>
              </c:numCache>
            </c:numRef>
          </c:yVal>
          <c:smooth val="1"/>
        </c:ser>
        <c:ser>
          <c:idx val="10"/>
          <c:order val="4"/>
          <c:tx>
            <c:strRef>
              <c:f>omit_pn_lmk04806!$F$29</c:f>
              <c:strCache>
                <c:ptCount val="1"/>
                <c:pt idx="0">
                  <c:v>245.76 MHz LVDS</c:v>
                </c:pt>
              </c:strCache>
            </c:strRef>
          </c:tx>
          <c:spPr>
            <a:ln w="12700"/>
          </c:spPr>
          <c:marker>
            <c:symbol val="none"/>
          </c:marker>
          <c:xVal>
            <c:numRef>
              <c:f>omit_pn_lmk04806!$A$30:$A$753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omit_pn_lmk04806!$F$30:$F$753</c:f>
              <c:numCache>
                <c:formatCode>General</c:formatCode>
                <c:ptCount val="724"/>
                <c:pt idx="0">
                  <c:v>-105.764417353</c:v>
                </c:pt>
                <c:pt idx="1">
                  <c:v>-106.172100292</c:v>
                </c:pt>
                <c:pt idx="2">
                  <c:v>-108.35056980100001</c:v>
                </c:pt>
                <c:pt idx="3">
                  <c:v>-108.755929353</c:v>
                </c:pt>
                <c:pt idx="4">
                  <c:v>-108.07990563200001</c:v>
                </c:pt>
                <c:pt idx="5">
                  <c:v>-107.460989137</c:v>
                </c:pt>
                <c:pt idx="6">
                  <c:v>-107.862878069</c:v>
                </c:pt>
                <c:pt idx="7">
                  <c:v>-107.61429825899999</c:v>
                </c:pt>
                <c:pt idx="8">
                  <c:v>-106.714669164</c:v>
                </c:pt>
                <c:pt idx="9">
                  <c:v>-107.182065592</c:v>
                </c:pt>
                <c:pt idx="10">
                  <c:v>-106.273651933</c:v>
                </c:pt>
                <c:pt idx="11">
                  <c:v>-107.807424164</c:v>
                </c:pt>
                <c:pt idx="12">
                  <c:v>-108.295527466</c:v>
                </c:pt>
                <c:pt idx="13">
                  <c:v>-108.911503048</c:v>
                </c:pt>
                <c:pt idx="14">
                  <c:v>-108.49078996599999</c:v>
                </c:pt>
                <c:pt idx="15">
                  <c:v>-107.798927815</c:v>
                </c:pt>
                <c:pt idx="16">
                  <c:v>-107.203230848</c:v>
                </c:pt>
                <c:pt idx="17">
                  <c:v>-107.513827148</c:v>
                </c:pt>
                <c:pt idx="18">
                  <c:v>-108.48629890799999</c:v>
                </c:pt>
                <c:pt idx="19">
                  <c:v>-107.79915883699999</c:v>
                </c:pt>
                <c:pt idx="20">
                  <c:v>-108.53078905300001</c:v>
                </c:pt>
                <c:pt idx="21">
                  <c:v>-110.088861751</c:v>
                </c:pt>
                <c:pt idx="22">
                  <c:v>-110.40473770600001</c:v>
                </c:pt>
                <c:pt idx="23">
                  <c:v>-109.91187999900001</c:v>
                </c:pt>
                <c:pt idx="24">
                  <c:v>-110.19397598499999</c:v>
                </c:pt>
                <c:pt idx="25">
                  <c:v>-110.02648313900001</c:v>
                </c:pt>
                <c:pt idx="26">
                  <c:v>-109.44005256299999</c:v>
                </c:pt>
                <c:pt idx="27">
                  <c:v>-109.329834745</c:v>
                </c:pt>
                <c:pt idx="28">
                  <c:v>-111.62160975099999</c:v>
                </c:pt>
                <c:pt idx="29">
                  <c:v>-113.874486305</c:v>
                </c:pt>
                <c:pt idx="30">
                  <c:v>-112.31968022700001</c:v>
                </c:pt>
                <c:pt idx="31">
                  <c:v>-113.18426358799999</c:v>
                </c:pt>
                <c:pt idx="32">
                  <c:v>-111.511606796</c:v>
                </c:pt>
                <c:pt idx="33">
                  <c:v>-110.65740981099999</c:v>
                </c:pt>
                <c:pt idx="34">
                  <c:v>-112.450946711</c:v>
                </c:pt>
                <c:pt idx="35">
                  <c:v>-111.66282363800001</c:v>
                </c:pt>
                <c:pt idx="36">
                  <c:v>-111.347439597</c:v>
                </c:pt>
                <c:pt idx="37">
                  <c:v>-111.951402503</c:v>
                </c:pt>
                <c:pt idx="38">
                  <c:v>-112.614548825</c:v>
                </c:pt>
                <c:pt idx="39">
                  <c:v>-113.010839948</c:v>
                </c:pt>
                <c:pt idx="40">
                  <c:v>-111.50131895299999</c:v>
                </c:pt>
                <c:pt idx="41">
                  <c:v>-114.309927489</c:v>
                </c:pt>
                <c:pt idx="42">
                  <c:v>-114.35513213999999</c:v>
                </c:pt>
                <c:pt idx="43">
                  <c:v>-114.11134784799999</c:v>
                </c:pt>
                <c:pt idx="44">
                  <c:v>-114.81014613399999</c:v>
                </c:pt>
                <c:pt idx="45">
                  <c:v>-114.354075282</c:v>
                </c:pt>
                <c:pt idx="46">
                  <c:v>-114.72553264</c:v>
                </c:pt>
                <c:pt idx="47">
                  <c:v>-114.72994912</c:v>
                </c:pt>
                <c:pt idx="48">
                  <c:v>-115.00937567699999</c:v>
                </c:pt>
                <c:pt idx="49">
                  <c:v>-115.99779972899999</c:v>
                </c:pt>
                <c:pt idx="50">
                  <c:v>-115.14030258299999</c:v>
                </c:pt>
                <c:pt idx="51">
                  <c:v>-115.414290436</c:v>
                </c:pt>
                <c:pt idx="52">
                  <c:v>-116.126934264</c:v>
                </c:pt>
                <c:pt idx="53">
                  <c:v>-117.21500541899999</c:v>
                </c:pt>
                <c:pt idx="54">
                  <c:v>-117.12026969999999</c:v>
                </c:pt>
                <c:pt idx="55">
                  <c:v>-115.110396274</c:v>
                </c:pt>
                <c:pt idx="56">
                  <c:v>-114.864128972</c:v>
                </c:pt>
                <c:pt idx="57">
                  <c:v>-116.65565905</c:v>
                </c:pt>
                <c:pt idx="58">
                  <c:v>-116.34700004600001</c:v>
                </c:pt>
                <c:pt idx="59">
                  <c:v>-117.61676914</c:v>
                </c:pt>
                <c:pt idx="60">
                  <c:v>-116.404962776</c:v>
                </c:pt>
                <c:pt idx="61">
                  <c:v>-117.038991622</c:v>
                </c:pt>
                <c:pt idx="62">
                  <c:v>-118.68258174</c:v>
                </c:pt>
                <c:pt idx="63">
                  <c:v>-117.660074724</c:v>
                </c:pt>
                <c:pt idx="64">
                  <c:v>-117.806486358</c:v>
                </c:pt>
                <c:pt idx="65">
                  <c:v>-118.248980141</c:v>
                </c:pt>
                <c:pt idx="66">
                  <c:v>-117.592180664</c:v>
                </c:pt>
                <c:pt idx="67">
                  <c:v>-119.52656465699999</c:v>
                </c:pt>
                <c:pt idx="68">
                  <c:v>-116.308083573</c:v>
                </c:pt>
                <c:pt idx="69">
                  <c:v>-118.360803264</c:v>
                </c:pt>
                <c:pt idx="70">
                  <c:v>-119.841604471</c:v>
                </c:pt>
                <c:pt idx="71">
                  <c:v>-119.995329953</c:v>
                </c:pt>
                <c:pt idx="72">
                  <c:v>-119.815789704</c:v>
                </c:pt>
                <c:pt idx="73">
                  <c:v>-120.676173259</c:v>
                </c:pt>
                <c:pt idx="74">
                  <c:v>-119.032974412</c:v>
                </c:pt>
                <c:pt idx="75">
                  <c:v>-119.00449301899999</c:v>
                </c:pt>
                <c:pt idx="76">
                  <c:v>-118.79332757900001</c:v>
                </c:pt>
                <c:pt idx="77">
                  <c:v>-120.182792685</c:v>
                </c:pt>
                <c:pt idx="78">
                  <c:v>-120.732848413</c:v>
                </c:pt>
                <c:pt idx="79">
                  <c:v>-119.688599404</c:v>
                </c:pt>
                <c:pt idx="80">
                  <c:v>-120.164825656</c:v>
                </c:pt>
                <c:pt idx="81">
                  <c:v>-120.255259157</c:v>
                </c:pt>
                <c:pt idx="82">
                  <c:v>-121.165528822</c:v>
                </c:pt>
                <c:pt idx="83">
                  <c:v>-120.288171441</c:v>
                </c:pt>
                <c:pt idx="84">
                  <c:v>-119.23576359899999</c:v>
                </c:pt>
                <c:pt idx="85">
                  <c:v>-119.49926376400001</c:v>
                </c:pt>
                <c:pt idx="86">
                  <c:v>-119.35157794600001</c:v>
                </c:pt>
                <c:pt idx="87">
                  <c:v>-120.798159931</c:v>
                </c:pt>
                <c:pt idx="88">
                  <c:v>-120.874767818</c:v>
                </c:pt>
                <c:pt idx="89">
                  <c:v>-119.48825203</c:v>
                </c:pt>
                <c:pt idx="90">
                  <c:v>-122.447478706</c:v>
                </c:pt>
                <c:pt idx="91">
                  <c:v>-121.09752636899999</c:v>
                </c:pt>
                <c:pt idx="92">
                  <c:v>-121.702261995</c:v>
                </c:pt>
                <c:pt idx="93">
                  <c:v>-121.709590087</c:v>
                </c:pt>
                <c:pt idx="94">
                  <c:v>-120.707075538</c:v>
                </c:pt>
                <c:pt idx="95">
                  <c:v>-121.051421545</c:v>
                </c:pt>
                <c:pt idx="96">
                  <c:v>-121.66764827199999</c:v>
                </c:pt>
                <c:pt idx="97">
                  <c:v>-123.04045669999999</c:v>
                </c:pt>
                <c:pt idx="98">
                  <c:v>-121.741646719</c:v>
                </c:pt>
                <c:pt idx="99">
                  <c:v>-121.483658893</c:v>
                </c:pt>
                <c:pt idx="100">
                  <c:v>-122.03262107</c:v>
                </c:pt>
                <c:pt idx="101">
                  <c:v>-122.706878495</c:v>
                </c:pt>
                <c:pt idx="102">
                  <c:v>-122.16623231</c:v>
                </c:pt>
                <c:pt idx="103">
                  <c:v>-124.443772952</c:v>
                </c:pt>
                <c:pt idx="104">
                  <c:v>-123.188679388</c:v>
                </c:pt>
                <c:pt idx="105">
                  <c:v>-124.170140733</c:v>
                </c:pt>
                <c:pt idx="106">
                  <c:v>-121.51572353900001</c:v>
                </c:pt>
                <c:pt idx="107">
                  <c:v>-123.719955258</c:v>
                </c:pt>
                <c:pt idx="108">
                  <c:v>-122.36629690700001</c:v>
                </c:pt>
                <c:pt idx="109">
                  <c:v>-122.43830397000001</c:v>
                </c:pt>
                <c:pt idx="110">
                  <c:v>-122.611237538</c:v>
                </c:pt>
                <c:pt idx="111">
                  <c:v>-123.252920605</c:v>
                </c:pt>
                <c:pt idx="112">
                  <c:v>-122.65821261799999</c:v>
                </c:pt>
                <c:pt idx="113">
                  <c:v>-122.869971198</c:v>
                </c:pt>
                <c:pt idx="114">
                  <c:v>-124.502835851</c:v>
                </c:pt>
                <c:pt idx="115">
                  <c:v>-123.986939162</c:v>
                </c:pt>
                <c:pt idx="116">
                  <c:v>-122.779479549</c:v>
                </c:pt>
                <c:pt idx="117">
                  <c:v>-124.624575628</c:v>
                </c:pt>
                <c:pt idx="118">
                  <c:v>-124.200493536</c:v>
                </c:pt>
                <c:pt idx="119">
                  <c:v>-123.13578456899999</c:v>
                </c:pt>
                <c:pt idx="120">
                  <c:v>-123.56496307800001</c:v>
                </c:pt>
                <c:pt idx="121">
                  <c:v>-125.102190569</c:v>
                </c:pt>
                <c:pt idx="122">
                  <c:v>-125.120356274</c:v>
                </c:pt>
                <c:pt idx="123">
                  <c:v>-124.708690483</c:v>
                </c:pt>
                <c:pt idx="124">
                  <c:v>-125.223904561</c:v>
                </c:pt>
                <c:pt idx="125">
                  <c:v>-124.52953036</c:v>
                </c:pt>
                <c:pt idx="126">
                  <c:v>-124.480124645</c:v>
                </c:pt>
                <c:pt idx="127">
                  <c:v>-126.083130798</c:v>
                </c:pt>
                <c:pt idx="128">
                  <c:v>-126.751259713</c:v>
                </c:pt>
                <c:pt idx="129">
                  <c:v>-124.659240737</c:v>
                </c:pt>
                <c:pt idx="130">
                  <c:v>-125.21798651899999</c:v>
                </c:pt>
                <c:pt idx="131">
                  <c:v>-125.959438045</c:v>
                </c:pt>
                <c:pt idx="132">
                  <c:v>-125.504049391</c:v>
                </c:pt>
                <c:pt idx="133">
                  <c:v>-127.089433434</c:v>
                </c:pt>
                <c:pt idx="134">
                  <c:v>-125.60343512199999</c:v>
                </c:pt>
                <c:pt idx="135">
                  <c:v>-124.736548296</c:v>
                </c:pt>
                <c:pt idx="136">
                  <c:v>-125.683954738</c:v>
                </c:pt>
                <c:pt idx="137">
                  <c:v>-125.041123539</c:v>
                </c:pt>
                <c:pt idx="138">
                  <c:v>-126.17954840900001</c:v>
                </c:pt>
                <c:pt idx="139">
                  <c:v>-125.544974271</c:v>
                </c:pt>
                <c:pt idx="140">
                  <c:v>-125.61854041700001</c:v>
                </c:pt>
                <c:pt idx="141">
                  <c:v>-126.842328229</c:v>
                </c:pt>
                <c:pt idx="142">
                  <c:v>-126.62440404500001</c:v>
                </c:pt>
                <c:pt idx="143">
                  <c:v>-126.38960206500001</c:v>
                </c:pt>
                <c:pt idx="144">
                  <c:v>-126.464320728</c:v>
                </c:pt>
                <c:pt idx="145">
                  <c:v>-126.70382295500001</c:v>
                </c:pt>
                <c:pt idx="146">
                  <c:v>-126.708772884</c:v>
                </c:pt>
                <c:pt idx="147">
                  <c:v>-127.09984337100001</c:v>
                </c:pt>
                <c:pt idx="148">
                  <c:v>-127.170771233</c:v>
                </c:pt>
                <c:pt idx="149">
                  <c:v>-126.396066676</c:v>
                </c:pt>
                <c:pt idx="150">
                  <c:v>-126.83577676500001</c:v>
                </c:pt>
                <c:pt idx="151">
                  <c:v>-127.415757419</c:v>
                </c:pt>
                <c:pt idx="152">
                  <c:v>-127.112645762</c:v>
                </c:pt>
                <c:pt idx="153">
                  <c:v>-127.037355401</c:v>
                </c:pt>
                <c:pt idx="154">
                  <c:v>-127.08217917499999</c:v>
                </c:pt>
                <c:pt idx="155">
                  <c:v>-126.500956895</c:v>
                </c:pt>
                <c:pt idx="156">
                  <c:v>-126.374155649</c:v>
                </c:pt>
                <c:pt idx="157">
                  <c:v>-126.924955551</c:v>
                </c:pt>
                <c:pt idx="158">
                  <c:v>-127.079148878</c:v>
                </c:pt>
                <c:pt idx="159">
                  <c:v>-127.78454192300001</c:v>
                </c:pt>
                <c:pt idx="160">
                  <c:v>-127.59944533300001</c:v>
                </c:pt>
                <c:pt idx="161">
                  <c:v>-127.77100262800001</c:v>
                </c:pt>
                <c:pt idx="162">
                  <c:v>-128.14086248199999</c:v>
                </c:pt>
                <c:pt idx="163">
                  <c:v>-127.725182387</c:v>
                </c:pt>
                <c:pt idx="164">
                  <c:v>-127.946437229</c:v>
                </c:pt>
                <c:pt idx="165">
                  <c:v>-128.60256212100001</c:v>
                </c:pt>
                <c:pt idx="166">
                  <c:v>-128.62281293300001</c:v>
                </c:pt>
                <c:pt idx="167">
                  <c:v>-128.60753094500001</c:v>
                </c:pt>
                <c:pt idx="168">
                  <c:v>-128.365017564</c:v>
                </c:pt>
                <c:pt idx="169">
                  <c:v>-128.90606857200001</c:v>
                </c:pt>
                <c:pt idx="170">
                  <c:v>-129.43496637000001</c:v>
                </c:pt>
                <c:pt idx="171">
                  <c:v>-129.47142442000001</c:v>
                </c:pt>
                <c:pt idx="172">
                  <c:v>-129.511002023</c:v>
                </c:pt>
                <c:pt idx="173">
                  <c:v>-128.56017473599999</c:v>
                </c:pt>
                <c:pt idx="174">
                  <c:v>-128.84403808100001</c:v>
                </c:pt>
                <c:pt idx="175">
                  <c:v>-128.755284996</c:v>
                </c:pt>
                <c:pt idx="176">
                  <c:v>-128.49134484499999</c:v>
                </c:pt>
                <c:pt idx="177">
                  <c:v>-128.634923716</c:v>
                </c:pt>
                <c:pt idx="178">
                  <c:v>-129.029971813</c:v>
                </c:pt>
                <c:pt idx="179">
                  <c:v>-129.80739605900001</c:v>
                </c:pt>
                <c:pt idx="180">
                  <c:v>-129.299000334</c:v>
                </c:pt>
                <c:pt idx="181">
                  <c:v>-129.62376726700001</c:v>
                </c:pt>
                <c:pt idx="182">
                  <c:v>-130.19011039099999</c:v>
                </c:pt>
                <c:pt idx="183">
                  <c:v>-129.97963568200001</c:v>
                </c:pt>
                <c:pt idx="184">
                  <c:v>-129.686163408</c:v>
                </c:pt>
                <c:pt idx="185">
                  <c:v>-129.58905688999999</c:v>
                </c:pt>
                <c:pt idx="186">
                  <c:v>-130.10749618899999</c:v>
                </c:pt>
                <c:pt idx="187">
                  <c:v>-130.53250994199999</c:v>
                </c:pt>
                <c:pt idx="188">
                  <c:v>-129.94899516999999</c:v>
                </c:pt>
                <c:pt idx="189">
                  <c:v>-130.284265148</c:v>
                </c:pt>
                <c:pt idx="190">
                  <c:v>-130.54354789199999</c:v>
                </c:pt>
                <c:pt idx="191">
                  <c:v>-130.381289963</c:v>
                </c:pt>
                <c:pt idx="192">
                  <c:v>-130.64024578900001</c:v>
                </c:pt>
                <c:pt idx="193">
                  <c:v>-130.258576715</c:v>
                </c:pt>
                <c:pt idx="194">
                  <c:v>-130.381429774</c:v>
                </c:pt>
                <c:pt idx="195">
                  <c:v>-129.667171212</c:v>
                </c:pt>
                <c:pt idx="196">
                  <c:v>-130.27553637</c:v>
                </c:pt>
                <c:pt idx="197">
                  <c:v>-132.00034713599999</c:v>
                </c:pt>
                <c:pt idx="198">
                  <c:v>-131.39237003599999</c:v>
                </c:pt>
                <c:pt idx="199">
                  <c:v>-131.88664331199999</c:v>
                </c:pt>
                <c:pt idx="200">
                  <c:v>-130.82210379700001</c:v>
                </c:pt>
                <c:pt idx="201">
                  <c:v>-130.951910634</c:v>
                </c:pt>
                <c:pt idx="202">
                  <c:v>-131.02452255700001</c:v>
                </c:pt>
                <c:pt idx="203">
                  <c:v>-129.447524934</c:v>
                </c:pt>
                <c:pt idx="204">
                  <c:v>-131.04374592400001</c:v>
                </c:pt>
                <c:pt idx="205">
                  <c:v>-130.49704052800001</c:v>
                </c:pt>
                <c:pt idx="206">
                  <c:v>-131.26857234299999</c:v>
                </c:pt>
                <c:pt idx="207">
                  <c:v>-129.47047544899999</c:v>
                </c:pt>
                <c:pt idx="208">
                  <c:v>-131.270640418</c:v>
                </c:pt>
                <c:pt idx="209">
                  <c:v>-131.79511188399999</c:v>
                </c:pt>
                <c:pt idx="210">
                  <c:v>-131.75743365400001</c:v>
                </c:pt>
                <c:pt idx="211">
                  <c:v>-131.72863756999999</c:v>
                </c:pt>
                <c:pt idx="212">
                  <c:v>-131.58878229499999</c:v>
                </c:pt>
                <c:pt idx="213">
                  <c:v>-131.81308917000001</c:v>
                </c:pt>
                <c:pt idx="214">
                  <c:v>-132.051325851</c:v>
                </c:pt>
                <c:pt idx="215">
                  <c:v>-132.23206833699999</c:v>
                </c:pt>
                <c:pt idx="216">
                  <c:v>-132.537887458</c:v>
                </c:pt>
                <c:pt idx="217">
                  <c:v>-132.339822228</c:v>
                </c:pt>
                <c:pt idx="218">
                  <c:v>-132.331424379</c:v>
                </c:pt>
                <c:pt idx="219">
                  <c:v>-132.80060629499999</c:v>
                </c:pt>
                <c:pt idx="220">
                  <c:v>-132.60002805400001</c:v>
                </c:pt>
                <c:pt idx="221">
                  <c:v>-132.85234125400001</c:v>
                </c:pt>
                <c:pt idx="222">
                  <c:v>-132.10838812</c:v>
                </c:pt>
                <c:pt idx="223">
                  <c:v>-132.90546684399999</c:v>
                </c:pt>
                <c:pt idx="224">
                  <c:v>-132.51530795900001</c:v>
                </c:pt>
                <c:pt idx="225">
                  <c:v>-132.80406669499999</c:v>
                </c:pt>
                <c:pt idx="226">
                  <c:v>-132.78792849300001</c:v>
                </c:pt>
                <c:pt idx="227">
                  <c:v>-133.011476249</c:v>
                </c:pt>
                <c:pt idx="228">
                  <c:v>-132.55714307400001</c:v>
                </c:pt>
                <c:pt idx="229">
                  <c:v>-132.237637224</c:v>
                </c:pt>
                <c:pt idx="230">
                  <c:v>-132.74528978000001</c:v>
                </c:pt>
                <c:pt idx="231">
                  <c:v>-132.92737810400001</c:v>
                </c:pt>
                <c:pt idx="232">
                  <c:v>-133.09395263299999</c:v>
                </c:pt>
                <c:pt idx="233">
                  <c:v>-133.57879971700001</c:v>
                </c:pt>
                <c:pt idx="234">
                  <c:v>-133.36441536699999</c:v>
                </c:pt>
                <c:pt idx="235">
                  <c:v>-133.99535386900001</c:v>
                </c:pt>
                <c:pt idx="236">
                  <c:v>-133.67591608199999</c:v>
                </c:pt>
                <c:pt idx="237">
                  <c:v>-133.367222527</c:v>
                </c:pt>
                <c:pt idx="238">
                  <c:v>-133.73710466</c:v>
                </c:pt>
                <c:pt idx="239">
                  <c:v>-133.28031808599999</c:v>
                </c:pt>
                <c:pt idx="240">
                  <c:v>-132.97406536400001</c:v>
                </c:pt>
                <c:pt idx="241">
                  <c:v>-134.46130777900001</c:v>
                </c:pt>
                <c:pt idx="242">
                  <c:v>-134.22283814900001</c:v>
                </c:pt>
                <c:pt idx="243">
                  <c:v>-134.37699516000001</c:v>
                </c:pt>
                <c:pt idx="244">
                  <c:v>-133.88260776499999</c:v>
                </c:pt>
                <c:pt idx="245">
                  <c:v>-133.98543651400001</c:v>
                </c:pt>
                <c:pt idx="246">
                  <c:v>-134.21891767</c:v>
                </c:pt>
                <c:pt idx="247">
                  <c:v>-134.026468784</c:v>
                </c:pt>
                <c:pt idx="248">
                  <c:v>-134.53596873000001</c:v>
                </c:pt>
                <c:pt idx="249">
                  <c:v>-134.583430445</c:v>
                </c:pt>
                <c:pt idx="250">
                  <c:v>-134.745264349</c:v>
                </c:pt>
                <c:pt idx="251">
                  <c:v>-134.694034604</c:v>
                </c:pt>
                <c:pt idx="252">
                  <c:v>-134.242558637</c:v>
                </c:pt>
                <c:pt idx="253">
                  <c:v>-134.59464291200001</c:v>
                </c:pt>
                <c:pt idx="254">
                  <c:v>-134.61341241</c:v>
                </c:pt>
                <c:pt idx="255">
                  <c:v>-134.729891993</c:v>
                </c:pt>
                <c:pt idx="256">
                  <c:v>-134.57252891799999</c:v>
                </c:pt>
                <c:pt idx="257">
                  <c:v>-133.52407547600001</c:v>
                </c:pt>
                <c:pt idx="258">
                  <c:v>-134.785394524</c:v>
                </c:pt>
                <c:pt idx="259">
                  <c:v>-134.840588602</c:v>
                </c:pt>
                <c:pt idx="260">
                  <c:v>-134.06652274000001</c:v>
                </c:pt>
                <c:pt idx="261">
                  <c:v>-135.011163229</c:v>
                </c:pt>
                <c:pt idx="262">
                  <c:v>-135.216761074</c:v>
                </c:pt>
                <c:pt idx="263">
                  <c:v>-135.252240833</c:v>
                </c:pt>
                <c:pt idx="264">
                  <c:v>-135.251918023</c:v>
                </c:pt>
                <c:pt idx="265">
                  <c:v>-135.27994817699999</c:v>
                </c:pt>
                <c:pt idx="266">
                  <c:v>-135.36217514200001</c:v>
                </c:pt>
                <c:pt idx="267">
                  <c:v>-135.318674483</c:v>
                </c:pt>
                <c:pt idx="268">
                  <c:v>-135.40381998500001</c:v>
                </c:pt>
                <c:pt idx="269">
                  <c:v>-135.69504437099999</c:v>
                </c:pt>
                <c:pt idx="270">
                  <c:v>-135.535128945</c:v>
                </c:pt>
                <c:pt idx="271">
                  <c:v>-135.11058498899999</c:v>
                </c:pt>
                <c:pt idx="272">
                  <c:v>-135.09754920399999</c:v>
                </c:pt>
                <c:pt idx="273">
                  <c:v>-135.40454673599999</c:v>
                </c:pt>
                <c:pt idx="274">
                  <c:v>-135.718531171</c:v>
                </c:pt>
                <c:pt idx="275">
                  <c:v>-135.55008447899999</c:v>
                </c:pt>
                <c:pt idx="276">
                  <c:v>-135.69163540100001</c:v>
                </c:pt>
                <c:pt idx="277">
                  <c:v>-135.556502481</c:v>
                </c:pt>
                <c:pt idx="278">
                  <c:v>-135.58404396700001</c:v>
                </c:pt>
                <c:pt idx="279">
                  <c:v>-135.388876221</c:v>
                </c:pt>
                <c:pt idx="280">
                  <c:v>-136.053434966</c:v>
                </c:pt>
                <c:pt idx="281">
                  <c:v>-135.98502992900001</c:v>
                </c:pt>
                <c:pt idx="282">
                  <c:v>-135.893314672</c:v>
                </c:pt>
                <c:pt idx="283">
                  <c:v>-135.78931683900001</c:v>
                </c:pt>
                <c:pt idx="284">
                  <c:v>-135.639218379</c:v>
                </c:pt>
                <c:pt idx="285">
                  <c:v>-135.787440925</c:v>
                </c:pt>
                <c:pt idx="286">
                  <c:v>-136.149898127</c:v>
                </c:pt>
                <c:pt idx="287">
                  <c:v>-136.23822636899999</c:v>
                </c:pt>
                <c:pt idx="288">
                  <c:v>-135.636017939</c:v>
                </c:pt>
                <c:pt idx="289">
                  <c:v>-135.63150939600001</c:v>
                </c:pt>
                <c:pt idx="290">
                  <c:v>-136.03669427299999</c:v>
                </c:pt>
                <c:pt idx="291">
                  <c:v>-136.50846939100001</c:v>
                </c:pt>
                <c:pt idx="292">
                  <c:v>-136.04381400099999</c:v>
                </c:pt>
                <c:pt idx="293">
                  <c:v>-135.47666406799999</c:v>
                </c:pt>
                <c:pt idx="294">
                  <c:v>-135.56164660799999</c:v>
                </c:pt>
                <c:pt idx="295">
                  <c:v>-136.190793179</c:v>
                </c:pt>
                <c:pt idx="296">
                  <c:v>-135.657352035</c:v>
                </c:pt>
                <c:pt idx="297">
                  <c:v>-135.894136895</c:v>
                </c:pt>
                <c:pt idx="298">
                  <c:v>-136.26132712</c:v>
                </c:pt>
                <c:pt idx="299">
                  <c:v>-135.736816234</c:v>
                </c:pt>
                <c:pt idx="300">
                  <c:v>-136.07284349599999</c:v>
                </c:pt>
                <c:pt idx="301">
                  <c:v>-136.62620724600001</c:v>
                </c:pt>
                <c:pt idx="302">
                  <c:v>-136.38472381700001</c:v>
                </c:pt>
                <c:pt idx="303">
                  <c:v>-136.536754148</c:v>
                </c:pt>
                <c:pt idx="304">
                  <c:v>-136.48771585</c:v>
                </c:pt>
                <c:pt idx="305">
                  <c:v>-136.531572184</c:v>
                </c:pt>
                <c:pt idx="306">
                  <c:v>-136.36473981</c:v>
                </c:pt>
                <c:pt idx="307">
                  <c:v>-136.33269984899999</c:v>
                </c:pt>
                <c:pt idx="308">
                  <c:v>-136.38295224500001</c:v>
                </c:pt>
                <c:pt idx="309">
                  <c:v>-136.22349442999999</c:v>
                </c:pt>
                <c:pt idx="310">
                  <c:v>-136.56187843500001</c:v>
                </c:pt>
                <c:pt idx="311">
                  <c:v>-136.49559669999999</c:v>
                </c:pt>
                <c:pt idx="312">
                  <c:v>-136.57274926299999</c:v>
                </c:pt>
                <c:pt idx="313">
                  <c:v>-136.175075058</c:v>
                </c:pt>
                <c:pt idx="314">
                  <c:v>-136.28391606100001</c:v>
                </c:pt>
                <c:pt idx="315">
                  <c:v>-136.22492265100001</c:v>
                </c:pt>
                <c:pt idx="316">
                  <c:v>-136.21921100099999</c:v>
                </c:pt>
                <c:pt idx="317">
                  <c:v>-136.728131467</c:v>
                </c:pt>
                <c:pt idx="318">
                  <c:v>-136.50499555499999</c:v>
                </c:pt>
                <c:pt idx="319">
                  <c:v>-136.441549399</c:v>
                </c:pt>
                <c:pt idx="320">
                  <c:v>-136.64309150400001</c:v>
                </c:pt>
                <c:pt idx="321">
                  <c:v>-136.14664434599999</c:v>
                </c:pt>
                <c:pt idx="322">
                  <c:v>-136.36529902999999</c:v>
                </c:pt>
                <c:pt idx="323">
                  <c:v>-136.388612174</c:v>
                </c:pt>
                <c:pt idx="324">
                  <c:v>-136.543201071</c:v>
                </c:pt>
                <c:pt idx="325">
                  <c:v>-136.643590797</c:v>
                </c:pt>
                <c:pt idx="326">
                  <c:v>-136.555118437</c:v>
                </c:pt>
                <c:pt idx="327">
                  <c:v>-136.22906128100001</c:v>
                </c:pt>
                <c:pt idx="328">
                  <c:v>-136.367502449</c:v>
                </c:pt>
                <c:pt idx="329">
                  <c:v>-136.24923881300001</c:v>
                </c:pt>
                <c:pt idx="330">
                  <c:v>-136.540461069</c:v>
                </c:pt>
                <c:pt idx="331">
                  <c:v>-136.59101428299999</c:v>
                </c:pt>
                <c:pt idx="332">
                  <c:v>-136.59045524000001</c:v>
                </c:pt>
                <c:pt idx="333">
                  <c:v>-136.326464692</c:v>
                </c:pt>
                <c:pt idx="334">
                  <c:v>-136.73069479399999</c:v>
                </c:pt>
                <c:pt idx="335">
                  <c:v>-136.71665915299999</c:v>
                </c:pt>
                <c:pt idx="336">
                  <c:v>-136.51103806899999</c:v>
                </c:pt>
                <c:pt idx="337">
                  <c:v>-136.40488249500001</c:v>
                </c:pt>
                <c:pt idx="338">
                  <c:v>-136.412357227</c:v>
                </c:pt>
                <c:pt idx="339">
                  <c:v>-136.39506014</c:v>
                </c:pt>
                <c:pt idx="340">
                  <c:v>-136.285592151</c:v>
                </c:pt>
                <c:pt idx="341">
                  <c:v>-136.356190419</c:v>
                </c:pt>
                <c:pt idx="342">
                  <c:v>-136.11568606700001</c:v>
                </c:pt>
                <c:pt idx="343">
                  <c:v>-136.24328343299999</c:v>
                </c:pt>
                <c:pt idx="344">
                  <c:v>-136.413622025</c:v>
                </c:pt>
                <c:pt idx="345">
                  <c:v>-136.36834770799999</c:v>
                </c:pt>
                <c:pt idx="346">
                  <c:v>-136.38965461199999</c:v>
                </c:pt>
                <c:pt idx="347">
                  <c:v>-135.93067291</c:v>
                </c:pt>
                <c:pt idx="348">
                  <c:v>-136.19273870999999</c:v>
                </c:pt>
                <c:pt idx="349">
                  <c:v>-136.05879166599999</c:v>
                </c:pt>
                <c:pt idx="350">
                  <c:v>-135.88554137899999</c:v>
                </c:pt>
                <c:pt idx="351">
                  <c:v>-135.99321749399999</c:v>
                </c:pt>
                <c:pt idx="352">
                  <c:v>-136.16774458200001</c:v>
                </c:pt>
                <c:pt idx="353">
                  <c:v>-135.88592448700001</c:v>
                </c:pt>
                <c:pt idx="354">
                  <c:v>-136.11273703800001</c:v>
                </c:pt>
                <c:pt idx="355">
                  <c:v>-136.356210003</c:v>
                </c:pt>
                <c:pt idx="356">
                  <c:v>-136.39979678500001</c:v>
                </c:pt>
                <c:pt idx="357">
                  <c:v>-137.58195549199999</c:v>
                </c:pt>
                <c:pt idx="358">
                  <c:v>-136.145981933</c:v>
                </c:pt>
                <c:pt idx="359">
                  <c:v>-137.33497867</c:v>
                </c:pt>
                <c:pt idx="360">
                  <c:v>-135.95396101</c:v>
                </c:pt>
                <c:pt idx="361">
                  <c:v>-135.88797644100001</c:v>
                </c:pt>
                <c:pt idx="362">
                  <c:v>-136.14300567199999</c:v>
                </c:pt>
                <c:pt idx="363">
                  <c:v>-135.649452607</c:v>
                </c:pt>
                <c:pt idx="364">
                  <c:v>-135.76456683999999</c:v>
                </c:pt>
                <c:pt idx="365">
                  <c:v>-136.004871256</c:v>
                </c:pt>
                <c:pt idx="366">
                  <c:v>-136.16025853100001</c:v>
                </c:pt>
                <c:pt idx="367">
                  <c:v>-135.80678059499999</c:v>
                </c:pt>
                <c:pt idx="368">
                  <c:v>-135.591978318</c:v>
                </c:pt>
                <c:pt idx="369">
                  <c:v>-135.78125602099999</c:v>
                </c:pt>
                <c:pt idx="370">
                  <c:v>-135.60736539999999</c:v>
                </c:pt>
                <c:pt idx="371">
                  <c:v>-135.95086656199999</c:v>
                </c:pt>
                <c:pt idx="372">
                  <c:v>-135.76539165700001</c:v>
                </c:pt>
                <c:pt idx="373">
                  <c:v>-135.76740864600001</c:v>
                </c:pt>
                <c:pt idx="374">
                  <c:v>-135.729050449</c:v>
                </c:pt>
                <c:pt idx="375">
                  <c:v>-135.69012823899999</c:v>
                </c:pt>
                <c:pt idx="376">
                  <c:v>-135.623321</c:v>
                </c:pt>
                <c:pt idx="377">
                  <c:v>-135.59370814600001</c:v>
                </c:pt>
                <c:pt idx="378">
                  <c:v>-135.532887891</c:v>
                </c:pt>
                <c:pt idx="379">
                  <c:v>-135.56191024</c:v>
                </c:pt>
                <c:pt idx="380">
                  <c:v>-135.58710665000001</c:v>
                </c:pt>
                <c:pt idx="381">
                  <c:v>-135.58376418200001</c:v>
                </c:pt>
                <c:pt idx="382">
                  <c:v>-135.57625420900001</c:v>
                </c:pt>
                <c:pt idx="383">
                  <c:v>-135.624216789</c:v>
                </c:pt>
                <c:pt idx="384">
                  <c:v>-135.50537403199999</c:v>
                </c:pt>
                <c:pt idx="385">
                  <c:v>-135.44759178499999</c:v>
                </c:pt>
                <c:pt idx="386">
                  <c:v>-135.515126442</c:v>
                </c:pt>
                <c:pt idx="387">
                  <c:v>-135.49918893899999</c:v>
                </c:pt>
                <c:pt idx="388">
                  <c:v>-135.45704722299999</c:v>
                </c:pt>
                <c:pt idx="389">
                  <c:v>-135.42887321200001</c:v>
                </c:pt>
                <c:pt idx="390">
                  <c:v>-135.48128524000001</c:v>
                </c:pt>
                <c:pt idx="391">
                  <c:v>-135.546009317</c:v>
                </c:pt>
                <c:pt idx="392">
                  <c:v>-135.57902528599999</c:v>
                </c:pt>
                <c:pt idx="393">
                  <c:v>-135.568550496</c:v>
                </c:pt>
                <c:pt idx="394">
                  <c:v>-135.60530075200001</c:v>
                </c:pt>
                <c:pt idx="395">
                  <c:v>-135.694598063</c:v>
                </c:pt>
                <c:pt idx="396">
                  <c:v>-135.69401463200001</c:v>
                </c:pt>
                <c:pt idx="397">
                  <c:v>-135.734718738</c:v>
                </c:pt>
                <c:pt idx="398">
                  <c:v>-135.63214627299999</c:v>
                </c:pt>
                <c:pt idx="399">
                  <c:v>-135.68392920100001</c:v>
                </c:pt>
                <c:pt idx="400">
                  <c:v>-135.759040091</c:v>
                </c:pt>
                <c:pt idx="401">
                  <c:v>-135.83582075699999</c:v>
                </c:pt>
                <c:pt idx="402">
                  <c:v>-135.92521952199999</c:v>
                </c:pt>
                <c:pt idx="403">
                  <c:v>-135.85457585500001</c:v>
                </c:pt>
                <c:pt idx="404">
                  <c:v>-135.810803548</c:v>
                </c:pt>
                <c:pt idx="405">
                  <c:v>-135.947537375</c:v>
                </c:pt>
                <c:pt idx="406">
                  <c:v>-135.98038858699999</c:v>
                </c:pt>
                <c:pt idx="407">
                  <c:v>-136.16830884000001</c:v>
                </c:pt>
                <c:pt idx="408">
                  <c:v>-136.156454849</c:v>
                </c:pt>
                <c:pt idx="409">
                  <c:v>-136.21070084300001</c:v>
                </c:pt>
                <c:pt idx="410">
                  <c:v>-136.16357360200001</c:v>
                </c:pt>
                <c:pt idx="411">
                  <c:v>-136.280763347</c:v>
                </c:pt>
                <c:pt idx="412">
                  <c:v>-136.33496571399999</c:v>
                </c:pt>
                <c:pt idx="413">
                  <c:v>-136.38058135700001</c:v>
                </c:pt>
                <c:pt idx="414">
                  <c:v>-136.39503186799999</c:v>
                </c:pt>
                <c:pt idx="415">
                  <c:v>-136.443323749</c:v>
                </c:pt>
                <c:pt idx="416">
                  <c:v>-136.539888773</c:v>
                </c:pt>
                <c:pt idx="417">
                  <c:v>-136.69640215800001</c:v>
                </c:pt>
                <c:pt idx="418">
                  <c:v>-136.84525497300001</c:v>
                </c:pt>
                <c:pt idx="419">
                  <c:v>-136.881521308</c:v>
                </c:pt>
                <c:pt idx="420">
                  <c:v>-136.876229817</c:v>
                </c:pt>
                <c:pt idx="421">
                  <c:v>-137.08161525899999</c:v>
                </c:pt>
                <c:pt idx="422">
                  <c:v>-137.12580354799999</c:v>
                </c:pt>
                <c:pt idx="423">
                  <c:v>-137.146310981</c:v>
                </c:pt>
                <c:pt idx="424">
                  <c:v>-137.20704984400001</c:v>
                </c:pt>
                <c:pt idx="425">
                  <c:v>-137.30493932900001</c:v>
                </c:pt>
                <c:pt idx="426">
                  <c:v>-137.36601179799999</c:v>
                </c:pt>
                <c:pt idx="427">
                  <c:v>-137.53133350300001</c:v>
                </c:pt>
                <c:pt idx="428">
                  <c:v>-137.60971654400001</c:v>
                </c:pt>
                <c:pt idx="429">
                  <c:v>-137.674855576</c:v>
                </c:pt>
                <c:pt idx="430">
                  <c:v>-137.813537113</c:v>
                </c:pt>
                <c:pt idx="431">
                  <c:v>-137.900859876</c:v>
                </c:pt>
                <c:pt idx="432">
                  <c:v>-138.22415995899999</c:v>
                </c:pt>
                <c:pt idx="433">
                  <c:v>-138.21044315099999</c:v>
                </c:pt>
                <c:pt idx="434">
                  <c:v>-138.356864677</c:v>
                </c:pt>
                <c:pt idx="435">
                  <c:v>-138.52116464900001</c:v>
                </c:pt>
                <c:pt idx="436">
                  <c:v>-138.53140725899999</c:v>
                </c:pt>
                <c:pt idx="437">
                  <c:v>-138.59268819299999</c:v>
                </c:pt>
                <c:pt idx="438">
                  <c:v>-138.73874759899999</c:v>
                </c:pt>
                <c:pt idx="439">
                  <c:v>-138.884351807</c:v>
                </c:pt>
                <c:pt idx="440">
                  <c:v>-138.94988070299999</c:v>
                </c:pt>
                <c:pt idx="441">
                  <c:v>-139.02362078900001</c:v>
                </c:pt>
                <c:pt idx="442">
                  <c:v>-139.22945942499999</c:v>
                </c:pt>
                <c:pt idx="443">
                  <c:v>-139.302272563</c:v>
                </c:pt>
                <c:pt idx="444">
                  <c:v>-139.26756520399999</c:v>
                </c:pt>
                <c:pt idx="445">
                  <c:v>-139.524161505</c:v>
                </c:pt>
                <c:pt idx="446">
                  <c:v>-139.63316232700001</c:v>
                </c:pt>
                <c:pt idx="447">
                  <c:v>-139.71546628300001</c:v>
                </c:pt>
                <c:pt idx="448">
                  <c:v>-139.97103175800001</c:v>
                </c:pt>
                <c:pt idx="449">
                  <c:v>-139.817331599</c:v>
                </c:pt>
                <c:pt idx="450">
                  <c:v>-140.20582563799999</c:v>
                </c:pt>
                <c:pt idx="451">
                  <c:v>-140.35015333300001</c:v>
                </c:pt>
                <c:pt idx="452">
                  <c:v>-140.415777418</c:v>
                </c:pt>
                <c:pt idx="453">
                  <c:v>-140.53441031099999</c:v>
                </c:pt>
                <c:pt idx="454">
                  <c:v>-140.66714191400001</c:v>
                </c:pt>
                <c:pt idx="455">
                  <c:v>-140.759665853</c:v>
                </c:pt>
                <c:pt idx="456">
                  <c:v>-140.93869475599999</c:v>
                </c:pt>
                <c:pt idx="457">
                  <c:v>-140.957579536</c:v>
                </c:pt>
                <c:pt idx="458">
                  <c:v>-141.21595130200001</c:v>
                </c:pt>
                <c:pt idx="459">
                  <c:v>-141.19570132999999</c:v>
                </c:pt>
                <c:pt idx="460">
                  <c:v>-141.30368357</c:v>
                </c:pt>
                <c:pt idx="461">
                  <c:v>-141.47737249299999</c:v>
                </c:pt>
                <c:pt idx="462">
                  <c:v>-141.71291883000001</c:v>
                </c:pt>
                <c:pt idx="463">
                  <c:v>-141.63963752800001</c:v>
                </c:pt>
                <c:pt idx="464">
                  <c:v>-141.94035129100001</c:v>
                </c:pt>
                <c:pt idx="465">
                  <c:v>-142.11217685</c:v>
                </c:pt>
                <c:pt idx="466">
                  <c:v>-142.32456214999999</c:v>
                </c:pt>
                <c:pt idx="467">
                  <c:v>-142.54848889900001</c:v>
                </c:pt>
                <c:pt idx="468">
                  <c:v>-142.68827686200001</c:v>
                </c:pt>
                <c:pt idx="469">
                  <c:v>-142.617543993</c:v>
                </c:pt>
                <c:pt idx="470">
                  <c:v>-142.96486028800001</c:v>
                </c:pt>
                <c:pt idx="471">
                  <c:v>-143.22217481000001</c:v>
                </c:pt>
                <c:pt idx="472">
                  <c:v>-143.23493962500001</c:v>
                </c:pt>
                <c:pt idx="473">
                  <c:v>-143.41259117300001</c:v>
                </c:pt>
                <c:pt idx="474">
                  <c:v>-143.53159551300001</c:v>
                </c:pt>
                <c:pt idx="475">
                  <c:v>-143.55689554700001</c:v>
                </c:pt>
                <c:pt idx="476">
                  <c:v>-144.286322265</c:v>
                </c:pt>
                <c:pt idx="477">
                  <c:v>-143.994723247</c:v>
                </c:pt>
                <c:pt idx="478">
                  <c:v>-143.918210176</c:v>
                </c:pt>
                <c:pt idx="479">
                  <c:v>-144.01192234000001</c:v>
                </c:pt>
                <c:pt idx="480">
                  <c:v>-144.402072664</c:v>
                </c:pt>
                <c:pt idx="481">
                  <c:v>-144.55208838799999</c:v>
                </c:pt>
                <c:pt idx="482">
                  <c:v>-144.64034875199999</c:v>
                </c:pt>
                <c:pt idx="483">
                  <c:v>-144.47288175099999</c:v>
                </c:pt>
                <c:pt idx="484">
                  <c:v>-144.797828095</c:v>
                </c:pt>
                <c:pt idx="485">
                  <c:v>-145.00922796500001</c:v>
                </c:pt>
                <c:pt idx="486">
                  <c:v>-145.31505088099999</c:v>
                </c:pt>
                <c:pt idx="487">
                  <c:v>-145.33232593</c:v>
                </c:pt>
                <c:pt idx="488">
                  <c:v>-145.25793295599999</c:v>
                </c:pt>
                <c:pt idx="489">
                  <c:v>-145.65157137400001</c:v>
                </c:pt>
                <c:pt idx="490">
                  <c:v>-145.73711813400001</c:v>
                </c:pt>
                <c:pt idx="491">
                  <c:v>-145.64080856199999</c:v>
                </c:pt>
                <c:pt idx="492">
                  <c:v>-145.768194384</c:v>
                </c:pt>
                <c:pt idx="493">
                  <c:v>-146.03985783799999</c:v>
                </c:pt>
                <c:pt idx="494">
                  <c:v>-146.223443788</c:v>
                </c:pt>
                <c:pt idx="495">
                  <c:v>-146.17967853299999</c:v>
                </c:pt>
                <c:pt idx="496">
                  <c:v>-146.131300028</c:v>
                </c:pt>
                <c:pt idx="497">
                  <c:v>-146.197724016</c:v>
                </c:pt>
                <c:pt idx="498">
                  <c:v>-146.62025487700001</c:v>
                </c:pt>
                <c:pt idx="499">
                  <c:v>-147.196820312</c:v>
                </c:pt>
                <c:pt idx="500">
                  <c:v>-147.15522398100001</c:v>
                </c:pt>
                <c:pt idx="501">
                  <c:v>-147.343113961</c:v>
                </c:pt>
                <c:pt idx="502">
                  <c:v>-147.569337359</c:v>
                </c:pt>
                <c:pt idx="503">
                  <c:v>-147.64832383300001</c:v>
                </c:pt>
                <c:pt idx="504">
                  <c:v>-148.035472629</c:v>
                </c:pt>
                <c:pt idx="505">
                  <c:v>-148.562464049</c:v>
                </c:pt>
                <c:pt idx="506">
                  <c:v>-147.83347024599999</c:v>
                </c:pt>
                <c:pt idx="507">
                  <c:v>-148.140493222</c:v>
                </c:pt>
                <c:pt idx="508">
                  <c:v>-148.66946858</c:v>
                </c:pt>
                <c:pt idx="509">
                  <c:v>-148.74388590999999</c:v>
                </c:pt>
                <c:pt idx="510">
                  <c:v>-148.87601378100001</c:v>
                </c:pt>
                <c:pt idx="511">
                  <c:v>-148.67945226000001</c:v>
                </c:pt>
                <c:pt idx="512">
                  <c:v>-148.502511056</c:v>
                </c:pt>
                <c:pt idx="513">
                  <c:v>-148.82172158700001</c:v>
                </c:pt>
                <c:pt idx="514">
                  <c:v>-149.36599781300001</c:v>
                </c:pt>
                <c:pt idx="515">
                  <c:v>-149.350266834</c:v>
                </c:pt>
                <c:pt idx="516">
                  <c:v>-149.57979205999999</c:v>
                </c:pt>
                <c:pt idx="517">
                  <c:v>-148.527658737</c:v>
                </c:pt>
                <c:pt idx="518">
                  <c:v>-149.64230683400001</c:v>
                </c:pt>
                <c:pt idx="519">
                  <c:v>-149.980552367</c:v>
                </c:pt>
                <c:pt idx="520">
                  <c:v>-149.683793536</c:v>
                </c:pt>
                <c:pt idx="521">
                  <c:v>-149.74812573700001</c:v>
                </c:pt>
                <c:pt idx="522">
                  <c:v>-150.853964486</c:v>
                </c:pt>
                <c:pt idx="523">
                  <c:v>-150.806484514</c:v>
                </c:pt>
                <c:pt idx="524">
                  <c:v>-150.06815243599999</c:v>
                </c:pt>
                <c:pt idx="525">
                  <c:v>-149.781899893</c:v>
                </c:pt>
                <c:pt idx="526">
                  <c:v>-150.48302290500001</c:v>
                </c:pt>
                <c:pt idx="527">
                  <c:v>-150.56751001200001</c:v>
                </c:pt>
                <c:pt idx="528">
                  <c:v>-150.71463689699999</c:v>
                </c:pt>
                <c:pt idx="529">
                  <c:v>-150.836101606</c:v>
                </c:pt>
                <c:pt idx="530">
                  <c:v>-151.26425255300001</c:v>
                </c:pt>
                <c:pt idx="531">
                  <c:v>-151.254024055</c:v>
                </c:pt>
                <c:pt idx="532">
                  <c:v>-150.893904281</c:v>
                </c:pt>
                <c:pt idx="533">
                  <c:v>-151.197202893</c:v>
                </c:pt>
                <c:pt idx="534">
                  <c:v>-150.42336360900001</c:v>
                </c:pt>
                <c:pt idx="535">
                  <c:v>-151.04122070299999</c:v>
                </c:pt>
                <c:pt idx="536">
                  <c:v>-151.51696806199999</c:v>
                </c:pt>
                <c:pt idx="537">
                  <c:v>-151.650683719</c:v>
                </c:pt>
                <c:pt idx="538">
                  <c:v>-151.62185673299999</c:v>
                </c:pt>
                <c:pt idx="539">
                  <c:v>-151.02430182500001</c:v>
                </c:pt>
                <c:pt idx="540">
                  <c:v>-152.44097913600001</c:v>
                </c:pt>
                <c:pt idx="541">
                  <c:v>-152.435677844</c:v>
                </c:pt>
                <c:pt idx="542">
                  <c:v>-152.42070915599999</c:v>
                </c:pt>
                <c:pt idx="543">
                  <c:v>-152.72426712999999</c:v>
                </c:pt>
                <c:pt idx="544">
                  <c:v>-151.91509091500001</c:v>
                </c:pt>
                <c:pt idx="545">
                  <c:v>-151.90415423799999</c:v>
                </c:pt>
                <c:pt idx="546">
                  <c:v>-152.67595305200001</c:v>
                </c:pt>
                <c:pt idx="547">
                  <c:v>-152.070601334</c:v>
                </c:pt>
                <c:pt idx="548">
                  <c:v>-153.869193263</c:v>
                </c:pt>
                <c:pt idx="549">
                  <c:v>-152.54388381300001</c:v>
                </c:pt>
                <c:pt idx="550">
                  <c:v>-153.42993480300001</c:v>
                </c:pt>
                <c:pt idx="551">
                  <c:v>-152.90005994800001</c:v>
                </c:pt>
                <c:pt idx="552">
                  <c:v>-152.54108345399999</c:v>
                </c:pt>
                <c:pt idx="553">
                  <c:v>-153.19517874799999</c:v>
                </c:pt>
                <c:pt idx="554">
                  <c:v>-153.49058347499999</c:v>
                </c:pt>
                <c:pt idx="555">
                  <c:v>-152.967662674</c:v>
                </c:pt>
                <c:pt idx="556">
                  <c:v>-153.28755727000001</c:v>
                </c:pt>
                <c:pt idx="557">
                  <c:v>-153.33560561499999</c:v>
                </c:pt>
                <c:pt idx="558">
                  <c:v>-154.205291074</c:v>
                </c:pt>
                <c:pt idx="559">
                  <c:v>-153.537949459</c:v>
                </c:pt>
                <c:pt idx="560">
                  <c:v>-153.705964889</c:v>
                </c:pt>
                <c:pt idx="561">
                  <c:v>-153.771784612</c:v>
                </c:pt>
                <c:pt idx="562">
                  <c:v>-153.205631036</c:v>
                </c:pt>
                <c:pt idx="563">
                  <c:v>-153.436694682</c:v>
                </c:pt>
                <c:pt idx="564">
                  <c:v>-154.15590050700001</c:v>
                </c:pt>
                <c:pt idx="565">
                  <c:v>-153.32521373399999</c:v>
                </c:pt>
                <c:pt idx="566">
                  <c:v>-153.38950197200001</c:v>
                </c:pt>
                <c:pt idx="567">
                  <c:v>-154.046798929</c:v>
                </c:pt>
                <c:pt idx="568">
                  <c:v>-153.699568981</c:v>
                </c:pt>
                <c:pt idx="569">
                  <c:v>-153.27780551699999</c:v>
                </c:pt>
                <c:pt idx="570">
                  <c:v>-155.113080607</c:v>
                </c:pt>
                <c:pt idx="571">
                  <c:v>-153.00517432300001</c:v>
                </c:pt>
                <c:pt idx="572">
                  <c:v>-153.80213919100001</c:v>
                </c:pt>
                <c:pt idx="573">
                  <c:v>-153.733038126</c:v>
                </c:pt>
                <c:pt idx="574">
                  <c:v>-154.72108733799999</c:v>
                </c:pt>
                <c:pt idx="575">
                  <c:v>-154.44683899200001</c:v>
                </c:pt>
                <c:pt idx="576">
                  <c:v>-153.92890853599999</c:v>
                </c:pt>
                <c:pt idx="577">
                  <c:v>-153.56624590800001</c:v>
                </c:pt>
                <c:pt idx="578">
                  <c:v>-153.12898251600001</c:v>
                </c:pt>
                <c:pt idx="579">
                  <c:v>-155.26780134399999</c:v>
                </c:pt>
                <c:pt idx="580">
                  <c:v>-154.31355366599999</c:v>
                </c:pt>
                <c:pt idx="581">
                  <c:v>-152.86110522800001</c:v>
                </c:pt>
                <c:pt idx="582">
                  <c:v>-155.309073896</c:v>
                </c:pt>
                <c:pt idx="583">
                  <c:v>-154.130648665</c:v>
                </c:pt>
                <c:pt idx="584">
                  <c:v>-153.65338433599999</c:v>
                </c:pt>
                <c:pt idx="585">
                  <c:v>-153.788166789</c:v>
                </c:pt>
                <c:pt idx="586">
                  <c:v>-155.47022541000001</c:v>
                </c:pt>
                <c:pt idx="587">
                  <c:v>-154.23245838400001</c:v>
                </c:pt>
                <c:pt idx="588">
                  <c:v>-154.947351744</c:v>
                </c:pt>
                <c:pt idx="589">
                  <c:v>-155.40031393000001</c:v>
                </c:pt>
                <c:pt idx="590">
                  <c:v>-154.00094349400001</c:v>
                </c:pt>
                <c:pt idx="591">
                  <c:v>-156.01778367099999</c:v>
                </c:pt>
                <c:pt idx="592">
                  <c:v>-154.975565751</c:v>
                </c:pt>
                <c:pt idx="593">
                  <c:v>-155.145575947</c:v>
                </c:pt>
                <c:pt idx="594">
                  <c:v>-157.18715702700001</c:v>
                </c:pt>
                <c:pt idx="595">
                  <c:v>-154.023553451</c:v>
                </c:pt>
                <c:pt idx="596">
                  <c:v>-155.96821491899999</c:v>
                </c:pt>
                <c:pt idx="597">
                  <c:v>-155.141856201</c:v>
                </c:pt>
                <c:pt idx="598">
                  <c:v>-154.227155651</c:v>
                </c:pt>
                <c:pt idx="599">
                  <c:v>-155.137230286</c:v>
                </c:pt>
                <c:pt idx="600">
                  <c:v>-155.93736971499999</c:v>
                </c:pt>
                <c:pt idx="601">
                  <c:v>-154.845740339</c:v>
                </c:pt>
                <c:pt idx="602">
                  <c:v>-153.816473925</c:v>
                </c:pt>
                <c:pt idx="603">
                  <c:v>-156.090864076</c:v>
                </c:pt>
                <c:pt idx="604">
                  <c:v>-156.77987955200001</c:v>
                </c:pt>
                <c:pt idx="605">
                  <c:v>-157.19977284999999</c:v>
                </c:pt>
                <c:pt idx="606">
                  <c:v>-155.24576576699999</c:v>
                </c:pt>
                <c:pt idx="607">
                  <c:v>-155.42753286600001</c:v>
                </c:pt>
                <c:pt idx="608">
                  <c:v>-155.68844081699999</c:v>
                </c:pt>
                <c:pt idx="609">
                  <c:v>-155.92720580599999</c:v>
                </c:pt>
                <c:pt idx="610">
                  <c:v>-156.041718436</c:v>
                </c:pt>
                <c:pt idx="611">
                  <c:v>-155.278425701</c:v>
                </c:pt>
                <c:pt idx="612">
                  <c:v>-156.36345166699999</c:v>
                </c:pt>
                <c:pt idx="613">
                  <c:v>-157.498296676</c:v>
                </c:pt>
                <c:pt idx="614">
                  <c:v>-155.91266744399999</c:v>
                </c:pt>
                <c:pt idx="615">
                  <c:v>-156.69145996099999</c:v>
                </c:pt>
                <c:pt idx="616">
                  <c:v>-156.05693502099999</c:v>
                </c:pt>
                <c:pt idx="617">
                  <c:v>-154.933063245</c:v>
                </c:pt>
                <c:pt idx="618">
                  <c:v>-154.843826323</c:v>
                </c:pt>
                <c:pt idx="619">
                  <c:v>-155.66594616</c:v>
                </c:pt>
                <c:pt idx="620">
                  <c:v>-156.97341192600001</c:v>
                </c:pt>
                <c:pt idx="621">
                  <c:v>-155.78334393</c:v>
                </c:pt>
                <c:pt idx="622">
                  <c:v>-156.22418843700001</c:v>
                </c:pt>
                <c:pt idx="623">
                  <c:v>-156.82592830300001</c:v>
                </c:pt>
                <c:pt idx="624">
                  <c:v>-156.56830901699999</c:v>
                </c:pt>
                <c:pt idx="625">
                  <c:v>-155.709337111</c:v>
                </c:pt>
                <c:pt idx="626">
                  <c:v>-155.568825347</c:v>
                </c:pt>
                <c:pt idx="627">
                  <c:v>-155.19893099699999</c:v>
                </c:pt>
                <c:pt idx="628">
                  <c:v>-156.30347832800001</c:v>
                </c:pt>
                <c:pt idx="629">
                  <c:v>-156.25833105199999</c:v>
                </c:pt>
                <c:pt idx="630">
                  <c:v>-156.057223658</c:v>
                </c:pt>
                <c:pt idx="631">
                  <c:v>-156.171325572</c:v>
                </c:pt>
                <c:pt idx="632">
                  <c:v>-156.52165091800001</c:v>
                </c:pt>
                <c:pt idx="633">
                  <c:v>-157.03990358600001</c:v>
                </c:pt>
                <c:pt idx="634">
                  <c:v>-155.818236727</c:v>
                </c:pt>
                <c:pt idx="635">
                  <c:v>-157.61518975199999</c:v>
                </c:pt>
                <c:pt idx="636">
                  <c:v>-157.70407817700001</c:v>
                </c:pt>
                <c:pt idx="637">
                  <c:v>-156.869742817</c:v>
                </c:pt>
                <c:pt idx="638">
                  <c:v>-156.53732225799999</c:v>
                </c:pt>
                <c:pt idx="639">
                  <c:v>-156.25359856899999</c:v>
                </c:pt>
                <c:pt idx="640">
                  <c:v>-157.035214303</c:v>
                </c:pt>
                <c:pt idx="641">
                  <c:v>-157.599635992</c:v>
                </c:pt>
                <c:pt idx="642">
                  <c:v>-155.292006931</c:v>
                </c:pt>
                <c:pt idx="643">
                  <c:v>-156.015492034</c:v>
                </c:pt>
                <c:pt idx="644">
                  <c:v>-157.32676512500001</c:v>
                </c:pt>
                <c:pt idx="645">
                  <c:v>-156.137160489</c:v>
                </c:pt>
                <c:pt idx="646">
                  <c:v>-155.99171027200001</c:v>
                </c:pt>
                <c:pt idx="647">
                  <c:v>-156.549164805</c:v>
                </c:pt>
                <c:pt idx="648">
                  <c:v>-156.91899825300001</c:v>
                </c:pt>
                <c:pt idx="649">
                  <c:v>-156.512149435</c:v>
                </c:pt>
                <c:pt idx="650">
                  <c:v>-156.19982944399999</c:v>
                </c:pt>
                <c:pt idx="651">
                  <c:v>-157.11257568900001</c:v>
                </c:pt>
                <c:pt idx="652">
                  <c:v>-155.72263631999999</c:v>
                </c:pt>
                <c:pt idx="653">
                  <c:v>-156.13300488199999</c:v>
                </c:pt>
                <c:pt idx="654">
                  <c:v>-157.34781797700001</c:v>
                </c:pt>
                <c:pt idx="655">
                  <c:v>-156.49319467000001</c:v>
                </c:pt>
                <c:pt idx="656">
                  <c:v>-155.53928998000001</c:v>
                </c:pt>
                <c:pt idx="657">
                  <c:v>-156.19031237300001</c:v>
                </c:pt>
                <c:pt idx="658">
                  <c:v>-157.32141872299999</c:v>
                </c:pt>
                <c:pt idx="659">
                  <c:v>-156.423096993</c:v>
                </c:pt>
                <c:pt idx="660">
                  <c:v>-156.31046189</c:v>
                </c:pt>
                <c:pt idx="661">
                  <c:v>-155.50881856399999</c:v>
                </c:pt>
                <c:pt idx="662">
                  <c:v>-156.41395562100001</c:v>
                </c:pt>
                <c:pt idx="663">
                  <c:v>-157.73935175099999</c:v>
                </c:pt>
                <c:pt idx="664">
                  <c:v>-156.47448411100001</c:v>
                </c:pt>
                <c:pt idx="665">
                  <c:v>-155.52698937599999</c:v>
                </c:pt>
                <c:pt idx="666">
                  <c:v>-157.10642699600001</c:v>
                </c:pt>
                <c:pt idx="667">
                  <c:v>-156.65601673</c:v>
                </c:pt>
                <c:pt idx="668">
                  <c:v>-157.32023959899999</c:v>
                </c:pt>
                <c:pt idx="669">
                  <c:v>-156.62679335000001</c:v>
                </c:pt>
                <c:pt idx="670">
                  <c:v>-156.01568665400001</c:v>
                </c:pt>
                <c:pt idx="671">
                  <c:v>-155.55761050800001</c:v>
                </c:pt>
                <c:pt idx="672">
                  <c:v>-156.46388312299999</c:v>
                </c:pt>
                <c:pt idx="673">
                  <c:v>-155.55145244600001</c:v>
                </c:pt>
                <c:pt idx="674">
                  <c:v>-155.45720411600001</c:v>
                </c:pt>
                <c:pt idx="675">
                  <c:v>-155.974742706</c:v>
                </c:pt>
                <c:pt idx="676">
                  <c:v>-156.161521389</c:v>
                </c:pt>
                <c:pt idx="677">
                  <c:v>-158.51015090600001</c:v>
                </c:pt>
                <c:pt idx="678">
                  <c:v>-156.793118421</c:v>
                </c:pt>
                <c:pt idx="679">
                  <c:v>-156.553213242</c:v>
                </c:pt>
                <c:pt idx="680">
                  <c:v>-157.650181965</c:v>
                </c:pt>
                <c:pt idx="681">
                  <c:v>-157.41503897300001</c:v>
                </c:pt>
                <c:pt idx="682">
                  <c:v>-155.998345817</c:v>
                </c:pt>
                <c:pt idx="683">
                  <c:v>-156.20170991000001</c:v>
                </c:pt>
                <c:pt idx="684">
                  <c:v>-156.311720565</c:v>
                </c:pt>
                <c:pt idx="685">
                  <c:v>-156.04704535900001</c:v>
                </c:pt>
                <c:pt idx="686">
                  <c:v>-156.00776891500001</c:v>
                </c:pt>
                <c:pt idx="687">
                  <c:v>-156.60040664900001</c:v>
                </c:pt>
                <c:pt idx="688">
                  <c:v>-156.38737304399999</c:v>
                </c:pt>
                <c:pt idx="689">
                  <c:v>-155.77563507799999</c:v>
                </c:pt>
                <c:pt idx="690">
                  <c:v>-157.20668054999999</c:v>
                </c:pt>
                <c:pt idx="691">
                  <c:v>-157.36272544400001</c:v>
                </c:pt>
                <c:pt idx="692">
                  <c:v>-156.503566412</c:v>
                </c:pt>
                <c:pt idx="693">
                  <c:v>-155.24887555699999</c:v>
                </c:pt>
                <c:pt idx="694">
                  <c:v>-156.65381812300001</c:v>
                </c:pt>
                <c:pt idx="695">
                  <c:v>-157.053545574</c:v>
                </c:pt>
                <c:pt idx="696">
                  <c:v>-156.06183442</c:v>
                </c:pt>
                <c:pt idx="697">
                  <c:v>-157.02234983599999</c:v>
                </c:pt>
                <c:pt idx="698">
                  <c:v>-157.041427473</c:v>
                </c:pt>
                <c:pt idx="699">
                  <c:v>-157.298939942</c:v>
                </c:pt>
                <c:pt idx="700">
                  <c:v>-156.297711166</c:v>
                </c:pt>
                <c:pt idx="701">
                  <c:v>-156.91776300000001</c:v>
                </c:pt>
                <c:pt idx="702">
                  <c:v>-157.204508041</c:v>
                </c:pt>
                <c:pt idx="703">
                  <c:v>-156.459033471</c:v>
                </c:pt>
                <c:pt idx="704">
                  <c:v>-156.79136092499999</c:v>
                </c:pt>
                <c:pt idx="705">
                  <c:v>-157.09573237500001</c:v>
                </c:pt>
                <c:pt idx="706">
                  <c:v>-157.13630942200001</c:v>
                </c:pt>
                <c:pt idx="707">
                  <c:v>-156.93069544700001</c:v>
                </c:pt>
                <c:pt idx="708">
                  <c:v>-156.89799646899999</c:v>
                </c:pt>
                <c:pt idx="709">
                  <c:v>-155.69846524299999</c:v>
                </c:pt>
                <c:pt idx="710">
                  <c:v>-156.35700608499999</c:v>
                </c:pt>
                <c:pt idx="711">
                  <c:v>-156.95828646999999</c:v>
                </c:pt>
                <c:pt idx="712">
                  <c:v>-156.235112023</c:v>
                </c:pt>
                <c:pt idx="713">
                  <c:v>-155.21616109199999</c:v>
                </c:pt>
                <c:pt idx="714">
                  <c:v>-154.91220070899999</c:v>
                </c:pt>
                <c:pt idx="715">
                  <c:v>-156.790807239</c:v>
                </c:pt>
                <c:pt idx="716">
                  <c:v>-155.58999186400001</c:v>
                </c:pt>
                <c:pt idx="717">
                  <c:v>-156.50141993099999</c:v>
                </c:pt>
                <c:pt idx="718">
                  <c:v>-155.47814617200001</c:v>
                </c:pt>
                <c:pt idx="719">
                  <c:v>-155.146152712</c:v>
                </c:pt>
                <c:pt idx="720">
                  <c:v>-157.07434578900001</c:v>
                </c:pt>
                <c:pt idx="721">
                  <c:v>-154.85933238300001</c:v>
                </c:pt>
                <c:pt idx="722">
                  <c:v>-155.99516033800001</c:v>
                </c:pt>
                <c:pt idx="723">
                  <c:v>-154.775894679</c:v>
                </c:pt>
              </c:numCache>
            </c:numRef>
          </c:yVal>
          <c:smooth val="1"/>
        </c:ser>
        <c:ser>
          <c:idx val="4"/>
          <c:order val="5"/>
          <c:tx>
            <c:strRef>
              <c:f>omit_pn_lmk04806!$G$29</c:f>
              <c:strCache>
                <c:ptCount val="1"/>
                <c:pt idx="0">
                  <c:v>245.76 MHz LVCMOS</c:v>
                </c:pt>
              </c:strCache>
            </c:strRef>
          </c:tx>
          <c:spPr>
            <a:ln w="12700"/>
          </c:spPr>
          <c:marker>
            <c:symbol val="none"/>
          </c:marker>
          <c:xVal>
            <c:numRef>
              <c:f>omit_pn_lmk04806!$A$30:$A$753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omit_pn_lmk04806!$G$30:$G$753</c:f>
              <c:numCache>
                <c:formatCode>General</c:formatCode>
                <c:ptCount val="724"/>
                <c:pt idx="0">
                  <c:v>-104.47057199</c:v>
                </c:pt>
                <c:pt idx="1">
                  <c:v>-104.878254928</c:v>
                </c:pt>
                <c:pt idx="2">
                  <c:v>-105.05920012599999</c:v>
                </c:pt>
                <c:pt idx="3">
                  <c:v>-105.464559678</c:v>
                </c:pt>
                <c:pt idx="4">
                  <c:v>-105.758663189</c:v>
                </c:pt>
                <c:pt idx="5">
                  <c:v>-106.892079737</c:v>
                </c:pt>
                <c:pt idx="6">
                  <c:v>-107.29396866800001</c:v>
                </c:pt>
                <c:pt idx="7">
                  <c:v>-107.24935337399999</c:v>
                </c:pt>
                <c:pt idx="8">
                  <c:v>-107.50679664800001</c:v>
                </c:pt>
                <c:pt idx="9">
                  <c:v>-107.97419307600001</c:v>
                </c:pt>
                <c:pt idx="10">
                  <c:v>-104.42411965700001</c:v>
                </c:pt>
                <c:pt idx="11">
                  <c:v>-106.028750432</c:v>
                </c:pt>
                <c:pt idx="12">
                  <c:v>-106.51685373399999</c:v>
                </c:pt>
                <c:pt idx="13">
                  <c:v>-109.396651522</c:v>
                </c:pt>
                <c:pt idx="14">
                  <c:v>-109.45948814</c:v>
                </c:pt>
                <c:pt idx="15">
                  <c:v>-108.95301614900001</c:v>
                </c:pt>
                <c:pt idx="16">
                  <c:v>-108.50684774200001</c:v>
                </c:pt>
                <c:pt idx="17">
                  <c:v>-108.81744404200001</c:v>
                </c:pt>
                <c:pt idx="18">
                  <c:v>-108.43173519699999</c:v>
                </c:pt>
                <c:pt idx="19">
                  <c:v>-108.929422141</c:v>
                </c:pt>
                <c:pt idx="20">
                  <c:v>-109.644217805</c:v>
                </c:pt>
                <c:pt idx="21">
                  <c:v>-110.59369542899999</c:v>
                </c:pt>
                <c:pt idx="22">
                  <c:v>-108.40882813899999</c:v>
                </c:pt>
                <c:pt idx="23">
                  <c:v>-109.039584144</c:v>
                </c:pt>
                <c:pt idx="24">
                  <c:v>-109.321680129</c:v>
                </c:pt>
                <c:pt idx="25">
                  <c:v>-110.755085034</c:v>
                </c:pt>
                <c:pt idx="26">
                  <c:v>-110.165946926</c:v>
                </c:pt>
                <c:pt idx="27">
                  <c:v>-110.11445956199999</c:v>
                </c:pt>
                <c:pt idx="28">
                  <c:v>-110.721441724</c:v>
                </c:pt>
                <c:pt idx="29">
                  <c:v>-110.87381110299999</c:v>
                </c:pt>
                <c:pt idx="30">
                  <c:v>-112.036334932</c:v>
                </c:pt>
                <c:pt idx="31">
                  <c:v>-114.24984173199999</c:v>
                </c:pt>
                <c:pt idx="32">
                  <c:v>-114.882824945</c:v>
                </c:pt>
                <c:pt idx="33">
                  <c:v>-112.760111417</c:v>
                </c:pt>
                <c:pt idx="34">
                  <c:v>-110.421515868</c:v>
                </c:pt>
                <c:pt idx="35">
                  <c:v>-111.892700925</c:v>
                </c:pt>
                <c:pt idx="36">
                  <c:v>-114.90468249200001</c:v>
                </c:pt>
                <c:pt idx="37">
                  <c:v>-114.15876447300001</c:v>
                </c:pt>
                <c:pt idx="38">
                  <c:v>-113.196848394</c:v>
                </c:pt>
                <c:pt idx="39">
                  <c:v>-113.179575189</c:v>
                </c:pt>
                <c:pt idx="40">
                  <c:v>-113.012819177</c:v>
                </c:pt>
                <c:pt idx="41">
                  <c:v>-113.64738825400001</c:v>
                </c:pt>
                <c:pt idx="42">
                  <c:v>-113.158228188</c:v>
                </c:pt>
                <c:pt idx="43">
                  <c:v>-114.29217793399999</c:v>
                </c:pt>
                <c:pt idx="44">
                  <c:v>-113.902301842</c:v>
                </c:pt>
                <c:pt idx="45">
                  <c:v>-112.91986964100001</c:v>
                </c:pt>
                <c:pt idx="46">
                  <c:v>-113.317777386</c:v>
                </c:pt>
                <c:pt idx="47">
                  <c:v>-115.71523949100001</c:v>
                </c:pt>
                <c:pt idx="48">
                  <c:v>-115.80135838</c:v>
                </c:pt>
                <c:pt idx="49">
                  <c:v>-114.133104835</c:v>
                </c:pt>
                <c:pt idx="50">
                  <c:v>-112.234348517</c:v>
                </c:pt>
                <c:pt idx="51">
                  <c:v>-115.267167851</c:v>
                </c:pt>
                <c:pt idx="52">
                  <c:v>-113.842804413</c:v>
                </c:pt>
                <c:pt idx="53">
                  <c:v>-116.241198501</c:v>
                </c:pt>
                <c:pt idx="54">
                  <c:v>-115.73238157199999</c:v>
                </c:pt>
                <c:pt idx="55">
                  <c:v>-115.69954267599999</c:v>
                </c:pt>
                <c:pt idx="56">
                  <c:v>-116.56056481900001</c:v>
                </c:pt>
                <c:pt idx="57">
                  <c:v>-116.149130387</c:v>
                </c:pt>
                <c:pt idx="58">
                  <c:v>-116.79337291500001</c:v>
                </c:pt>
                <c:pt idx="59">
                  <c:v>-117.69652958099999</c:v>
                </c:pt>
                <c:pt idx="60">
                  <c:v>-119.23294165199999</c:v>
                </c:pt>
                <c:pt idx="61">
                  <c:v>-118.573730345</c:v>
                </c:pt>
                <c:pt idx="62">
                  <c:v>-120.162530084</c:v>
                </c:pt>
                <c:pt idx="63">
                  <c:v>-118.032739552</c:v>
                </c:pt>
                <c:pt idx="64">
                  <c:v>-118.434950902</c:v>
                </c:pt>
                <c:pt idx="65">
                  <c:v>-118.743163745</c:v>
                </c:pt>
                <c:pt idx="66">
                  <c:v>-118.07077083999999</c:v>
                </c:pt>
                <c:pt idx="67">
                  <c:v>-117.131136419</c:v>
                </c:pt>
                <c:pt idx="68">
                  <c:v>-116.591069264</c:v>
                </c:pt>
                <c:pt idx="69">
                  <c:v>-118.814174502</c:v>
                </c:pt>
                <c:pt idx="70">
                  <c:v>-116.938983436</c:v>
                </c:pt>
                <c:pt idx="71">
                  <c:v>-118.63316476200001</c:v>
                </c:pt>
                <c:pt idx="72">
                  <c:v>-118.394080226</c:v>
                </c:pt>
                <c:pt idx="73">
                  <c:v>-118.4393445</c:v>
                </c:pt>
                <c:pt idx="74">
                  <c:v>-119.47298976099999</c:v>
                </c:pt>
                <c:pt idx="75">
                  <c:v>-120.0956147</c:v>
                </c:pt>
                <c:pt idx="76">
                  <c:v>-119.387170634</c:v>
                </c:pt>
                <c:pt idx="77">
                  <c:v>-118.427326681</c:v>
                </c:pt>
                <c:pt idx="78">
                  <c:v>-120.992021412</c:v>
                </c:pt>
                <c:pt idx="79">
                  <c:v>-120.809580586</c:v>
                </c:pt>
                <c:pt idx="80">
                  <c:v>-120.243974966</c:v>
                </c:pt>
                <c:pt idx="81">
                  <c:v>-120.736009704</c:v>
                </c:pt>
                <c:pt idx="82">
                  <c:v>-119.71086760599999</c:v>
                </c:pt>
                <c:pt idx="83">
                  <c:v>-117.655257691</c:v>
                </c:pt>
                <c:pt idx="84">
                  <c:v>-118.57960824</c:v>
                </c:pt>
                <c:pt idx="85">
                  <c:v>-120.439430487</c:v>
                </c:pt>
                <c:pt idx="86">
                  <c:v>-119.253901574</c:v>
                </c:pt>
                <c:pt idx="87">
                  <c:v>-119.281412639</c:v>
                </c:pt>
                <c:pt idx="88">
                  <c:v>-121.38282150800001</c:v>
                </c:pt>
                <c:pt idx="89">
                  <c:v>-121.46820473299999</c:v>
                </c:pt>
                <c:pt idx="90">
                  <c:v>-120.227937419</c:v>
                </c:pt>
                <c:pt idx="91">
                  <c:v>-122.359096854</c:v>
                </c:pt>
                <c:pt idx="92">
                  <c:v>-122.34711235</c:v>
                </c:pt>
                <c:pt idx="93">
                  <c:v>-121.87586701399999</c:v>
                </c:pt>
                <c:pt idx="94">
                  <c:v>-121.308750347</c:v>
                </c:pt>
                <c:pt idx="95">
                  <c:v>-121.57675069699999</c:v>
                </c:pt>
                <c:pt idx="96">
                  <c:v>-121.391767648</c:v>
                </c:pt>
                <c:pt idx="97">
                  <c:v>-122.29300145800001</c:v>
                </c:pt>
                <c:pt idx="98">
                  <c:v>-121.48749740700001</c:v>
                </c:pt>
                <c:pt idx="99">
                  <c:v>-120.973363068</c:v>
                </c:pt>
                <c:pt idx="100">
                  <c:v>-122.01159011599999</c:v>
                </c:pt>
                <c:pt idx="101">
                  <c:v>-120.71640385800001</c:v>
                </c:pt>
                <c:pt idx="102">
                  <c:v>-122.073584185</c:v>
                </c:pt>
                <c:pt idx="103">
                  <c:v>-122.78036926999999</c:v>
                </c:pt>
                <c:pt idx="104">
                  <c:v>-122.54952590000001</c:v>
                </c:pt>
                <c:pt idx="105">
                  <c:v>-122.711024584</c:v>
                </c:pt>
                <c:pt idx="106">
                  <c:v>-122.64730610399999</c:v>
                </c:pt>
                <c:pt idx="107">
                  <c:v>-123.92715572500001</c:v>
                </c:pt>
                <c:pt idx="108">
                  <c:v>-122.784002796</c:v>
                </c:pt>
                <c:pt idx="109">
                  <c:v>-123.020299317</c:v>
                </c:pt>
                <c:pt idx="110">
                  <c:v>-122.510515661</c:v>
                </c:pt>
                <c:pt idx="111">
                  <c:v>-123.801994845</c:v>
                </c:pt>
                <c:pt idx="112">
                  <c:v>-121.989968084</c:v>
                </c:pt>
                <c:pt idx="113">
                  <c:v>-122.98124054199999</c:v>
                </c:pt>
                <c:pt idx="114">
                  <c:v>-123.344830051</c:v>
                </c:pt>
                <c:pt idx="115">
                  <c:v>-123.040912824</c:v>
                </c:pt>
                <c:pt idx="116">
                  <c:v>-123.185012646</c:v>
                </c:pt>
                <c:pt idx="117">
                  <c:v>-123.015015925</c:v>
                </c:pt>
                <c:pt idx="118">
                  <c:v>-124.425114638</c:v>
                </c:pt>
                <c:pt idx="119">
                  <c:v>-124.393277412</c:v>
                </c:pt>
                <c:pt idx="120">
                  <c:v>-123.51503036699999</c:v>
                </c:pt>
                <c:pt idx="121">
                  <c:v>-124.854782633</c:v>
                </c:pt>
                <c:pt idx="122">
                  <c:v>-125.264696552</c:v>
                </c:pt>
                <c:pt idx="123">
                  <c:v>-124.94349716799999</c:v>
                </c:pt>
                <c:pt idx="124">
                  <c:v>-125.280599577</c:v>
                </c:pt>
                <c:pt idx="125">
                  <c:v>-124.79267556400001</c:v>
                </c:pt>
                <c:pt idx="126">
                  <c:v>-125.35866194899999</c:v>
                </c:pt>
                <c:pt idx="127">
                  <c:v>-124.381430389</c:v>
                </c:pt>
                <c:pt idx="128">
                  <c:v>-124.82168387599999</c:v>
                </c:pt>
                <c:pt idx="129">
                  <c:v>-124.89496138600001</c:v>
                </c:pt>
                <c:pt idx="130">
                  <c:v>-126.15504198799999</c:v>
                </c:pt>
                <c:pt idx="131">
                  <c:v>-127.118845398</c:v>
                </c:pt>
                <c:pt idx="132">
                  <c:v>-125.105432671</c:v>
                </c:pt>
                <c:pt idx="133">
                  <c:v>-125.679543741</c:v>
                </c:pt>
                <c:pt idx="134">
                  <c:v>-127.567568876</c:v>
                </c:pt>
                <c:pt idx="135">
                  <c:v>-126.344085775</c:v>
                </c:pt>
                <c:pt idx="136">
                  <c:v>-125.592051463</c:v>
                </c:pt>
                <c:pt idx="137">
                  <c:v>-125.47316827900001</c:v>
                </c:pt>
                <c:pt idx="138">
                  <c:v>-126.429515709</c:v>
                </c:pt>
                <c:pt idx="139">
                  <c:v>-126.616573722</c:v>
                </c:pt>
                <c:pt idx="140">
                  <c:v>-126.78438267999999</c:v>
                </c:pt>
                <c:pt idx="141">
                  <c:v>-126.284457041</c:v>
                </c:pt>
                <c:pt idx="142">
                  <c:v>-126.193742429</c:v>
                </c:pt>
                <c:pt idx="143">
                  <c:v>-125.712850597</c:v>
                </c:pt>
                <c:pt idx="144">
                  <c:v>-126.07914820800001</c:v>
                </c:pt>
                <c:pt idx="145">
                  <c:v>-126.469896026</c:v>
                </c:pt>
                <c:pt idx="146">
                  <c:v>-126.570075687</c:v>
                </c:pt>
                <c:pt idx="147">
                  <c:v>-126.654269078</c:v>
                </c:pt>
                <c:pt idx="148">
                  <c:v>-126.32483236</c:v>
                </c:pt>
                <c:pt idx="149">
                  <c:v>-126.415831626</c:v>
                </c:pt>
                <c:pt idx="150">
                  <c:v>-127.019581425</c:v>
                </c:pt>
                <c:pt idx="151">
                  <c:v>-127.006541853</c:v>
                </c:pt>
                <c:pt idx="152">
                  <c:v>-126.08288380499999</c:v>
                </c:pt>
                <c:pt idx="153">
                  <c:v>-126.539089875</c:v>
                </c:pt>
                <c:pt idx="154">
                  <c:v>-127.350159519</c:v>
                </c:pt>
                <c:pt idx="155">
                  <c:v>-127.186196533</c:v>
                </c:pt>
                <c:pt idx="156">
                  <c:v>-127.47413643100001</c:v>
                </c:pt>
                <c:pt idx="157">
                  <c:v>-127.10373291499999</c:v>
                </c:pt>
                <c:pt idx="158">
                  <c:v>-127.27567435900001</c:v>
                </c:pt>
                <c:pt idx="159">
                  <c:v>-127.553380667</c:v>
                </c:pt>
                <c:pt idx="160">
                  <c:v>-128.120081113</c:v>
                </c:pt>
                <c:pt idx="161">
                  <c:v>-128.12342814100001</c:v>
                </c:pt>
                <c:pt idx="162">
                  <c:v>-128.21716890799999</c:v>
                </c:pt>
                <c:pt idx="163">
                  <c:v>-128.36191225300001</c:v>
                </c:pt>
                <c:pt idx="164">
                  <c:v>-128.266211314</c:v>
                </c:pt>
                <c:pt idx="165">
                  <c:v>-128.517094907</c:v>
                </c:pt>
                <c:pt idx="166">
                  <c:v>-128.01981426399999</c:v>
                </c:pt>
                <c:pt idx="167">
                  <c:v>-128.05008615899999</c:v>
                </c:pt>
                <c:pt idx="168">
                  <c:v>-127.76558021300001</c:v>
                </c:pt>
                <c:pt idx="169">
                  <c:v>-128.49839563699999</c:v>
                </c:pt>
                <c:pt idx="170">
                  <c:v>-128.875815649</c:v>
                </c:pt>
                <c:pt idx="171">
                  <c:v>-128.907454624</c:v>
                </c:pt>
                <c:pt idx="172">
                  <c:v>-128.863273894</c:v>
                </c:pt>
                <c:pt idx="173">
                  <c:v>-128.472472407</c:v>
                </c:pt>
                <c:pt idx="174">
                  <c:v>-129.23671902999999</c:v>
                </c:pt>
                <c:pt idx="175">
                  <c:v>-129.069787784</c:v>
                </c:pt>
                <c:pt idx="176">
                  <c:v>-129.11724223100001</c:v>
                </c:pt>
                <c:pt idx="177">
                  <c:v>-128.86972701799999</c:v>
                </c:pt>
                <c:pt idx="178">
                  <c:v>-129.110947573</c:v>
                </c:pt>
                <c:pt idx="179">
                  <c:v>-128.92526253299999</c:v>
                </c:pt>
                <c:pt idx="180">
                  <c:v>-129.136379538</c:v>
                </c:pt>
                <c:pt idx="181">
                  <c:v>-129.86112733600001</c:v>
                </c:pt>
                <c:pt idx="182">
                  <c:v>-129.915734794</c:v>
                </c:pt>
                <c:pt idx="183">
                  <c:v>-129.56533448900001</c:v>
                </c:pt>
                <c:pt idx="184">
                  <c:v>-129.491572107</c:v>
                </c:pt>
                <c:pt idx="185">
                  <c:v>-129.76587318899999</c:v>
                </c:pt>
                <c:pt idx="186">
                  <c:v>-130.06097023800001</c:v>
                </c:pt>
                <c:pt idx="187">
                  <c:v>-130.09351199400001</c:v>
                </c:pt>
                <c:pt idx="188">
                  <c:v>-130.13681962300001</c:v>
                </c:pt>
                <c:pt idx="189">
                  <c:v>-130.07045703399999</c:v>
                </c:pt>
                <c:pt idx="190">
                  <c:v>-130.41540230000001</c:v>
                </c:pt>
                <c:pt idx="191">
                  <c:v>-130.40928147</c:v>
                </c:pt>
                <c:pt idx="192">
                  <c:v>-130.26819115200001</c:v>
                </c:pt>
                <c:pt idx="193">
                  <c:v>-130.16252638899999</c:v>
                </c:pt>
                <c:pt idx="194">
                  <c:v>-130.65660311900001</c:v>
                </c:pt>
                <c:pt idx="195">
                  <c:v>-130.835835433</c:v>
                </c:pt>
                <c:pt idx="196">
                  <c:v>-131.16392684600001</c:v>
                </c:pt>
                <c:pt idx="197">
                  <c:v>-131.61501519800001</c:v>
                </c:pt>
                <c:pt idx="198">
                  <c:v>-130.74890846</c:v>
                </c:pt>
                <c:pt idx="199">
                  <c:v>-131.10927853699999</c:v>
                </c:pt>
                <c:pt idx="200">
                  <c:v>-130.914317888</c:v>
                </c:pt>
                <c:pt idx="201">
                  <c:v>-130.76938876599999</c:v>
                </c:pt>
                <c:pt idx="202">
                  <c:v>-130.48741970699999</c:v>
                </c:pt>
                <c:pt idx="203">
                  <c:v>-130.57667232</c:v>
                </c:pt>
                <c:pt idx="204">
                  <c:v>-130.160222229</c:v>
                </c:pt>
                <c:pt idx="205">
                  <c:v>-130.90734639600001</c:v>
                </c:pt>
                <c:pt idx="206">
                  <c:v>-130.01285213599999</c:v>
                </c:pt>
                <c:pt idx="207">
                  <c:v>-130.14664548799999</c:v>
                </c:pt>
                <c:pt idx="208">
                  <c:v>-131.25290058300001</c:v>
                </c:pt>
                <c:pt idx="209">
                  <c:v>-131.17305602600001</c:v>
                </c:pt>
                <c:pt idx="210">
                  <c:v>-132.14927402699999</c:v>
                </c:pt>
                <c:pt idx="211">
                  <c:v>-131.773793361</c:v>
                </c:pt>
                <c:pt idx="212">
                  <c:v>-131.787285707</c:v>
                </c:pt>
                <c:pt idx="213">
                  <c:v>-131.698796445</c:v>
                </c:pt>
                <c:pt idx="214">
                  <c:v>-131.928055355</c:v>
                </c:pt>
                <c:pt idx="215">
                  <c:v>-131.95039845700001</c:v>
                </c:pt>
                <c:pt idx="216">
                  <c:v>-132.02431683500001</c:v>
                </c:pt>
                <c:pt idx="217">
                  <c:v>-132.02247312700001</c:v>
                </c:pt>
                <c:pt idx="218">
                  <c:v>-132.22501925099999</c:v>
                </c:pt>
                <c:pt idx="219">
                  <c:v>-132.100752981</c:v>
                </c:pt>
                <c:pt idx="220">
                  <c:v>-131.89511065400001</c:v>
                </c:pt>
                <c:pt idx="221">
                  <c:v>-132.249981545</c:v>
                </c:pt>
                <c:pt idx="222">
                  <c:v>-132.79865568</c:v>
                </c:pt>
                <c:pt idx="223">
                  <c:v>-132.673255318</c:v>
                </c:pt>
                <c:pt idx="224">
                  <c:v>-131.84477070099999</c:v>
                </c:pt>
                <c:pt idx="225">
                  <c:v>-132.86035386</c:v>
                </c:pt>
                <c:pt idx="226">
                  <c:v>-132.99251002299999</c:v>
                </c:pt>
                <c:pt idx="227">
                  <c:v>-133.17374531499999</c:v>
                </c:pt>
                <c:pt idx="228">
                  <c:v>-132.71736550099999</c:v>
                </c:pt>
                <c:pt idx="229">
                  <c:v>-131.792580106</c:v>
                </c:pt>
                <c:pt idx="230">
                  <c:v>-132.99807020599999</c:v>
                </c:pt>
                <c:pt idx="231">
                  <c:v>-133.15343687199999</c:v>
                </c:pt>
                <c:pt idx="232">
                  <c:v>-133.51073085900001</c:v>
                </c:pt>
                <c:pt idx="233">
                  <c:v>-133.265895911</c:v>
                </c:pt>
                <c:pt idx="234">
                  <c:v>-133.40193822699999</c:v>
                </c:pt>
                <c:pt idx="235">
                  <c:v>-133.64801681200001</c:v>
                </c:pt>
                <c:pt idx="236">
                  <c:v>-133.43309846400001</c:v>
                </c:pt>
                <c:pt idx="237">
                  <c:v>-133.31811024199999</c:v>
                </c:pt>
                <c:pt idx="238">
                  <c:v>-133.78785931499999</c:v>
                </c:pt>
                <c:pt idx="239">
                  <c:v>-133.29995221999999</c:v>
                </c:pt>
                <c:pt idx="240">
                  <c:v>-133.817511346</c:v>
                </c:pt>
                <c:pt idx="241">
                  <c:v>-133.861706478</c:v>
                </c:pt>
                <c:pt idx="242">
                  <c:v>-133.74688680099999</c:v>
                </c:pt>
                <c:pt idx="243">
                  <c:v>-133.54015026900001</c:v>
                </c:pt>
                <c:pt idx="244">
                  <c:v>-133.60252684</c:v>
                </c:pt>
                <c:pt idx="245">
                  <c:v>-133.86107939499999</c:v>
                </c:pt>
                <c:pt idx="246">
                  <c:v>-133.86010140499999</c:v>
                </c:pt>
                <c:pt idx="247">
                  <c:v>-134.31949407900001</c:v>
                </c:pt>
                <c:pt idx="248">
                  <c:v>-134.02834074800001</c:v>
                </c:pt>
                <c:pt idx="249">
                  <c:v>-134.06345120200001</c:v>
                </c:pt>
                <c:pt idx="250">
                  <c:v>-133.814495593</c:v>
                </c:pt>
                <c:pt idx="251">
                  <c:v>-134.09228788799999</c:v>
                </c:pt>
                <c:pt idx="252">
                  <c:v>-134.48024401800001</c:v>
                </c:pt>
                <c:pt idx="253">
                  <c:v>-134.292756478</c:v>
                </c:pt>
                <c:pt idx="254">
                  <c:v>-134.59462076200001</c:v>
                </c:pt>
                <c:pt idx="255">
                  <c:v>-134.41454583000001</c:v>
                </c:pt>
                <c:pt idx="256">
                  <c:v>-134.68851808700001</c:v>
                </c:pt>
                <c:pt idx="257">
                  <c:v>-134.64053205600001</c:v>
                </c:pt>
                <c:pt idx="258">
                  <c:v>-134.41106389199999</c:v>
                </c:pt>
                <c:pt idx="259">
                  <c:v>-134.72853200099999</c:v>
                </c:pt>
                <c:pt idx="260">
                  <c:v>-134.69083885399999</c:v>
                </c:pt>
                <c:pt idx="261">
                  <c:v>-134.64739281799999</c:v>
                </c:pt>
                <c:pt idx="262">
                  <c:v>-134.58840928199999</c:v>
                </c:pt>
                <c:pt idx="263">
                  <c:v>-134.78016705499999</c:v>
                </c:pt>
                <c:pt idx="264">
                  <c:v>-134.95828181799999</c:v>
                </c:pt>
                <c:pt idx="265">
                  <c:v>-134.87172971699999</c:v>
                </c:pt>
                <c:pt idx="266">
                  <c:v>-134.690351244</c:v>
                </c:pt>
                <c:pt idx="267">
                  <c:v>-134.91429567</c:v>
                </c:pt>
                <c:pt idx="268">
                  <c:v>-134.986253409</c:v>
                </c:pt>
                <c:pt idx="269">
                  <c:v>-135.032732493</c:v>
                </c:pt>
                <c:pt idx="270">
                  <c:v>-135.40139321800001</c:v>
                </c:pt>
                <c:pt idx="271">
                  <c:v>-135.16523862899999</c:v>
                </c:pt>
                <c:pt idx="272">
                  <c:v>-135.02348567600001</c:v>
                </c:pt>
                <c:pt idx="273">
                  <c:v>-134.996576852</c:v>
                </c:pt>
                <c:pt idx="274">
                  <c:v>-135.22956177200001</c:v>
                </c:pt>
                <c:pt idx="275">
                  <c:v>-135.60787341899999</c:v>
                </c:pt>
                <c:pt idx="276">
                  <c:v>-135.59803228300001</c:v>
                </c:pt>
                <c:pt idx="277">
                  <c:v>-135.30560797199999</c:v>
                </c:pt>
                <c:pt idx="278">
                  <c:v>-135.289937791</c:v>
                </c:pt>
                <c:pt idx="279">
                  <c:v>-135.49614445399999</c:v>
                </c:pt>
                <c:pt idx="280">
                  <c:v>-135.49796742300001</c:v>
                </c:pt>
                <c:pt idx="281">
                  <c:v>-135.746788337</c:v>
                </c:pt>
                <c:pt idx="282">
                  <c:v>-135.76402715399999</c:v>
                </c:pt>
                <c:pt idx="283">
                  <c:v>-135.54510144</c:v>
                </c:pt>
                <c:pt idx="284">
                  <c:v>-135.57729644899999</c:v>
                </c:pt>
                <c:pt idx="285">
                  <c:v>-135.53299281899999</c:v>
                </c:pt>
                <c:pt idx="286">
                  <c:v>-135.63789643300001</c:v>
                </c:pt>
                <c:pt idx="287">
                  <c:v>-135.717304493</c:v>
                </c:pt>
                <c:pt idx="288">
                  <c:v>-135.942830837</c:v>
                </c:pt>
                <c:pt idx="289">
                  <c:v>-136.02757877600001</c:v>
                </c:pt>
                <c:pt idx="290">
                  <c:v>-135.87232429599999</c:v>
                </c:pt>
                <c:pt idx="291">
                  <c:v>-135.638541242</c:v>
                </c:pt>
                <c:pt idx="292">
                  <c:v>-135.77916597399999</c:v>
                </c:pt>
                <c:pt idx="293">
                  <c:v>-135.785532359</c:v>
                </c:pt>
                <c:pt idx="294">
                  <c:v>-135.97194012</c:v>
                </c:pt>
                <c:pt idx="295">
                  <c:v>-136.125400388</c:v>
                </c:pt>
                <c:pt idx="296">
                  <c:v>-136.13768793700001</c:v>
                </c:pt>
                <c:pt idx="297">
                  <c:v>-135.96401132099999</c:v>
                </c:pt>
                <c:pt idx="298">
                  <c:v>-136.12819829200001</c:v>
                </c:pt>
                <c:pt idx="299">
                  <c:v>-136.10139332</c:v>
                </c:pt>
                <c:pt idx="300">
                  <c:v>-136.11766640600001</c:v>
                </c:pt>
                <c:pt idx="301">
                  <c:v>-136.19569818299999</c:v>
                </c:pt>
                <c:pt idx="302">
                  <c:v>-136.29207964299999</c:v>
                </c:pt>
                <c:pt idx="303">
                  <c:v>-136.18957757199999</c:v>
                </c:pt>
                <c:pt idx="304">
                  <c:v>-136.03869425799999</c:v>
                </c:pt>
                <c:pt idx="305">
                  <c:v>-136.11016181100001</c:v>
                </c:pt>
                <c:pt idx="306">
                  <c:v>-136.13278362200001</c:v>
                </c:pt>
                <c:pt idx="307">
                  <c:v>-136.123671519</c:v>
                </c:pt>
                <c:pt idx="308">
                  <c:v>-136.227321907</c:v>
                </c:pt>
                <c:pt idx="309">
                  <c:v>-136.30879636899999</c:v>
                </c:pt>
                <c:pt idx="310">
                  <c:v>-135.97538844900001</c:v>
                </c:pt>
                <c:pt idx="311">
                  <c:v>-135.90907960000001</c:v>
                </c:pt>
                <c:pt idx="312">
                  <c:v>-135.84944116099999</c:v>
                </c:pt>
                <c:pt idx="313">
                  <c:v>-136.189433052</c:v>
                </c:pt>
                <c:pt idx="314">
                  <c:v>-136.09419089900001</c:v>
                </c:pt>
                <c:pt idx="315">
                  <c:v>-136.02300341099999</c:v>
                </c:pt>
                <c:pt idx="316">
                  <c:v>-136.17436801900001</c:v>
                </c:pt>
                <c:pt idx="317">
                  <c:v>-136.354887684</c:v>
                </c:pt>
                <c:pt idx="318">
                  <c:v>-136.32469640100001</c:v>
                </c:pt>
                <c:pt idx="319">
                  <c:v>-136.21872662999999</c:v>
                </c:pt>
                <c:pt idx="320">
                  <c:v>-136.44622681199999</c:v>
                </c:pt>
                <c:pt idx="321">
                  <c:v>-136.31086099999999</c:v>
                </c:pt>
                <c:pt idx="322">
                  <c:v>-136.423874383</c:v>
                </c:pt>
                <c:pt idx="323">
                  <c:v>-136.802098105</c:v>
                </c:pt>
                <c:pt idx="324">
                  <c:v>-136.247079364</c:v>
                </c:pt>
                <c:pt idx="325">
                  <c:v>-136.22989730399999</c:v>
                </c:pt>
                <c:pt idx="326">
                  <c:v>-136.51251436300001</c:v>
                </c:pt>
                <c:pt idx="327">
                  <c:v>-136.56233302800001</c:v>
                </c:pt>
                <c:pt idx="328">
                  <c:v>-136.31011845899999</c:v>
                </c:pt>
                <c:pt idx="329">
                  <c:v>-136.425851061</c:v>
                </c:pt>
                <c:pt idx="330">
                  <c:v>-136.47510330899999</c:v>
                </c:pt>
                <c:pt idx="331">
                  <c:v>-136.42770967199999</c:v>
                </c:pt>
                <c:pt idx="332">
                  <c:v>-136.11186397200001</c:v>
                </c:pt>
                <c:pt idx="333">
                  <c:v>-136.401303235</c:v>
                </c:pt>
                <c:pt idx="334">
                  <c:v>-136.07725072700001</c:v>
                </c:pt>
                <c:pt idx="335">
                  <c:v>-136.12706968399999</c:v>
                </c:pt>
                <c:pt idx="336">
                  <c:v>-136.23616972799999</c:v>
                </c:pt>
                <c:pt idx="337">
                  <c:v>-136.17535968999999</c:v>
                </c:pt>
                <c:pt idx="338">
                  <c:v>-136.20143163899999</c:v>
                </c:pt>
                <c:pt idx="339">
                  <c:v>-136.181085612</c:v>
                </c:pt>
                <c:pt idx="340">
                  <c:v>-136.150600739</c:v>
                </c:pt>
                <c:pt idx="341">
                  <c:v>-136.07971148799999</c:v>
                </c:pt>
                <c:pt idx="342">
                  <c:v>-136.34194488899999</c:v>
                </c:pt>
                <c:pt idx="343">
                  <c:v>-136.057500078</c:v>
                </c:pt>
                <c:pt idx="344">
                  <c:v>-136.042785116</c:v>
                </c:pt>
                <c:pt idx="345">
                  <c:v>-136.323909042</c:v>
                </c:pt>
                <c:pt idx="346">
                  <c:v>-136.030847607</c:v>
                </c:pt>
                <c:pt idx="347">
                  <c:v>-136.03358318599999</c:v>
                </c:pt>
                <c:pt idx="348">
                  <c:v>-136.02164088699999</c:v>
                </c:pt>
                <c:pt idx="349">
                  <c:v>-136.067282828</c:v>
                </c:pt>
                <c:pt idx="350">
                  <c:v>-135.893100215</c:v>
                </c:pt>
                <c:pt idx="351">
                  <c:v>-135.996151957</c:v>
                </c:pt>
                <c:pt idx="352">
                  <c:v>-135.88735289799999</c:v>
                </c:pt>
                <c:pt idx="353">
                  <c:v>-135.86729507300001</c:v>
                </c:pt>
                <c:pt idx="354">
                  <c:v>-136.01888393999999</c:v>
                </c:pt>
                <c:pt idx="355">
                  <c:v>-135.92683703599999</c:v>
                </c:pt>
                <c:pt idx="356">
                  <c:v>-135.93094842599999</c:v>
                </c:pt>
                <c:pt idx="357">
                  <c:v>-137.007879659</c:v>
                </c:pt>
                <c:pt idx="358">
                  <c:v>-138.535603622</c:v>
                </c:pt>
                <c:pt idx="359">
                  <c:v>-135.88375112700001</c:v>
                </c:pt>
                <c:pt idx="360">
                  <c:v>-135.87207403100001</c:v>
                </c:pt>
                <c:pt idx="361">
                  <c:v>-135.84700437800001</c:v>
                </c:pt>
                <c:pt idx="362">
                  <c:v>-135.69397797900001</c:v>
                </c:pt>
                <c:pt idx="363">
                  <c:v>-135.50157657400001</c:v>
                </c:pt>
                <c:pt idx="364">
                  <c:v>-135.70427944400001</c:v>
                </c:pt>
                <c:pt idx="365">
                  <c:v>-135.68159628500001</c:v>
                </c:pt>
                <c:pt idx="366">
                  <c:v>-135.66239825599999</c:v>
                </c:pt>
                <c:pt idx="367">
                  <c:v>-135.57558820099999</c:v>
                </c:pt>
                <c:pt idx="368">
                  <c:v>-135.72575873299999</c:v>
                </c:pt>
                <c:pt idx="369">
                  <c:v>-135.733324743</c:v>
                </c:pt>
                <c:pt idx="370">
                  <c:v>-135.480385039</c:v>
                </c:pt>
                <c:pt idx="371">
                  <c:v>-135.54993758099999</c:v>
                </c:pt>
                <c:pt idx="372">
                  <c:v>-135.54223391299999</c:v>
                </c:pt>
                <c:pt idx="373">
                  <c:v>-135.53068214800001</c:v>
                </c:pt>
                <c:pt idx="374">
                  <c:v>-135.49168723400001</c:v>
                </c:pt>
                <c:pt idx="375">
                  <c:v>-135.45777254199999</c:v>
                </c:pt>
                <c:pt idx="376">
                  <c:v>-135.451654429</c:v>
                </c:pt>
                <c:pt idx="377">
                  <c:v>-135.42632644099999</c:v>
                </c:pt>
                <c:pt idx="378">
                  <c:v>-135.455363987</c:v>
                </c:pt>
                <c:pt idx="379">
                  <c:v>-135.43497009999999</c:v>
                </c:pt>
                <c:pt idx="380">
                  <c:v>-135.37442042699999</c:v>
                </c:pt>
                <c:pt idx="381">
                  <c:v>-135.43567078000001</c:v>
                </c:pt>
                <c:pt idx="382">
                  <c:v>-135.48363845</c:v>
                </c:pt>
                <c:pt idx="383">
                  <c:v>-135.42620210499999</c:v>
                </c:pt>
                <c:pt idx="384">
                  <c:v>-135.38784493599999</c:v>
                </c:pt>
                <c:pt idx="385">
                  <c:v>-135.40629029900001</c:v>
                </c:pt>
                <c:pt idx="386">
                  <c:v>-135.46332166100001</c:v>
                </c:pt>
                <c:pt idx="387">
                  <c:v>-135.43543209000001</c:v>
                </c:pt>
                <c:pt idx="388">
                  <c:v>-135.41153064299999</c:v>
                </c:pt>
                <c:pt idx="389">
                  <c:v>-135.42051601599999</c:v>
                </c:pt>
                <c:pt idx="390">
                  <c:v>-135.401661902</c:v>
                </c:pt>
                <c:pt idx="391">
                  <c:v>-135.42203558099999</c:v>
                </c:pt>
                <c:pt idx="392">
                  <c:v>-135.51126040700001</c:v>
                </c:pt>
                <c:pt idx="393">
                  <c:v>-135.55972387599999</c:v>
                </c:pt>
                <c:pt idx="394">
                  <c:v>-135.54400851299999</c:v>
                </c:pt>
                <c:pt idx="395">
                  <c:v>-135.53973373100001</c:v>
                </c:pt>
                <c:pt idx="396">
                  <c:v>-135.60456851199999</c:v>
                </c:pt>
                <c:pt idx="397">
                  <c:v>-135.656820049</c:v>
                </c:pt>
                <c:pt idx="398">
                  <c:v>-135.686781354</c:v>
                </c:pt>
                <c:pt idx="399">
                  <c:v>-135.61591733899999</c:v>
                </c:pt>
                <c:pt idx="400">
                  <c:v>-135.67593717400001</c:v>
                </c:pt>
                <c:pt idx="401">
                  <c:v>-135.73788420599999</c:v>
                </c:pt>
                <c:pt idx="402">
                  <c:v>-135.77355949</c:v>
                </c:pt>
                <c:pt idx="403">
                  <c:v>-135.730185949</c:v>
                </c:pt>
                <c:pt idx="404">
                  <c:v>-135.81639105599999</c:v>
                </c:pt>
                <c:pt idx="405">
                  <c:v>-135.86965643799999</c:v>
                </c:pt>
                <c:pt idx="406">
                  <c:v>-135.86146815000001</c:v>
                </c:pt>
                <c:pt idx="407">
                  <c:v>-135.891006135</c:v>
                </c:pt>
                <c:pt idx="408">
                  <c:v>-136.039189376</c:v>
                </c:pt>
                <c:pt idx="409">
                  <c:v>-136.07406485600001</c:v>
                </c:pt>
                <c:pt idx="410">
                  <c:v>-136.11869141400001</c:v>
                </c:pt>
                <c:pt idx="411">
                  <c:v>-136.24966551099999</c:v>
                </c:pt>
                <c:pt idx="412">
                  <c:v>-136.18303763599999</c:v>
                </c:pt>
                <c:pt idx="413">
                  <c:v>-136.339440747</c:v>
                </c:pt>
                <c:pt idx="414">
                  <c:v>-136.38915736600001</c:v>
                </c:pt>
                <c:pt idx="415">
                  <c:v>-136.44147885699999</c:v>
                </c:pt>
                <c:pt idx="416">
                  <c:v>-136.46168716899999</c:v>
                </c:pt>
                <c:pt idx="417">
                  <c:v>-136.48943516400001</c:v>
                </c:pt>
                <c:pt idx="418">
                  <c:v>-136.62482982200001</c:v>
                </c:pt>
                <c:pt idx="419">
                  <c:v>-136.87276811300001</c:v>
                </c:pt>
                <c:pt idx="420">
                  <c:v>-136.85992815899999</c:v>
                </c:pt>
                <c:pt idx="421">
                  <c:v>-136.92574721400001</c:v>
                </c:pt>
                <c:pt idx="422">
                  <c:v>-136.98932011599999</c:v>
                </c:pt>
                <c:pt idx="423">
                  <c:v>-137.03297843600001</c:v>
                </c:pt>
                <c:pt idx="424">
                  <c:v>-137.13496798400001</c:v>
                </c:pt>
                <c:pt idx="425">
                  <c:v>-137.297699241</c:v>
                </c:pt>
                <c:pt idx="426">
                  <c:v>-137.30504485700001</c:v>
                </c:pt>
                <c:pt idx="427">
                  <c:v>-137.43140844199999</c:v>
                </c:pt>
                <c:pt idx="428">
                  <c:v>-137.54979652700001</c:v>
                </c:pt>
                <c:pt idx="429">
                  <c:v>-137.64081232500001</c:v>
                </c:pt>
                <c:pt idx="430">
                  <c:v>-137.710410631</c:v>
                </c:pt>
                <c:pt idx="431">
                  <c:v>-137.80248820400001</c:v>
                </c:pt>
                <c:pt idx="432">
                  <c:v>-138.000265455</c:v>
                </c:pt>
                <c:pt idx="433">
                  <c:v>-138.06831687799999</c:v>
                </c:pt>
                <c:pt idx="434">
                  <c:v>-138.15512465500001</c:v>
                </c:pt>
                <c:pt idx="435">
                  <c:v>-138.272416416</c:v>
                </c:pt>
                <c:pt idx="436">
                  <c:v>-138.37784786</c:v>
                </c:pt>
                <c:pt idx="437">
                  <c:v>-138.45544705099999</c:v>
                </c:pt>
                <c:pt idx="438">
                  <c:v>-138.57388494400001</c:v>
                </c:pt>
                <c:pt idx="439">
                  <c:v>-138.78086735599999</c:v>
                </c:pt>
                <c:pt idx="440">
                  <c:v>-138.92046026899999</c:v>
                </c:pt>
                <c:pt idx="441">
                  <c:v>-139.022506886</c:v>
                </c:pt>
                <c:pt idx="442">
                  <c:v>-139.106745762</c:v>
                </c:pt>
                <c:pt idx="443">
                  <c:v>-139.12617414299999</c:v>
                </c:pt>
                <c:pt idx="444">
                  <c:v>-139.28780250700001</c:v>
                </c:pt>
                <c:pt idx="445">
                  <c:v>-139.418389311</c:v>
                </c:pt>
                <c:pt idx="446">
                  <c:v>-139.566544384</c:v>
                </c:pt>
                <c:pt idx="447">
                  <c:v>-139.69692171400001</c:v>
                </c:pt>
                <c:pt idx="448">
                  <c:v>-139.74996480600001</c:v>
                </c:pt>
                <c:pt idx="449">
                  <c:v>-139.85418866800001</c:v>
                </c:pt>
                <c:pt idx="450">
                  <c:v>-140.01660588799999</c:v>
                </c:pt>
                <c:pt idx="451">
                  <c:v>-140.16004924000001</c:v>
                </c:pt>
                <c:pt idx="452">
                  <c:v>-140.36009678100001</c:v>
                </c:pt>
                <c:pt idx="453">
                  <c:v>-140.45509855399999</c:v>
                </c:pt>
                <c:pt idx="454">
                  <c:v>-140.55978242099999</c:v>
                </c:pt>
                <c:pt idx="455">
                  <c:v>-140.74008411099999</c:v>
                </c:pt>
                <c:pt idx="456">
                  <c:v>-140.88671195200001</c:v>
                </c:pt>
                <c:pt idx="457">
                  <c:v>-140.96239443100001</c:v>
                </c:pt>
                <c:pt idx="458">
                  <c:v>-141.06331302300001</c:v>
                </c:pt>
                <c:pt idx="459">
                  <c:v>-141.19187899100001</c:v>
                </c:pt>
                <c:pt idx="460">
                  <c:v>-141.38416380999999</c:v>
                </c:pt>
                <c:pt idx="461">
                  <c:v>-141.440023352</c:v>
                </c:pt>
                <c:pt idx="462">
                  <c:v>-141.57963879900001</c:v>
                </c:pt>
                <c:pt idx="463">
                  <c:v>-141.75681347599999</c:v>
                </c:pt>
                <c:pt idx="464">
                  <c:v>-141.83442338099999</c:v>
                </c:pt>
                <c:pt idx="465">
                  <c:v>-141.98344071899999</c:v>
                </c:pt>
                <c:pt idx="466">
                  <c:v>-141.99599958900001</c:v>
                </c:pt>
                <c:pt idx="467">
                  <c:v>-142.198228933</c:v>
                </c:pt>
                <c:pt idx="468">
                  <c:v>-142.38098435000001</c:v>
                </c:pt>
                <c:pt idx="469">
                  <c:v>-142.58243818</c:v>
                </c:pt>
                <c:pt idx="470">
                  <c:v>-142.715339091</c:v>
                </c:pt>
                <c:pt idx="471">
                  <c:v>-142.87315661599999</c:v>
                </c:pt>
                <c:pt idx="472">
                  <c:v>-143.067333483</c:v>
                </c:pt>
                <c:pt idx="473">
                  <c:v>-143.204785851</c:v>
                </c:pt>
                <c:pt idx="474">
                  <c:v>-143.28073237500001</c:v>
                </c:pt>
                <c:pt idx="475">
                  <c:v>-143.510685545</c:v>
                </c:pt>
                <c:pt idx="476">
                  <c:v>-143.62964726000001</c:v>
                </c:pt>
                <c:pt idx="477">
                  <c:v>-143.764333787</c:v>
                </c:pt>
                <c:pt idx="478">
                  <c:v>-143.904493285</c:v>
                </c:pt>
                <c:pt idx="479">
                  <c:v>-144.01999997300001</c:v>
                </c:pt>
                <c:pt idx="480">
                  <c:v>-144.19982591600001</c:v>
                </c:pt>
                <c:pt idx="481">
                  <c:v>-144.33933098399999</c:v>
                </c:pt>
                <c:pt idx="482">
                  <c:v>-144.52369852499999</c:v>
                </c:pt>
                <c:pt idx="483">
                  <c:v>-144.65451444999999</c:v>
                </c:pt>
                <c:pt idx="484">
                  <c:v>-144.793164502</c:v>
                </c:pt>
                <c:pt idx="485">
                  <c:v>-144.95651290199999</c:v>
                </c:pt>
                <c:pt idx="486">
                  <c:v>-145.16708145999999</c:v>
                </c:pt>
                <c:pt idx="487">
                  <c:v>-145.27819669100001</c:v>
                </c:pt>
                <c:pt idx="488">
                  <c:v>-145.36454167400001</c:v>
                </c:pt>
                <c:pt idx="489">
                  <c:v>-145.55008425</c:v>
                </c:pt>
                <c:pt idx="490">
                  <c:v>-145.68646751</c:v>
                </c:pt>
                <c:pt idx="491">
                  <c:v>-145.745572939</c:v>
                </c:pt>
                <c:pt idx="492">
                  <c:v>-145.89862514399999</c:v>
                </c:pt>
                <c:pt idx="493">
                  <c:v>-146.04122424299999</c:v>
                </c:pt>
                <c:pt idx="494">
                  <c:v>-146.15492979199999</c:v>
                </c:pt>
                <c:pt idx="495">
                  <c:v>-146.341452949</c:v>
                </c:pt>
                <c:pt idx="496">
                  <c:v>-146.53432453799999</c:v>
                </c:pt>
                <c:pt idx="497">
                  <c:v>-146.640319562</c:v>
                </c:pt>
                <c:pt idx="498">
                  <c:v>-146.80178233000001</c:v>
                </c:pt>
                <c:pt idx="499">
                  <c:v>-147.00287785699999</c:v>
                </c:pt>
                <c:pt idx="500">
                  <c:v>-147.164999362</c:v>
                </c:pt>
                <c:pt idx="501">
                  <c:v>-147.33682934999999</c:v>
                </c:pt>
                <c:pt idx="502">
                  <c:v>-147.46613694199999</c:v>
                </c:pt>
                <c:pt idx="503">
                  <c:v>-147.58635830899999</c:v>
                </c:pt>
                <c:pt idx="504">
                  <c:v>-147.73076059600001</c:v>
                </c:pt>
                <c:pt idx="505">
                  <c:v>-147.867925724</c:v>
                </c:pt>
                <c:pt idx="506">
                  <c:v>-147.950956459</c:v>
                </c:pt>
                <c:pt idx="507">
                  <c:v>-148.111746665</c:v>
                </c:pt>
                <c:pt idx="508">
                  <c:v>-148.24227417200001</c:v>
                </c:pt>
                <c:pt idx="509">
                  <c:v>-148.41193349599999</c:v>
                </c:pt>
                <c:pt idx="510">
                  <c:v>-148.58505911500001</c:v>
                </c:pt>
                <c:pt idx="511">
                  <c:v>-148.811443795</c:v>
                </c:pt>
                <c:pt idx="512">
                  <c:v>-148.886391148</c:v>
                </c:pt>
                <c:pt idx="513">
                  <c:v>-148.96554597299999</c:v>
                </c:pt>
                <c:pt idx="514">
                  <c:v>-149.17941682200001</c:v>
                </c:pt>
                <c:pt idx="515">
                  <c:v>-149.27300015099999</c:v>
                </c:pt>
                <c:pt idx="516">
                  <c:v>-149.430995005</c:v>
                </c:pt>
                <c:pt idx="517">
                  <c:v>-148.68471936899999</c:v>
                </c:pt>
                <c:pt idx="518">
                  <c:v>-149.36758208699999</c:v>
                </c:pt>
                <c:pt idx="519">
                  <c:v>-149.89209166000001</c:v>
                </c:pt>
                <c:pt idx="520">
                  <c:v>-150.06219387799999</c:v>
                </c:pt>
                <c:pt idx="521">
                  <c:v>-150.06139944399999</c:v>
                </c:pt>
                <c:pt idx="522">
                  <c:v>-150.17557068100001</c:v>
                </c:pt>
                <c:pt idx="523">
                  <c:v>-150.33942190600001</c:v>
                </c:pt>
                <c:pt idx="524">
                  <c:v>-150.46772245599999</c:v>
                </c:pt>
                <c:pt idx="525">
                  <c:v>-150.734056753</c:v>
                </c:pt>
                <c:pt idx="526">
                  <c:v>-150.842635019</c:v>
                </c:pt>
                <c:pt idx="527">
                  <c:v>-150.942536897</c:v>
                </c:pt>
                <c:pt idx="528">
                  <c:v>-151.052311108</c:v>
                </c:pt>
                <c:pt idx="529">
                  <c:v>-151.21645093800001</c:v>
                </c:pt>
                <c:pt idx="530">
                  <c:v>-151.32187863799999</c:v>
                </c:pt>
                <c:pt idx="531">
                  <c:v>-151.429476685</c:v>
                </c:pt>
                <c:pt idx="532">
                  <c:v>-151.51117696200001</c:v>
                </c:pt>
                <c:pt idx="533">
                  <c:v>-151.628474888</c:v>
                </c:pt>
                <c:pt idx="534">
                  <c:v>-151.736337733</c:v>
                </c:pt>
                <c:pt idx="535">
                  <c:v>-151.898352268</c:v>
                </c:pt>
                <c:pt idx="536">
                  <c:v>-152.07394838299999</c:v>
                </c:pt>
                <c:pt idx="537">
                  <c:v>-152.137368541</c:v>
                </c:pt>
                <c:pt idx="538">
                  <c:v>-152.284108137</c:v>
                </c:pt>
                <c:pt idx="539">
                  <c:v>-152.38679234099999</c:v>
                </c:pt>
                <c:pt idx="540">
                  <c:v>-152.51409038</c:v>
                </c:pt>
                <c:pt idx="541">
                  <c:v>-152.676388764</c:v>
                </c:pt>
                <c:pt idx="542">
                  <c:v>-152.77413941200001</c:v>
                </c:pt>
                <c:pt idx="543">
                  <c:v>-152.91926632600001</c:v>
                </c:pt>
                <c:pt idx="544">
                  <c:v>-153.08217844500001</c:v>
                </c:pt>
                <c:pt idx="545">
                  <c:v>-153.19057783</c:v>
                </c:pt>
                <c:pt idx="546">
                  <c:v>-153.283603314</c:v>
                </c:pt>
                <c:pt idx="547">
                  <c:v>-153.46574815400001</c:v>
                </c:pt>
                <c:pt idx="548">
                  <c:v>-153.465905152</c:v>
                </c:pt>
                <c:pt idx="549">
                  <c:v>-153.53563480299999</c:v>
                </c:pt>
                <c:pt idx="550">
                  <c:v>-153.74079517800001</c:v>
                </c:pt>
                <c:pt idx="551">
                  <c:v>-153.79406995599999</c:v>
                </c:pt>
                <c:pt idx="552">
                  <c:v>-153.94018948900001</c:v>
                </c:pt>
                <c:pt idx="553">
                  <c:v>-154.027422046</c:v>
                </c:pt>
                <c:pt idx="554">
                  <c:v>-154.05890586300001</c:v>
                </c:pt>
                <c:pt idx="555">
                  <c:v>-154.261746305</c:v>
                </c:pt>
                <c:pt idx="556">
                  <c:v>-153.837164438</c:v>
                </c:pt>
                <c:pt idx="557">
                  <c:v>-154.35243897500001</c:v>
                </c:pt>
                <c:pt idx="558">
                  <c:v>-154.540827718</c:v>
                </c:pt>
                <c:pt idx="559">
                  <c:v>-154.595756679</c:v>
                </c:pt>
                <c:pt idx="560">
                  <c:v>-154.67907646899999</c:v>
                </c:pt>
                <c:pt idx="561">
                  <c:v>-154.82366193199999</c:v>
                </c:pt>
                <c:pt idx="562">
                  <c:v>-154.99575818899999</c:v>
                </c:pt>
                <c:pt idx="563">
                  <c:v>-154.99189380999999</c:v>
                </c:pt>
                <c:pt idx="564">
                  <c:v>-155.10902599100001</c:v>
                </c:pt>
                <c:pt idx="565">
                  <c:v>-155.23845360000001</c:v>
                </c:pt>
                <c:pt idx="566">
                  <c:v>-155.297264684</c:v>
                </c:pt>
                <c:pt idx="567">
                  <c:v>-155.33127002099999</c:v>
                </c:pt>
                <c:pt idx="568">
                  <c:v>-155.48649196700001</c:v>
                </c:pt>
                <c:pt idx="569">
                  <c:v>-155.62008733100001</c:v>
                </c:pt>
                <c:pt idx="570">
                  <c:v>-155.69170332100001</c:v>
                </c:pt>
                <c:pt idx="571">
                  <c:v>-155.64049849700001</c:v>
                </c:pt>
                <c:pt idx="572">
                  <c:v>-155.75413144300001</c:v>
                </c:pt>
                <c:pt idx="573">
                  <c:v>-155.935891239</c:v>
                </c:pt>
                <c:pt idx="574">
                  <c:v>-155.93151758499999</c:v>
                </c:pt>
                <c:pt idx="575">
                  <c:v>-156.058133016</c:v>
                </c:pt>
                <c:pt idx="576">
                  <c:v>-156.13278476599999</c:v>
                </c:pt>
                <c:pt idx="577">
                  <c:v>-156.16252409099999</c:v>
                </c:pt>
                <c:pt idx="578">
                  <c:v>-156.31215716</c:v>
                </c:pt>
                <c:pt idx="579">
                  <c:v>-156.16809705599999</c:v>
                </c:pt>
                <c:pt idx="580">
                  <c:v>-156.37245239699999</c:v>
                </c:pt>
                <c:pt idx="581">
                  <c:v>-156.41599625200001</c:v>
                </c:pt>
                <c:pt idx="582">
                  <c:v>-156.662502209</c:v>
                </c:pt>
                <c:pt idx="583">
                  <c:v>-156.627640474</c:v>
                </c:pt>
                <c:pt idx="584">
                  <c:v>-156.59520793999999</c:v>
                </c:pt>
                <c:pt idx="585">
                  <c:v>-156.82417705500001</c:v>
                </c:pt>
                <c:pt idx="586">
                  <c:v>-156.82981056599999</c:v>
                </c:pt>
                <c:pt idx="587">
                  <c:v>-156.81135657900001</c:v>
                </c:pt>
                <c:pt idx="588">
                  <c:v>-156.96430392100001</c:v>
                </c:pt>
                <c:pt idx="589">
                  <c:v>-156.85433716399999</c:v>
                </c:pt>
                <c:pt idx="590">
                  <c:v>-156.97165648699999</c:v>
                </c:pt>
                <c:pt idx="591">
                  <c:v>-157.02300513099999</c:v>
                </c:pt>
                <c:pt idx="592">
                  <c:v>-157.01729573899999</c:v>
                </c:pt>
                <c:pt idx="593">
                  <c:v>-157.13486846800001</c:v>
                </c:pt>
                <c:pt idx="594">
                  <c:v>-157.182663211</c:v>
                </c:pt>
                <c:pt idx="595">
                  <c:v>-157.13392765899999</c:v>
                </c:pt>
                <c:pt idx="596">
                  <c:v>-157.250710994</c:v>
                </c:pt>
                <c:pt idx="597">
                  <c:v>-157.204197013</c:v>
                </c:pt>
                <c:pt idx="598">
                  <c:v>-157.42929512000001</c:v>
                </c:pt>
                <c:pt idx="599">
                  <c:v>-157.445353264</c:v>
                </c:pt>
                <c:pt idx="600">
                  <c:v>-157.41597286999999</c:v>
                </c:pt>
                <c:pt idx="601">
                  <c:v>-157.39444898599999</c:v>
                </c:pt>
                <c:pt idx="602">
                  <c:v>-157.390631552</c:v>
                </c:pt>
                <c:pt idx="603">
                  <c:v>-157.51051076799999</c:v>
                </c:pt>
                <c:pt idx="604">
                  <c:v>-157.54462145900001</c:v>
                </c:pt>
                <c:pt idx="605">
                  <c:v>-157.543829496</c:v>
                </c:pt>
                <c:pt idx="606">
                  <c:v>-157.58189315800001</c:v>
                </c:pt>
                <c:pt idx="607">
                  <c:v>-157.58467944500001</c:v>
                </c:pt>
                <c:pt idx="608">
                  <c:v>-157.61583621599999</c:v>
                </c:pt>
                <c:pt idx="609">
                  <c:v>-157.66376318299999</c:v>
                </c:pt>
                <c:pt idx="610">
                  <c:v>-157.64637323100001</c:v>
                </c:pt>
                <c:pt idx="611">
                  <c:v>-157.6265616</c:v>
                </c:pt>
                <c:pt idx="612">
                  <c:v>-157.735166456</c:v>
                </c:pt>
                <c:pt idx="613">
                  <c:v>-157.81459781500001</c:v>
                </c:pt>
                <c:pt idx="614">
                  <c:v>-157.821038544</c:v>
                </c:pt>
                <c:pt idx="615">
                  <c:v>-157.83164201400001</c:v>
                </c:pt>
                <c:pt idx="616">
                  <c:v>-157.835453175</c:v>
                </c:pt>
                <c:pt idx="617">
                  <c:v>-157.907068434</c:v>
                </c:pt>
                <c:pt idx="618">
                  <c:v>-157.88897396199999</c:v>
                </c:pt>
                <c:pt idx="619">
                  <c:v>-157.854621576</c:v>
                </c:pt>
                <c:pt idx="620">
                  <c:v>-157.912456819</c:v>
                </c:pt>
                <c:pt idx="621">
                  <c:v>-157.95289952799999</c:v>
                </c:pt>
                <c:pt idx="622">
                  <c:v>-157.920395222</c:v>
                </c:pt>
                <c:pt idx="623">
                  <c:v>-157.87575835499999</c:v>
                </c:pt>
                <c:pt idx="624">
                  <c:v>-157.896114512</c:v>
                </c:pt>
                <c:pt idx="625">
                  <c:v>-158.017575927</c:v>
                </c:pt>
                <c:pt idx="626">
                  <c:v>-158.133091251</c:v>
                </c:pt>
                <c:pt idx="627">
                  <c:v>-158.16028426599999</c:v>
                </c:pt>
                <c:pt idx="628">
                  <c:v>-158.01217725500001</c:v>
                </c:pt>
                <c:pt idx="629">
                  <c:v>-157.98707307500001</c:v>
                </c:pt>
                <c:pt idx="630">
                  <c:v>-158.01402974000001</c:v>
                </c:pt>
                <c:pt idx="631">
                  <c:v>-158.02064003300001</c:v>
                </c:pt>
                <c:pt idx="632">
                  <c:v>-158.04363025200001</c:v>
                </c:pt>
                <c:pt idx="633">
                  <c:v>-158.127450471</c:v>
                </c:pt>
                <c:pt idx="634">
                  <c:v>-157.965240268</c:v>
                </c:pt>
                <c:pt idx="635">
                  <c:v>-157.72207325799999</c:v>
                </c:pt>
                <c:pt idx="636">
                  <c:v>-158.138192231</c:v>
                </c:pt>
                <c:pt idx="637">
                  <c:v>-158.166068228</c:v>
                </c:pt>
                <c:pt idx="638">
                  <c:v>-158.141703159</c:v>
                </c:pt>
                <c:pt idx="639">
                  <c:v>-158.11093119899999</c:v>
                </c:pt>
                <c:pt idx="640">
                  <c:v>-158.12339984799999</c:v>
                </c:pt>
                <c:pt idx="641">
                  <c:v>-158.15070897699999</c:v>
                </c:pt>
                <c:pt idx="642">
                  <c:v>-158.17306967100001</c:v>
                </c:pt>
                <c:pt idx="643">
                  <c:v>-158.123260767</c:v>
                </c:pt>
                <c:pt idx="644">
                  <c:v>-158.07044700700001</c:v>
                </c:pt>
                <c:pt idx="645">
                  <c:v>-158.07661079799999</c:v>
                </c:pt>
                <c:pt idx="646">
                  <c:v>-158.06834499000001</c:v>
                </c:pt>
                <c:pt idx="647">
                  <c:v>-158.078588497</c:v>
                </c:pt>
                <c:pt idx="648">
                  <c:v>-158.143000323</c:v>
                </c:pt>
                <c:pt idx="649">
                  <c:v>-158.05020187900001</c:v>
                </c:pt>
                <c:pt idx="650">
                  <c:v>-158.02563143899999</c:v>
                </c:pt>
                <c:pt idx="651">
                  <c:v>-157.776909115</c:v>
                </c:pt>
                <c:pt idx="652">
                  <c:v>-158.04297833499999</c:v>
                </c:pt>
                <c:pt idx="653">
                  <c:v>-158.03282657099999</c:v>
                </c:pt>
                <c:pt idx="654">
                  <c:v>-157.989441793</c:v>
                </c:pt>
                <c:pt idx="655">
                  <c:v>-158.018063657</c:v>
                </c:pt>
                <c:pt idx="656">
                  <c:v>-158.07938258499999</c:v>
                </c:pt>
                <c:pt idx="657">
                  <c:v>-158.05764542399999</c:v>
                </c:pt>
                <c:pt idx="658">
                  <c:v>-158.097721006</c:v>
                </c:pt>
                <c:pt idx="659">
                  <c:v>-158.013013648</c:v>
                </c:pt>
                <c:pt idx="660">
                  <c:v>-158.00437555799999</c:v>
                </c:pt>
                <c:pt idx="661">
                  <c:v>-158.04405715199999</c:v>
                </c:pt>
                <c:pt idx="662">
                  <c:v>-158.07176902399999</c:v>
                </c:pt>
                <c:pt idx="663">
                  <c:v>-157.60258463900001</c:v>
                </c:pt>
                <c:pt idx="664">
                  <c:v>-157.90837214199999</c:v>
                </c:pt>
                <c:pt idx="665">
                  <c:v>-158.007776853</c:v>
                </c:pt>
                <c:pt idx="666">
                  <c:v>-158.010687058</c:v>
                </c:pt>
                <c:pt idx="667">
                  <c:v>-157.986058571</c:v>
                </c:pt>
                <c:pt idx="668">
                  <c:v>-158.007589935</c:v>
                </c:pt>
                <c:pt idx="669">
                  <c:v>-158.042225968</c:v>
                </c:pt>
                <c:pt idx="670">
                  <c:v>-157.989145272</c:v>
                </c:pt>
                <c:pt idx="671">
                  <c:v>-158.03368051999999</c:v>
                </c:pt>
                <c:pt idx="672">
                  <c:v>-158.10914232100001</c:v>
                </c:pt>
                <c:pt idx="673">
                  <c:v>-158.08744133900001</c:v>
                </c:pt>
                <c:pt idx="674">
                  <c:v>-158.05270366299999</c:v>
                </c:pt>
                <c:pt idx="675">
                  <c:v>-158.06800820000001</c:v>
                </c:pt>
                <c:pt idx="676">
                  <c:v>-158.11142796799999</c:v>
                </c:pt>
                <c:pt idx="677">
                  <c:v>-158.14835197599999</c:v>
                </c:pt>
                <c:pt idx="678">
                  <c:v>-158.09435262299999</c:v>
                </c:pt>
                <c:pt idx="679">
                  <c:v>-158.12087376100001</c:v>
                </c:pt>
                <c:pt idx="680">
                  <c:v>-158.12884313399999</c:v>
                </c:pt>
                <c:pt idx="681">
                  <c:v>-158.21590599699999</c:v>
                </c:pt>
                <c:pt idx="682">
                  <c:v>-158.178405766</c:v>
                </c:pt>
                <c:pt idx="683">
                  <c:v>-158.20358624799999</c:v>
                </c:pt>
                <c:pt idx="684">
                  <c:v>-158.242622135</c:v>
                </c:pt>
                <c:pt idx="685">
                  <c:v>-158.18018048100001</c:v>
                </c:pt>
                <c:pt idx="686">
                  <c:v>-158.12907677499999</c:v>
                </c:pt>
                <c:pt idx="687">
                  <c:v>-158.142842747</c:v>
                </c:pt>
                <c:pt idx="688">
                  <c:v>-158.10444398499999</c:v>
                </c:pt>
                <c:pt idx="689">
                  <c:v>-158.117810553</c:v>
                </c:pt>
                <c:pt idx="690">
                  <c:v>-158.079946573</c:v>
                </c:pt>
                <c:pt idx="691">
                  <c:v>-158.106879886</c:v>
                </c:pt>
                <c:pt idx="692">
                  <c:v>-158.121233872</c:v>
                </c:pt>
                <c:pt idx="693">
                  <c:v>-158.13545767599999</c:v>
                </c:pt>
                <c:pt idx="694">
                  <c:v>-158.21976423000001</c:v>
                </c:pt>
                <c:pt idx="695">
                  <c:v>-158.03800527999999</c:v>
                </c:pt>
                <c:pt idx="696">
                  <c:v>-158.07048582199999</c:v>
                </c:pt>
                <c:pt idx="697">
                  <c:v>-158.11658508100001</c:v>
                </c:pt>
                <c:pt idx="698">
                  <c:v>-158.06219486200001</c:v>
                </c:pt>
                <c:pt idx="699">
                  <c:v>-158.169505423</c:v>
                </c:pt>
                <c:pt idx="700">
                  <c:v>-158.19893142000001</c:v>
                </c:pt>
                <c:pt idx="701">
                  <c:v>-158.20067863899999</c:v>
                </c:pt>
                <c:pt idx="702">
                  <c:v>-158.20338397699999</c:v>
                </c:pt>
                <c:pt idx="703">
                  <c:v>-158.23384905500001</c:v>
                </c:pt>
                <c:pt idx="704">
                  <c:v>-158.14579453900001</c:v>
                </c:pt>
                <c:pt idx="705">
                  <c:v>-158.374291379</c:v>
                </c:pt>
                <c:pt idx="706">
                  <c:v>-158.41175452799999</c:v>
                </c:pt>
                <c:pt idx="707">
                  <c:v>-158.43526314600001</c:v>
                </c:pt>
                <c:pt idx="708">
                  <c:v>-158.359294377</c:v>
                </c:pt>
                <c:pt idx="709">
                  <c:v>-158.37672442799999</c:v>
                </c:pt>
                <c:pt idx="710">
                  <c:v>-158.32382052400001</c:v>
                </c:pt>
                <c:pt idx="711">
                  <c:v>-158.19440713</c:v>
                </c:pt>
                <c:pt idx="712">
                  <c:v>-158.199564358</c:v>
                </c:pt>
                <c:pt idx="713">
                  <c:v>-158.175180216</c:v>
                </c:pt>
                <c:pt idx="714">
                  <c:v>-158.15598546800001</c:v>
                </c:pt>
                <c:pt idx="715">
                  <c:v>-158.14883813700001</c:v>
                </c:pt>
                <c:pt idx="716">
                  <c:v>-158.16197788700001</c:v>
                </c:pt>
                <c:pt idx="717">
                  <c:v>-158.21718880399999</c:v>
                </c:pt>
                <c:pt idx="718">
                  <c:v>-158.392820352</c:v>
                </c:pt>
                <c:pt idx="719">
                  <c:v>-158.41332874299999</c:v>
                </c:pt>
                <c:pt idx="720">
                  <c:v>-158.52213699199999</c:v>
                </c:pt>
                <c:pt idx="721">
                  <c:v>-158.49988631599999</c:v>
                </c:pt>
                <c:pt idx="722">
                  <c:v>-158.68437834100001</c:v>
                </c:pt>
                <c:pt idx="723">
                  <c:v>-158.76277403899999</c:v>
                </c:pt>
              </c:numCache>
            </c:numRef>
          </c:yVal>
          <c:smooth val="1"/>
        </c:ser>
        <c:ser>
          <c:idx val="5"/>
          <c:order val="6"/>
          <c:tx>
            <c:strRef>
              <c:f>omit_pn_lmk04806!$I$29</c:f>
              <c:strCache>
                <c:ptCount val="1"/>
                <c:pt idx="0">
                  <c:v>245.76 MHz LVPECL16</c:v>
                </c:pt>
              </c:strCache>
            </c:strRef>
          </c:tx>
          <c:spPr>
            <a:ln w="12700"/>
          </c:spPr>
          <c:marker>
            <c:symbol val="none"/>
          </c:marker>
          <c:xVal>
            <c:numRef>
              <c:f>omit_pn_lmk04806!$A$30:$A$753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omit_pn_lmk04806!$I$30:$I$753</c:f>
              <c:numCache>
                <c:formatCode>General</c:formatCode>
                <c:ptCount val="724"/>
                <c:pt idx="0">
                  <c:v>-106.48141626</c:v>
                </c:pt>
                <c:pt idx="1">
                  <c:v>-106.889099198</c:v>
                </c:pt>
                <c:pt idx="2">
                  <c:v>-106.437157361</c:v>
                </c:pt>
                <c:pt idx="3">
                  <c:v>-106.842516914</c:v>
                </c:pt>
                <c:pt idx="4">
                  <c:v>-106.956653313</c:v>
                </c:pt>
                <c:pt idx="5">
                  <c:v>-106.637825693</c:v>
                </c:pt>
                <c:pt idx="6">
                  <c:v>-107.039714625</c:v>
                </c:pt>
                <c:pt idx="7">
                  <c:v>-106.313383851</c:v>
                </c:pt>
                <c:pt idx="8">
                  <c:v>-105.81195</c:v>
                </c:pt>
                <c:pt idx="9">
                  <c:v>-106.279346428</c:v>
                </c:pt>
                <c:pt idx="10">
                  <c:v>-108.009524023</c:v>
                </c:pt>
                <c:pt idx="11">
                  <c:v>-106.625406872</c:v>
                </c:pt>
                <c:pt idx="12">
                  <c:v>-107.113510175</c:v>
                </c:pt>
                <c:pt idx="13">
                  <c:v>-109.50923686900001</c:v>
                </c:pt>
                <c:pt idx="14">
                  <c:v>-109.011649362</c:v>
                </c:pt>
                <c:pt idx="15">
                  <c:v>-109.714404012</c:v>
                </c:pt>
                <c:pt idx="16">
                  <c:v>-110.27579164399999</c:v>
                </c:pt>
                <c:pt idx="17">
                  <c:v>-110.58638794399999</c:v>
                </c:pt>
                <c:pt idx="18">
                  <c:v>-111.106742145</c:v>
                </c:pt>
                <c:pt idx="19">
                  <c:v>-110.052528427</c:v>
                </c:pt>
                <c:pt idx="20">
                  <c:v>-110.513431588</c:v>
                </c:pt>
                <c:pt idx="21">
                  <c:v>-111.52610873499999</c:v>
                </c:pt>
                <c:pt idx="22">
                  <c:v>-111.42094252699999</c:v>
                </c:pt>
                <c:pt idx="23">
                  <c:v>-111.263521344</c:v>
                </c:pt>
                <c:pt idx="24">
                  <c:v>-111.54561733</c:v>
                </c:pt>
                <c:pt idx="25">
                  <c:v>-109.90777178899999</c:v>
                </c:pt>
                <c:pt idx="26">
                  <c:v>-110.23327221</c:v>
                </c:pt>
                <c:pt idx="27">
                  <c:v>-112.14856159999999</c:v>
                </c:pt>
                <c:pt idx="28">
                  <c:v>-110.887608308</c:v>
                </c:pt>
                <c:pt idx="29">
                  <c:v>-112.40772163699999</c:v>
                </c:pt>
                <c:pt idx="30">
                  <c:v>-112.063841493</c:v>
                </c:pt>
                <c:pt idx="31">
                  <c:v>-113.656982296</c:v>
                </c:pt>
                <c:pt idx="32">
                  <c:v>-114.066775572</c:v>
                </c:pt>
                <c:pt idx="33">
                  <c:v>-113.74992108399999</c:v>
                </c:pt>
                <c:pt idx="34">
                  <c:v>-113.844645791</c:v>
                </c:pt>
                <c:pt idx="35">
                  <c:v>-114.38902961700001</c:v>
                </c:pt>
                <c:pt idx="36">
                  <c:v>-114.25854357999999</c:v>
                </c:pt>
                <c:pt idx="37">
                  <c:v>-113.603948759</c:v>
                </c:pt>
                <c:pt idx="38">
                  <c:v>-115.14164207</c:v>
                </c:pt>
                <c:pt idx="39">
                  <c:v>-114.028214748</c:v>
                </c:pt>
                <c:pt idx="40">
                  <c:v>-113.672515203</c:v>
                </c:pt>
                <c:pt idx="41">
                  <c:v>-115.950843171</c:v>
                </c:pt>
                <c:pt idx="42">
                  <c:v>-114.098360826</c:v>
                </c:pt>
                <c:pt idx="43">
                  <c:v>-113.704118321</c:v>
                </c:pt>
                <c:pt idx="44">
                  <c:v>-115.770704567</c:v>
                </c:pt>
                <c:pt idx="45">
                  <c:v>-115.904266159</c:v>
                </c:pt>
                <c:pt idx="46">
                  <c:v>-115.36466326199999</c:v>
                </c:pt>
                <c:pt idx="47">
                  <c:v>-115.403356418</c:v>
                </c:pt>
                <c:pt idx="48">
                  <c:v>-115.417189393</c:v>
                </c:pt>
                <c:pt idx="49">
                  <c:v>-116.00810346</c:v>
                </c:pt>
                <c:pt idx="50">
                  <c:v>-117.28021474400001</c:v>
                </c:pt>
                <c:pt idx="51">
                  <c:v>-116.40182483300001</c:v>
                </c:pt>
                <c:pt idx="52">
                  <c:v>-116.18403285799999</c:v>
                </c:pt>
                <c:pt idx="53">
                  <c:v>-116.391610395</c:v>
                </c:pt>
                <c:pt idx="54">
                  <c:v>-116.751541784</c:v>
                </c:pt>
                <c:pt idx="55">
                  <c:v>-115.926140909</c:v>
                </c:pt>
                <c:pt idx="56">
                  <c:v>-116.531584701</c:v>
                </c:pt>
                <c:pt idx="57">
                  <c:v>-117.24896079200001</c:v>
                </c:pt>
                <c:pt idx="58">
                  <c:v>-116.11766488000001</c:v>
                </c:pt>
                <c:pt idx="59">
                  <c:v>-117.397481043</c:v>
                </c:pt>
                <c:pt idx="60">
                  <c:v>-117.970665002</c:v>
                </c:pt>
                <c:pt idx="61">
                  <c:v>-116.999838466</c:v>
                </c:pt>
                <c:pt idx="62">
                  <c:v>-117.050662367</c:v>
                </c:pt>
                <c:pt idx="63">
                  <c:v>-118.457489102</c:v>
                </c:pt>
                <c:pt idx="64">
                  <c:v>-118.78285857500001</c:v>
                </c:pt>
                <c:pt idx="65">
                  <c:v>-118.74878746</c:v>
                </c:pt>
                <c:pt idx="66">
                  <c:v>-116.53265304999999</c:v>
                </c:pt>
                <c:pt idx="67">
                  <c:v>-116.989865674</c:v>
                </c:pt>
                <c:pt idx="68">
                  <c:v>-118.71135473299999</c:v>
                </c:pt>
                <c:pt idx="69">
                  <c:v>-117.50373402</c:v>
                </c:pt>
                <c:pt idx="70">
                  <c:v>-117.684067197</c:v>
                </c:pt>
                <c:pt idx="71">
                  <c:v>-118.075275323</c:v>
                </c:pt>
                <c:pt idx="72">
                  <c:v>-118.44696863199999</c:v>
                </c:pt>
                <c:pt idx="73">
                  <c:v>-119.29266431000001</c:v>
                </c:pt>
                <c:pt idx="74">
                  <c:v>-120.60819268900001</c:v>
                </c:pt>
                <c:pt idx="75">
                  <c:v>-119.091008892</c:v>
                </c:pt>
                <c:pt idx="76">
                  <c:v>-118.90550664200001</c:v>
                </c:pt>
                <c:pt idx="77">
                  <c:v>-118.15972438599999</c:v>
                </c:pt>
                <c:pt idx="78">
                  <c:v>-120.358562976</c:v>
                </c:pt>
                <c:pt idx="79">
                  <c:v>-119.500471116</c:v>
                </c:pt>
                <c:pt idx="80">
                  <c:v>-119.77080269</c:v>
                </c:pt>
                <c:pt idx="81">
                  <c:v>-119.916251578</c:v>
                </c:pt>
                <c:pt idx="82">
                  <c:v>-120.570560777</c:v>
                </c:pt>
                <c:pt idx="83">
                  <c:v>-119.73878675900001</c:v>
                </c:pt>
                <c:pt idx="84">
                  <c:v>-119.99886320500001</c:v>
                </c:pt>
                <c:pt idx="85">
                  <c:v>-120.804519137</c:v>
                </c:pt>
                <c:pt idx="86">
                  <c:v>-120.705013536</c:v>
                </c:pt>
                <c:pt idx="87">
                  <c:v>-119.13052651</c:v>
                </c:pt>
                <c:pt idx="88">
                  <c:v>-120.359842477</c:v>
                </c:pt>
                <c:pt idx="89">
                  <c:v>-121.019405212</c:v>
                </c:pt>
                <c:pt idx="90">
                  <c:v>-119.033617576</c:v>
                </c:pt>
                <c:pt idx="91">
                  <c:v>-121.800648624</c:v>
                </c:pt>
                <c:pt idx="92">
                  <c:v>-121.063471229</c:v>
                </c:pt>
                <c:pt idx="93">
                  <c:v>-120.576111469</c:v>
                </c:pt>
                <c:pt idx="94">
                  <c:v>-122.07462214900001</c:v>
                </c:pt>
                <c:pt idx="95">
                  <c:v>-122.100030585</c:v>
                </c:pt>
                <c:pt idx="96">
                  <c:v>-121.126263245</c:v>
                </c:pt>
                <c:pt idx="97">
                  <c:v>-123.30477721</c:v>
                </c:pt>
                <c:pt idx="98">
                  <c:v>-121.58661755999999</c:v>
                </c:pt>
                <c:pt idx="99">
                  <c:v>-122.348127224</c:v>
                </c:pt>
                <c:pt idx="100">
                  <c:v>-123.389733081</c:v>
                </c:pt>
                <c:pt idx="101">
                  <c:v>-122.674327955</c:v>
                </c:pt>
                <c:pt idx="102">
                  <c:v>-123.02032645200001</c:v>
                </c:pt>
                <c:pt idx="103">
                  <c:v>-123.112001912</c:v>
                </c:pt>
                <c:pt idx="104">
                  <c:v>-124.265312623</c:v>
                </c:pt>
                <c:pt idx="105">
                  <c:v>-124.22009150300001</c:v>
                </c:pt>
                <c:pt idx="106">
                  <c:v>-124.260628931</c:v>
                </c:pt>
                <c:pt idx="107">
                  <c:v>-122.999181889</c:v>
                </c:pt>
                <c:pt idx="108">
                  <c:v>-122.309425519</c:v>
                </c:pt>
                <c:pt idx="109">
                  <c:v>-123.657453906</c:v>
                </c:pt>
                <c:pt idx="110">
                  <c:v>-124.722023081</c:v>
                </c:pt>
                <c:pt idx="111">
                  <c:v>-123.28343280599999</c:v>
                </c:pt>
                <c:pt idx="112">
                  <c:v>-123.566143582</c:v>
                </c:pt>
                <c:pt idx="113">
                  <c:v>-124.26751190900001</c:v>
                </c:pt>
                <c:pt idx="114">
                  <c:v>-124.710705643</c:v>
                </c:pt>
                <c:pt idx="115">
                  <c:v>-124.33542082699999</c:v>
                </c:pt>
                <c:pt idx="116">
                  <c:v>-123.745671992</c:v>
                </c:pt>
                <c:pt idx="117">
                  <c:v>-124.06040983299999</c:v>
                </c:pt>
                <c:pt idx="118">
                  <c:v>-122.559657797</c:v>
                </c:pt>
                <c:pt idx="119">
                  <c:v>-123.57268723</c:v>
                </c:pt>
                <c:pt idx="120">
                  <c:v>-124.343302353</c:v>
                </c:pt>
                <c:pt idx="121">
                  <c:v>-124.671509125</c:v>
                </c:pt>
                <c:pt idx="122">
                  <c:v>-123.516694626</c:v>
                </c:pt>
                <c:pt idx="123">
                  <c:v>-124.908004905</c:v>
                </c:pt>
                <c:pt idx="124">
                  <c:v>-123.915126449</c:v>
                </c:pt>
                <c:pt idx="125">
                  <c:v>-124.434196566</c:v>
                </c:pt>
                <c:pt idx="126">
                  <c:v>-124.85042446600001</c:v>
                </c:pt>
                <c:pt idx="127">
                  <c:v>-125.908661802</c:v>
                </c:pt>
                <c:pt idx="128">
                  <c:v>-125.156957312</c:v>
                </c:pt>
                <c:pt idx="129">
                  <c:v>-125.413640468</c:v>
                </c:pt>
                <c:pt idx="130">
                  <c:v>-126.385765402</c:v>
                </c:pt>
                <c:pt idx="131">
                  <c:v>-126.315266382</c:v>
                </c:pt>
                <c:pt idx="132">
                  <c:v>-126.177725854</c:v>
                </c:pt>
                <c:pt idx="133">
                  <c:v>-125.03932354600001</c:v>
                </c:pt>
                <c:pt idx="134">
                  <c:v>-125.79843630000001</c:v>
                </c:pt>
                <c:pt idx="135">
                  <c:v>-126.162606252</c:v>
                </c:pt>
                <c:pt idx="136">
                  <c:v>-126.823297736</c:v>
                </c:pt>
                <c:pt idx="137">
                  <c:v>-126.24444544399999</c:v>
                </c:pt>
                <c:pt idx="138">
                  <c:v>-127.102271595</c:v>
                </c:pt>
                <c:pt idx="139">
                  <c:v>-126.34641331900001</c:v>
                </c:pt>
                <c:pt idx="140">
                  <c:v>-125.758977896</c:v>
                </c:pt>
                <c:pt idx="141">
                  <c:v>-126.264021297</c:v>
                </c:pt>
                <c:pt idx="142">
                  <c:v>-126.482183294</c:v>
                </c:pt>
                <c:pt idx="143">
                  <c:v>-126.04215985</c:v>
                </c:pt>
                <c:pt idx="144">
                  <c:v>-126.264314687</c:v>
                </c:pt>
                <c:pt idx="145">
                  <c:v>-126.654616304</c:v>
                </c:pt>
                <c:pt idx="146">
                  <c:v>-127.022016808</c:v>
                </c:pt>
                <c:pt idx="147">
                  <c:v>-127.29964121099999</c:v>
                </c:pt>
                <c:pt idx="148">
                  <c:v>-127.34262785200001</c:v>
                </c:pt>
                <c:pt idx="149">
                  <c:v>-127.466096933</c:v>
                </c:pt>
                <c:pt idx="150">
                  <c:v>-127.589989641</c:v>
                </c:pt>
                <c:pt idx="151">
                  <c:v>-127.561709278</c:v>
                </c:pt>
                <c:pt idx="152">
                  <c:v>-127.228402961</c:v>
                </c:pt>
                <c:pt idx="153">
                  <c:v>-127.14476528500001</c:v>
                </c:pt>
                <c:pt idx="154">
                  <c:v>-127.713447006</c:v>
                </c:pt>
                <c:pt idx="155">
                  <c:v>-127.74136681100001</c:v>
                </c:pt>
                <c:pt idx="156">
                  <c:v>-127.44232141400001</c:v>
                </c:pt>
                <c:pt idx="157">
                  <c:v>-127.71472609</c:v>
                </c:pt>
                <c:pt idx="158">
                  <c:v>-127.954250199</c:v>
                </c:pt>
                <c:pt idx="159">
                  <c:v>-128.37281789400001</c:v>
                </c:pt>
                <c:pt idx="160">
                  <c:v>-128.796136555</c:v>
                </c:pt>
                <c:pt idx="161">
                  <c:v>-128.36935995100001</c:v>
                </c:pt>
                <c:pt idx="162">
                  <c:v>-128.025571079</c:v>
                </c:pt>
                <c:pt idx="163">
                  <c:v>-128.94860751100001</c:v>
                </c:pt>
                <c:pt idx="164">
                  <c:v>-129.00327541499999</c:v>
                </c:pt>
                <c:pt idx="165">
                  <c:v>-127.938210716</c:v>
                </c:pt>
                <c:pt idx="166">
                  <c:v>-128.717211674</c:v>
                </c:pt>
                <c:pt idx="167">
                  <c:v>-128.45337576099999</c:v>
                </c:pt>
                <c:pt idx="168">
                  <c:v>-128.70223479000001</c:v>
                </c:pt>
                <c:pt idx="169">
                  <c:v>-128.47884626300001</c:v>
                </c:pt>
                <c:pt idx="170">
                  <c:v>-128.83788046999999</c:v>
                </c:pt>
                <c:pt idx="171">
                  <c:v>-129.71107651099999</c:v>
                </c:pt>
                <c:pt idx="172">
                  <c:v>-129.63405913</c:v>
                </c:pt>
                <c:pt idx="173">
                  <c:v>-129.03830618000001</c:v>
                </c:pt>
                <c:pt idx="174">
                  <c:v>-129.16715810900001</c:v>
                </c:pt>
                <c:pt idx="175">
                  <c:v>-129.28579893599999</c:v>
                </c:pt>
                <c:pt idx="176">
                  <c:v>-129.22543492400001</c:v>
                </c:pt>
                <c:pt idx="177">
                  <c:v>-129.34723959300001</c:v>
                </c:pt>
                <c:pt idx="178">
                  <c:v>-129.52919135299999</c:v>
                </c:pt>
                <c:pt idx="179">
                  <c:v>-129.82940848600001</c:v>
                </c:pt>
                <c:pt idx="180">
                  <c:v>-130.33813712599999</c:v>
                </c:pt>
                <c:pt idx="181">
                  <c:v>-130.280416667</c:v>
                </c:pt>
                <c:pt idx="182">
                  <c:v>-130.57115465499999</c:v>
                </c:pt>
                <c:pt idx="183">
                  <c:v>-130.51049842200001</c:v>
                </c:pt>
                <c:pt idx="184">
                  <c:v>-129.83304419300001</c:v>
                </c:pt>
                <c:pt idx="185">
                  <c:v>-129.90895623399999</c:v>
                </c:pt>
                <c:pt idx="186">
                  <c:v>-129.87218653400001</c:v>
                </c:pt>
                <c:pt idx="187">
                  <c:v>-130.08177232400001</c:v>
                </c:pt>
                <c:pt idx="188">
                  <c:v>-130.07582974600001</c:v>
                </c:pt>
                <c:pt idx="189">
                  <c:v>-130.551555439</c:v>
                </c:pt>
                <c:pt idx="190">
                  <c:v>-130.789975594</c:v>
                </c:pt>
                <c:pt idx="191">
                  <c:v>-130.402981248</c:v>
                </c:pt>
                <c:pt idx="192">
                  <c:v>-130.57039159499999</c:v>
                </c:pt>
                <c:pt idx="193">
                  <c:v>-130.74481055699999</c:v>
                </c:pt>
                <c:pt idx="194">
                  <c:v>-130.97880519899999</c:v>
                </c:pt>
                <c:pt idx="195">
                  <c:v>-130.82797997599999</c:v>
                </c:pt>
                <c:pt idx="196">
                  <c:v>-131.27007091199999</c:v>
                </c:pt>
                <c:pt idx="197">
                  <c:v>-131.10114653100001</c:v>
                </c:pt>
                <c:pt idx="198">
                  <c:v>-130.77586697699999</c:v>
                </c:pt>
                <c:pt idx="199">
                  <c:v>-131.52155253399999</c:v>
                </c:pt>
                <c:pt idx="200">
                  <c:v>-131.95403480499999</c:v>
                </c:pt>
                <c:pt idx="201">
                  <c:v>-130.90793354199999</c:v>
                </c:pt>
                <c:pt idx="202">
                  <c:v>-130.719967763</c:v>
                </c:pt>
                <c:pt idx="203">
                  <c:v>-131.33713341500001</c:v>
                </c:pt>
                <c:pt idx="204">
                  <c:v>-131.07108587100001</c:v>
                </c:pt>
                <c:pt idx="205">
                  <c:v>-131.308844569</c:v>
                </c:pt>
                <c:pt idx="206">
                  <c:v>-131.54473477299999</c:v>
                </c:pt>
                <c:pt idx="207">
                  <c:v>-130.249355646</c:v>
                </c:pt>
                <c:pt idx="208">
                  <c:v>-131.353987856</c:v>
                </c:pt>
                <c:pt idx="209">
                  <c:v>-131.76911640899999</c:v>
                </c:pt>
                <c:pt idx="210">
                  <c:v>-132.21837611500001</c:v>
                </c:pt>
                <c:pt idx="211">
                  <c:v>-131.74098717300001</c:v>
                </c:pt>
                <c:pt idx="212">
                  <c:v>-132.040108046</c:v>
                </c:pt>
                <c:pt idx="213">
                  <c:v>-131.916098745</c:v>
                </c:pt>
                <c:pt idx="214">
                  <c:v>-132.30941226499999</c:v>
                </c:pt>
                <c:pt idx="215">
                  <c:v>-132.349633662</c:v>
                </c:pt>
                <c:pt idx="216">
                  <c:v>-132.98585007299999</c:v>
                </c:pt>
                <c:pt idx="217">
                  <c:v>-133.09495207399999</c:v>
                </c:pt>
                <c:pt idx="218">
                  <c:v>-132.47072580899999</c:v>
                </c:pt>
                <c:pt idx="219">
                  <c:v>-132.82744398200001</c:v>
                </c:pt>
                <c:pt idx="220">
                  <c:v>-132.46752352300001</c:v>
                </c:pt>
                <c:pt idx="221">
                  <c:v>-133.28626292999999</c:v>
                </c:pt>
                <c:pt idx="222">
                  <c:v>-132.67956722599999</c:v>
                </c:pt>
                <c:pt idx="223">
                  <c:v>-132.56698952400001</c:v>
                </c:pt>
                <c:pt idx="224">
                  <c:v>-132.723102748</c:v>
                </c:pt>
                <c:pt idx="225">
                  <c:v>-133.24048325800001</c:v>
                </c:pt>
                <c:pt idx="226">
                  <c:v>-133.40526508400001</c:v>
                </c:pt>
                <c:pt idx="227">
                  <c:v>-133.26836851100001</c:v>
                </c:pt>
                <c:pt idx="228">
                  <c:v>-133.14240504399999</c:v>
                </c:pt>
                <c:pt idx="229">
                  <c:v>-132.54150323299999</c:v>
                </c:pt>
                <c:pt idx="230">
                  <c:v>-133.54647724899999</c:v>
                </c:pt>
                <c:pt idx="231">
                  <c:v>-132.871942273</c:v>
                </c:pt>
                <c:pt idx="232">
                  <c:v>-133.38305754999999</c:v>
                </c:pt>
                <c:pt idx="233">
                  <c:v>-133.334101065</c:v>
                </c:pt>
                <c:pt idx="234">
                  <c:v>-134.03897577000001</c:v>
                </c:pt>
                <c:pt idx="235">
                  <c:v>-133.735383652</c:v>
                </c:pt>
                <c:pt idx="236">
                  <c:v>-134.60054214600001</c:v>
                </c:pt>
                <c:pt idx="237">
                  <c:v>-134.179371635</c:v>
                </c:pt>
                <c:pt idx="238">
                  <c:v>-133.73321981399999</c:v>
                </c:pt>
                <c:pt idx="239">
                  <c:v>-133.26088804099999</c:v>
                </c:pt>
                <c:pt idx="240">
                  <c:v>-134.163957802</c:v>
                </c:pt>
                <c:pt idx="241">
                  <c:v>-134.07088541600001</c:v>
                </c:pt>
                <c:pt idx="242">
                  <c:v>-134.04739079999999</c:v>
                </c:pt>
                <c:pt idx="243">
                  <c:v>-134.25165015499999</c:v>
                </c:pt>
                <c:pt idx="244">
                  <c:v>-134.094099091</c:v>
                </c:pt>
                <c:pt idx="245">
                  <c:v>-134.30242146500001</c:v>
                </c:pt>
                <c:pt idx="246">
                  <c:v>-134.01622326500001</c:v>
                </c:pt>
                <c:pt idx="247">
                  <c:v>-134.38377390900001</c:v>
                </c:pt>
                <c:pt idx="248">
                  <c:v>-134.183975008</c:v>
                </c:pt>
                <c:pt idx="249">
                  <c:v>-134.549366139</c:v>
                </c:pt>
                <c:pt idx="250">
                  <c:v>-134.922497118</c:v>
                </c:pt>
                <c:pt idx="251">
                  <c:v>-134.38340666299999</c:v>
                </c:pt>
                <c:pt idx="252">
                  <c:v>-134.91292707700001</c:v>
                </c:pt>
                <c:pt idx="253">
                  <c:v>-134.490385831</c:v>
                </c:pt>
                <c:pt idx="254">
                  <c:v>-135.053758886</c:v>
                </c:pt>
                <c:pt idx="255">
                  <c:v>-134.91453552199999</c:v>
                </c:pt>
                <c:pt idx="256">
                  <c:v>-135.20930513299999</c:v>
                </c:pt>
                <c:pt idx="257">
                  <c:v>-134.83655605600001</c:v>
                </c:pt>
                <c:pt idx="258">
                  <c:v>-134.943806325</c:v>
                </c:pt>
                <c:pt idx="259">
                  <c:v>-135.00648098400001</c:v>
                </c:pt>
                <c:pt idx="260">
                  <c:v>-135.06856771700001</c:v>
                </c:pt>
                <c:pt idx="261">
                  <c:v>-134.85316991900001</c:v>
                </c:pt>
                <c:pt idx="262">
                  <c:v>-134.87516107299999</c:v>
                </c:pt>
                <c:pt idx="263">
                  <c:v>-135.16165433899999</c:v>
                </c:pt>
                <c:pt idx="264">
                  <c:v>-135.337100545</c:v>
                </c:pt>
                <c:pt idx="265">
                  <c:v>-135.433765413</c:v>
                </c:pt>
                <c:pt idx="266">
                  <c:v>-135.34005242500001</c:v>
                </c:pt>
                <c:pt idx="267">
                  <c:v>-135.10589848000001</c:v>
                </c:pt>
                <c:pt idx="268">
                  <c:v>-135.29896333900001</c:v>
                </c:pt>
                <c:pt idx="269">
                  <c:v>-135.50014283600001</c:v>
                </c:pt>
                <c:pt idx="270">
                  <c:v>-135.469467673</c:v>
                </c:pt>
                <c:pt idx="271">
                  <c:v>-135.61767548500001</c:v>
                </c:pt>
                <c:pt idx="272">
                  <c:v>-135.639305361</c:v>
                </c:pt>
                <c:pt idx="273">
                  <c:v>-135.56869877599999</c:v>
                </c:pt>
                <c:pt idx="274">
                  <c:v>-135.62392435300001</c:v>
                </c:pt>
                <c:pt idx="275">
                  <c:v>-135.65798082200001</c:v>
                </c:pt>
                <c:pt idx="276">
                  <c:v>-135.57556877100001</c:v>
                </c:pt>
                <c:pt idx="277">
                  <c:v>-135.71407455600001</c:v>
                </c:pt>
                <c:pt idx="278">
                  <c:v>-135.70804570199999</c:v>
                </c:pt>
                <c:pt idx="279">
                  <c:v>-135.698059188</c:v>
                </c:pt>
                <c:pt idx="280">
                  <c:v>-136.04949259200001</c:v>
                </c:pt>
                <c:pt idx="281">
                  <c:v>-135.99497690000001</c:v>
                </c:pt>
                <c:pt idx="282">
                  <c:v>-136.01936237300001</c:v>
                </c:pt>
                <c:pt idx="283">
                  <c:v>-136.189445213</c:v>
                </c:pt>
                <c:pt idx="284">
                  <c:v>-136.065957059</c:v>
                </c:pt>
                <c:pt idx="285">
                  <c:v>-135.76376467899999</c:v>
                </c:pt>
                <c:pt idx="286">
                  <c:v>-136.05136857299999</c:v>
                </c:pt>
                <c:pt idx="287">
                  <c:v>-136.11469507199999</c:v>
                </c:pt>
                <c:pt idx="288">
                  <c:v>-135.93295536799999</c:v>
                </c:pt>
                <c:pt idx="289">
                  <c:v>-135.970391965</c:v>
                </c:pt>
                <c:pt idx="290">
                  <c:v>-136.28074760999999</c:v>
                </c:pt>
                <c:pt idx="291">
                  <c:v>-136.21847987300001</c:v>
                </c:pt>
                <c:pt idx="292">
                  <c:v>-136.33816082199999</c:v>
                </c:pt>
                <c:pt idx="293">
                  <c:v>-136.008462732</c:v>
                </c:pt>
                <c:pt idx="294">
                  <c:v>-136.260795624</c:v>
                </c:pt>
                <c:pt idx="295">
                  <c:v>-136.20928070400001</c:v>
                </c:pt>
                <c:pt idx="296">
                  <c:v>-136.16544170399999</c:v>
                </c:pt>
                <c:pt idx="297">
                  <c:v>-136.196063495</c:v>
                </c:pt>
                <c:pt idx="298">
                  <c:v>-136.572170554</c:v>
                </c:pt>
                <c:pt idx="299">
                  <c:v>-136.37465687299999</c:v>
                </c:pt>
                <c:pt idx="300">
                  <c:v>-136.38994150400001</c:v>
                </c:pt>
                <c:pt idx="301">
                  <c:v>-136.59147726800001</c:v>
                </c:pt>
                <c:pt idx="302">
                  <c:v>-136.15005292399999</c:v>
                </c:pt>
                <c:pt idx="303">
                  <c:v>-136.66556627</c:v>
                </c:pt>
                <c:pt idx="304">
                  <c:v>-136.57434329</c:v>
                </c:pt>
                <c:pt idx="305">
                  <c:v>-136.21667426799999</c:v>
                </c:pt>
                <c:pt idx="306">
                  <c:v>-136.17184322700001</c:v>
                </c:pt>
                <c:pt idx="307">
                  <c:v>-136.32085672400001</c:v>
                </c:pt>
                <c:pt idx="308">
                  <c:v>-136.25008368900001</c:v>
                </c:pt>
                <c:pt idx="309">
                  <c:v>-136.379307767</c:v>
                </c:pt>
                <c:pt idx="310">
                  <c:v>-136.33552338000001</c:v>
                </c:pt>
                <c:pt idx="311">
                  <c:v>-136.525273696</c:v>
                </c:pt>
                <c:pt idx="312">
                  <c:v>-136.30781093900001</c:v>
                </c:pt>
                <c:pt idx="313">
                  <c:v>-136.28198075099999</c:v>
                </c:pt>
                <c:pt idx="314">
                  <c:v>-136.48569212300001</c:v>
                </c:pt>
                <c:pt idx="315">
                  <c:v>-136.39875947900001</c:v>
                </c:pt>
                <c:pt idx="316">
                  <c:v>-136.62557430000001</c:v>
                </c:pt>
                <c:pt idx="317">
                  <c:v>-136.611592836</c:v>
                </c:pt>
                <c:pt idx="318">
                  <c:v>-136.50989743100001</c:v>
                </c:pt>
                <c:pt idx="319">
                  <c:v>-136.66966632</c:v>
                </c:pt>
                <c:pt idx="320">
                  <c:v>-136.64716523300001</c:v>
                </c:pt>
                <c:pt idx="321">
                  <c:v>-136.65570697699999</c:v>
                </c:pt>
                <c:pt idx="322">
                  <c:v>-136.597268254</c:v>
                </c:pt>
                <c:pt idx="323">
                  <c:v>-136.493030078</c:v>
                </c:pt>
                <c:pt idx="324">
                  <c:v>-136.485747444</c:v>
                </c:pt>
                <c:pt idx="325">
                  <c:v>-136.73353132700001</c:v>
                </c:pt>
                <c:pt idx="326">
                  <c:v>-136.63443788699999</c:v>
                </c:pt>
                <c:pt idx="327">
                  <c:v>-136.43846865</c:v>
                </c:pt>
                <c:pt idx="328">
                  <c:v>-136.53827208499999</c:v>
                </c:pt>
                <c:pt idx="329">
                  <c:v>-136.532423518</c:v>
                </c:pt>
                <c:pt idx="330">
                  <c:v>-136.65160423200001</c:v>
                </c:pt>
                <c:pt idx="331">
                  <c:v>-136.42521036900001</c:v>
                </c:pt>
                <c:pt idx="332">
                  <c:v>-136.51419427799999</c:v>
                </c:pt>
                <c:pt idx="333">
                  <c:v>-136.43528061800001</c:v>
                </c:pt>
                <c:pt idx="334">
                  <c:v>-136.44039301999999</c:v>
                </c:pt>
                <c:pt idx="335">
                  <c:v>-136.68681821999999</c:v>
                </c:pt>
                <c:pt idx="336">
                  <c:v>-136.403816904</c:v>
                </c:pt>
                <c:pt idx="337">
                  <c:v>-136.47371573800001</c:v>
                </c:pt>
                <c:pt idx="338">
                  <c:v>-136.508631261</c:v>
                </c:pt>
                <c:pt idx="339">
                  <c:v>-136.49301367199999</c:v>
                </c:pt>
                <c:pt idx="340">
                  <c:v>-136.49924346500001</c:v>
                </c:pt>
                <c:pt idx="341">
                  <c:v>-136.44622774699999</c:v>
                </c:pt>
                <c:pt idx="342">
                  <c:v>-136.412659687</c:v>
                </c:pt>
                <c:pt idx="343">
                  <c:v>-136.42368033700001</c:v>
                </c:pt>
                <c:pt idx="344">
                  <c:v>-136.42849938200001</c:v>
                </c:pt>
                <c:pt idx="345">
                  <c:v>-136.557534245</c:v>
                </c:pt>
                <c:pt idx="346">
                  <c:v>-136.22942918199999</c:v>
                </c:pt>
                <c:pt idx="347">
                  <c:v>-136.31613743599999</c:v>
                </c:pt>
                <c:pt idx="348">
                  <c:v>-136.11632521499999</c:v>
                </c:pt>
                <c:pt idx="349">
                  <c:v>-136.12251204500001</c:v>
                </c:pt>
                <c:pt idx="350">
                  <c:v>-136.15086542700001</c:v>
                </c:pt>
                <c:pt idx="351">
                  <c:v>-136.23290378999999</c:v>
                </c:pt>
                <c:pt idx="352">
                  <c:v>-136.209496105</c:v>
                </c:pt>
                <c:pt idx="353">
                  <c:v>-136.352404159</c:v>
                </c:pt>
                <c:pt idx="354">
                  <c:v>-136.177059267</c:v>
                </c:pt>
                <c:pt idx="355">
                  <c:v>-136.30508115699999</c:v>
                </c:pt>
                <c:pt idx="356">
                  <c:v>-136.16848142800001</c:v>
                </c:pt>
                <c:pt idx="357">
                  <c:v>-141.76653352599999</c:v>
                </c:pt>
                <c:pt idx="358">
                  <c:v>-135.92291690499999</c:v>
                </c:pt>
                <c:pt idx="359">
                  <c:v>-136.74694709299999</c:v>
                </c:pt>
                <c:pt idx="360">
                  <c:v>-136.267226768</c:v>
                </c:pt>
                <c:pt idx="361">
                  <c:v>-136.13905963900001</c:v>
                </c:pt>
                <c:pt idx="362">
                  <c:v>-136.08472981599999</c:v>
                </c:pt>
                <c:pt idx="363">
                  <c:v>-135.875917786</c:v>
                </c:pt>
                <c:pt idx="364">
                  <c:v>-136.02169115000001</c:v>
                </c:pt>
                <c:pt idx="365">
                  <c:v>-136.233513362</c:v>
                </c:pt>
                <c:pt idx="366">
                  <c:v>-136.07855886499999</c:v>
                </c:pt>
                <c:pt idx="367">
                  <c:v>-135.89620645599999</c:v>
                </c:pt>
                <c:pt idx="368">
                  <c:v>-136.07341046100001</c:v>
                </c:pt>
                <c:pt idx="369">
                  <c:v>-136.11235219</c:v>
                </c:pt>
                <c:pt idx="370">
                  <c:v>-135.93279776099999</c:v>
                </c:pt>
                <c:pt idx="371">
                  <c:v>-135.979679422</c:v>
                </c:pt>
                <c:pt idx="372">
                  <c:v>-136.00546202999999</c:v>
                </c:pt>
                <c:pt idx="373">
                  <c:v>-135.79747247099999</c:v>
                </c:pt>
                <c:pt idx="374">
                  <c:v>-135.77945978</c:v>
                </c:pt>
                <c:pt idx="375">
                  <c:v>-135.80424934499999</c:v>
                </c:pt>
                <c:pt idx="376">
                  <c:v>-135.79787353399999</c:v>
                </c:pt>
                <c:pt idx="377">
                  <c:v>-135.80442755199999</c:v>
                </c:pt>
                <c:pt idx="378">
                  <c:v>-135.76620282600001</c:v>
                </c:pt>
                <c:pt idx="379">
                  <c:v>-135.60846744200001</c:v>
                </c:pt>
                <c:pt idx="380">
                  <c:v>-135.607203631</c:v>
                </c:pt>
                <c:pt idx="381">
                  <c:v>-135.74227372799999</c:v>
                </c:pt>
                <c:pt idx="382">
                  <c:v>-135.74421930400001</c:v>
                </c:pt>
                <c:pt idx="383">
                  <c:v>-135.68064995</c:v>
                </c:pt>
                <c:pt idx="384">
                  <c:v>-135.61612665300001</c:v>
                </c:pt>
                <c:pt idx="385">
                  <c:v>-135.674377354</c:v>
                </c:pt>
                <c:pt idx="386">
                  <c:v>-135.73372903699999</c:v>
                </c:pt>
                <c:pt idx="387">
                  <c:v>-135.755354071</c:v>
                </c:pt>
                <c:pt idx="388">
                  <c:v>-135.748670535</c:v>
                </c:pt>
                <c:pt idx="389">
                  <c:v>-135.70922692299999</c:v>
                </c:pt>
                <c:pt idx="390">
                  <c:v>-135.68968744700001</c:v>
                </c:pt>
                <c:pt idx="391">
                  <c:v>-135.67511684600001</c:v>
                </c:pt>
                <c:pt idx="392">
                  <c:v>-135.719762992</c:v>
                </c:pt>
                <c:pt idx="393">
                  <c:v>-135.81769815600001</c:v>
                </c:pt>
                <c:pt idx="394">
                  <c:v>-135.883765138</c:v>
                </c:pt>
                <c:pt idx="395">
                  <c:v>-135.858261803</c:v>
                </c:pt>
                <c:pt idx="396">
                  <c:v>-135.804891169</c:v>
                </c:pt>
                <c:pt idx="397">
                  <c:v>-135.869500805</c:v>
                </c:pt>
                <c:pt idx="398">
                  <c:v>-135.900991398</c:v>
                </c:pt>
                <c:pt idx="399">
                  <c:v>-135.88139664400001</c:v>
                </c:pt>
                <c:pt idx="400">
                  <c:v>-135.904348029</c:v>
                </c:pt>
                <c:pt idx="401">
                  <c:v>-136.00342427300001</c:v>
                </c:pt>
                <c:pt idx="402">
                  <c:v>-136.142765876</c:v>
                </c:pt>
                <c:pt idx="403">
                  <c:v>-136.184890048</c:v>
                </c:pt>
                <c:pt idx="404">
                  <c:v>-136.181523228</c:v>
                </c:pt>
                <c:pt idx="405">
                  <c:v>-136.17260412900001</c:v>
                </c:pt>
                <c:pt idx="406">
                  <c:v>-136.196080464</c:v>
                </c:pt>
                <c:pt idx="407">
                  <c:v>-136.29695517600001</c:v>
                </c:pt>
                <c:pt idx="408">
                  <c:v>-136.33210988799999</c:v>
                </c:pt>
                <c:pt idx="409">
                  <c:v>-136.402819846</c:v>
                </c:pt>
                <c:pt idx="410">
                  <c:v>-136.33802125400001</c:v>
                </c:pt>
                <c:pt idx="411">
                  <c:v>-136.38844354</c:v>
                </c:pt>
                <c:pt idx="412">
                  <c:v>-136.59529339299999</c:v>
                </c:pt>
                <c:pt idx="413">
                  <c:v>-136.59905815100001</c:v>
                </c:pt>
                <c:pt idx="414">
                  <c:v>-136.64678364400001</c:v>
                </c:pt>
                <c:pt idx="415">
                  <c:v>-136.71892608300001</c:v>
                </c:pt>
                <c:pt idx="416">
                  <c:v>-136.80559034999999</c:v>
                </c:pt>
                <c:pt idx="417">
                  <c:v>-136.86088959599999</c:v>
                </c:pt>
                <c:pt idx="418">
                  <c:v>-136.96152104800001</c:v>
                </c:pt>
                <c:pt idx="419">
                  <c:v>-137.02829181499999</c:v>
                </c:pt>
                <c:pt idx="420">
                  <c:v>-137.07009239499999</c:v>
                </c:pt>
                <c:pt idx="421">
                  <c:v>-137.12924491999999</c:v>
                </c:pt>
                <c:pt idx="422">
                  <c:v>-137.24762962299999</c:v>
                </c:pt>
                <c:pt idx="423">
                  <c:v>-137.364803421</c:v>
                </c:pt>
                <c:pt idx="424">
                  <c:v>-137.44365496200001</c:v>
                </c:pt>
                <c:pt idx="425">
                  <c:v>-137.56962254999999</c:v>
                </c:pt>
                <c:pt idx="426">
                  <c:v>-137.698066028</c:v>
                </c:pt>
                <c:pt idx="427">
                  <c:v>-137.73870653200001</c:v>
                </c:pt>
                <c:pt idx="428">
                  <c:v>-137.832198065</c:v>
                </c:pt>
                <c:pt idx="429">
                  <c:v>-137.950081982</c:v>
                </c:pt>
                <c:pt idx="430">
                  <c:v>-138.02468248700001</c:v>
                </c:pt>
                <c:pt idx="431">
                  <c:v>-138.14155667399999</c:v>
                </c:pt>
                <c:pt idx="432">
                  <c:v>-138.271810587</c:v>
                </c:pt>
                <c:pt idx="433">
                  <c:v>-138.351720779</c:v>
                </c:pt>
                <c:pt idx="434">
                  <c:v>-138.454464954</c:v>
                </c:pt>
                <c:pt idx="435">
                  <c:v>-138.63034915399999</c:v>
                </c:pt>
                <c:pt idx="436">
                  <c:v>-138.68265169099999</c:v>
                </c:pt>
                <c:pt idx="437">
                  <c:v>-138.79130762200001</c:v>
                </c:pt>
                <c:pt idx="438">
                  <c:v>-138.88115282999999</c:v>
                </c:pt>
                <c:pt idx="439">
                  <c:v>-139.05281578699999</c:v>
                </c:pt>
                <c:pt idx="440">
                  <c:v>-139.18721374099999</c:v>
                </c:pt>
                <c:pt idx="441">
                  <c:v>-139.19702101799999</c:v>
                </c:pt>
                <c:pt idx="442">
                  <c:v>-139.41131308999999</c:v>
                </c:pt>
                <c:pt idx="443">
                  <c:v>-139.51874408800001</c:v>
                </c:pt>
                <c:pt idx="444">
                  <c:v>-139.568213552</c:v>
                </c:pt>
                <c:pt idx="445">
                  <c:v>-139.739866667</c:v>
                </c:pt>
                <c:pt idx="446">
                  <c:v>-139.828678591</c:v>
                </c:pt>
                <c:pt idx="447">
                  <c:v>-139.93286652</c:v>
                </c:pt>
                <c:pt idx="448">
                  <c:v>-140.11714792199999</c:v>
                </c:pt>
                <c:pt idx="449">
                  <c:v>-140.25288212999999</c:v>
                </c:pt>
                <c:pt idx="450">
                  <c:v>-140.34883830000001</c:v>
                </c:pt>
                <c:pt idx="451">
                  <c:v>-140.47549190399999</c:v>
                </c:pt>
                <c:pt idx="452">
                  <c:v>-140.56576068000001</c:v>
                </c:pt>
                <c:pt idx="453">
                  <c:v>-140.70768294199999</c:v>
                </c:pt>
                <c:pt idx="454">
                  <c:v>-140.78917958</c:v>
                </c:pt>
                <c:pt idx="455">
                  <c:v>-140.98432405200001</c:v>
                </c:pt>
                <c:pt idx="456">
                  <c:v>-141.136157454</c:v>
                </c:pt>
                <c:pt idx="457">
                  <c:v>-141.28121980899999</c:v>
                </c:pt>
                <c:pt idx="458">
                  <c:v>-141.469068609</c:v>
                </c:pt>
                <c:pt idx="459">
                  <c:v>-141.55403180499999</c:v>
                </c:pt>
                <c:pt idx="460">
                  <c:v>-141.68938027600001</c:v>
                </c:pt>
                <c:pt idx="461">
                  <c:v>-141.87056736900001</c:v>
                </c:pt>
                <c:pt idx="462">
                  <c:v>-141.990620724</c:v>
                </c:pt>
                <c:pt idx="463">
                  <c:v>-142.090851184</c:v>
                </c:pt>
                <c:pt idx="464">
                  <c:v>-142.314019583</c:v>
                </c:pt>
                <c:pt idx="465">
                  <c:v>-142.386834937</c:v>
                </c:pt>
                <c:pt idx="466">
                  <c:v>-142.53129802399999</c:v>
                </c:pt>
                <c:pt idx="467">
                  <c:v>-142.65324500899999</c:v>
                </c:pt>
                <c:pt idx="468">
                  <c:v>-142.85943522599999</c:v>
                </c:pt>
                <c:pt idx="469">
                  <c:v>-142.97287073000001</c:v>
                </c:pt>
                <c:pt idx="470">
                  <c:v>-143.01882717699999</c:v>
                </c:pt>
                <c:pt idx="471">
                  <c:v>-143.20760824800001</c:v>
                </c:pt>
                <c:pt idx="472">
                  <c:v>-143.384565818</c:v>
                </c:pt>
                <c:pt idx="473">
                  <c:v>-143.45111379900001</c:v>
                </c:pt>
                <c:pt idx="474">
                  <c:v>-143.771331898</c:v>
                </c:pt>
                <c:pt idx="475">
                  <c:v>-143.85975338</c:v>
                </c:pt>
                <c:pt idx="476">
                  <c:v>-144.166504016</c:v>
                </c:pt>
                <c:pt idx="477">
                  <c:v>-144.083771361</c:v>
                </c:pt>
                <c:pt idx="478">
                  <c:v>-144.22658328899999</c:v>
                </c:pt>
                <c:pt idx="479">
                  <c:v>-144.419857742</c:v>
                </c:pt>
                <c:pt idx="480">
                  <c:v>-144.56636323000001</c:v>
                </c:pt>
                <c:pt idx="481">
                  <c:v>-144.65563347200001</c:v>
                </c:pt>
                <c:pt idx="482">
                  <c:v>-144.79191081100001</c:v>
                </c:pt>
                <c:pt idx="483">
                  <c:v>-144.932392857</c:v>
                </c:pt>
                <c:pt idx="484">
                  <c:v>-145.07954840900001</c:v>
                </c:pt>
                <c:pt idx="485">
                  <c:v>-145.254520044</c:v>
                </c:pt>
                <c:pt idx="486">
                  <c:v>-145.35256409300001</c:v>
                </c:pt>
                <c:pt idx="487">
                  <c:v>-145.615065741</c:v>
                </c:pt>
                <c:pt idx="488">
                  <c:v>-145.68017401399999</c:v>
                </c:pt>
                <c:pt idx="489">
                  <c:v>-145.81692521799999</c:v>
                </c:pt>
                <c:pt idx="490">
                  <c:v>-146.01050758100001</c:v>
                </c:pt>
                <c:pt idx="491">
                  <c:v>-145.98135313399999</c:v>
                </c:pt>
                <c:pt idx="492">
                  <c:v>-146.096864788</c:v>
                </c:pt>
                <c:pt idx="493">
                  <c:v>-146.32440380099999</c:v>
                </c:pt>
                <c:pt idx="494">
                  <c:v>-146.57621172</c:v>
                </c:pt>
                <c:pt idx="495">
                  <c:v>-146.77100227899999</c:v>
                </c:pt>
                <c:pt idx="496">
                  <c:v>-146.97435713799999</c:v>
                </c:pt>
                <c:pt idx="497">
                  <c:v>-146.98891189</c:v>
                </c:pt>
                <c:pt idx="498">
                  <c:v>-147.07785505199999</c:v>
                </c:pt>
                <c:pt idx="499">
                  <c:v>-147.31022964900001</c:v>
                </c:pt>
                <c:pt idx="500">
                  <c:v>-147.41260422799999</c:v>
                </c:pt>
                <c:pt idx="501">
                  <c:v>-147.57531849399999</c:v>
                </c:pt>
                <c:pt idx="502">
                  <c:v>-147.784412269</c:v>
                </c:pt>
                <c:pt idx="503">
                  <c:v>-147.906598116</c:v>
                </c:pt>
                <c:pt idx="504">
                  <c:v>-148.00773090300001</c:v>
                </c:pt>
                <c:pt idx="505">
                  <c:v>-148.12575500400001</c:v>
                </c:pt>
                <c:pt idx="506">
                  <c:v>-148.28932342300001</c:v>
                </c:pt>
                <c:pt idx="507">
                  <c:v>-148.327987783</c:v>
                </c:pt>
                <c:pt idx="508">
                  <c:v>-148.48329677999999</c:v>
                </c:pt>
                <c:pt idx="509">
                  <c:v>-148.57935680200001</c:v>
                </c:pt>
                <c:pt idx="510">
                  <c:v>-148.86504379600001</c:v>
                </c:pt>
                <c:pt idx="511">
                  <c:v>-148.959684767</c:v>
                </c:pt>
                <c:pt idx="512">
                  <c:v>-149.096726464</c:v>
                </c:pt>
                <c:pt idx="513">
                  <c:v>-149.306270504</c:v>
                </c:pt>
                <c:pt idx="514">
                  <c:v>-149.391027665</c:v>
                </c:pt>
                <c:pt idx="515">
                  <c:v>-149.62491100700001</c:v>
                </c:pt>
                <c:pt idx="516">
                  <c:v>-149.73564997</c:v>
                </c:pt>
                <c:pt idx="517">
                  <c:v>-148.94865684499999</c:v>
                </c:pt>
                <c:pt idx="518">
                  <c:v>-149.84670110799999</c:v>
                </c:pt>
                <c:pt idx="519">
                  <c:v>-150.21907401300001</c:v>
                </c:pt>
                <c:pt idx="520">
                  <c:v>-150.346345931</c:v>
                </c:pt>
                <c:pt idx="521">
                  <c:v>-150.41993764700001</c:v>
                </c:pt>
                <c:pt idx="522">
                  <c:v>-150.501687178</c:v>
                </c:pt>
                <c:pt idx="523">
                  <c:v>-150.605540397</c:v>
                </c:pt>
                <c:pt idx="524">
                  <c:v>-150.52514146799999</c:v>
                </c:pt>
                <c:pt idx="525">
                  <c:v>-151.09143758600001</c:v>
                </c:pt>
                <c:pt idx="526">
                  <c:v>-151.245609559</c:v>
                </c:pt>
                <c:pt idx="527">
                  <c:v>-151.41702123900001</c:v>
                </c:pt>
                <c:pt idx="528">
                  <c:v>-151.95232659499999</c:v>
                </c:pt>
                <c:pt idx="529">
                  <c:v>-151.601621502</c:v>
                </c:pt>
                <c:pt idx="530">
                  <c:v>-151.37398385899999</c:v>
                </c:pt>
                <c:pt idx="531">
                  <c:v>-151.73574366299999</c:v>
                </c:pt>
                <c:pt idx="532">
                  <c:v>-151.97991389200001</c:v>
                </c:pt>
                <c:pt idx="533">
                  <c:v>-151.757883126</c:v>
                </c:pt>
                <c:pt idx="534">
                  <c:v>-152.04240108499999</c:v>
                </c:pt>
                <c:pt idx="535">
                  <c:v>-152.21996080900001</c:v>
                </c:pt>
                <c:pt idx="536">
                  <c:v>-152.80682694999999</c:v>
                </c:pt>
                <c:pt idx="537">
                  <c:v>-152.57889659200001</c:v>
                </c:pt>
                <c:pt idx="538">
                  <c:v>-152.54120422599999</c:v>
                </c:pt>
                <c:pt idx="539">
                  <c:v>-152.85372895099999</c:v>
                </c:pt>
                <c:pt idx="540">
                  <c:v>-152.66015516900001</c:v>
                </c:pt>
                <c:pt idx="541">
                  <c:v>-152.61940063500001</c:v>
                </c:pt>
                <c:pt idx="542">
                  <c:v>-153.016608257</c:v>
                </c:pt>
                <c:pt idx="543">
                  <c:v>-153.320685336</c:v>
                </c:pt>
                <c:pt idx="544">
                  <c:v>-152.88591388099999</c:v>
                </c:pt>
                <c:pt idx="545">
                  <c:v>-153.029081507</c:v>
                </c:pt>
                <c:pt idx="546">
                  <c:v>-153.753041749</c:v>
                </c:pt>
                <c:pt idx="547">
                  <c:v>-153.79987084800001</c:v>
                </c:pt>
                <c:pt idx="548">
                  <c:v>-153.91115919399999</c:v>
                </c:pt>
                <c:pt idx="549">
                  <c:v>-154.181350189</c:v>
                </c:pt>
                <c:pt idx="550">
                  <c:v>-154.28967114700001</c:v>
                </c:pt>
                <c:pt idx="551">
                  <c:v>-154.46927526900001</c:v>
                </c:pt>
                <c:pt idx="552">
                  <c:v>-154.70047302699999</c:v>
                </c:pt>
                <c:pt idx="553">
                  <c:v>-154.63276821299999</c:v>
                </c:pt>
                <c:pt idx="554">
                  <c:v>-154.99161220900001</c:v>
                </c:pt>
                <c:pt idx="555">
                  <c:v>-154.41523316499999</c:v>
                </c:pt>
                <c:pt idx="556">
                  <c:v>-154.47149741499999</c:v>
                </c:pt>
                <c:pt idx="557">
                  <c:v>-154.622414104</c:v>
                </c:pt>
                <c:pt idx="558">
                  <c:v>-154.96797680399999</c:v>
                </c:pt>
                <c:pt idx="559">
                  <c:v>-155.38307581699999</c:v>
                </c:pt>
                <c:pt idx="560">
                  <c:v>-155.445058018</c:v>
                </c:pt>
                <c:pt idx="561">
                  <c:v>-155.32166131700001</c:v>
                </c:pt>
                <c:pt idx="562">
                  <c:v>-155.34241894499999</c:v>
                </c:pt>
                <c:pt idx="563">
                  <c:v>-155.239785974</c:v>
                </c:pt>
                <c:pt idx="564">
                  <c:v>-155.202318666</c:v>
                </c:pt>
                <c:pt idx="565">
                  <c:v>-156.17726802499999</c:v>
                </c:pt>
                <c:pt idx="566">
                  <c:v>-156.70710507300001</c:v>
                </c:pt>
                <c:pt idx="567">
                  <c:v>-156.04150688499999</c:v>
                </c:pt>
                <c:pt idx="568">
                  <c:v>-154.48606667499999</c:v>
                </c:pt>
                <c:pt idx="569">
                  <c:v>-154.16620408599999</c:v>
                </c:pt>
                <c:pt idx="570">
                  <c:v>-156.151068501</c:v>
                </c:pt>
                <c:pt idx="571">
                  <c:v>-155.69194161199999</c:v>
                </c:pt>
                <c:pt idx="572">
                  <c:v>-156.10664951699999</c:v>
                </c:pt>
                <c:pt idx="573">
                  <c:v>-155.98933432199999</c:v>
                </c:pt>
                <c:pt idx="574">
                  <c:v>-156.96414263099999</c:v>
                </c:pt>
                <c:pt idx="575">
                  <c:v>-156.879210505</c:v>
                </c:pt>
                <c:pt idx="576">
                  <c:v>-156.43447820700001</c:v>
                </c:pt>
                <c:pt idx="577">
                  <c:v>-155.78210534900001</c:v>
                </c:pt>
                <c:pt idx="578">
                  <c:v>-156.98483446500001</c:v>
                </c:pt>
                <c:pt idx="579">
                  <c:v>-156.44343175500001</c:v>
                </c:pt>
                <c:pt idx="580">
                  <c:v>-156.80870286999999</c:v>
                </c:pt>
                <c:pt idx="581">
                  <c:v>-157.199129537</c:v>
                </c:pt>
                <c:pt idx="582">
                  <c:v>-156.775206862</c:v>
                </c:pt>
                <c:pt idx="583">
                  <c:v>-157.59693665500001</c:v>
                </c:pt>
                <c:pt idx="584">
                  <c:v>-157.35785748999999</c:v>
                </c:pt>
                <c:pt idx="585">
                  <c:v>-157.33443081199999</c:v>
                </c:pt>
                <c:pt idx="586">
                  <c:v>-156.85168387499999</c:v>
                </c:pt>
                <c:pt idx="587">
                  <c:v>-157.64362966799999</c:v>
                </c:pt>
                <c:pt idx="588">
                  <c:v>-157.06628531000001</c:v>
                </c:pt>
                <c:pt idx="589">
                  <c:v>-157.64973126199999</c:v>
                </c:pt>
                <c:pt idx="590">
                  <c:v>-157.761240163</c:v>
                </c:pt>
                <c:pt idx="591">
                  <c:v>-157.28791949800001</c:v>
                </c:pt>
                <c:pt idx="592">
                  <c:v>-158.710251844</c:v>
                </c:pt>
                <c:pt idx="593">
                  <c:v>-157.95636186300001</c:v>
                </c:pt>
                <c:pt idx="594">
                  <c:v>-157.991604029</c:v>
                </c:pt>
                <c:pt idx="595">
                  <c:v>-158.118273018</c:v>
                </c:pt>
                <c:pt idx="596">
                  <c:v>-158.77249648599999</c:v>
                </c:pt>
                <c:pt idx="597">
                  <c:v>-157.77879537800001</c:v>
                </c:pt>
                <c:pt idx="598">
                  <c:v>-157.284219525</c:v>
                </c:pt>
                <c:pt idx="599">
                  <c:v>-157.81584170100001</c:v>
                </c:pt>
                <c:pt idx="600">
                  <c:v>-157.52040915699999</c:v>
                </c:pt>
                <c:pt idx="601">
                  <c:v>-158.56629929799999</c:v>
                </c:pt>
                <c:pt idx="602">
                  <c:v>-158.36498985599999</c:v>
                </c:pt>
                <c:pt idx="603">
                  <c:v>-158.111978669</c:v>
                </c:pt>
                <c:pt idx="604">
                  <c:v>-157.552299457</c:v>
                </c:pt>
                <c:pt idx="605">
                  <c:v>-158.41106405299999</c:v>
                </c:pt>
                <c:pt idx="606">
                  <c:v>-158.25668180100001</c:v>
                </c:pt>
                <c:pt idx="607">
                  <c:v>-157.82670916800001</c:v>
                </c:pt>
                <c:pt idx="608">
                  <c:v>-157.83374667699999</c:v>
                </c:pt>
                <c:pt idx="609">
                  <c:v>-157.97807219699999</c:v>
                </c:pt>
                <c:pt idx="610">
                  <c:v>-157.94515774199999</c:v>
                </c:pt>
                <c:pt idx="611">
                  <c:v>-158.02886524900001</c:v>
                </c:pt>
                <c:pt idx="612">
                  <c:v>-158.19305458599999</c:v>
                </c:pt>
                <c:pt idx="613">
                  <c:v>-158.34638578100001</c:v>
                </c:pt>
                <c:pt idx="614">
                  <c:v>-158.246904054</c:v>
                </c:pt>
                <c:pt idx="615">
                  <c:v>-158.68346758000001</c:v>
                </c:pt>
                <c:pt idx="616">
                  <c:v>-159.12966685999999</c:v>
                </c:pt>
                <c:pt idx="617">
                  <c:v>-158.977155794</c:v>
                </c:pt>
                <c:pt idx="618">
                  <c:v>-159.025572302</c:v>
                </c:pt>
                <c:pt idx="619">
                  <c:v>-159.29086697599999</c:v>
                </c:pt>
                <c:pt idx="620">
                  <c:v>-159.32368210800001</c:v>
                </c:pt>
                <c:pt idx="621">
                  <c:v>-159.273974767</c:v>
                </c:pt>
                <c:pt idx="622">
                  <c:v>-159.36004949700001</c:v>
                </c:pt>
                <c:pt idx="623">
                  <c:v>-158.97339505100001</c:v>
                </c:pt>
                <c:pt idx="624">
                  <c:v>-158.90151975800001</c:v>
                </c:pt>
                <c:pt idx="625">
                  <c:v>-159.202551766</c:v>
                </c:pt>
                <c:pt idx="626">
                  <c:v>-159.159160861</c:v>
                </c:pt>
                <c:pt idx="627">
                  <c:v>-158.72554850099999</c:v>
                </c:pt>
                <c:pt idx="628">
                  <c:v>-158.73039524500001</c:v>
                </c:pt>
                <c:pt idx="629">
                  <c:v>-159.160032624</c:v>
                </c:pt>
                <c:pt idx="630">
                  <c:v>-159.098808873</c:v>
                </c:pt>
                <c:pt idx="631">
                  <c:v>-158.83582217200001</c:v>
                </c:pt>
                <c:pt idx="632">
                  <c:v>-159.29983007999999</c:v>
                </c:pt>
                <c:pt idx="633">
                  <c:v>-158.846214602</c:v>
                </c:pt>
                <c:pt idx="634">
                  <c:v>-158.321739334</c:v>
                </c:pt>
                <c:pt idx="635">
                  <c:v>-158.78285584700001</c:v>
                </c:pt>
                <c:pt idx="636">
                  <c:v>-158.42330802999999</c:v>
                </c:pt>
                <c:pt idx="637">
                  <c:v>-158.77607503900001</c:v>
                </c:pt>
                <c:pt idx="638">
                  <c:v>-159.37765363400001</c:v>
                </c:pt>
                <c:pt idx="639">
                  <c:v>-159.69085997799999</c:v>
                </c:pt>
                <c:pt idx="640">
                  <c:v>-159.52552048800001</c:v>
                </c:pt>
                <c:pt idx="641">
                  <c:v>-159.02923352400001</c:v>
                </c:pt>
                <c:pt idx="642">
                  <c:v>-159.31608137500001</c:v>
                </c:pt>
                <c:pt idx="643">
                  <c:v>-158.93144342400001</c:v>
                </c:pt>
                <c:pt idx="644">
                  <c:v>-159.22487213299999</c:v>
                </c:pt>
                <c:pt idx="645">
                  <c:v>-158.43160330200001</c:v>
                </c:pt>
                <c:pt idx="646">
                  <c:v>-159.07374345599999</c:v>
                </c:pt>
                <c:pt idx="647">
                  <c:v>-159.232442037</c:v>
                </c:pt>
                <c:pt idx="648">
                  <c:v>-159.17362468799999</c:v>
                </c:pt>
                <c:pt idx="649">
                  <c:v>-158.449445279</c:v>
                </c:pt>
                <c:pt idx="650">
                  <c:v>-158.504319764</c:v>
                </c:pt>
                <c:pt idx="651">
                  <c:v>-159.493445253</c:v>
                </c:pt>
                <c:pt idx="652">
                  <c:v>-158.92898599700001</c:v>
                </c:pt>
                <c:pt idx="653">
                  <c:v>-158.74970425800001</c:v>
                </c:pt>
                <c:pt idx="654">
                  <c:v>-158.857708661</c:v>
                </c:pt>
                <c:pt idx="655">
                  <c:v>-158.80635867199999</c:v>
                </c:pt>
                <c:pt idx="656">
                  <c:v>-159.52211566299999</c:v>
                </c:pt>
                <c:pt idx="657">
                  <c:v>-158.690610201</c:v>
                </c:pt>
                <c:pt idx="658">
                  <c:v>-158.24145209299999</c:v>
                </c:pt>
                <c:pt idx="659">
                  <c:v>-158.44157246500001</c:v>
                </c:pt>
                <c:pt idx="660">
                  <c:v>-159.45506081299999</c:v>
                </c:pt>
                <c:pt idx="661">
                  <c:v>-158.51790469900001</c:v>
                </c:pt>
                <c:pt idx="662">
                  <c:v>-158.74124782000001</c:v>
                </c:pt>
                <c:pt idx="663">
                  <c:v>-158.98389706</c:v>
                </c:pt>
                <c:pt idx="664">
                  <c:v>-158.58996795199999</c:v>
                </c:pt>
                <c:pt idx="665">
                  <c:v>-159.49886248300001</c:v>
                </c:pt>
                <c:pt idx="666">
                  <c:v>-158.97440151000001</c:v>
                </c:pt>
                <c:pt idx="667">
                  <c:v>-159.23447199200001</c:v>
                </c:pt>
                <c:pt idx="668">
                  <c:v>-159.16249312799999</c:v>
                </c:pt>
                <c:pt idx="669">
                  <c:v>-159.044723906</c:v>
                </c:pt>
                <c:pt idx="670">
                  <c:v>-158.88454497699999</c:v>
                </c:pt>
                <c:pt idx="671">
                  <c:v>-159.77134567900001</c:v>
                </c:pt>
                <c:pt idx="672">
                  <c:v>-159.45277107699999</c:v>
                </c:pt>
                <c:pt idx="673">
                  <c:v>-159.27093803700001</c:v>
                </c:pt>
                <c:pt idx="674">
                  <c:v>-159.38439650399999</c:v>
                </c:pt>
                <c:pt idx="675">
                  <c:v>-158.95773391700001</c:v>
                </c:pt>
                <c:pt idx="676">
                  <c:v>-159.74046429500001</c:v>
                </c:pt>
                <c:pt idx="677">
                  <c:v>-159.349288989</c:v>
                </c:pt>
                <c:pt idx="678">
                  <c:v>-160.325401408</c:v>
                </c:pt>
                <c:pt idx="679">
                  <c:v>-158.96769927099999</c:v>
                </c:pt>
                <c:pt idx="680">
                  <c:v>-159.79489674999999</c:v>
                </c:pt>
                <c:pt idx="681">
                  <c:v>-159.847904777</c:v>
                </c:pt>
                <c:pt idx="682">
                  <c:v>-159.92924144200001</c:v>
                </c:pt>
                <c:pt idx="683">
                  <c:v>-158.93142751900001</c:v>
                </c:pt>
                <c:pt idx="684">
                  <c:v>-158.77851191299999</c:v>
                </c:pt>
                <c:pt idx="685">
                  <c:v>-159.018245777</c:v>
                </c:pt>
                <c:pt idx="686">
                  <c:v>-159.30178952200001</c:v>
                </c:pt>
                <c:pt idx="687">
                  <c:v>-159.29403887800001</c:v>
                </c:pt>
                <c:pt idx="688">
                  <c:v>-159.47543704399999</c:v>
                </c:pt>
                <c:pt idx="689">
                  <c:v>-159.528356075</c:v>
                </c:pt>
                <c:pt idx="690">
                  <c:v>-159.48884774999999</c:v>
                </c:pt>
                <c:pt idx="691">
                  <c:v>-158.97077567299999</c:v>
                </c:pt>
                <c:pt idx="692">
                  <c:v>-159.24229009499999</c:v>
                </c:pt>
                <c:pt idx="693">
                  <c:v>-159.38116474099999</c:v>
                </c:pt>
                <c:pt idx="694">
                  <c:v>-159.19503478199999</c:v>
                </c:pt>
                <c:pt idx="695">
                  <c:v>-158.77265873600001</c:v>
                </c:pt>
                <c:pt idx="696">
                  <c:v>-159.234584566</c:v>
                </c:pt>
                <c:pt idx="697">
                  <c:v>-159.688799665</c:v>
                </c:pt>
                <c:pt idx="698">
                  <c:v>-159.64093909499999</c:v>
                </c:pt>
                <c:pt idx="699">
                  <c:v>-158.78962146999999</c:v>
                </c:pt>
                <c:pt idx="700">
                  <c:v>-158.65225026799999</c:v>
                </c:pt>
                <c:pt idx="701">
                  <c:v>-159.085594496</c:v>
                </c:pt>
                <c:pt idx="702">
                  <c:v>-159.658841583</c:v>
                </c:pt>
                <c:pt idx="703">
                  <c:v>-159.473972344</c:v>
                </c:pt>
                <c:pt idx="704">
                  <c:v>-158.81314832300001</c:v>
                </c:pt>
                <c:pt idx="705">
                  <c:v>-159.03529410799999</c:v>
                </c:pt>
                <c:pt idx="706">
                  <c:v>-158.68606172200001</c:v>
                </c:pt>
                <c:pt idx="707">
                  <c:v>-159.24835247999999</c:v>
                </c:pt>
                <c:pt idx="708">
                  <c:v>-159.54610013000001</c:v>
                </c:pt>
                <c:pt idx="709">
                  <c:v>-158.492227606</c:v>
                </c:pt>
                <c:pt idx="710">
                  <c:v>-159.30287871799999</c:v>
                </c:pt>
                <c:pt idx="711">
                  <c:v>-158.58446920200001</c:v>
                </c:pt>
                <c:pt idx="712">
                  <c:v>-158.96716343099999</c:v>
                </c:pt>
                <c:pt idx="713">
                  <c:v>-158.79320298600001</c:v>
                </c:pt>
                <c:pt idx="714">
                  <c:v>-158.66844193099999</c:v>
                </c:pt>
                <c:pt idx="715">
                  <c:v>-158.68211691299999</c:v>
                </c:pt>
                <c:pt idx="716">
                  <c:v>-157.695384391</c:v>
                </c:pt>
                <c:pt idx="717">
                  <c:v>-158.355446769</c:v>
                </c:pt>
                <c:pt idx="718">
                  <c:v>-160.062144047</c:v>
                </c:pt>
                <c:pt idx="719">
                  <c:v>-159.084204145</c:v>
                </c:pt>
                <c:pt idx="720">
                  <c:v>-159.658090413</c:v>
                </c:pt>
                <c:pt idx="721">
                  <c:v>-159.48955725600001</c:v>
                </c:pt>
                <c:pt idx="722">
                  <c:v>-159.63574125900001</c:v>
                </c:pt>
                <c:pt idx="723">
                  <c:v>-159.353134162</c:v>
                </c:pt>
              </c:numCache>
            </c:numRef>
          </c:yVal>
          <c:smooth val="1"/>
        </c:ser>
        <c:ser>
          <c:idx val="11"/>
          <c:order val="7"/>
          <c:tx>
            <c:strRef>
              <c:f>omit_pn_lmk04806!$B$29</c:f>
              <c:strCache>
                <c:ptCount val="1"/>
                <c:pt idx="0">
                  <c:v>122.88 MHz LVDS</c:v>
                </c:pt>
              </c:strCache>
            </c:strRef>
          </c:tx>
          <c:spPr>
            <a:ln w="12700"/>
          </c:spPr>
          <c:marker>
            <c:symbol val="none"/>
          </c:marker>
          <c:xVal>
            <c:numRef>
              <c:f>omit_pn_lmk04806!$A$30:$A$753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omit_pn_lmk04806!$B$30:$B$753</c:f>
              <c:numCache>
                <c:formatCode>General</c:formatCode>
                <c:ptCount val="724"/>
                <c:pt idx="0">
                  <c:v>-108.639233123</c:v>
                </c:pt>
                <c:pt idx="1">
                  <c:v>-109.046916061</c:v>
                </c:pt>
                <c:pt idx="2">
                  <c:v>-109.67710715</c:v>
                </c:pt>
                <c:pt idx="3">
                  <c:v>-110.082466702</c:v>
                </c:pt>
                <c:pt idx="4">
                  <c:v>-110.829207572</c:v>
                </c:pt>
                <c:pt idx="5">
                  <c:v>-113.04148463</c:v>
                </c:pt>
                <c:pt idx="6">
                  <c:v>-113.443373562</c:v>
                </c:pt>
                <c:pt idx="7">
                  <c:v>-112.881932572</c:v>
                </c:pt>
                <c:pt idx="8">
                  <c:v>-112.002514236</c:v>
                </c:pt>
                <c:pt idx="9">
                  <c:v>-112.469910664</c:v>
                </c:pt>
                <c:pt idx="10">
                  <c:v>-113.029333905</c:v>
                </c:pt>
                <c:pt idx="11">
                  <c:v>-111.46757361900001</c:v>
                </c:pt>
                <c:pt idx="12">
                  <c:v>-111.95567692199999</c:v>
                </c:pt>
                <c:pt idx="13">
                  <c:v>-114.597702422</c:v>
                </c:pt>
                <c:pt idx="14">
                  <c:v>-115.05207633099999</c:v>
                </c:pt>
                <c:pt idx="15">
                  <c:v>-115.918496909</c:v>
                </c:pt>
                <c:pt idx="16">
                  <c:v>-115.48132306799999</c:v>
                </c:pt>
                <c:pt idx="17">
                  <c:v>-115.79191936700001</c:v>
                </c:pt>
                <c:pt idx="18">
                  <c:v>-115.023940263</c:v>
                </c:pt>
                <c:pt idx="19">
                  <c:v>-116.266275798</c:v>
                </c:pt>
                <c:pt idx="20">
                  <c:v>-116.924562912</c:v>
                </c:pt>
                <c:pt idx="21">
                  <c:v>-116.686183165</c:v>
                </c:pt>
                <c:pt idx="22">
                  <c:v>-116.766772178</c:v>
                </c:pt>
                <c:pt idx="23">
                  <c:v>-116.091020548</c:v>
                </c:pt>
                <c:pt idx="24">
                  <c:v>-116.373116534</c:v>
                </c:pt>
                <c:pt idx="25">
                  <c:v>-117.00340004100001</c:v>
                </c:pt>
                <c:pt idx="26">
                  <c:v>-116.931007577</c:v>
                </c:pt>
                <c:pt idx="27">
                  <c:v>-116.29078077699999</c:v>
                </c:pt>
                <c:pt idx="28">
                  <c:v>-116.38547425</c:v>
                </c:pt>
                <c:pt idx="29">
                  <c:v>-118.252185051</c:v>
                </c:pt>
                <c:pt idx="30">
                  <c:v>-118.46243785</c:v>
                </c:pt>
                <c:pt idx="31">
                  <c:v>-117.752997057</c:v>
                </c:pt>
                <c:pt idx="32">
                  <c:v>-116.637044789</c:v>
                </c:pt>
                <c:pt idx="33">
                  <c:v>-116.22786690700001</c:v>
                </c:pt>
                <c:pt idx="34">
                  <c:v>-116.91829800399999</c:v>
                </c:pt>
                <c:pt idx="35">
                  <c:v>-117.227083517</c:v>
                </c:pt>
                <c:pt idx="36">
                  <c:v>-117.37640114600001</c:v>
                </c:pt>
                <c:pt idx="37">
                  <c:v>-117.495266215</c:v>
                </c:pt>
                <c:pt idx="38">
                  <c:v>-118.218410768</c:v>
                </c:pt>
                <c:pt idx="39">
                  <c:v>-118.84425222599999</c:v>
                </c:pt>
                <c:pt idx="40">
                  <c:v>-120.37254308</c:v>
                </c:pt>
                <c:pt idx="41">
                  <c:v>-118.794030013</c:v>
                </c:pt>
                <c:pt idx="42">
                  <c:v>-118.70205465700001</c:v>
                </c:pt>
                <c:pt idx="43">
                  <c:v>-119.658313773</c:v>
                </c:pt>
                <c:pt idx="44">
                  <c:v>-120.21044030900001</c:v>
                </c:pt>
                <c:pt idx="45">
                  <c:v>-119.65846833800001</c:v>
                </c:pt>
                <c:pt idx="46">
                  <c:v>-118.696955149</c:v>
                </c:pt>
                <c:pt idx="47">
                  <c:v>-120.528433984</c:v>
                </c:pt>
                <c:pt idx="48">
                  <c:v>-120.735451321</c:v>
                </c:pt>
                <c:pt idx="49">
                  <c:v>-120.455320947</c:v>
                </c:pt>
                <c:pt idx="50">
                  <c:v>-120.503953995</c:v>
                </c:pt>
                <c:pt idx="51">
                  <c:v>-120.73479646600001</c:v>
                </c:pt>
                <c:pt idx="52">
                  <c:v>-120.41461087</c:v>
                </c:pt>
                <c:pt idx="53">
                  <c:v>-122.097617395</c:v>
                </c:pt>
                <c:pt idx="54">
                  <c:v>-122.48666960600001</c:v>
                </c:pt>
                <c:pt idx="55">
                  <c:v>-122.894019043</c:v>
                </c:pt>
                <c:pt idx="56">
                  <c:v>-122.67114753600001</c:v>
                </c:pt>
                <c:pt idx="57">
                  <c:v>-122.568614333</c:v>
                </c:pt>
                <c:pt idx="58">
                  <c:v>-124.581764147</c:v>
                </c:pt>
                <c:pt idx="59">
                  <c:v>-122.145343798</c:v>
                </c:pt>
                <c:pt idx="60">
                  <c:v>-121.622953049</c:v>
                </c:pt>
                <c:pt idx="61">
                  <c:v>-121.054655776</c:v>
                </c:pt>
                <c:pt idx="62">
                  <c:v>-121.355941156</c:v>
                </c:pt>
                <c:pt idx="63">
                  <c:v>-123.03806057600001</c:v>
                </c:pt>
                <c:pt idx="64">
                  <c:v>-122.02486983</c:v>
                </c:pt>
                <c:pt idx="65">
                  <c:v>-122.62772678</c:v>
                </c:pt>
                <c:pt idx="66">
                  <c:v>-124.03907855200001</c:v>
                </c:pt>
                <c:pt idx="67">
                  <c:v>-122.764688581</c:v>
                </c:pt>
                <c:pt idx="68">
                  <c:v>-122.8346866</c:v>
                </c:pt>
                <c:pt idx="69">
                  <c:v>-123.58731161599999</c:v>
                </c:pt>
                <c:pt idx="70">
                  <c:v>-125.23331241299999</c:v>
                </c:pt>
                <c:pt idx="71">
                  <c:v>-123.40614207199999</c:v>
                </c:pt>
                <c:pt idx="72">
                  <c:v>-123.29862199</c:v>
                </c:pt>
                <c:pt idx="73">
                  <c:v>-124.28000188199999</c:v>
                </c:pt>
                <c:pt idx="74">
                  <c:v>-125.275809626</c:v>
                </c:pt>
                <c:pt idx="75">
                  <c:v>-124.97506573</c:v>
                </c:pt>
                <c:pt idx="76">
                  <c:v>-123.361822166</c:v>
                </c:pt>
                <c:pt idx="77">
                  <c:v>-123.68626975700001</c:v>
                </c:pt>
                <c:pt idx="78">
                  <c:v>-124.223674667</c:v>
                </c:pt>
                <c:pt idx="79">
                  <c:v>-124.97632003299999</c:v>
                </c:pt>
                <c:pt idx="80">
                  <c:v>-124.92524443000001</c:v>
                </c:pt>
                <c:pt idx="81">
                  <c:v>-123.614692097</c:v>
                </c:pt>
                <c:pt idx="82">
                  <c:v>-125.373561052</c:v>
                </c:pt>
                <c:pt idx="83">
                  <c:v>-123.98904966000001</c:v>
                </c:pt>
                <c:pt idx="84">
                  <c:v>-125.730593912</c:v>
                </c:pt>
                <c:pt idx="85">
                  <c:v>-124.432809685</c:v>
                </c:pt>
                <c:pt idx="86">
                  <c:v>-126.42868984899999</c:v>
                </c:pt>
                <c:pt idx="87">
                  <c:v>-127.55395489999999</c:v>
                </c:pt>
                <c:pt idx="88">
                  <c:v>-126.819157752</c:v>
                </c:pt>
                <c:pt idx="89">
                  <c:v>-127.612024205</c:v>
                </c:pt>
                <c:pt idx="90">
                  <c:v>-125.96110459499999</c:v>
                </c:pt>
                <c:pt idx="91">
                  <c:v>-126.721378642</c:v>
                </c:pt>
                <c:pt idx="92">
                  <c:v>-128.78926657</c:v>
                </c:pt>
                <c:pt idx="93">
                  <c:v>-126.814462272</c:v>
                </c:pt>
                <c:pt idx="94">
                  <c:v>-126.210240207</c:v>
                </c:pt>
                <c:pt idx="95">
                  <c:v>-127.687947834</c:v>
                </c:pt>
                <c:pt idx="96">
                  <c:v>-125.814228531</c:v>
                </c:pt>
                <c:pt idx="97">
                  <c:v>-127.298290788</c:v>
                </c:pt>
                <c:pt idx="98">
                  <c:v>-127.47262770099999</c:v>
                </c:pt>
                <c:pt idx="99">
                  <c:v>-125.99204660700001</c:v>
                </c:pt>
                <c:pt idx="100">
                  <c:v>-126.683658459</c:v>
                </c:pt>
                <c:pt idx="101">
                  <c:v>-128.813943524</c:v>
                </c:pt>
                <c:pt idx="102">
                  <c:v>-128.23924902499999</c:v>
                </c:pt>
                <c:pt idx="103">
                  <c:v>-128.72778483600001</c:v>
                </c:pt>
                <c:pt idx="104">
                  <c:v>-128.081597837</c:v>
                </c:pt>
                <c:pt idx="105">
                  <c:v>-127.457759181</c:v>
                </c:pt>
                <c:pt idx="106">
                  <c:v>-127.063633181</c:v>
                </c:pt>
                <c:pt idx="107">
                  <c:v>-128.177506357</c:v>
                </c:pt>
                <c:pt idx="108">
                  <c:v>-128.75185001</c:v>
                </c:pt>
                <c:pt idx="109">
                  <c:v>-127.604448637</c:v>
                </c:pt>
                <c:pt idx="110">
                  <c:v>-129.10712533399999</c:v>
                </c:pt>
                <c:pt idx="111">
                  <c:v>-127.76713399</c:v>
                </c:pt>
                <c:pt idx="112">
                  <c:v>-128.730701119</c:v>
                </c:pt>
                <c:pt idx="113">
                  <c:v>-131.52196214599999</c:v>
                </c:pt>
                <c:pt idx="114">
                  <c:v>-129.98978782200001</c:v>
                </c:pt>
                <c:pt idx="115">
                  <c:v>-128.538929513</c:v>
                </c:pt>
                <c:pt idx="116">
                  <c:v>-129.29994753299999</c:v>
                </c:pt>
                <c:pt idx="117">
                  <c:v>-130.14471392199999</c:v>
                </c:pt>
                <c:pt idx="118">
                  <c:v>-131.05904854400001</c:v>
                </c:pt>
                <c:pt idx="119">
                  <c:v>-128.610532853</c:v>
                </c:pt>
                <c:pt idx="120">
                  <c:v>-130.340314089</c:v>
                </c:pt>
                <c:pt idx="121">
                  <c:v>-130.669834036</c:v>
                </c:pt>
                <c:pt idx="122">
                  <c:v>-130.45326147399999</c:v>
                </c:pt>
                <c:pt idx="123">
                  <c:v>-130.12963684600001</c:v>
                </c:pt>
                <c:pt idx="124">
                  <c:v>-130.68903926300001</c:v>
                </c:pt>
                <c:pt idx="125">
                  <c:v>-130.69143187</c:v>
                </c:pt>
                <c:pt idx="126">
                  <c:v>-129.83333983399999</c:v>
                </c:pt>
                <c:pt idx="127">
                  <c:v>-131.43410454900001</c:v>
                </c:pt>
                <c:pt idx="128">
                  <c:v>-131.42660284600001</c:v>
                </c:pt>
                <c:pt idx="129">
                  <c:v>-130.18629826099999</c:v>
                </c:pt>
                <c:pt idx="130">
                  <c:v>-131.41697435899999</c:v>
                </c:pt>
                <c:pt idx="131">
                  <c:v>-130.46728741699999</c:v>
                </c:pt>
                <c:pt idx="132">
                  <c:v>-131.64429576399999</c:v>
                </c:pt>
                <c:pt idx="133">
                  <c:v>-131.206468637</c:v>
                </c:pt>
                <c:pt idx="134">
                  <c:v>-130.10172529499999</c:v>
                </c:pt>
                <c:pt idx="135">
                  <c:v>-131.014638792</c:v>
                </c:pt>
                <c:pt idx="136">
                  <c:v>-132.12331213100001</c:v>
                </c:pt>
                <c:pt idx="137">
                  <c:v>-132.028095396</c:v>
                </c:pt>
                <c:pt idx="138">
                  <c:v>-131.51824356399999</c:v>
                </c:pt>
                <c:pt idx="139">
                  <c:v>-130.61656393499999</c:v>
                </c:pt>
                <c:pt idx="140">
                  <c:v>-131.19946145399999</c:v>
                </c:pt>
                <c:pt idx="141">
                  <c:v>-131.75327605800001</c:v>
                </c:pt>
                <c:pt idx="142">
                  <c:v>-132.30664933899999</c:v>
                </c:pt>
                <c:pt idx="143">
                  <c:v>-132.88026333400001</c:v>
                </c:pt>
                <c:pt idx="144">
                  <c:v>-132.29792988299999</c:v>
                </c:pt>
                <c:pt idx="145">
                  <c:v>-132.76615575400001</c:v>
                </c:pt>
                <c:pt idx="146">
                  <c:v>-133.620014798</c:v>
                </c:pt>
                <c:pt idx="147">
                  <c:v>-133.321176796</c:v>
                </c:pt>
                <c:pt idx="148">
                  <c:v>-133.176742843</c:v>
                </c:pt>
                <c:pt idx="149">
                  <c:v>-133.18415569300001</c:v>
                </c:pt>
                <c:pt idx="150">
                  <c:v>-132.99508146900001</c:v>
                </c:pt>
                <c:pt idx="151">
                  <c:v>-133.33892223800001</c:v>
                </c:pt>
                <c:pt idx="152">
                  <c:v>-133.473213391</c:v>
                </c:pt>
                <c:pt idx="153">
                  <c:v>-133.154624334</c:v>
                </c:pt>
                <c:pt idx="154">
                  <c:v>-132.91214373</c:v>
                </c:pt>
                <c:pt idx="155">
                  <c:v>-133.088987022</c:v>
                </c:pt>
                <c:pt idx="156">
                  <c:v>-133.27162994</c:v>
                </c:pt>
                <c:pt idx="157">
                  <c:v>-133.92709989700001</c:v>
                </c:pt>
                <c:pt idx="158">
                  <c:v>-133.921832545</c:v>
                </c:pt>
                <c:pt idx="159">
                  <c:v>-133.522308979</c:v>
                </c:pt>
                <c:pt idx="160">
                  <c:v>-134.01941191</c:v>
                </c:pt>
                <c:pt idx="161">
                  <c:v>-134.54371079800001</c:v>
                </c:pt>
                <c:pt idx="162">
                  <c:v>-134.66435236999999</c:v>
                </c:pt>
                <c:pt idx="163">
                  <c:v>-134.38844449199999</c:v>
                </c:pt>
                <c:pt idx="164">
                  <c:v>-134.435689599</c:v>
                </c:pt>
                <c:pt idx="165">
                  <c:v>-133.81408301900001</c:v>
                </c:pt>
                <c:pt idx="166">
                  <c:v>-133.78448673400001</c:v>
                </c:pt>
                <c:pt idx="167">
                  <c:v>-133.976232939</c:v>
                </c:pt>
                <c:pt idx="168">
                  <c:v>-135.49968327600001</c:v>
                </c:pt>
                <c:pt idx="169">
                  <c:v>-135.48191830900001</c:v>
                </c:pt>
                <c:pt idx="170">
                  <c:v>-135.334231415</c:v>
                </c:pt>
                <c:pt idx="171">
                  <c:v>-135.22155425099999</c:v>
                </c:pt>
                <c:pt idx="172">
                  <c:v>-135.311827784</c:v>
                </c:pt>
                <c:pt idx="173">
                  <c:v>-134.826135376</c:v>
                </c:pt>
                <c:pt idx="174">
                  <c:v>-135.003670873</c:v>
                </c:pt>
                <c:pt idx="175">
                  <c:v>-134.92579019600001</c:v>
                </c:pt>
                <c:pt idx="176">
                  <c:v>-134.86005750699999</c:v>
                </c:pt>
                <c:pt idx="177">
                  <c:v>-135.71747170800001</c:v>
                </c:pt>
                <c:pt idx="178">
                  <c:v>-135.73136737600001</c:v>
                </c:pt>
                <c:pt idx="179">
                  <c:v>-135.446327693</c:v>
                </c:pt>
                <c:pt idx="180">
                  <c:v>-134.02663143800001</c:v>
                </c:pt>
                <c:pt idx="181">
                  <c:v>-135.185342647</c:v>
                </c:pt>
                <c:pt idx="182">
                  <c:v>-135.48153174999999</c:v>
                </c:pt>
                <c:pt idx="183">
                  <c:v>-135.47732151899999</c:v>
                </c:pt>
                <c:pt idx="184">
                  <c:v>-135.452406467</c:v>
                </c:pt>
                <c:pt idx="185">
                  <c:v>-136.07557617800001</c:v>
                </c:pt>
                <c:pt idx="186">
                  <c:v>-136.040654692</c:v>
                </c:pt>
                <c:pt idx="187">
                  <c:v>-136.52354400199999</c:v>
                </c:pt>
                <c:pt idx="188">
                  <c:v>-135.33423511699999</c:v>
                </c:pt>
                <c:pt idx="189">
                  <c:v>-135.742753032</c:v>
                </c:pt>
                <c:pt idx="190">
                  <c:v>-136.38805272299999</c:v>
                </c:pt>
                <c:pt idx="191">
                  <c:v>-135.92004349800001</c:v>
                </c:pt>
                <c:pt idx="192">
                  <c:v>-136.82748698</c:v>
                </c:pt>
                <c:pt idx="193">
                  <c:v>-136.862002553</c:v>
                </c:pt>
                <c:pt idx="194">
                  <c:v>-136.58688035899999</c:v>
                </c:pt>
                <c:pt idx="195">
                  <c:v>-137.23806320200001</c:v>
                </c:pt>
                <c:pt idx="196">
                  <c:v>-136.88926295100001</c:v>
                </c:pt>
                <c:pt idx="197">
                  <c:v>-137.243102588</c:v>
                </c:pt>
                <c:pt idx="198">
                  <c:v>-136.367057292</c:v>
                </c:pt>
                <c:pt idx="199">
                  <c:v>-136.754683699</c:v>
                </c:pt>
                <c:pt idx="200">
                  <c:v>-136.46881999199999</c:v>
                </c:pt>
                <c:pt idx="201">
                  <c:v>-136.24088170499999</c:v>
                </c:pt>
                <c:pt idx="202">
                  <c:v>-136.408471496</c:v>
                </c:pt>
                <c:pt idx="203">
                  <c:v>-136.98589257099999</c:v>
                </c:pt>
                <c:pt idx="204">
                  <c:v>-137.006549514</c:v>
                </c:pt>
                <c:pt idx="205">
                  <c:v>-135.91534834300001</c:v>
                </c:pt>
                <c:pt idx="206">
                  <c:v>-135.19864986300001</c:v>
                </c:pt>
                <c:pt idx="207">
                  <c:v>-135.49443594799999</c:v>
                </c:pt>
                <c:pt idx="208">
                  <c:v>-137.889756315</c:v>
                </c:pt>
                <c:pt idx="209">
                  <c:v>-139.04174973900001</c:v>
                </c:pt>
                <c:pt idx="210">
                  <c:v>-137.40153499799999</c:v>
                </c:pt>
                <c:pt idx="211">
                  <c:v>-138.39155239799999</c:v>
                </c:pt>
                <c:pt idx="212">
                  <c:v>-138.29985854700001</c:v>
                </c:pt>
                <c:pt idx="213">
                  <c:v>-138.23323184099999</c:v>
                </c:pt>
                <c:pt idx="214">
                  <c:v>-137.29579835600001</c:v>
                </c:pt>
                <c:pt idx="215">
                  <c:v>-138.36269381899999</c:v>
                </c:pt>
                <c:pt idx="216">
                  <c:v>-138.143196265</c:v>
                </c:pt>
                <c:pt idx="217">
                  <c:v>-138.28240047200001</c:v>
                </c:pt>
                <c:pt idx="218">
                  <c:v>-137.450925563</c:v>
                </c:pt>
                <c:pt idx="219">
                  <c:v>-138.9597942</c:v>
                </c:pt>
                <c:pt idx="220">
                  <c:v>-138.206635151</c:v>
                </c:pt>
                <c:pt idx="221">
                  <c:v>-139.81244475099999</c:v>
                </c:pt>
                <c:pt idx="222">
                  <c:v>-139.09720848500001</c:v>
                </c:pt>
                <c:pt idx="223">
                  <c:v>-138.246513978</c:v>
                </c:pt>
                <c:pt idx="224">
                  <c:v>-138.768435407</c:v>
                </c:pt>
                <c:pt idx="225">
                  <c:v>-138.85676522399999</c:v>
                </c:pt>
                <c:pt idx="226">
                  <c:v>-139.006052926</c:v>
                </c:pt>
                <c:pt idx="227">
                  <c:v>-138.47114328999999</c:v>
                </c:pt>
                <c:pt idx="228">
                  <c:v>-138.743461698</c:v>
                </c:pt>
                <c:pt idx="229">
                  <c:v>-137.880402479</c:v>
                </c:pt>
                <c:pt idx="230">
                  <c:v>-139.08280356200001</c:v>
                </c:pt>
                <c:pt idx="231">
                  <c:v>-138.87942823200001</c:v>
                </c:pt>
                <c:pt idx="232">
                  <c:v>-138.74322315399999</c:v>
                </c:pt>
                <c:pt idx="233">
                  <c:v>-139.86491944599999</c:v>
                </c:pt>
                <c:pt idx="234">
                  <c:v>-139.427147346</c:v>
                </c:pt>
                <c:pt idx="235">
                  <c:v>-139.34748008599999</c:v>
                </c:pt>
                <c:pt idx="236">
                  <c:v>-138.990128207</c:v>
                </c:pt>
                <c:pt idx="237">
                  <c:v>-140.50108150400001</c:v>
                </c:pt>
                <c:pt idx="238">
                  <c:v>-139.45075772800001</c:v>
                </c:pt>
                <c:pt idx="239">
                  <c:v>-138.53683876900001</c:v>
                </c:pt>
                <c:pt idx="240">
                  <c:v>-140.20643912599999</c:v>
                </c:pt>
                <c:pt idx="241">
                  <c:v>-139.914572988</c:v>
                </c:pt>
                <c:pt idx="242">
                  <c:v>-139.98331679899999</c:v>
                </c:pt>
                <c:pt idx="243">
                  <c:v>-139.872061742</c:v>
                </c:pt>
                <c:pt idx="244">
                  <c:v>-140.00520609700001</c:v>
                </c:pt>
                <c:pt idx="245">
                  <c:v>-140.120479824</c:v>
                </c:pt>
                <c:pt idx="246">
                  <c:v>-139.56753308399999</c:v>
                </c:pt>
                <c:pt idx="247">
                  <c:v>-140.206764518</c:v>
                </c:pt>
                <c:pt idx="248">
                  <c:v>-139.96055752500001</c:v>
                </c:pt>
                <c:pt idx="249">
                  <c:v>-140.38141051299999</c:v>
                </c:pt>
                <c:pt idx="250">
                  <c:v>-140.08021440799999</c:v>
                </c:pt>
                <c:pt idx="251">
                  <c:v>-140.44021906099999</c:v>
                </c:pt>
                <c:pt idx="252">
                  <c:v>-140.82471817999999</c:v>
                </c:pt>
                <c:pt idx="253">
                  <c:v>-140.88798249300001</c:v>
                </c:pt>
                <c:pt idx="254">
                  <c:v>-140.901748658</c:v>
                </c:pt>
                <c:pt idx="255">
                  <c:v>-140.64522374399999</c:v>
                </c:pt>
                <c:pt idx="256">
                  <c:v>-140.592078512</c:v>
                </c:pt>
                <c:pt idx="257">
                  <c:v>-140.63486837599999</c:v>
                </c:pt>
                <c:pt idx="258">
                  <c:v>-140.708678502</c:v>
                </c:pt>
                <c:pt idx="259">
                  <c:v>-140.80229936800001</c:v>
                </c:pt>
                <c:pt idx="260">
                  <c:v>-139.02847832399999</c:v>
                </c:pt>
                <c:pt idx="261">
                  <c:v>-141.127585536</c:v>
                </c:pt>
                <c:pt idx="262">
                  <c:v>-140.86341202099999</c:v>
                </c:pt>
                <c:pt idx="263">
                  <c:v>-140.75179439999999</c:v>
                </c:pt>
                <c:pt idx="264">
                  <c:v>-141.47563860100001</c:v>
                </c:pt>
                <c:pt idx="265">
                  <c:v>-141.233623249</c:v>
                </c:pt>
                <c:pt idx="266">
                  <c:v>-140.91726516099999</c:v>
                </c:pt>
                <c:pt idx="267">
                  <c:v>-141.51861617200001</c:v>
                </c:pt>
                <c:pt idx="268">
                  <c:v>-141.75677717100001</c:v>
                </c:pt>
                <c:pt idx="269">
                  <c:v>-141.92659570199999</c:v>
                </c:pt>
                <c:pt idx="270">
                  <c:v>-141.72429441</c:v>
                </c:pt>
                <c:pt idx="271">
                  <c:v>-141.42294351699999</c:v>
                </c:pt>
                <c:pt idx="272">
                  <c:v>-141.41734363800001</c:v>
                </c:pt>
                <c:pt idx="273">
                  <c:v>-141.68554772900001</c:v>
                </c:pt>
                <c:pt idx="274">
                  <c:v>-141.93115403100001</c:v>
                </c:pt>
                <c:pt idx="275">
                  <c:v>-142.00098506800001</c:v>
                </c:pt>
                <c:pt idx="276">
                  <c:v>-142.19877101</c:v>
                </c:pt>
                <c:pt idx="277">
                  <c:v>-141.78747776</c:v>
                </c:pt>
                <c:pt idx="278">
                  <c:v>-141.070030078</c:v>
                </c:pt>
                <c:pt idx="279">
                  <c:v>-141.35633535599999</c:v>
                </c:pt>
                <c:pt idx="280">
                  <c:v>-141.98497520399999</c:v>
                </c:pt>
                <c:pt idx="281">
                  <c:v>-141.75346729500001</c:v>
                </c:pt>
                <c:pt idx="282">
                  <c:v>-141.658682932</c:v>
                </c:pt>
                <c:pt idx="283">
                  <c:v>-141.85492317000001</c:v>
                </c:pt>
                <c:pt idx="284">
                  <c:v>-142.120422816</c:v>
                </c:pt>
                <c:pt idx="285">
                  <c:v>-142.68892501799999</c:v>
                </c:pt>
                <c:pt idx="286">
                  <c:v>-141.89943021600001</c:v>
                </c:pt>
                <c:pt idx="287">
                  <c:v>-141.69712148799999</c:v>
                </c:pt>
                <c:pt idx="288">
                  <c:v>-142.00231207100001</c:v>
                </c:pt>
                <c:pt idx="289">
                  <c:v>-141.965932721</c:v>
                </c:pt>
                <c:pt idx="290">
                  <c:v>-141.90916147199999</c:v>
                </c:pt>
                <c:pt idx="291">
                  <c:v>-142.265864596</c:v>
                </c:pt>
                <c:pt idx="292">
                  <c:v>-142.35592885299999</c:v>
                </c:pt>
                <c:pt idx="293">
                  <c:v>-142.01431387100001</c:v>
                </c:pt>
                <c:pt idx="294">
                  <c:v>-142.02560246499999</c:v>
                </c:pt>
                <c:pt idx="295">
                  <c:v>-142.45345119000001</c:v>
                </c:pt>
                <c:pt idx="296">
                  <c:v>-140.87259880299999</c:v>
                </c:pt>
                <c:pt idx="297">
                  <c:v>-141.180225936</c:v>
                </c:pt>
                <c:pt idx="298">
                  <c:v>-142.031305019</c:v>
                </c:pt>
                <c:pt idx="299">
                  <c:v>-141.96840917200001</c:v>
                </c:pt>
                <c:pt idx="300">
                  <c:v>-141.97906072399999</c:v>
                </c:pt>
                <c:pt idx="301">
                  <c:v>-142.567083344</c:v>
                </c:pt>
                <c:pt idx="302">
                  <c:v>-142.66706344900001</c:v>
                </c:pt>
                <c:pt idx="303">
                  <c:v>-143.243055199</c:v>
                </c:pt>
                <c:pt idx="304">
                  <c:v>-143.30264328999999</c:v>
                </c:pt>
                <c:pt idx="305">
                  <c:v>-142.52868962100001</c:v>
                </c:pt>
                <c:pt idx="306">
                  <c:v>-142.23346708</c:v>
                </c:pt>
                <c:pt idx="307">
                  <c:v>-142.591065149</c:v>
                </c:pt>
                <c:pt idx="308">
                  <c:v>-142.60786869200001</c:v>
                </c:pt>
                <c:pt idx="309">
                  <c:v>-142.17096893999999</c:v>
                </c:pt>
                <c:pt idx="310">
                  <c:v>-142.01272555599999</c:v>
                </c:pt>
                <c:pt idx="311">
                  <c:v>-142.59028912799999</c:v>
                </c:pt>
                <c:pt idx="312">
                  <c:v>-142.77674412600001</c:v>
                </c:pt>
                <c:pt idx="313">
                  <c:v>-142.265647215</c:v>
                </c:pt>
                <c:pt idx="314">
                  <c:v>-141.72387925699999</c:v>
                </c:pt>
                <c:pt idx="315">
                  <c:v>-142.51141611099999</c:v>
                </c:pt>
                <c:pt idx="316">
                  <c:v>-142.83621090400001</c:v>
                </c:pt>
                <c:pt idx="317">
                  <c:v>-142.36022799099999</c:v>
                </c:pt>
                <c:pt idx="318">
                  <c:v>-142.16465531899999</c:v>
                </c:pt>
                <c:pt idx="319">
                  <c:v>-141.22232652100001</c:v>
                </c:pt>
                <c:pt idx="320">
                  <c:v>-142.365702809</c:v>
                </c:pt>
                <c:pt idx="321">
                  <c:v>-142.509163911</c:v>
                </c:pt>
                <c:pt idx="322">
                  <c:v>-142.29746025899999</c:v>
                </c:pt>
                <c:pt idx="323">
                  <c:v>-142.59939754300001</c:v>
                </c:pt>
                <c:pt idx="324">
                  <c:v>-142.546244102</c:v>
                </c:pt>
                <c:pt idx="325">
                  <c:v>-142.53653621300001</c:v>
                </c:pt>
                <c:pt idx="326">
                  <c:v>-142.975235395</c:v>
                </c:pt>
                <c:pt idx="327">
                  <c:v>-142.87137519999999</c:v>
                </c:pt>
                <c:pt idx="328">
                  <c:v>-142.33212931099999</c:v>
                </c:pt>
                <c:pt idx="329">
                  <c:v>-142.69187401100001</c:v>
                </c:pt>
                <c:pt idx="330">
                  <c:v>-142.268053106</c:v>
                </c:pt>
                <c:pt idx="331">
                  <c:v>-142.55628803299999</c:v>
                </c:pt>
                <c:pt idx="332">
                  <c:v>-142.45163193499999</c:v>
                </c:pt>
                <c:pt idx="333">
                  <c:v>-143.005455076</c:v>
                </c:pt>
                <c:pt idx="334">
                  <c:v>-142.89820548500001</c:v>
                </c:pt>
                <c:pt idx="335">
                  <c:v>-142.821604624</c:v>
                </c:pt>
                <c:pt idx="336">
                  <c:v>-142.08094922199999</c:v>
                </c:pt>
                <c:pt idx="337">
                  <c:v>-142.65132418300001</c:v>
                </c:pt>
                <c:pt idx="338">
                  <c:v>-143.19202772200001</c:v>
                </c:pt>
                <c:pt idx="339">
                  <c:v>-142.699483461</c:v>
                </c:pt>
                <c:pt idx="340">
                  <c:v>-142.08576078499999</c:v>
                </c:pt>
                <c:pt idx="341">
                  <c:v>-142.98266371700001</c:v>
                </c:pt>
                <c:pt idx="342">
                  <c:v>-142.21243502600001</c:v>
                </c:pt>
                <c:pt idx="343">
                  <c:v>-142.57155258500001</c:v>
                </c:pt>
                <c:pt idx="344">
                  <c:v>-141.93133181799999</c:v>
                </c:pt>
                <c:pt idx="345">
                  <c:v>-142.296943027</c:v>
                </c:pt>
                <c:pt idx="346">
                  <c:v>-142.397992679</c:v>
                </c:pt>
                <c:pt idx="347">
                  <c:v>-142.72817647799999</c:v>
                </c:pt>
                <c:pt idx="348">
                  <c:v>-142.49680219800001</c:v>
                </c:pt>
                <c:pt idx="349">
                  <c:v>-142.61332367</c:v>
                </c:pt>
                <c:pt idx="350">
                  <c:v>-142.38872024299999</c:v>
                </c:pt>
                <c:pt idx="351">
                  <c:v>-142.24154363</c:v>
                </c:pt>
                <c:pt idx="352">
                  <c:v>-142.10929167800001</c:v>
                </c:pt>
                <c:pt idx="353">
                  <c:v>-142.450795193</c:v>
                </c:pt>
                <c:pt idx="354">
                  <c:v>-142.41552167</c:v>
                </c:pt>
                <c:pt idx="355">
                  <c:v>-142.06848078199999</c:v>
                </c:pt>
                <c:pt idx="356">
                  <c:v>-142.35009220200001</c:v>
                </c:pt>
                <c:pt idx="357">
                  <c:v>-142.54745932700001</c:v>
                </c:pt>
                <c:pt idx="358">
                  <c:v>-142.52908741600001</c:v>
                </c:pt>
                <c:pt idx="359">
                  <c:v>-145.82609949799999</c:v>
                </c:pt>
                <c:pt idx="360">
                  <c:v>-143.077064087</c:v>
                </c:pt>
                <c:pt idx="361">
                  <c:v>-142.481845058</c:v>
                </c:pt>
                <c:pt idx="362">
                  <c:v>-142.41397590400001</c:v>
                </c:pt>
                <c:pt idx="363">
                  <c:v>-141.816734771</c:v>
                </c:pt>
                <c:pt idx="364">
                  <c:v>-142.40075042199999</c:v>
                </c:pt>
                <c:pt idx="365">
                  <c:v>-142.23212118800001</c:v>
                </c:pt>
                <c:pt idx="366">
                  <c:v>-142.41623573499999</c:v>
                </c:pt>
                <c:pt idx="367">
                  <c:v>-142.325125141</c:v>
                </c:pt>
                <c:pt idx="368">
                  <c:v>-142.342366336</c:v>
                </c:pt>
                <c:pt idx="369">
                  <c:v>-142.23724902800001</c:v>
                </c:pt>
                <c:pt idx="370">
                  <c:v>-142.012900782</c:v>
                </c:pt>
                <c:pt idx="371">
                  <c:v>-142.48259455799999</c:v>
                </c:pt>
                <c:pt idx="372">
                  <c:v>-141.929402756</c:v>
                </c:pt>
                <c:pt idx="373">
                  <c:v>-142.33188242400001</c:v>
                </c:pt>
                <c:pt idx="374">
                  <c:v>-142.00409904200001</c:v>
                </c:pt>
                <c:pt idx="375">
                  <c:v>-141.88642856999999</c:v>
                </c:pt>
                <c:pt idx="376">
                  <c:v>-141.836382864</c:v>
                </c:pt>
                <c:pt idx="377">
                  <c:v>-141.75339897000001</c:v>
                </c:pt>
                <c:pt idx="378">
                  <c:v>-141.726398348</c:v>
                </c:pt>
                <c:pt idx="379">
                  <c:v>-141.84485494899999</c:v>
                </c:pt>
                <c:pt idx="380">
                  <c:v>-141.86264664399999</c:v>
                </c:pt>
                <c:pt idx="381">
                  <c:v>-141.81664658299999</c:v>
                </c:pt>
                <c:pt idx="382">
                  <c:v>-141.78596020399999</c:v>
                </c:pt>
                <c:pt idx="383">
                  <c:v>-141.70132550400001</c:v>
                </c:pt>
                <c:pt idx="384">
                  <c:v>-141.755324075</c:v>
                </c:pt>
                <c:pt idx="385">
                  <c:v>-141.74633840499999</c:v>
                </c:pt>
                <c:pt idx="386">
                  <c:v>-141.727407341</c:v>
                </c:pt>
                <c:pt idx="387">
                  <c:v>-141.725914305</c:v>
                </c:pt>
                <c:pt idx="388">
                  <c:v>-141.585224934</c:v>
                </c:pt>
                <c:pt idx="389">
                  <c:v>-141.62200326300001</c:v>
                </c:pt>
                <c:pt idx="390">
                  <c:v>-141.798708218</c:v>
                </c:pt>
                <c:pt idx="391">
                  <c:v>-141.862461833</c:v>
                </c:pt>
                <c:pt idx="392">
                  <c:v>-141.79205210399999</c:v>
                </c:pt>
                <c:pt idx="393">
                  <c:v>-141.81487099099999</c:v>
                </c:pt>
                <c:pt idx="394">
                  <c:v>-141.90205208200001</c:v>
                </c:pt>
                <c:pt idx="395">
                  <c:v>-141.80697592800001</c:v>
                </c:pt>
                <c:pt idx="396">
                  <c:v>-141.90278104000001</c:v>
                </c:pt>
                <c:pt idx="397">
                  <c:v>-141.97596232399999</c:v>
                </c:pt>
                <c:pt idx="398">
                  <c:v>-141.92818815499999</c:v>
                </c:pt>
                <c:pt idx="399">
                  <c:v>-141.95195181700001</c:v>
                </c:pt>
                <c:pt idx="400">
                  <c:v>-142.024214688</c:v>
                </c:pt>
                <c:pt idx="401">
                  <c:v>-141.90788209999999</c:v>
                </c:pt>
                <c:pt idx="402">
                  <c:v>-141.87704196499999</c:v>
                </c:pt>
                <c:pt idx="403">
                  <c:v>-142.023841033</c:v>
                </c:pt>
                <c:pt idx="404">
                  <c:v>-142.076975965</c:v>
                </c:pt>
                <c:pt idx="405">
                  <c:v>-142.04460780900001</c:v>
                </c:pt>
                <c:pt idx="406">
                  <c:v>-142.21457235</c:v>
                </c:pt>
                <c:pt idx="407">
                  <c:v>-142.30029772500001</c:v>
                </c:pt>
                <c:pt idx="408">
                  <c:v>-142.38404699500001</c:v>
                </c:pt>
                <c:pt idx="409">
                  <c:v>-142.425067955</c:v>
                </c:pt>
                <c:pt idx="410">
                  <c:v>-142.642160039</c:v>
                </c:pt>
                <c:pt idx="411">
                  <c:v>-142.54920851200001</c:v>
                </c:pt>
                <c:pt idx="412">
                  <c:v>-142.62326052099999</c:v>
                </c:pt>
                <c:pt idx="413">
                  <c:v>-142.683921459</c:v>
                </c:pt>
                <c:pt idx="414">
                  <c:v>-142.70680081200001</c:v>
                </c:pt>
                <c:pt idx="415">
                  <c:v>-142.61177474900001</c:v>
                </c:pt>
                <c:pt idx="416">
                  <c:v>-142.81297446100001</c:v>
                </c:pt>
                <c:pt idx="417">
                  <c:v>-142.87722853099999</c:v>
                </c:pt>
                <c:pt idx="418">
                  <c:v>-142.97049850100001</c:v>
                </c:pt>
                <c:pt idx="419">
                  <c:v>-142.97466568199999</c:v>
                </c:pt>
                <c:pt idx="420">
                  <c:v>-143.12760857200001</c:v>
                </c:pt>
                <c:pt idx="421">
                  <c:v>-143.30453534099999</c:v>
                </c:pt>
                <c:pt idx="422">
                  <c:v>-143.26573726399999</c:v>
                </c:pt>
                <c:pt idx="423">
                  <c:v>-143.29458579800001</c:v>
                </c:pt>
                <c:pt idx="424">
                  <c:v>-143.349799875</c:v>
                </c:pt>
                <c:pt idx="425">
                  <c:v>-143.609233891</c:v>
                </c:pt>
                <c:pt idx="426">
                  <c:v>-143.67401239599999</c:v>
                </c:pt>
                <c:pt idx="427">
                  <c:v>-143.80644508099999</c:v>
                </c:pt>
                <c:pt idx="428">
                  <c:v>-144.107749587</c:v>
                </c:pt>
                <c:pt idx="429">
                  <c:v>-144.034847824</c:v>
                </c:pt>
                <c:pt idx="430">
                  <c:v>-143.92759883700001</c:v>
                </c:pt>
                <c:pt idx="431">
                  <c:v>-144.449064569</c:v>
                </c:pt>
                <c:pt idx="432">
                  <c:v>-144.15311810700001</c:v>
                </c:pt>
                <c:pt idx="433">
                  <c:v>-144.44494155800001</c:v>
                </c:pt>
                <c:pt idx="434">
                  <c:v>-144.54433648099999</c:v>
                </c:pt>
                <c:pt idx="435">
                  <c:v>-144.54370091000001</c:v>
                </c:pt>
                <c:pt idx="436">
                  <c:v>-144.85646974900001</c:v>
                </c:pt>
                <c:pt idx="437">
                  <c:v>-145.04210320999999</c:v>
                </c:pt>
                <c:pt idx="438">
                  <c:v>-145.09109302499999</c:v>
                </c:pt>
                <c:pt idx="439">
                  <c:v>-145.179942477</c:v>
                </c:pt>
                <c:pt idx="440">
                  <c:v>-145.17235026200001</c:v>
                </c:pt>
                <c:pt idx="441">
                  <c:v>-145.17082618500001</c:v>
                </c:pt>
                <c:pt idx="442">
                  <c:v>-145.388766261</c:v>
                </c:pt>
                <c:pt idx="443">
                  <c:v>-145.60590633999999</c:v>
                </c:pt>
                <c:pt idx="444">
                  <c:v>-145.357874732</c:v>
                </c:pt>
                <c:pt idx="445">
                  <c:v>-145.402664364</c:v>
                </c:pt>
                <c:pt idx="446">
                  <c:v>-145.794536601</c:v>
                </c:pt>
                <c:pt idx="447">
                  <c:v>-145.663863174</c:v>
                </c:pt>
                <c:pt idx="448">
                  <c:v>-145.91597776500001</c:v>
                </c:pt>
                <c:pt idx="449">
                  <c:v>-146.08149635000001</c:v>
                </c:pt>
                <c:pt idx="450">
                  <c:v>-146.50605690899999</c:v>
                </c:pt>
                <c:pt idx="451">
                  <c:v>-146.58759668900001</c:v>
                </c:pt>
                <c:pt idx="452">
                  <c:v>-146.35244645399999</c:v>
                </c:pt>
                <c:pt idx="453">
                  <c:v>-146.78998761899999</c:v>
                </c:pt>
                <c:pt idx="454">
                  <c:v>-146.69141493999999</c:v>
                </c:pt>
                <c:pt idx="455">
                  <c:v>-146.95374693799999</c:v>
                </c:pt>
                <c:pt idx="456">
                  <c:v>-146.90684201400001</c:v>
                </c:pt>
                <c:pt idx="457">
                  <c:v>-146.95182523</c:v>
                </c:pt>
                <c:pt idx="458">
                  <c:v>-147.15538778000001</c:v>
                </c:pt>
                <c:pt idx="459">
                  <c:v>-147.33831398500001</c:v>
                </c:pt>
                <c:pt idx="460">
                  <c:v>-147.52624534</c:v>
                </c:pt>
                <c:pt idx="461">
                  <c:v>-147.562066128</c:v>
                </c:pt>
                <c:pt idx="462">
                  <c:v>-147.72453352700001</c:v>
                </c:pt>
                <c:pt idx="463">
                  <c:v>-147.91275522000001</c:v>
                </c:pt>
                <c:pt idx="464">
                  <c:v>-147.99359842699999</c:v>
                </c:pt>
                <c:pt idx="465">
                  <c:v>-148.37700159900001</c:v>
                </c:pt>
                <c:pt idx="466">
                  <c:v>-148.09803407300001</c:v>
                </c:pt>
                <c:pt idx="467">
                  <c:v>-149.08064940099999</c:v>
                </c:pt>
                <c:pt idx="468">
                  <c:v>-148.837257663</c:v>
                </c:pt>
                <c:pt idx="469">
                  <c:v>-148.414946337</c:v>
                </c:pt>
                <c:pt idx="470">
                  <c:v>-148.77845721</c:v>
                </c:pt>
                <c:pt idx="471">
                  <c:v>-148.85252021900001</c:v>
                </c:pt>
                <c:pt idx="472">
                  <c:v>-149.18793616100001</c:v>
                </c:pt>
                <c:pt idx="473">
                  <c:v>-149.37449631199999</c:v>
                </c:pt>
                <c:pt idx="474">
                  <c:v>-149.24116430800001</c:v>
                </c:pt>
                <c:pt idx="475">
                  <c:v>-149.650801704</c:v>
                </c:pt>
                <c:pt idx="476">
                  <c:v>-151.36944753500001</c:v>
                </c:pt>
                <c:pt idx="477">
                  <c:v>-149.65472089900001</c:v>
                </c:pt>
                <c:pt idx="478">
                  <c:v>-149.80284313199999</c:v>
                </c:pt>
                <c:pt idx="479">
                  <c:v>-150.16156914999999</c:v>
                </c:pt>
                <c:pt idx="480">
                  <c:v>-150.36228054</c:v>
                </c:pt>
                <c:pt idx="481">
                  <c:v>-150.415576547</c:v>
                </c:pt>
                <c:pt idx="482">
                  <c:v>-149.86601408000001</c:v>
                </c:pt>
                <c:pt idx="483">
                  <c:v>-150.78977453100001</c:v>
                </c:pt>
                <c:pt idx="484">
                  <c:v>-150.98946124</c:v>
                </c:pt>
                <c:pt idx="485">
                  <c:v>-150.546923682</c:v>
                </c:pt>
                <c:pt idx="486">
                  <c:v>-150.62302956100001</c:v>
                </c:pt>
                <c:pt idx="487">
                  <c:v>-151.08321575599999</c:v>
                </c:pt>
                <c:pt idx="488">
                  <c:v>-151.08780296699999</c:v>
                </c:pt>
                <c:pt idx="489">
                  <c:v>-151.111047953</c:v>
                </c:pt>
                <c:pt idx="490">
                  <c:v>-151.68708914300001</c:v>
                </c:pt>
                <c:pt idx="491">
                  <c:v>-152.149789763</c:v>
                </c:pt>
                <c:pt idx="492">
                  <c:v>-151.78876637600001</c:v>
                </c:pt>
                <c:pt idx="493">
                  <c:v>-151.617376302</c:v>
                </c:pt>
                <c:pt idx="494">
                  <c:v>-151.81800357700001</c:v>
                </c:pt>
                <c:pt idx="495">
                  <c:v>-152.09196860700001</c:v>
                </c:pt>
                <c:pt idx="496">
                  <c:v>-153.419357279</c:v>
                </c:pt>
                <c:pt idx="497">
                  <c:v>-152.82889922499999</c:v>
                </c:pt>
                <c:pt idx="498">
                  <c:v>-151.77749785500001</c:v>
                </c:pt>
                <c:pt idx="499">
                  <c:v>-152.01702881899999</c:v>
                </c:pt>
                <c:pt idx="500">
                  <c:v>-152.677555934</c:v>
                </c:pt>
                <c:pt idx="501">
                  <c:v>-151.98247537699999</c:v>
                </c:pt>
                <c:pt idx="502">
                  <c:v>-151.55707634300001</c:v>
                </c:pt>
                <c:pt idx="503">
                  <c:v>-152.327472672</c:v>
                </c:pt>
                <c:pt idx="504">
                  <c:v>-152.92600090900001</c:v>
                </c:pt>
                <c:pt idx="505">
                  <c:v>-152.43145593899999</c:v>
                </c:pt>
                <c:pt idx="506">
                  <c:v>-152.41031942199999</c:v>
                </c:pt>
                <c:pt idx="507">
                  <c:v>-153.41911775200001</c:v>
                </c:pt>
                <c:pt idx="508">
                  <c:v>-153.076163858</c:v>
                </c:pt>
                <c:pt idx="509">
                  <c:v>-152.60855152799999</c:v>
                </c:pt>
                <c:pt idx="510">
                  <c:v>-153.26627024000001</c:v>
                </c:pt>
                <c:pt idx="511">
                  <c:v>-153.41378259000001</c:v>
                </c:pt>
                <c:pt idx="512">
                  <c:v>-154.09367903500001</c:v>
                </c:pt>
                <c:pt idx="513">
                  <c:v>-153.88267803799999</c:v>
                </c:pt>
                <c:pt idx="514">
                  <c:v>-153.81788315700001</c:v>
                </c:pt>
                <c:pt idx="515">
                  <c:v>-153.98127842100001</c:v>
                </c:pt>
                <c:pt idx="516">
                  <c:v>-153.275966587</c:v>
                </c:pt>
                <c:pt idx="517">
                  <c:v>-152.84621261199999</c:v>
                </c:pt>
                <c:pt idx="518">
                  <c:v>-153.44294067800001</c:v>
                </c:pt>
                <c:pt idx="519">
                  <c:v>-153.45766742000001</c:v>
                </c:pt>
                <c:pt idx="520">
                  <c:v>-152.68044219399999</c:v>
                </c:pt>
                <c:pt idx="521">
                  <c:v>-152.863522867</c:v>
                </c:pt>
                <c:pt idx="522">
                  <c:v>-153.75232191399999</c:v>
                </c:pt>
                <c:pt idx="523">
                  <c:v>-153.77244459100001</c:v>
                </c:pt>
                <c:pt idx="524">
                  <c:v>-153.41080648100001</c:v>
                </c:pt>
                <c:pt idx="525">
                  <c:v>-154.758829494</c:v>
                </c:pt>
                <c:pt idx="526">
                  <c:v>-154.047054535</c:v>
                </c:pt>
                <c:pt idx="527">
                  <c:v>-154.65149400300001</c:v>
                </c:pt>
                <c:pt idx="528">
                  <c:v>-154.96690632100001</c:v>
                </c:pt>
                <c:pt idx="529">
                  <c:v>-154.34934894</c:v>
                </c:pt>
                <c:pt idx="530">
                  <c:v>-154.62084601800001</c:v>
                </c:pt>
                <c:pt idx="531">
                  <c:v>-153.93419714999999</c:v>
                </c:pt>
                <c:pt idx="532">
                  <c:v>-153.52218889599999</c:v>
                </c:pt>
                <c:pt idx="533">
                  <c:v>-154.57149140499999</c:v>
                </c:pt>
                <c:pt idx="534">
                  <c:v>-154.626173674</c:v>
                </c:pt>
                <c:pt idx="535">
                  <c:v>-156.56909417099999</c:v>
                </c:pt>
                <c:pt idx="536">
                  <c:v>-153.67181578700001</c:v>
                </c:pt>
                <c:pt idx="537">
                  <c:v>-154.82444525400001</c:v>
                </c:pt>
                <c:pt idx="538">
                  <c:v>-154.153521858</c:v>
                </c:pt>
                <c:pt idx="539">
                  <c:v>-154.389314402</c:v>
                </c:pt>
                <c:pt idx="540">
                  <c:v>-153.66329948200001</c:v>
                </c:pt>
                <c:pt idx="541">
                  <c:v>-154.61232541199999</c:v>
                </c:pt>
                <c:pt idx="542">
                  <c:v>-155.151976765</c:v>
                </c:pt>
                <c:pt idx="543">
                  <c:v>-155.25275126700001</c:v>
                </c:pt>
                <c:pt idx="544">
                  <c:v>-155.75903402099999</c:v>
                </c:pt>
                <c:pt idx="545">
                  <c:v>-154.59162830899999</c:v>
                </c:pt>
                <c:pt idx="546">
                  <c:v>-156.00926408000001</c:v>
                </c:pt>
                <c:pt idx="547">
                  <c:v>-154.228557755</c:v>
                </c:pt>
                <c:pt idx="548">
                  <c:v>-156.49585823499999</c:v>
                </c:pt>
                <c:pt idx="549">
                  <c:v>-155.61836045199999</c:v>
                </c:pt>
                <c:pt idx="550">
                  <c:v>-156.12955843399999</c:v>
                </c:pt>
                <c:pt idx="551">
                  <c:v>-155.60965670600001</c:v>
                </c:pt>
                <c:pt idx="552">
                  <c:v>-154.79890653000001</c:v>
                </c:pt>
                <c:pt idx="553">
                  <c:v>-155.16300269199999</c:v>
                </c:pt>
                <c:pt idx="554">
                  <c:v>-155.175551485</c:v>
                </c:pt>
                <c:pt idx="555">
                  <c:v>-155.12343670999999</c:v>
                </c:pt>
                <c:pt idx="556">
                  <c:v>-155.41775143699999</c:v>
                </c:pt>
                <c:pt idx="557">
                  <c:v>-156.50583508700001</c:v>
                </c:pt>
                <c:pt idx="558">
                  <c:v>-156.04774356199999</c:v>
                </c:pt>
                <c:pt idx="559">
                  <c:v>-158.087939882</c:v>
                </c:pt>
                <c:pt idx="560">
                  <c:v>-156.36079105100001</c:v>
                </c:pt>
                <c:pt idx="561">
                  <c:v>-155.250483489</c:v>
                </c:pt>
                <c:pt idx="562">
                  <c:v>-156.84495763699999</c:v>
                </c:pt>
                <c:pt idx="563">
                  <c:v>-155.11473991700001</c:v>
                </c:pt>
                <c:pt idx="564">
                  <c:v>-156.971343408</c:v>
                </c:pt>
                <c:pt idx="565">
                  <c:v>-156.394488499</c:v>
                </c:pt>
                <c:pt idx="566">
                  <c:v>-156.142972982</c:v>
                </c:pt>
                <c:pt idx="567">
                  <c:v>-155.290014326</c:v>
                </c:pt>
                <c:pt idx="568">
                  <c:v>-156.38404972800001</c:v>
                </c:pt>
                <c:pt idx="569">
                  <c:v>-155.591220574</c:v>
                </c:pt>
                <c:pt idx="570">
                  <c:v>-155.23552262699999</c:v>
                </c:pt>
                <c:pt idx="571">
                  <c:v>-157.23317473899999</c:v>
                </c:pt>
                <c:pt idx="572">
                  <c:v>-157.52857875500001</c:v>
                </c:pt>
                <c:pt idx="573">
                  <c:v>-155.778430343</c:v>
                </c:pt>
                <c:pt idx="574">
                  <c:v>-156.36369525200001</c:v>
                </c:pt>
                <c:pt idx="575">
                  <c:v>-155.88244950500001</c:v>
                </c:pt>
                <c:pt idx="576">
                  <c:v>-155.44532631999999</c:v>
                </c:pt>
                <c:pt idx="577">
                  <c:v>-156.221418489</c:v>
                </c:pt>
                <c:pt idx="578">
                  <c:v>-154.97699559700001</c:v>
                </c:pt>
                <c:pt idx="579">
                  <c:v>-155.30835203199999</c:v>
                </c:pt>
                <c:pt idx="580">
                  <c:v>-157.040867811</c:v>
                </c:pt>
                <c:pt idx="581">
                  <c:v>-157.083673573</c:v>
                </c:pt>
                <c:pt idx="582">
                  <c:v>-157.11957342400001</c:v>
                </c:pt>
                <c:pt idx="583">
                  <c:v>-156.02461454799999</c:v>
                </c:pt>
                <c:pt idx="584">
                  <c:v>-156.09851361899999</c:v>
                </c:pt>
                <c:pt idx="585">
                  <c:v>-156.77810754699999</c:v>
                </c:pt>
                <c:pt idx="586">
                  <c:v>-156.752167517</c:v>
                </c:pt>
                <c:pt idx="587">
                  <c:v>-156.663630931</c:v>
                </c:pt>
                <c:pt idx="588">
                  <c:v>-157.41671970600001</c:v>
                </c:pt>
                <c:pt idx="589">
                  <c:v>-156.68051395800001</c:v>
                </c:pt>
                <c:pt idx="590">
                  <c:v>-156.94702750299999</c:v>
                </c:pt>
                <c:pt idx="591">
                  <c:v>-158.79022651899999</c:v>
                </c:pt>
                <c:pt idx="592">
                  <c:v>-156.232385112</c:v>
                </c:pt>
                <c:pt idx="593">
                  <c:v>-156.06969311</c:v>
                </c:pt>
                <c:pt idx="594">
                  <c:v>-157.844227692</c:v>
                </c:pt>
                <c:pt idx="595">
                  <c:v>-157.438930271</c:v>
                </c:pt>
                <c:pt idx="596">
                  <c:v>-156.35232552100001</c:v>
                </c:pt>
                <c:pt idx="597">
                  <c:v>-156.75842365400001</c:v>
                </c:pt>
                <c:pt idx="598">
                  <c:v>-156.94913711800001</c:v>
                </c:pt>
                <c:pt idx="599">
                  <c:v>-156.890121459</c:v>
                </c:pt>
                <c:pt idx="600">
                  <c:v>-159.42408620200001</c:v>
                </c:pt>
                <c:pt idx="601">
                  <c:v>-156.349853376</c:v>
                </c:pt>
                <c:pt idx="602">
                  <c:v>-158.27041359899999</c:v>
                </c:pt>
                <c:pt idx="603">
                  <c:v>-157.29482872099999</c:v>
                </c:pt>
                <c:pt idx="604">
                  <c:v>-157.16997601</c:v>
                </c:pt>
                <c:pt idx="605">
                  <c:v>-157.82816306999999</c:v>
                </c:pt>
                <c:pt idx="606">
                  <c:v>-157.37435564899999</c:v>
                </c:pt>
                <c:pt idx="607">
                  <c:v>-156.763607501</c:v>
                </c:pt>
                <c:pt idx="608">
                  <c:v>-157.57114645499999</c:v>
                </c:pt>
                <c:pt idx="609">
                  <c:v>-156.81306228</c:v>
                </c:pt>
                <c:pt idx="610">
                  <c:v>-157.41209947999999</c:v>
                </c:pt>
                <c:pt idx="611">
                  <c:v>-157.34255293499999</c:v>
                </c:pt>
                <c:pt idx="612">
                  <c:v>-158.78387603499999</c:v>
                </c:pt>
                <c:pt idx="613">
                  <c:v>-157.74065218999999</c:v>
                </c:pt>
                <c:pt idx="614">
                  <c:v>-157.48862924400001</c:v>
                </c:pt>
                <c:pt idx="615">
                  <c:v>-156.85769912999999</c:v>
                </c:pt>
                <c:pt idx="616">
                  <c:v>-156.60072551100001</c:v>
                </c:pt>
                <c:pt idx="617">
                  <c:v>-157.919057326</c:v>
                </c:pt>
                <c:pt idx="618">
                  <c:v>-157.90829153199999</c:v>
                </c:pt>
                <c:pt idx="619">
                  <c:v>-158.84106099499999</c:v>
                </c:pt>
                <c:pt idx="620">
                  <c:v>-157.87586788799999</c:v>
                </c:pt>
                <c:pt idx="621">
                  <c:v>-158.31519690799999</c:v>
                </c:pt>
                <c:pt idx="622">
                  <c:v>-157.11821777700001</c:v>
                </c:pt>
                <c:pt idx="623">
                  <c:v>-156.97039756999999</c:v>
                </c:pt>
                <c:pt idx="624">
                  <c:v>-157.64669832999999</c:v>
                </c:pt>
                <c:pt idx="625">
                  <c:v>-156.51561719599999</c:v>
                </c:pt>
                <c:pt idx="626">
                  <c:v>-156.81080059000001</c:v>
                </c:pt>
                <c:pt idx="627">
                  <c:v>-158.454914895</c:v>
                </c:pt>
                <c:pt idx="628">
                  <c:v>-157.065775129</c:v>
                </c:pt>
                <c:pt idx="629">
                  <c:v>-156.70675198399999</c:v>
                </c:pt>
                <c:pt idx="630">
                  <c:v>-157.562385248</c:v>
                </c:pt>
                <c:pt idx="631">
                  <c:v>-157.33884431300001</c:v>
                </c:pt>
                <c:pt idx="632">
                  <c:v>-159.05850876400001</c:v>
                </c:pt>
                <c:pt idx="633">
                  <c:v>-159.41091366000001</c:v>
                </c:pt>
                <c:pt idx="634">
                  <c:v>-157.134515725</c:v>
                </c:pt>
                <c:pt idx="635">
                  <c:v>-157.342039637</c:v>
                </c:pt>
                <c:pt idx="636">
                  <c:v>-158.247294643</c:v>
                </c:pt>
                <c:pt idx="637">
                  <c:v>-158.89179240199999</c:v>
                </c:pt>
                <c:pt idx="638">
                  <c:v>-158.238246033</c:v>
                </c:pt>
                <c:pt idx="639">
                  <c:v>-158.960229072</c:v>
                </c:pt>
                <c:pt idx="640">
                  <c:v>-158.550940373</c:v>
                </c:pt>
                <c:pt idx="641">
                  <c:v>-158.798158817</c:v>
                </c:pt>
                <c:pt idx="642">
                  <c:v>-158.04428763999999</c:v>
                </c:pt>
                <c:pt idx="643">
                  <c:v>-158.39276570300001</c:v>
                </c:pt>
                <c:pt idx="644">
                  <c:v>-158.59226092700001</c:v>
                </c:pt>
                <c:pt idx="645">
                  <c:v>-158.359595829</c:v>
                </c:pt>
                <c:pt idx="646">
                  <c:v>-158.38036722000001</c:v>
                </c:pt>
                <c:pt idx="647">
                  <c:v>-158.38409240199999</c:v>
                </c:pt>
                <c:pt idx="648">
                  <c:v>-159.073089834</c:v>
                </c:pt>
                <c:pt idx="649">
                  <c:v>-158.287476535</c:v>
                </c:pt>
                <c:pt idx="650">
                  <c:v>-158.24920928899999</c:v>
                </c:pt>
                <c:pt idx="651">
                  <c:v>-158.604711624</c:v>
                </c:pt>
                <c:pt idx="652">
                  <c:v>-158.64496919000001</c:v>
                </c:pt>
                <c:pt idx="653">
                  <c:v>-158.72244325299999</c:v>
                </c:pt>
                <c:pt idx="654">
                  <c:v>-158.29000814899999</c:v>
                </c:pt>
                <c:pt idx="655">
                  <c:v>-157.40911840499999</c:v>
                </c:pt>
                <c:pt idx="656">
                  <c:v>-157.572214583</c:v>
                </c:pt>
                <c:pt idx="657">
                  <c:v>-157.05879471</c:v>
                </c:pt>
                <c:pt idx="658">
                  <c:v>-157.58252278099999</c:v>
                </c:pt>
                <c:pt idx="659">
                  <c:v>-157.39185158500001</c:v>
                </c:pt>
                <c:pt idx="660">
                  <c:v>-157.34167862499999</c:v>
                </c:pt>
                <c:pt idx="661">
                  <c:v>-158.12317143499999</c:v>
                </c:pt>
                <c:pt idx="662">
                  <c:v>-158.06816429400001</c:v>
                </c:pt>
                <c:pt idx="663">
                  <c:v>-158.33187958400001</c:v>
                </c:pt>
                <c:pt idx="664">
                  <c:v>-158.415940836</c:v>
                </c:pt>
                <c:pt idx="665">
                  <c:v>-157.508288945</c:v>
                </c:pt>
                <c:pt idx="666">
                  <c:v>-157.88624464200001</c:v>
                </c:pt>
                <c:pt idx="667">
                  <c:v>-158.511168266</c:v>
                </c:pt>
                <c:pt idx="668">
                  <c:v>-159.24803567199999</c:v>
                </c:pt>
                <c:pt idx="669">
                  <c:v>-157.490355548</c:v>
                </c:pt>
                <c:pt idx="670">
                  <c:v>-157.19951320800001</c:v>
                </c:pt>
                <c:pt idx="671">
                  <c:v>-158.45928082899999</c:v>
                </c:pt>
                <c:pt idx="672">
                  <c:v>-159.543745758</c:v>
                </c:pt>
                <c:pt idx="673">
                  <c:v>-159.40232920400001</c:v>
                </c:pt>
                <c:pt idx="674">
                  <c:v>-158.33650835099999</c:v>
                </c:pt>
                <c:pt idx="675">
                  <c:v>-158.44458853500001</c:v>
                </c:pt>
                <c:pt idx="676">
                  <c:v>-158.38048942699999</c:v>
                </c:pt>
                <c:pt idx="677">
                  <c:v>-158.46981304400001</c:v>
                </c:pt>
                <c:pt idx="678">
                  <c:v>-159.191276614</c:v>
                </c:pt>
                <c:pt idx="679">
                  <c:v>-158.80576033</c:v>
                </c:pt>
                <c:pt idx="680">
                  <c:v>-158.32538988600001</c:v>
                </c:pt>
                <c:pt idx="681">
                  <c:v>-158.76140339</c:v>
                </c:pt>
                <c:pt idx="682">
                  <c:v>-158.907805725</c:v>
                </c:pt>
                <c:pt idx="683">
                  <c:v>-159.916640739</c:v>
                </c:pt>
                <c:pt idx="684">
                  <c:v>-159.16078329499999</c:v>
                </c:pt>
                <c:pt idx="685">
                  <c:v>-158.853324509</c:v>
                </c:pt>
                <c:pt idx="686">
                  <c:v>-158.23547742400001</c:v>
                </c:pt>
                <c:pt idx="687">
                  <c:v>-158.345868061</c:v>
                </c:pt>
                <c:pt idx="688">
                  <c:v>-158.541792305</c:v>
                </c:pt>
                <c:pt idx="689">
                  <c:v>-158.00817530399999</c:v>
                </c:pt>
                <c:pt idx="690">
                  <c:v>-157.78003637699999</c:v>
                </c:pt>
                <c:pt idx="691">
                  <c:v>-158.12656612800001</c:v>
                </c:pt>
                <c:pt idx="692">
                  <c:v>-157.710042109</c:v>
                </c:pt>
                <c:pt idx="693">
                  <c:v>-158.61818909799999</c:v>
                </c:pt>
                <c:pt idx="694">
                  <c:v>-158.16321515300001</c:v>
                </c:pt>
                <c:pt idx="695">
                  <c:v>-159.75348983399999</c:v>
                </c:pt>
                <c:pt idx="696">
                  <c:v>-157.92956728300001</c:v>
                </c:pt>
                <c:pt idx="697">
                  <c:v>-158.963568326</c:v>
                </c:pt>
                <c:pt idx="698">
                  <c:v>-158.47767018600001</c:v>
                </c:pt>
                <c:pt idx="699">
                  <c:v>-159.07305392800001</c:v>
                </c:pt>
                <c:pt idx="700">
                  <c:v>-157.63711680599999</c:v>
                </c:pt>
                <c:pt idx="701">
                  <c:v>-158.201807358</c:v>
                </c:pt>
                <c:pt idx="702">
                  <c:v>-158.607570834</c:v>
                </c:pt>
                <c:pt idx="703">
                  <c:v>-158.264511594</c:v>
                </c:pt>
                <c:pt idx="704">
                  <c:v>-158.4834802</c:v>
                </c:pt>
                <c:pt idx="705">
                  <c:v>-158.67419005599999</c:v>
                </c:pt>
                <c:pt idx="706">
                  <c:v>-158.76046052699999</c:v>
                </c:pt>
                <c:pt idx="707">
                  <c:v>-158.24698634699999</c:v>
                </c:pt>
                <c:pt idx="708">
                  <c:v>-158.56056799300001</c:v>
                </c:pt>
                <c:pt idx="709">
                  <c:v>-158.099581809</c:v>
                </c:pt>
                <c:pt idx="710">
                  <c:v>-159.16699936099999</c:v>
                </c:pt>
                <c:pt idx="711">
                  <c:v>-158.15919036400001</c:v>
                </c:pt>
                <c:pt idx="712">
                  <c:v>-157.35012382400001</c:v>
                </c:pt>
                <c:pt idx="713">
                  <c:v>-157.900999568</c:v>
                </c:pt>
                <c:pt idx="714">
                  <c:v>-157.278134507</c:v>
                </c:pt>
                <c:pt idx="715">
                  <c:v>-156.75941514499999</c:v>
                </c:pt>
                <c:pt idx="716">
                  <c:v>-157.52241216900001</c:v>
                </c:pt>
                <c:pt idx="717">
                  <c:v>-156.79782240700001</c:v>
                </c:pt>
                <c:pt idx="718">
                  <c:v>-158.84911567399999</c:v>
                </c:pt>
                <c:pt idx="719">
                  <c:v>-157.70481488499999</c:v>
                </c:pt>
                <c:pt idx="720">
                  <c:v>-158.14349642100001</c:v>
                </c:pt>
                <c:pt idx="721">
                  <c:v>-157.43867935099999</c:v>
                </c:pt>
                <c:pt idx="722">
                  <c:v>-157.27759261599999</c:v>
                </c:pt>
                <c:pt idx="723">
                  <c:v>-157.780131348</c:v>
                </c:pt>
              </c:numCache>
            </c:numRef>
          </c:yVal>
          <c:smooth val="1"/>
        </c:ser>
        <c:ser>
          <c:idx val="13"/>
          <c:order val="8"/>
          <c:tx>
            <c:strRef>
              <c:f>omit_pn_lmk04806!$C$29</c:f>
              <c:strCache>
                <c:ptCount val="1"/>
                <c:pt idx="0">
                  <c:v>122.88 MHz LVCMOS</c:v>
                </c:pt>
              </c:strCache>
            </c:strRef>
          </c:tx>
          <c:spPr>
            <a:ln w="12700"/>
          </c:spPr>
          <c:marker>
            <c:symbol val="none"/>
          </c:marker>
          <c:xVal>
            <c:numRef>
              <c:f>omit_pn_lmk04806!$A$30:$A$753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omit_pn_lmk04806!$C$30:$C$753</c:f>
              <c:numCache>
                <c:formatCode>General</c:formatCode>
                <c:ptCount val="724"/>
                <c:pt idx="0">
                  <c:v>-113.00392877900001</c:v>
                </c:pt>
                <c:pt idx="1">
                  <c:v>-113.411611718</c:v>
                </c:pt>
                <c:pt idx="2">
                  <c:v>-113.728151912</c:v>
                </c:pt>
                <c:pt idx="3">
                  <c:v>-114.133511465</c:v>
                </c:pt>
                <c:pt idx="4">
                  <c:v>-114.663203952</c:v>
                </c:pt>
                <c:pt idx="5">
                  <c:v>-114.424365971</c:v>
                </c:pt>
                <c:pt idx="6">
                  <c:v>-114.82625490300001</c:v>
                </c:pt>
                <c:pt idx="7">
                  <c:v>-116.096973937</c:v>
                </c:pt>
                <c:pt idx="8">
                  <c:v>-112.53518594000001</c:v>
                </c:pt>
                <c:pt idx="9">
                  <c:v>-113.00258236800001</c:v>
                </c:pt>
                <c:pt idx="10">
                  <c:v>-114.442647729</c:v>
                </c:pt>
                <c:pt idx="11">
                  <c:v>-112.078386302</c:v>
                </c:pt>
                <c:pt idx="12">
                  <c:v>-112.566489604</c:v>
                </c:pt>
                <c:pt idx="13">
                  <c:v>-115.930428998</c:v>
                </c:pt>
                <c:pt idx="14">
                  <c:v>-116.893594437</c:v>
                </c:pt>
                <c:pt idx="15">
                  <c:v>-116.157657474</c:v>
                </c:pt>
                <c:pt idx="16">
                  <c:v>-114.251041426</c:v>
                </c:pt>
                <c:pt idx="17">
                  <c:v>-114.561637726</c:v>
                </c:pt>
                <c:pt idx="18">
                  <c:v>-114.505521198</c:v>
                </c:pt>
                <c:pt idx="19">
                  <c:v>-116.133731072</c:v>
                </c:pt>
                <c:pt idx="20">
                  <c:v>-115.9580764</c:v>
                </c:pt>
                <c:pt idx="21">
                  <c:v>-115.10544567300001</c:v>
                </c:pt>
                <c:pt idx="22">
                  <c:v>-115.588121042</c:v>
                </c:pt>
                <c:pt idx="23">
                  <c:v>-117.417628252</c:v>
                </c:pt>
                <c:pt idx="24">
                  <c:v>-117.699724237</c:v>
                </c:pt>
                <c:pt idx="25">
                  <c:v>-116.316164593</c:v>
                </c:pt>
                <c:pt idx="26">
                  <c:v>-115.952563832</c:v>
                </c:pt>
                <c:pt idx="27">
                  <c:v>-116.797523422</c:v>
                </c:pt>
                <c:pt idx="28">
                  <c:v>-116.787020958</c:v>
                </c:pt>
                <c:pt idx="29">
                  <c:v>-116.547642934</c:v>
                </c:pt>
                <c:pt idx="30">
                  <c:v>-118.002978996</c:v>
                </c:pt>
                <c:pt idx="31">
                  <c:v>-118.11837307099999</c:v>
                </c:pt>
                <c:pt idx="32">
                  <c:v>-117.362728284</c:v>
                </c:pt>
                <c:pt idx="33">
                  <c:v>-117.524021562</c:v>
                </c:pt>
                <c:pt idx="34">
                  <c:v>-119.23366031400001</c:v>
                </c:pt>
                <c:pt idx="35">
                  <c:v>-118.918039607</c:v>
                </c:pt>
                <c:pt idx="36">
                  <c:v>-118.494394517</c:v>
                </c:pt>
                <c:pt idx="37">
                  <c:v>-118.86346590700001</c:v>
                </c:pt>
                <c:pt idx="38">
                  <c:v>-118.80306397699999</c:v>
                </c:pt>
                <c:pt idx="39">
                  <c:v>-119.36773469400001</c:v>
                </c:pt>
                <c:pt idx="40">
                  <c:v>-118.875440359</c:v>
                </c:pt>
                <c:pt idx="41">
                  <c:v>-119.094366896</c:v>
                </c:pt>
                <c:pt idx="42">
                  <c:v>-121.283776106</c:v>
                </c:pt>
                <c:pt idx="43">
                  <c:v>-121.098939585</c:v>
                </c:pt>
                <c:pt idx="44">
                  <c:v>-120.175381053</c:v>
                </c:pt>
                <c:pt idx="45">
                  <c:v>-121.07572147499999</c:v>
                </c:pt>
                <c:pt idx="46">
                  <c:v>-120.826765565</c:v>
                </c:pt>
                <c:pt idx="47">
                  <c:v>-120.395460222</c:v>
                </c:pt>
                <c:pt idx="48">
                  <c:v>-121.481548152</c:v>
                </c:pt>
                <c:pt idx="49">
                  <c:v>-120.671732991</c:v>
                </c:pt>
                <c:pt idx="50">
                  <c:v>-121.28756896500001</c:v>
                </c:pt>
                <c:pt idx="51">
                  <c:v>-121.452579024</c:v>
                </c:pt>
                <c:pt idx="52">
                  <c:v>-119.756336344</c:v>
                </c:pt>
                <c:pt idx="53">
                  <c:v>-121.86189881200001</c:v>
                </c:pt>
                <c:pt idx="54">
                  <c:v>-123.21152844</c:v>
                </c:pt>
                <c:pt idx="55">
                  <c:v>-121.681646947</c:v>
                </c:pt>
                <c:pt idx="56">
                  <c:v>-122.10318476400001</c:v>
                </c:pt>
                <c:pt idx="57">
                  <c:v>-122.630314121</c:v>
                </c:pt>
                <c:pt idx="58">
                  <c:v>-122.34973275</c:v>
                </c:pt>
                <c:pt idx="59">
                  <c:v>-123.19069213900001</c:v>
                </c:pt>
                <c:pt idx="60">
                  <c:v>-122.936364449</c:v>
                </c:pt>
                <c:pt idx="61">
                  <c:v>-122.340651603</c:v>
                </c:pt>
                <c:pt idx="62">
                  <c:v>-123.33650449</c:v>
                </c:pt>
                <c:pt idx="63">
                  <c:v>-124.760935176</c:v>
                </c:pt>
                <c:pt idx="64">
                  <c:v>-123.95081704499999</c:v>
                </c:pt>
                <c:pt idx="65">
                  <c:v>-124.435773641</c:v>
                </c:pt>
                <c:pt idx="66">
                  <c:v>-125.131003216</c:v>
                </c:pt>
                <c:pt idx="67">
                  <c:v>-124.1341929</c:v>
                </c:pt>
                <c:pt idx="68">
                  <c:v>-124.296602394</c:v>
                </c:pt>
                <c:pt idx="69">
                  <c:v>-124.20399159500001</c:v>
                </c:pt>
                <c:pt idx="70">
                  <c:v>-124.49332062400001</c:v>
                </c:pt>
                <c:pt idx="71">
                  <c:v>-124.144793244</c:v>
                </c:pt>
                <c:pt idx="72">
                  <c:v>-126.127941222</c:v>
                </c:pt>
                <c:pt idx="73">
                  <c:v>-122.999556759</c:v>
                </c:pt>
                <c:pt idx="74">
                  <c:v>-123.5174025</c:v>
                </c:pt>
                <c:pt idx="75">
                  <c:v>-124.545528684</c:v>
                </c:pt>
                <c:pt idx="76">
                  <c:v>-126.176337613</c:v>
                </c:pt>
                <c:pt idx="77">
                  <c:v>-126.35877768899999</c:v>
                </c:pt>
                <c:pt idx="78">
                  <c:v>-124.40534859500001</c:v>
                </c:pt>
                <c:pt idx="79">
                  <c:v>-127.01097267999999</c:v>
                </c:pt>
                <c:pt idx="80">
                  <c:v>-124.674191029</c:v>
                </c:pt>
                <c:pt idx="81">
                  <c:v>-125.509028734</c:v>
                </c:pt>
                <c:pt idx="82">
                  <c:v>-125.45294842600001</c:v>
                </c:pt>
                <c:pt idx="83">
                  <c:v>-125.966640481</c:v>
                </c:pt>
                <c:pt idx="84">
                  <c:v>-125.456114345</c:v>
                </c:pt>
                <c:pt idx="85">
                  <c:v>-125.67184714</c:v>
                </c:pt>
                <c:pt idx="86">
                  <c:v>-126.22564063999999</c:v>
                </c:pt>
                <c:pt idx="87">
                  <c:v>-126.492487962</c:v>
                </c:pt>
                <c:pt idx="88">
                  <c:v>-125.19610382400001</c:v>
                </c:pt>
                <c:pt idx="89">
                  <c:v>-126.119132932</c:v>
                </c:pt>
                <c:pt idx="90">
                  <c:v>-125.81769528700001</c:v>
                </c:pt>
                <c:pt idx="91">
                  <c:v>-127.828578854</c:v>
                </c:pt>
                <c:pt idx="92">
                  <c:v>-127.351064919</c:v>
                </c:pt>
                <c:pt idx="93">
                  <c:v>-126.765494037</c:v>
                </c:pt>
                <c:pt idx="94">
                  <c:v>-126.691174324</c:v>
                </c:pt>
                <c:pt idx="95">
                  <c:v>-127.80233678499999</c:v>
                </c:pt>
                <c:pt idx="96">
                  <c:v>-126.274015105</c:v>
                </c:pt>
                <c:pt idx="97">
                  <c:v>-127.93155833199999</c:v>
                </c:pt>
                <c:pt idx="98">
                  <c:v>-126.962843713</c:v>
                </c:pt>
                <c:pt idx="99">
                  <c:v>-128.00247731499999</c:v>
                </c:pt>
                <c:pt idx="100">
                  <c:v>-129.03714357800001</c:v>
                </c:pt>
                <c:pt idx="101">
                  <c:v>-129.152325942</c:v>
                </c:pt>
                <c:pt idx="102">
                  <c:v>-128.80354277800001</c:v>
                </c:pt>
                <c:pt idx="103">
                  <c:v>-128.577101903</c:v>
                </c:pt>
                <c:pt idx="104">
                  <c:v>-128.27051755700001</c:v>
                </c:pt>
                <c:pt idx="105">
                  <c:v>-128.69152938400001</c:v>
                </c:pt>
                <c:pt idx="106">
                  <c:v>-128.30490312800001</c:v>
                </c:pt>
                <c:pt idx="107">
                  <c:v>-128.18852857499999</c:v>
                </c:pt>
                <c:pt idx="108">
                  <c:v>-128.77592465999999</c:v>
                </c:pt>
                <c:pt idx="109">
                  <c:v>-129.370328634</c:v>
                </c:pt>
                <c:pt idx="110">
                  <c:v>-129.40282795900001</c:v>
                </c:pt>
                <c:pt idx="111">
                  <c:v>-129.49168809599999</c:v>
                </c:pt>
                <c:pt idx="112">
                  <c:v>-130.11783167600001</c:v>
                </c:pt>
                <c:pt idx="113">
                  <c:v>-129.04743030700001</c:v>
                </c:pt>
                <c:pt idx="114">
                  <c:v>-129.14351742100001</c:v>
                </c:pt>
                <c:pt idx="115">
                  <c:v>-130.41308084600001</c:v>
                </c:pt>
                <c:pt idx="116">
                  <c:v>-130.18465605099999</c:v>
                </c:pt>
                <c:pt idx="117">
                  <c:v>-130.33599166299999</c:v>
                </c:pt>
                <c:pt idx="118">
                  <c:v>-131.329454293</c:v>
                </c:pt>
                <c:pt idx="119">
                  <c:v>-130.18729540300001</c:v>
                </c:pt>
                <c:pt idx="120">
                  <c:v>-130.605944145</c:v>
                </c:pt>
                <c:pt idx="121">
                  <c:v>-130.857338185</c:v>
                </c:pt>
                <c:pt idx="122">
                  <c:v>-129.913901821</c:v>
                </c:pt>
                <c:pt idx="123">
                  <c:v>-130.908238662</c:v>
                </c:pt>
                <c:pt idx="124">
                  <c:v>-130.739483998</c:v>
                </c:pt>
                <c:pt idx="125">
                  <c:v>-129.66730257200001</c:v>
                </c:pt>
                <c:pt idx="126">
                  <c:v>-132.01261259500001</c:v>
                </c:pt>
                <c:pt idx="127">
                  <c:v>-130.60900595499999</c:v>
                </c:pt>
                <c:pt idx="128">
                  <c:v>-130.75271791500001</c:v>
                </c:pt>
                <c:pt idx="129">
                  <c:v>-132.080099007</c:v>
                </c:pt>
                <c:pt idx="130">
                  <c:v>-131.06144859899999</c:v>
                </c:pt>
                <c:pt idx="131">
                  <c:v>-130.85661502299999</c:v>
                </c:pt>
                <c:pt idx="132">
                  <c:v>-132.201971262</c:v>
                </c:pt>
                <c:pt idx="133">
                  <c:v>-132.42131192100001</c:v>
                </c:pt>
                <c:pt idx="134">
                  <c:v>-131.70061673399999</c:v>
                </c:pt>
                <c:pt idx="135">
                  <c:v>-132.455204678</c:v>
                </c:pt>
                <c:pt idx="136">
                  <c:v>-132.380298764</c:v>
                </c:pt>
                <c:pt idx="137">
                  <c:v>-131.68720292099999</c:v>
                </c:pt>
                <c:pt idx="138">
                  <c:v>-131.884473953</c:v>
                </c:pt>
                <c:pt idx="139">
                  <c:v>-132.72681829999999</c:v>
                </c:pt>
                <c:pt idx="140">
                  <c:v>-132.369084211</c:v>
                </c:pt>
                <c:pt idx="141">
                  <c:v>-132.47782003</c:v>
                </c:pt>
                <c:pt idx="142">
                  <c:v>-131.99767586799999</c:v>
                </c:pt>
                <c:pt idx="143">
                  <c:v>-132.48936979199999</c:v>
                </c:pt>
                <c:pt idx="144">
                  <c:v>-132.50137551500001</c:v>
                </c:pt>
                <c:pt idx="145">
                  <c:v>-132.31213978599999</c:v>
                </c:pt>
                <c:pt idx="146">
                  <c:v>-132.32624801899999</c:v>
                </c:pt>
                <c:pt idx="147">
                  <c:v>-132.47471471700001</c:v>
                </c:pt>
                <c:pt idx="148">
                  <c:v>-133.09295165899999</c:v>
                </c:pt>
                <c:pt idx="149">
                  <c:v>-133.037283901</c:v>
                </c:pt>
                <c:pt idx="150">
                  <c:v>-133.37432379699999</c:v>
                </c:pt>
                <c:pt idx="151">
                  <c:v>-133.250615482</c:v>
                </c:pt>
                <c:pt idx="152">
                  <c:v>-133.101745061</c:v>
                </c:pt>
                <c:pt idx="153">
                  <c:v>-133.33802627099999</c:v>
                </c:pt>
                <c:pt idx="154">
                  <c:v>-133.60211802399999</c:v>
                </c:pt>
                <c:pt idx="155">
                  <c:v>-133.79830056599999</c:v>
                </c:pt>
                <c:pt idx="156">
                  <c:v>-133.94721942999999</c:v>
                </c:pt>
                <c:pt idx="157">
                  <c:v>-133.93224592300001</c:v>
                </c:pt>
                <c:pt idx="158">
                  <c:v>-133.601653476</c:v>
                </c:pt>
                <c:pt idx="159">
                  <c:v>-133.08046482099999</c:v>
                </c:pt>
                <c:pt idx="160">
                  <c:v>-134.07298921099999</c:v>
                </c:pt>
                <c:pt idx="161">
                  <c:v>-134.65717601200001</c:v>
                </c:pt>
                <c:pt idx="162">
                  <c:v>-134.01450171900001</c:v>
                </c:pt>
                <c:pt idx="163">
                  <c:v>-134.40919285300001</c:v>
                </c:pt>
                <c:pt idx="164">
                  <c:v>-134.61672731300001</c:v>
                </c:pt>
                <c:pt idx="165">
                  <c:v>-134.587359542</c:v>
                </c:pt>
                <c:pt idx="166">
                  <c:v>-134.16784010999999</c:v>
                </c:pt>
                <c:pt idx="167">
                  <c:v>-134.26080868</c:v>
                </c:pt>
                <c:pt idx="168">
                  <c:v>-135.15604075600001</c:v>
                </c:pt>
                <c:pt idx="169">
                  <c:v>-135.291882668</c:v>
                </c:pt>
                <c:pt idx="170">
                  <c:v>-135.482314084</c:v>
                </c:pt>
                <c:pt idx="171">
                  <c:v>-135.46368163899999</c:v>
                </c:pt>
                <c:pt idx="172">
                  <c:v>-134.90913478600001</c:v>
                </c:pt>
                <c:pt idx="173">
                  <c:v>-135.507867463</c:v>
                </c:pt>
                <c:pt idx="174">
                  <c:v>-135.62792587199999</c:v>
                </c:pt>
                <c:pt idx="175">
                  <c:v>-135.339987439</c:v>
                </c:pt>
                <c:pt idx="176">
                  <c:v>-135.156724674</c:v>
                </c:pt>
                <c:pt idx="177">
                  <c:v>-135.41429643500001</c:v>
                </c:pt>
                <c:pt idx="178">
                  <c:v>-135.39661743299999</c:v>
                </c:pt>
                <c:pt idx="179">
                  <c:v>-135.415280913</c:v>
                </c:pt>
                <c:pt idx="180">
                  <c:v>-135.601760961</c:v>
                </c:pt>
                <c:pt idx="181">
                  <c:v>-135.18975255300001</c:v>
                </c:pt>
                <c:pt idx="182">
                  <c:v>-135.500353413</c:v>
                </c:pt>
                <c:pt idx="183">
                  <c:v>-136.19274224099999</c:v>
                </c:pt>
                <c:pt idx="184">
                  <c:v>-136.284263955</c:v>
                </c:pt>
                <c:pt idx="185">
                  <c:v>-136.701928581</c:v>
                </c:pt>
                <c:pt idx="186">
                  <c:v>-135.876699605</c:v>
                </c:pt>
                <c:pt idx="187">
                  <c:v>-135.98497632600001</c:v>
                </c:pt>
                <c:pt idx="188">
                  <c:v>-136.265022767</c:v>
                </c:pt>
                <c:pt idx="189">
                  <c:v>-136.28206087999999</c:v>
                </c:pt>
                <c:pt idx="190">
                  <c:v>-136.56381974499999</c:v>
                </c:pt>
                <c:pt idx="191">
                  <c:v>-136.34024598799999</c:v>
                </c:pt>
                <c:pt idx="192">
                  <c:v>-136.63747856800001</c:v>
                </c:pt>
                <c:pt idx="193">
                  <c:v>-136.85647639999999</c:v>
                </c:pt>
                <c:pt idx="194">
                  <c:v>-136.73432397900001</c:v>
                </c:pt>
                <c:pt idx="195">
                  <c:v>-136.809196138</c:v>
                </c:pt>
                <c:pt idx="196">
                  <c:v>-136.266204969</c:v>
                </c:pt>
                <c:pt idx="197">
                  <c:v>-136.78591459200001</c:v>
                </c:pt>
                <c:pt idx="198">
                  <c:v>-137.447170898</c:v>
                </c:pt>
                <c:pt idx="199">
                  <c:v>-136.81298214500001</c:v>
                </c:pt>
                <c:pt idx="200">
                  <c:v>-137.12498596</c:v>
                </c:pt>
                <c:pt idx="201">
                  <c:v>-137.470685237</c:v>
                </c:pt>
                <c:pt idx="202">
                  <c:v>-137.229118271</c:v>
                </c:pt>
                <c:pt idx="203">
                  <c:v>-136.71467106700001</c:v>
                </c:pt>
                <c:pt idx="204">
                  <c:v>-136.47028403900001</c:v>
                </c:pt>
                <c:pt idx="205">
                  <c:v>-137.262205913</c:v>
                </c:pt>
                <c:pt idx="206">
                  <c:v>-136.418511706</c:v>
                </c:pt>
                <c:pt idx="207">
                  <c:v>-137.08087937299999</c:v>
                </c:pt>
                <c:pt idx="208">
                  <c:v>-137.19846790299999</c:v>
                </c:pt>
                <c:pt idx="209">
                  <c:v>-137.75172054800001</c:v>
                </c:pt>
                <c:pt idx="210">
                  <c:v>-138.055898423</c:v>
                </c:pt>
                <c:pt idx="211">
                  <c:v>-137.84691269699999</c:v>
                </c:pt>
                <c:pt idx="212">
                  <c:v>-138.03089354599999</c:v>
                </c:pt>
                <c:pt idx="213">
                  <c:v>-137.729296839</c:v>
                </c:pt>
                <c:pt idx="214">
                  <c:v>-137.66111728800001</c:v>
                </c:pt>
                <c:pt idx="215">
                  <c:v>-138.333842033</c:v>
                </c:pt>
                <c:pt idx="216">
                  <c:v>-138.62780559000001</c:v>
                </c:pt>
                <c:pt idx="217">
                  <c:v>-138.77560503199999</c:v>
                </c:pt>
                <c:pt idx="218">
                  <c:v>-138.89756906900001</c:v>
                </c:pt>
                <c:pt idx="219">
                  <c:v>-138.24819134699999</c:v>
                </c:pt>
                <c:pt idx="220">
                  <c:v>-138.39313178399999</c:v>
                </c:pt>
                <c:pt idx="221">
                  <c:v>-138.66791702899999</c:v>
                </c:pt>
                <c:pt idx="222">
                  <c:v>-138.60183622400001</c:v>
                </c:pt>
                <c:pt idx="223">
                  <c:v>-138.31336031699999</c:v>
                </c:pt>
                <c:pt idx="224">
                  <c:v>-138.56998335099999</c:v>
                </c:pt>
                <c:pt idx="225">
                  <c:v>-139.27703351700001</c:v>
                </c:pt>
                <c:pt idx="226">
                  <c:v>-138.994359223</c:v>
                </c:pt>
                <c:pt idx="227">
                  <c:v>-138.785625283</c:v>
                </c:pt>
                <c:pt idx="228">
                  <c:v>-139.04649848899999</c:v>
                </c:pt>
                <c:pt idx="229">
                  <c:v>-138.22687321000001</c:v>
                </c:pt>
                <c:pt idx="230">
                  <c:v>-140.00903351599999</c:v>
                </c:pt>
                <c:pt idx="231">
                  <c:v>-139.07703735699999</c:v>
                </c:pt>
                <c:pt idx="232">
                  <c:v>-139.34025351599999</c:v>
                </c:pt>
                <c:pt idx="233">
                  <c:v>-139.67826397799999</c:v>
                </c:pt>
                <c:pt idx="234">
                  <c:v>-139.43571322099999</c:v>
                </c:pt>
                <c:pt idx="235">
                  <c:v>-139.37552220399999</c:v>
                </c:pt>
                <c:pt idx="236">
                  <c:v>-139.62305775499999</c:v>
                </c:pt>
                <c:pt idx="237">
                  <c:v>-139.39014527399999</c:v>
                </c:pt>
                <c:pt idx="238">
                  <c:v>-140.13093989999999</c:v>
                </c:pt>
                <c:pt idx="239">
                  <c:v>-140.33440652100001</c:v>
                </c:pt>
                <c:pt idx="240">
                  <c:v>-139.96990910299999</c:v>
                </c:pt>
                <c:pt idx="241">
                  <c:v>-140.36858697700001</c:v>
                </c:pt>
                <c:pt idx="242">
                  <c:v>-139.90946159699999</c:v>
                </c:pt>
                <c:pt idx="243">
                  <c:v>-139.958394631</c:v>
                </c:pt>
                <c:pt idx="244">
                  <c:v>-140.00695414399999</c:v>
                </c:pt>
                <c:pt idx="245">
                  <c:v>-140.57671633199999</c:v>
                </c:pt>
                <c:pt idx="246">
                  <c:v>-140.42972801100001</c:v>
                </c:pt>
                <c:pt idx="247">
                  <c:v>-140.44477092599999</c:v>
                </c:pt>
                <c:pt idx="248">
                  <c:v>-140.31233322700001</c:v>
                </c:pt>
                <c:pt idx="249">
                  <c:v>-140.41396356499999</c:v>
                </c:pt>
                <c:pt idx="250">
                  <c:v>-140.30725023700001</c:v>
                </c:pt>
                <c:pt idx="251">
                  <c:v>-140.648187554</c:v>
                </c:pt>
                <c:pt idx="252">
                  <c:v>-140.59771512</c:v>
                </c:pt>
                <c:pt idx="253">
                  <c:v>-140.063787018</c:v>
                </c:pt>
                <c:pt idx="254">
                  <c:v>-140.518712639</c:v>
                </c:pt>
                <c:pt idx="255">
                  <c:v>-140.63285385</c:v>
                </c:pt>
                <c:pt idx="256">
                  <c:v>-140.63955189699999</c:v>
                </c:pt>
                <c:pt idx="257">
                  <c:v>-140.581703788</c:v>
                </c:pt>
                <c:pt idx="258">
                  <c:v>-140.72401280400001</c:v>
                </c:pt>
                <c:pt idx="259">
                  <c:v>-139.289571349</c:v>
                </c:pt>
                <c:pt idx="260">
                  <c:v>-140.817340151</c:v>
                </c:pt>
                <c:pt idx="261">
                  <c:v>-141.02943641900001</c:v>
                </c:pt>
                <c:pt idx="262">
                  <c:v>-140.99115736600001</c:v>
                </c:pt>
                <c:pt idx="263">
                  <c:v>-141.17702827299999</c:v>
                </c:pt>
                <c:pt idx="264">
                  <c:v>-141.28679607999999</c:v>
                </c:pt>
                <c:pt idx="265">
                  <c:v>-141.22491393300001</c:v>
                </c:pt>
                <c:pt idx="266">
                  <c:v>-141.07948392200001</c:v>
                </c:pt>
                <c:pt idx="267">
                  <c:v>-141.34508153499999</c:v>
                </c:pt>
                <c:pt idx="268">
                  <c:v>-141.52902181799999</c:v>
                </c:pt>
                <c:pt idx="269">
                  <c:v>-141.605428644</c:v>
                </c:pt>
                <c:pt idx="270">
                  <c:v>-141.749934446</c:v>
                </c:pt>
                <c:pt idx="271">
                  <c:v>-141.449484058</c:v>
                </c:pt>
                <c:pt idx="272">
                  <c:v>-141.28181097699999</c:v>
                </c:pt>
                <c:pt idx="273">
                  <c:v>-141.33541404499999</c:v>
                </c:pt>
                <c:pt idx="274">
                  <c:v>-141.32685877200001</c:v>
                </c:pt>
                <c:pt idx="275">
                  <c:v>-141.44204342699999</c:v>
                </c:pt>
                <c:pt idx="276">
                  <c:v>-141.553240894</c:v>
                </c:pt>
                <c:pt idx="277">
                  <c:v>-141.520302195</c:v>
                </c:pt>
                <c:pt idx="278">
                  <c:v>-141.61474753100001</c:v>
                </c:pt>
                <c:pt idx="279">
                  <c:v>-141.76599516600001</c:v>
                </c:pt>
                <c:pt idx="280">
                  <c:v>-141.90816920200001</c:v>
                </c:pt>
                <c:pt idx="281">
                  <c:v>-141.539477871</c:v>
                </c:pt>
                <c:pt idx="282">
                  <c:v>-141.85904797699999</c:v>
                </c:pt>
                <c:pt idx="283">
                  <c:v>-141.977468544</c:v>
                </c:pt>
                <c:pt idx="284">
                  <c:v>-141.99410578000001</c:v>
                </c:pt>
                <c:pt idx="285">
                  <c:v>-142.038751174</c:v>
                </c:pt>
                <c:pt idx="286">
                  <c:v>-141.999625702</c:v>
                </c:pt>
                <c:pt idx="287">
                  <c:v>-142.01861222700001</c:v>
                </c:pt>
                <c:pt idx="288">
                  <c:v>-141.915505002</c:v>
                </c:pt>
                <c:pt idx="289">
                  <c:v>-141.90563746399999</c:v>
                </c:pt>
                <c:pt idx="290">
                  <c:v>-141.80474033900001</c:v>
                </c:pt>
                <c:pt idx="291">
                  <c:v>-141.94789531000001</c:v>
                </c:pt>
                <c:pt idx="292">
                  <c:v>-141.997864935</c:v>
                </c:pt>
                <c:pt idx="293">
                  <c:v>-142.22595803499999</c:v>
                </c:pt>
                <c:pt idx="294">
                  <c:v>-141.961487772</c:v>
                </c:pt>
                <c:pt idx="295">
                  <c:v>-142.1294096</c:v>
                </c:pt>
                <c:pt idx="296">
                  <c:v>-142.35843828099999</c:v>
                </c:pt>
                <c:pt idx="297">
                  <c:v>-142.352547152</c:v>
                </c:pt>
                <c:pt idx="298">
                  <c:v>-142.169579642</c:v>
                </c:pt>
                <c:pt idx="299">
                  <c:v>-142.43890996799999</c:v>
                </c:pt>
                <c:pt idx="300">
                  <c:v>-142.75064488199999</c:v>
                </c:pt>
                <c:pt idx="301">
                  <c:v>-142.23059436899999</c:v>
                </c:pt>
                <c:pt idx="302">
                  <c:v>-142.210493238</c:v>
                </c:pt>
                <c:pt idx="303">
                  <c:v>-142.30414211600001</c:v>
                </c:pt>
                <c:pt idx="304">
                  <c:v>-142.33635003000001</c:v>
                </c:pt>
                <c:pt idx="305">
                  <c:v>-142.65485354399999</c:v>
                </c:pt>
                <c:pt idx="306">
                  <c:v>-142.28176618399999</c:v>
                </c:pt>
                <c:pt idx="307">
                  <c:v>-142.24541092600001</c:v>
                </c:pt>
                <c:pt idx="308">
                  <c:v>-142.28418468000001</c:v>
                </c:pt>
                <c:pt idx="309">
                  <c:v>-142.24478918299999</c:v>
                </c:pt>
                <c:pt idx="310">
                  <c:v>-142.422341219</c:v>
                </c:pt>
                <c:pt idx="311">
                  <c:v>-142.45530016999999</c:v>
                </c:pt>
                <c:pt idx="312">
                  <c:v>-142.21260371599999</c:v>
                </c:pt>
                <c:pt idx="313">
                  <c:v>-142.35464669300001</c:v>
                </c:pt>
                <c:pt idx="314">
                  <c:v>-142.232293277</c:v>
                </c:pt>
                <c:pt idx="315">
                  <c:v>-142.58696173999999</c:v>
                </c:pt>
                <c:pt idx="316">
                  <c:v>-142.920526</c:v>
                </c:pt>
                <c:pt idx="317">
                  <c:v>-142.43135164200001</c:v>
                </c:pt>
                <c:pt idx="318">
                  <c:v>-142.53042531299999</c:v>
                </c:pt>
                <c:pt idx="319">
                  <c:v>-142.46595636500001</c:v>
                </c:pt>
                <c:pt idx="320">
                  <c:v>-142.708433375</c:v>
                </c:pt>
                <c:pt idx="321">
                  <c:v>-142.59921581099999</c:v>
                </c:pt>
                <c:pt idx="322">
                  <c:v>-142.754663951</c:v>
                </c:pt>
                <c:pt idx="323">
                  <c:v>-142.511310829</c:v>
                </c:pt>
                <c:pt idx="324">
                  <c:v>-142.428627062</c:v>
                </c:pt>
                <c:pt idx="325">
                  <c:v>-142.54693152799999</c:v>
                </c:pt>
                <c:pt idx="326">
                  <c:v>-142.42518215800001</c:v>
                </c:pt>
                <c:pt idx="327">
                  <c:v>-142.45117689599999</c:v>
                </c:pt>
                <c:pt idx="328">
                  <c:v>-142.49475960800001</c:v>
                </c:pt>
                <c:pt idx="329">
                  <c:v>-142.43266083</c:v>
                </c:pt>
                <c:pt idx="330">
                  <c:v>-142.626822874</c:v>
                </c:pt>
                <c:pt idx="331">
                  <c:v>-142.90509199900001</c:v>
                </c:pt>
                <c:pt idx="332">
                  <c:v>-142.885546288</c:v>
                </c:pt>
                <c:pt idx="333">
                  <c:v>-142.44817913599999</c:v>
                </c:pt>
                <c:pt idx="334">
                  <c:v>-142.53324677099999</c:v>
                </c:pt>
                <c:pt idx="335">
                  <c:v>-142.48320846999999</c:v>
                </c:pt>
                <c:pt idx="336">
                  <c:v>-142.65672859399999</c:v>
                </c:pt>
                <c:pt idx="337">
                  <c:v>-142.64217670799999</c:v>
                </c:pt>
                <c:pt idx="338">
                  <c:v>-142.75158162</c:v>
                </c:pt>
                <c:pt idx="339">
                  <c:v>-142.31574555</c:v>
                </c:pt>
                <c:pt idx="340">
                  <c:v>-142.46689145799999</c:v>
                </c:pt>
                <c:pt idx="341">
                  <c:v>-142.29481511200001</c:v>
                </c:pt>
                <c:pt idx="342">
                  <c:v>-142.53694003499999</c:v>
                </c:pt>
                <c:pt idx="343">
                  <c:v>-142.372074027</c:v>
                </c:pt>
                <c:pt idx="344">
                  <c:v>-142.36798424200001</c:v>
                </c:pt>
                <c:pt idx="345">
                  <c:v>-142.39025947799999</c:v>
                </c:pt>
                <c:pt idx="346">
                  <c:v>-142.28825787</c:v>
                </c:pt>
                <c:pt idx="347">
                  <c:v>-142.42056880999999</c:v>
                </c:pt>
                <c:pt idx="348">
                  <c:v>-142.37822338199999</c:v>
                </c:pt>
                <c:pt idx="349">
                  <c:v>-142.256517261</c:v>
                </c:pt>
                <c:pt idx="350">
                  <c:v>-142.31786769300001</c:v>
                </c:pt>
                <c:pt idx="351">
                  <c:v>-142.28027815600001</c:v>
                </c:pt>
                <c:pt idx="352">
                  <c:v>-142.24937778</c:v>
                </c:pt>
                <c:pt idx="353">
                  <c:v>-142.235782935</c:v>
                </c:pt>
                <c:pt idx="354">
                  <c:v>-142.29923372100001</c:v>
                </c:pt>
                <c:pt idx="355">
                  <c:v>-142.14870905500001</c:v>
                </c:pt>
                <c:pt idx="356">
                  <c:v>-142.182693196</c:v>
                </c:pt>
                <c:pt idx="357">
                  <c:v>-144.61927634200001</c:v>
                </c:pt>
                <c:pt idx="358">
                  <c:v>-146.58415048000001</c:v>
                </c:pt>
                <c:pt idx="359">
                  <c:v>-142.673719404</c:v>
                </c:pt>
                <c:pt idx="360">
                  <c:v>-142.03432199900001</c:v>
                </c:pt>
                <c:pt idx="361">
                  <c:v>-141.999210299</c:v>
                </c:pt>
                <c:pt idx="362">
                  <c:v>-141.94617854699999</c:v>
                </c:pt>
                <c:pt idx="363">
                  <c:v>-141.816697925</c:v>
                </c:pt>
                <c:pt idx="364">
                  <c:v>-141.792469195</c:v>
                </c:pt>
                <c:pt idx="365">
                  <c:v>-141.91239294799999</c:v>
                </c:pt>
                <c:pt idx="366">
                  <c:v>-142.12811098899999</c:v>
                </c:pt>
                <c:pt idx="367">
                  <c:v>-142.075708768</c:v>
                </c:pt>
                <c:pt idx="368">
                  <c:v>-141.87730991399999</c:v>
                </c:pt>
                <c:pt idx="369">
                  <c:v>-141.99559026</c:v>
                </c:pt>
                <c:pt idx="370">
                  <c:v>-141.96626076199999</c:v>
                </c:pt>
                <c:pt idx="371">
                  <c:v>-141.835975168</c:v>
                </c:pt>
                <c:pt idx="372">
                  <c:v>-141.854135464</c:v>
                </c:pt>
                <c:pt idx="373">
                  <c:v>-141.79293006</c:v>
                </c:pt>
                <c:pt idx="374">
                  <c:v>-141.85948965700001</c:v>
                </c:pt>
                <c:pt idx="375">
                  <c:v>-141.770946963</c:v>
                </c:pt>
                <c:pt idx="376">
                  <c:v>-141.705582677</c:v>
                </c:pt>
                <c:pt idx="377">
                  <c:v>-141.666308351</c:v>
                </c:pt>
                <c:pt idx="378">
                  <c:v>-141.68733194500001</c:v>
                </c:pt>
                <c:pt idx="379">
                  <c:v>-141.69481515300001</c:v>
                </c:pt>
                <c:pt idx="380">
                  <c:v>-141.72211819500001</c:v>
                </c:pt>
                <c:pt idx="381">
                  <c:v>-141.70857824199999</c:v>
                </c:pt>
                <c:pt idx="382">
                  <c:v>-141.66405463800001</c:v>
                </c:pt>
                <c:pt idx="383">
                  <c:v>-141.65556660499999</c:v>
                </c:pt>
                <c:pt idx="384">
                  <c:v>-141.672952939</c:v>
                </c:pt>
                <c:pt idx="385">
                  <c:v>-141.73889838900001</c:v>
                </c:pt>
                <c:pt idx="386">
                  <c:v>-141.69467373699999</c:v>
                </c:pt>
                <c:pt idx="387">
                  <c:v>-141.65496793599999</c:v>
                </c:pt>
                <c:pt idx="388">
                  <c:v>-141.657546986</c:v>
                </c:pt>
                <c:pt idx="389">
                  <c:v>-141.72176663900001</c:v>
                </c:pt>
                <c:pt idx="390">
                  <c:v>-141.709480246</c:v>
                </c:pt>
                <c:pt idx="391">
                  <c:v>-141.72733951199999</c:v>
                </c:pt>
                <c:pt idx="392">
                  <c:v>-141.78083545499999</c:v>
                </c:pt>
                <c:pt idx="393">
                  <c:v>-141.78072251200001</c:v>
                </c:pt>
                <c:pt idx="394">
                  <c:v>-141.819605072</c:v>
                </c:pt>
                <c:pt idx="395">
                  <c:v>-141.89160010800001</c:v>
                </c:pt>
                <c:pt idx="396">
                  <c:v>-141.96233338600001</c:v>
                </c:pt>
                <c:pt idx="397">
                  <c:v>-141.85536166</c:v>
                </c:pt>
                <c:pt idx="398">
                  <c:v>-141.926974849</c:v>
                </c:pt>
                <c:pt idx="399">
                  <c:v>-141.98778403899999</c:v>
                </c:pt>
                <c:pt idx="400">
                  <c:v>-141.952219684</c:v>
                </c:pt>
                <c:pt idx="401">
                  <c:v>-141.97708581399999</c:v>
                </c:pt>
                <c:pt idx="402">
                  <c:v>-142.01755795</c:v>
                </c:pt>
                <c:pt idx="403">
                  <c:v>-142.074114313</c:v>
                </c:pt>
                <c:pt idx="404">
                  <c:v>-142.196807845</c:v>
                </c:pt>
                <c:pt idx="405">
                  <c:v>-142.24193031799999</c:v>
                </c:pt>
                <c:pt idx="406">
                  <c:v>-142.267290562</c:v>
                </c:pt>
                <c:pt idx="407">
                  <c:v>-142.24512781999999</c:v>
                </c:pt>
                <c:pt idx="408">
                  <c:v>-142.418837559</c:v>
                </c:pt>
                <c:pt idx="409">
                  <c:v>-142.46253477499999</c:v>
                </c:pt>
                <c:pt idx="410">
                  <c:v>-142.47770749099999</c:v>
                </c:pt>
                <c:pt idx="411">
                  <c:v>-142.52285334000001</c:v>
                </c:pt>
                <c:pt idx="412">
                  <c:v>-142.62717149700001</c:v>
                </c:pt>
                <c:pt idx="413">
                  <c:v>-142.62747817299999</c:v>
                </c:pt>
                <c:pt idx="414">
                  <c:v>-142.760929683</c:v>
                </c:pt>
                <c:pt idx="415">
                  <c:v>-142.76644820600001</c:v>
                </c:pt>
                <c:pt idx="416">
                  <c:v>-142.771601006</c:v>
                </c:pt>
                <c:pt idx="417">
                  <c:v>-142.813375847</c:v>
                </c:pt>
                <c:pt idx="418">
                  <c:v>-142.97412190700001</c:v>
                </c:pt>
                <c:pt idx="419">
                  <c:v>-143.001417377</c:v>
                </c:pt>
                <c:pt idx="420">
                  <c:v>-143.18380186900001</c:v>
                </c:pt>
                <c:pt idx="421">
                  <c:v>-143.20159808599999</c:v>
                </c:pt>
                <c:pt idx="422">
                  <c:v>-143.29340971600001</c:v>
                </c:pt>
                <c:pt idx="423">
                  <c:v>-143.47097219299999</c:v>
                </c:pt>
                <c:pt idx="424">
                  <c:v>-143.46668176</c:v>
                </c:pt>
                <c:pt idx="425">
                  <c:v>-143.49963750699999</c:v>
                </c:pt>
                <c:pt idx="426">
                  <c:v>-143.693490857</c:v>
                </c:pt>
                <c:pt idx="427">
                  <c:v>-143.781357552</c:v>
                </c:pt>
                <c:pt idx="428">
                  <c:v>-143.88282473199999</c:v>
                </c:pt>
                <c:pt idx="429">
                  <c:v>-143.989797415</c:v>
                </c:pt>
                <c:pt idx="430">
                  <c:v>-144.04670729099999</c:v>
                </c:pt>
                <c:pt idx="431">
                  <c:v>-144.12855522500001</c:v>
                </c:pt>
                <c:pt idx="432">
                  <c:v>-144.27966814999999</c:v>
                </c:pt>
                <c:pt idx="433">
                  <c:v>-144.31220155299999</c:v>
                </c:pt>
                <c:pt idx="434">
                  <c:v>-144.43347620599999</c:v>
                </c:pt>
                <c:pt idx="435">
                  <c:v>-144.569643832</c:v>
                </c:pt>
                <c:pt idx="436">
                  <c:v>-144.63245748200001</c:v>
                </c:pt>
                <c:pt idx="437">
                  <c:v>-144.81467861600001</c:v>
                </c:pt>
                <c:pt idx="438">
                  <c:v>-144.90547197199999</c:v>
                </c:pt>
                <c:pt idx="439">
                  <c:v>-145.014525421</c:v>
                </c:pt>
                <c:pt idx="440">
                  <c:v>-145.13924411599999</c:v>
                </c:pt>
                <c:pt idx="441">
                  <c:v>-145.21014173399999</c:v>
                </c:pt>
                <c:pt idx="442">
                  <c:v>-145.30831584200001</c:v>
                </c:pt>
                <c:pt idx="443">
                  <c:v>-145.44385313800001</c:v>
                </c:pt>
                <c:pt idx="444">
                  <c:v>-145.52150734</c:v>
                </c:pt>
                <c:pt idx="445">
                  <c:v>-145.61701264499999</c:v>
                </c:pt>
                <c:pt idx="446">
                  <c:v>-145.75888917899999</c:v>
                </c:pt>
                <c:pt idx="447">
                  <c:v>-145.839767846</c:v>
                </c:pt>
                <c:pt idx="448">
                  <c:v>-146.05495487499999</c:v>
                </c:pt>
                <c:pt idx="449">
                  <c:v>-146.112209312</c:v>
                </c:pt>
                <c:pt idx="450">
                  <c:v>-146.25404144800001</c:v>
                </c:pt>
                <c:pt idx="451">
                  <c:v>-146.36767885899999</c:v>
                </c:pt>
                <c:pt idx="452">
                  <c:v>-146.551146768</c:v>
                </c:pt>
                <c:pt idx="453">
                  <c:v>-146.599951242</c:v>
                </c:pt>
                <c:pt idx="454">
                  <c:v>-146.80138258299999</c:v>
                </c:pt>
                <c:pt idx="455">
                  <c:v>-146.831351842</c:v>
                </c:pt>
                <c:pt idx="456">
                  <c:v>-147.05483340200001</c:v>
                </c:pt>
                <c:pt idx="457">
                  <c:v>-147.26490344499999</c:v>
                </c:pt>
                <c:pt idx="458">
                  <c:v>-147.35605819200001</c:v>
                </c:pt>
                <c:pt idx="459">
                  <c:v>-147.48864027499999</c:v>
                </c:pt>
                <c:pt idx="460">
                  <c:v>-147.61301347899999</c:v>
                </c:pt>
                <c:pt idx="461">
                  <c:v>-147.70843931600001</c:v>
                </c:pt>
                <c:pt idx="462">
                  <c:v>-147.881585696</c:v>
                </c:pt>
                <c:pt idx="463">
                  <c:v>-148.02191830199999</c:v>
                </c:pt>
                <c:pt idx="464">
                  <c:v>-148.173466335</c:v>
                </c:pt>
                <c:pt idx="465">
                  <c:v>-148.31727079699999</c:v>
                </c:pt>
                <c:pt idx="466">
                  <c:v>-148.440021172</c:v>
                </c:pt>
                <c:pt idx="467">
                  <c:v>-148.55097159499999</c:v>
                </c:pt>
                <c:pt idx="468">
                  <c:v>-148.69714578700001</c:v>
                </c:pt>
                <c:pt idx="469">
                  <c:v>-148.83976602300001</c:v>
                </c:pt>
                <c:pt idx="470">
                  <c:v>-148.98309993500001</c:v>
                </c:pt>
                <c:pt idx="471">
                  <c:v>-149.098280472</c:v>
                </c:pt>
                <c:pt idx="472">
                  <c:v>-149.280218967</c:v>
                </c:pt>
                <c:pt idx="473">
                  <c:v>-149.470744524</c:v>
                </c:pt>
                <c:pt idx="474">
                  <c:v>-149.55420057800001</c:v>
                </c:pt>
                <c:pt idx="475">
                  <c:v>-149.691378281</c:v>
                </c:pt>
                <c:pt idx="476">
                  <c:v>-149.87357043399999</c:v>
                </c:pt>
                <c:pt idx="477">
                  <c:v>-149.94450807499999</c:v>
                </c:pt>
                <c:pt idx="478">
                  <c:v>-150.05735060000001</c:v>
                </c:pt>
                <c:pt idx="479">
                  <c:v>-150.18246736500001</c:v>
                </c:pt>
                <c:pt idx="480">
                  <c:v>-150.378961175</c:v>
                </c:pt>
                <c:pt idx="481">
                  <c:v>-150.51024025000001</c:v>
                </c:pt>
                <c:pt idx="482">
                  <c:v>-150.71683425000001</c:v>
                </c:pt>
                <c:pt idx="483">
                  <c:v>-150.76411170399999</c:v>
                </c:pt>
                <c:pt idx="484">
                  <c:v>-150.84379686299999</c:v>
                </c:pt>
                <c:pt idx="485">
                  <c:v>-151.08986235500001</c:v>
                </c:pt>
                <c:pt idx="486">
                  <c:v>-151.19627982899999</c:v>
                </c:pt>
                <c:pt idx="487">
                  <c:v>-151.301199774</c:v>
                </c:pt>
                <c:pt idx="488">
                  <c:v>-151.50321206800001</c:v>
                </c:pt>
                <c:pt idx="489">
                  <c:v>-151.63850922399999</c:v>
                </c:pt>
                <c:pt idx="490">
                  <c:v>-151.78867882</c:v>
                </c:pt>
                <c:pt idx="491">
                  <c:v>-151.81432137300001</c:v>
                </c:pt>
                <c:pt idx="492">
                  <c:v>-151.95143836400001</c:v>
                </c:pt>
                <c:pt idx="493">
                  <c:v>-152.12227524100001</c:v>
                </c:pt>
                <c:pt idx="494">
                  <c:v>-152.249821037</c:v>
                </c:pt>
                <c:pt idx="495">
                  <c:v>-152.37497967799999</c:v>
                </c:pt>
                <c:pt idx="496">
                  <c:v>-152.53275779500001</c:v>
                </c:pt>
                <c:pt idx="497">
                  <c:v>-152.668131612</c:v>
                </c:pt>
                <c:pt idx="498">
                  <c:v>-152.82181183899999</c:v>
                </c:pt>
                <c:pt idx="499">
                  <c:v>-152.99382700300001</c:v>
                </c:pt>
                <c:pt idx="500">
                  <c:v>-153.29991967500001</c:v>
                </c:pt>
                <c:pt idx="501">
                  <c:v>-153.33590959899999</c:v>
                </c:pt>
                <c:pt idx="502">
                  <c:v>-153.30344636800001</c:v>
                </c:pt>
                <c:pt idx="503">
                  <c:v>-153.44683767999999</c:v>
                </c:pt>
                <c:pt idx="504">
                  <c:v>-153.619356971</c:v>
                </c:pt>
                <c:pt idx="505">
                  <c:v>-153.72128389</c:v>
                </c:pt>
                <c:pt idx="506">
                  <c:v>-153.89932961400001</c:v>
                </c:pt>
                <c:pt idx="507">
                  <c:v>-154.02237539500001</c:v>
                </c:pt>
                <c:pt idx="508">
                  <c:v>-154.15137228500001</c:v>
                </c:pt>
                <c:pt idx="509">
                  <c:v>-154.24189332099999</c:v>
                </c:pt>
                <c:pt idx="510">
                  <c:v>-154.375739643</c:v>
                </c:pt>
                <c:pt idx="511">
                  <c:v>-154.57024755099999</c:v>
                </c:pt>
                <c:pt idx="512">
                  <c:v>-154.719120656</c:v>
                </c:pt>
                <c:pt idx="513">
                  <c:v>-154.91503405500001</c:v>
                </c:pt>
                <c:pt idx="514">
                  <c:v>-155.10062741199999</c:v>
                </c:pt>
                <c:pt idx="515">
                  <c:v>-155.15988862</c:v>
                </c:pt>
                <c:pt idx="516">
                  <c:v>-155.174666769</c:v>
                </c:pt>
                <c:pt idx="517">
                  <c:v>-154.502346305</c:v>
                </c:pt>
                <c:pt idx="518">
                  <c:v>-155.04218839999999</c:v>
                </c:pt>
                <c:pt idx="519">
                  <c:v>-155.50647274100001</c:v>
                </c:pt>
                <c:pt idx="520">
                  <c:v>-155.65385689499999</c:v>
                </c:pt>
                <c:pt idx="521">
                  <c:v>-155.80988795499999</c:v>
                </c:pt>
                <c:pt idx="522">
                  <c:v>-156.059451513</c:v>
                </c:pt>
                <c:pt idx="523">
                  <c:v>-156.205198389</c:v>
                </c:pt>
                <c:pt idx="524">
                  <c:v>-156.14710530799999</c:v>
                </c:pt>
                <c:pt idx="525">
                  <c:v>-156.387847362</c:v>
                </c:pt>
                <c:pt idx="526">
                  <c:v>-156.44299309799999</c:v>
                </c:pt>
                <c:pt idx="527">
                  <c:v>-156.526747626</c:v>
                </c:pt>
                <c:pt idx="528">
                  <c:v>-156.55686095300001</c:v>
                </c:pt>
                <c:pt idx="529">
                  <c:v>-156.554568429</c:v>
                </c:pt>
                <c:pt idx="530">
                  <c:v>-156.918920673</c:v>
                </c:pt>
                <c:pt idx="531">
                  <c:v>-156.959885719</c:v>
                </c:pt>
                <c:pt idx="532">
                  <c:v>-156.907106016</c:v>
                </c:pt>
                <c:pt idx="533">
                  <c:v>-157.088186202</c:v>
                </c:pt>
                <c:pt idx="534">
                  <c:v>-157.26811301699999</c:v>
                </c:pt>
                <c:pt idx="535">
                  <c:v>-157.05099552600001</c:v>
                </c:pt>
                <c:pt idx="536">
                  <c:v>-157.506403565</c:v>
                </c:pt>
                <c:pt idx="537">
                  <c:v>-157.511148228</c:v>
                </c:pt>
                <c:pt idx="538">
                  <c:v>-157.45251367</c:v>
                </c:pt>
                <c:pt idx="539">
                  <c:v>-157.63627277399999</c:v>
                </c:pt>
                <c:pt idx="540">
                  <c:v>-157.67491021000001</c:v>
                </c:pt>
                <c:pt idx="541">
                  <c:v>-157.896536244</c:v>
                </c:pt>
                <c:pt idx="542">
                  <c:v>-157.958352486</c:v>
                </c:pt>
                <c:pt idx="543">
                  <c:v>-157.96400035900001</c:v>
                </c:pt>
                <c:pt idx="544">
                  <c:v>-158.11106891099999</c:v>
                </c:pt>
                <c:pt idx="545">
                  <c:v>-158.403768079</c:v>
                </c:pt>
                <c:pt idx="546">
                  <c:v>-158.31858391099999</c:v>
                </c:pt>
                <c:pt idx="547">
                  <c:v>-158.33199341900001</c:v>
                </c:pt>
                <c:pt idx="548">
                  <c:v>-158.40531485</c:v>
                </c:pt>
                <c:pt idx="549">
                  <c:v>-158.643918332</c:v>
                </c:pt>
                <c:pt idx="550">
                  <c:v>-158.651938548</c:v>
                </c:pt>
                <c:pt idx="551">
                  <c:v>-158.734865098</c:v>
                </c:pt>
                <c:pt idx="552">
                  <c:v>-158.80696738200001</c:v>
                </c:pt>
                <c:pt idx="553">
                  <c:v>-158.837269101</c:v>
                </c:pt>
                <c:pt idx="554">
                  <c:v>-158.85420920999999</c:v>
                </c:pt>
                <c:pt idx="555">
                  <c:v>-159.00588503</c:v>
                </c:pt>
                <c:pt idx="556">
                  <c:v>-158.863361857</c:v>
                </c:pt>
                <c:pt idx="557">
                  <c:v>-159.138385658</c:v>
                </c:pt>
                <c:pt idx="558">
                  <c:v>-159.17757900399999</c:v>
                </c:pt>
                <c:pt idx="559">
                  <c:v>-159.19106654800001</c:v>
                </c:pt>
                <c:pt idx="560">
                  <c:v>-159.28235078</c:v>
                </c:pt>
                <c:pt idx="561">
                  <c:v>-159.499656281</c:v>
                </c:pt>
                <c:pt idx="562">
                  <c:v>-159.372501621</c:v>
                </c:pt>
                <c:pt idx="563">
                  <c:v>-159.41420728599999</c:v>
                </c:pt>
                <c:pt idx="564">
                  <c:v>-159.62328433299999</c:v>
                </c:pt>
                <c:pt idx="565">
                  <c:v>-159.78575403900001</c:v>
                </c:pt>
                <c:pt idx="566">
                  <c:v>-159.40642600199999</c:v>
                </c:pt>
                <c:pt idx="567">
                  <c:v>-159.74725727800001</c:v>
                </c:pt>
                <c:pt idx="568">
                  <c:v>-159.85152525699999</c:v>
                </c:pt>
                <c:pt idx="569">
                  <c:v>-159.77182102800001</c:v>
                </c:pt>
                <c:pt idx="570">
                  <c:v>-160.00965926800001</c:v>
                </c:pt>
                <c:pt idx="571">
                  <c:v>-160.08135121699999</c:v>
                </c:pt>
                <c:pt idx="572">
                  <c:v>-160.03230950899999</c:v>
                </c:pt>
                <c:pt idx="573">
                  <c:v>-160.09810120099999</c:v>
                </c:pt>
                <c:pt idx="574">
                  <c:v>-160.15847139300001</c:v>
                </c:pt>
                <c:pt idx="575">
                  <c:v>-160.24187592800001</c:v>
                </c:pt>
                <c:pt idx="576">
                  <c:v>-160.23360352899999</c:v>
                </c:pt>
                <c:pt idx="577">
                  <c:v>-160.32244907800001</c:v>
                </c:pt>
                <c:pt idx="578">
                  <c:v>-160.214937284</c:v>
                </c:pt>
                <c:pt idx="579">
                  <c:v>-160.24430304000001</c:v>
                </c:pt>
                <c:pt idx="580">
                  <c:v>-160.29507417100001</c:v>
                </c:pt>
                <c:pt idx="581">
                  <c:v>-160.31554352399999</c:v>
                </c:pt>
                <c:pt idx="582">
                  <c:v>-160.33231854900001</c:v>
                </c:pt>
                <c:pt idx="583">
                  <c:v>-160.438545401</c:v>
                </c:pt>
                <c:pt idx="584">
                  <c:v>-160.51021469700001</c:v>
                </c:pt>
                <c:pt idx="585">
                  <c:v>-160.55475198900001</c:v>
                </c:pt>
                <c:pt idx="586">
                  <c:v>-160.61356807799999</c:v>
                </c:pt>
                <c:pt idx="587">
                  <c:v>-160.578841396</c:v>
                </c:pt>
                <c:pt idx="588">
                  <c:v>-160.50749472300001</c:v>
                </c:pt>
                <c:pt idx="589">
                  <c:v>-160.50774012700001</c:v>
                </c:pt>
                <c:pt idx="590">
                  <c:v>-160.73027248099999</c:v>
                </c:pt>
                <c:pt idx="591">
                  <c:v>-160.82659775799999</c:v>
                </c:pt>
                <c:pt idx="592">
                  <c:v>-160.69421166399999</c:v>
                </c:pt>
                <c:pt idx="593">
                  <c:v>-160.86783326099999</c:v>
                </c:pt>
                <c:pt idx="594">
                  <c:v>-160.66419725599999</c:v>
                </c:pt>
                <c:pt idx="595">
                  <c:v>-160.85975044899999</c:v>
                </c:pt>
                <c:pt idx="596">
                  <c:v>-160.84929662100001</c:v>
                </c:pt>
                <c:pt idx="597">
                  <c:v>-161.001541291</c:v>
                </c:pt>
                <c:pt idx="598">
                  <c:v>-160.899919254</c:v>
                </c:pt>
                <c:pt idx="599">
                  <c:v>-160.880908898</c:v>
                </c:pt>
                <c:pt idx="600">
                  <c:v>-160.90008592199999</c:v>
                </c:pt>
                <c:pt idx="601">
                  <c:v>-161.08222563300001</c:v>
                </c:pt>
                <c:pt idx="602">
                  <c:v>-160.999681356</c:v>
                </c:pt>
                <c:pt idx="603">
                  <c:v>-160.84382396000001</c:v>
                </c:pt>
                <c:pt idx="604">
                  <c:v>-161.02919246499999</c:v>
                </c:pt>
                <c:pt idx="605">
                  <c:v>-161.05741727</c:v>
                </c:pt>
                <c:pt idx="606">
                  <c:v>-161.09287743799999</c:v>
                </c:pt>
                <c:pt idx="607">
                  <c:v>-160.98596380699999</c:v>
                </c:pt>
                <c:pt idx="608">
                  <c:v>-161.141382007</c:v>
                </c:pt>
                <c:pt idx="609">
                  <c:v>-161.13785897400001</c:v>
                </c:pt>
                <c:pt idx="610">
                  <c:v>-161.131951923</c:v>
                </c:pt>
                <c:pt idx="611">
                  <c:v>-161.02020724400001</c:v>
                </c:pt>
                <c:pt idx="612">
                  <c:v>-161.05079239899999</c:v>
                </c:pt>
                <c:pt idx="613">
                  <c:v>-161.147471338</c:v>
                </c:pt>
                <c:pt idx="614">
                  <c:v>-161.12706819799999</c:v>
                </c:pt>
                <c:pt idx="615">
                  <c:v>-161.00982536999999</c:v>
                </c:pt>
                <c:pt idx="616">
                  <c:v>-161.02759401500001</c:v>
                </c:pt>
                <c:pt idx="617">
                  <c:v>-161.1957558</c:v>
                </c:pt>
                <c:pt idx="618">
                  <c:v>-161.25663581800001</c:v>
                </c:pt>
                <c:pt idx="619">
                  <c:v>-161.11347976100001</c:v>
                </c:pt>
                <c:pt idx="620">
                  <c:v>-161.220497725</c:v>
                </c:pt>
                <c:pt idx="621">
                  <c:v>-161.23302880400001</c:v>
                </c:pt>
                <c:pt idx="622">
                  <c:v>-161.35834363399999</c:v>
                </c:pt>
                <c:pt idx="623">
                  <c:v>-161.35920235399999</c:v>
                </c:pt>
                <c:pt idx="624">
                  <c:v>-161.28777949100001</c:v>
                </c:pt>
                <c:pt idx="625">
                  <c:v>-161.18479938300001</c:v>
                </c:pt>
                <c:pt idx="626">
                  <c:v>-161.242527994</c:v>
                </c:pt>
                <c:pt idx="627">
                  <c:v>-161.35293481100001</c:v>
                </c:pt>
                <c:pt idx="628">
                  <c:v>-161.32645927499999</c:v>
                </c:pt>
                <c:pt idx="629">
                  <c:v>-161.332727804</c:v>
                </c:pt>
                <c:pt idx="630">
                  <c:v>-161.421257024</c:v>
                </c:pt>
                <c:pt idx="631">
                  <c:v>-161.58022754500001</c:v>
                </c:pt>
                <c:pt idx="632">
                  <c:v>-161.38756089200001</c:v>
                </c:pt>
                <c:pt idx="633">
                  <c:v>-161.326520394</c:v>
                </c:pt>
                <c:pt idx="634">
                  <c:v>-161.38059240600001</c:v>
                </c:pt>
                <c:pt idx="635">
                  <c:v>-161.271446887</c:v>
                </c:pt>
                <c:pt idx="636">
                  <c:v>-161.39636616300001</c:v>
                </c:pt>
                <c:pt idx="637">
                  <c:v>-161.43202772000001</c:v>
                </c:pt>
                <c:pt idx="638">
                  <c:v>-161.42860464</c:v>
                </c:pt>
                <c:pt idx="639">
                  <c:v>-161.388274919</c:v>
                </c:pt>
                <c:pt idx="640">
                  <c:v>-161.47352955900001</c:v>
                </c:pt>
                <c:pt idx="641">
                  <c:v>-161.408115756</c:v>
                </c:pt>
                <c:pt idx="642">
                  <c:v>-161.370744479</c:v>
                </c:pt>
                <c:pt idx="643">
                  <c:v>-161.48026593700001</c:v>
                </c:pt>
                <c:pt idx="644">
                  <c:v>-161.48222438499999</c:v>
                </c:pt>
                <c:pt idx="645">
                  <c:v>-161.506252402</c:v>
                </c:pt>
                <c:pt idx="646">
                  <c:v>-161.43624107100001</c:v>
                </c:pt>
                <c:pt idx="647">
                  <c:v>-161.376828155</c:v>
                </c:pt>
                <c:pt idx="648">
                  <c:v>-161.260090886</c:v>
                </c:pt>
                <c:pt idx="649">
                  <c:v>-161.45732484800001</c:v>
                </c:pt>
                <c:pt idx="650">
                  <c:v>-161.53306782199999</c:v>
                </c:pt>
                <c:pt idx="651">
                  <c:v>-161.27226377400001</c:v>
                </c:pt>
                <c:pt idx="652">
                  <c:v>-161.418610328</c:v>
                </c:pt>
                <c:pt idx="653">
                  <c:v>-161.508080552</c:v>
                </c:pt>
                <c:pt idx="654">
                  <c:v>-161.481334393</c:v>
                </c:pt>
                <c:pt idx="655">
                  <c:v>-161.420958493</c:v>
                </c:pt>
                <c:pt idx="656">
                  <c:v>-161.44792226199999</c:v>
                </c:pt>
                <c:pt idx="657">
                  <c:v>-161.40120926899999</c:v>
                </c:pt>
                <c:pt idx="658">
                  <c:v>-161.351906332</c:v>
                </c:pt>
                <c:pt idx="659">
                  <c:v>-161.32563914400001</c:v>
                </c:pt>
                <c:pt idx="660">
                  <c:v>-161.37959622599999</c:v>
                </c:pt>
                <c:pt idx="661">
                  <c:v>-161.329182403</c:v>
                </c:pt>
                <c:pt idx="662">
                  <c:v>-161.298397405</c:v>
                </c:pt>
                <c:pt idx="663">
                  <c:v>-161.34035403300001</c:v>
                </c:pt>
                <c:pt idx="664">
                  <c:v>-160.25521177499999</c:v>
                </c:pt>
                <c:pt idx="665">
                  <c:v>-161.389442825</c:v>
                </c:pt>
                <c:pt idx="666">
                  <c:v>-161.39706698800001</c:v>
                </c:pt>
                <c:pt idx="667">
                  <c:v>-161.54518880099999</c:v>
                </c:pt>
                <c:pt idx="668">
                  <c:v>-161.43285750000001</c:v>
                </c:pt>
                <c:pt idx="669">
                  <c:v>-161.40305526200001</c:v>
                </c:pt>
                <c:pt idx="670">
                  <c:v>-161.57128323399999</c:v>
                </c:pt>
                <c:pt idx="671">
                  <c:v>-161.537443932</c:v>
                </c:pt>
                <c:pt idx="672">
                  <c:v>-161.66000432499999</c:v>
                </c:pt>
                <c:pt idx="673">
                  <c:v>-161.61365867500001</c:v>
                </c:pt>
                <c:pt idx="674">
                  <c:v>-161.52166699700001</c:v>
                </c:pt>
                <c:pt idx="675">
                  <c:v>-161.566515646</c:v>
                </c:pt>
                <c:pt idx="676">
                  <c:v>-161.51750296200001</c:v>
                </c:pt>
                <c:pt idx="677">
                  <c:v>-161.52449745000001</c:v>
                </c:pt>
                <c:pt idx="678">
                  <c:v>-161.58323204000001</c:v>
                </c:pt>
                <c:pt idx="679">
                  <c:v>-161.65391705100001</c:v>
                </c:pt>
                <c:pt idx="680">
                  <c:v>-161.65657529800001</c:v>
                </c:pt>
                <c:pt idx="681">
                  <c:v>-161.60354392100001</c:v>
                </c:pt>
                <c:pt idx="682">
                  <c:v>-161.67581110699999</c:v>
                </c:pt>
                <c:pt idx="683">
                  <c:v>-161.58765424399999</c:v>
                </c:pt>
                <c:pt idx="684">
                  <c:v>-161.58815722200001</c:v>
                </c:pt>
                <c:pt idx="685">
                  <c:v>-161.479646648</c:v>
                </c:pt>
                <c:pt idx="686">
                  <c:v>-161.54221196399999</c:v>
                </c:pt>
                <c:pt idx="687">
                  <c:v>-161.47485541399999</c:v>
                </c:pt>
                <c:pt idx="688">
                  <c:v>-161.383257783</c:v>
                </c:pt>
                <c:pt idx="689">
                  <c:v>-161.372948106</c:v>
                </c:pt>
                <c:pt idx="690">
                  <c:v>-161.50749410399999</c:v>
                </c:pt>
                <c:pt idx="691">
                  <c:v>-161.53064426700001</c:v>
                </c:pt>
                <c:pt idx="692">
                  <c:v>-161.49256599399999</c:v>
                </c:pt>
                <c:pt idx="693">
                  <c:v>-161.41141786</c:v>
                </c:pt>
                <c:pt idx="694">
                  <c:v>-161.45336824200001</c:v>
                </c:pt>
                <c:pt idx="695">
                  <c:v>-161.30951205400001</c:v>
                </c:pt>
                <c:pt idx="696">
                  <c:v>-161.460284247</c:v>
                </c:pt>
                <c:pt idx="697">
                  <c:v>-161.39236743399999</c:v>
                </c:pt>
                <c:pt idx="698">
                  <c:v>-161.30523205099999</c:v>
                </c:pt>
                <c:pt idx="699">
                  <c:v>-161.37042304600001</c:v>
                </c:pt>
                <c:pt idx="700">
                  <c:v>-161.316048655</c:v>
                </c:pt>
                <c:pt idx="701">
                  <c:v>-160.96659548299999</c:v>
                </c:pt>
                <c:pt idx="702">
                  <c:v>-160.969231245</c:v>
                </c:pt>
                <c:pt idx="703">
                  <c:v>-160.968942693</c:v>
                </c:pt>
                <c:pt idx="704">
                  <c:v>-160.98904744199999</c:v>
                </c:pt>
                <c:pt idx="705">
                  <c:v>-161.134897868</c:v>
                </c:pt>
                <c:pt idx="706">
                  <c:v>-161.026439743</c:v>
                </c:pt>
                <c:pt idx="707">
                  <c:v>-161.215999649</c:v>
                </c:pt>
                <c:pt idx="708">
                  <c:v>-161.33092515999999</c:v>
                </c:pt>
                <c:pt idx="709">
                  <c:v>-161.248687754</c:v>
                </c:pt>
                <c:pt idx="710">
                  <c:v>-161.49893485300001</c:v>
                </c:pt>
                <c:pt idx="711">
                  <c:v>-161.381791894</c:v>
                </c:pt>
                <c:pt idx="712">
                  <c:v>-161.299301802</c:v>
                </c:pt>
                <c:pt idx="713">
                  <c:v>-161.34011524799999</c:v>
                </c:pt>
                <c:pt idx="714">
                  <c:v>-161.176980735</c:v>
                </c:pt>
                <c:pt idx="715">
                  <c:v>-161.23514062300001</c:v>
                </c:pt>
                <c:pt idx="716">
                  <c:v>-161.29007709499999</c:v>
                </c:pt>
                <c:pt idx="717">
                  <c:v>-161.32728421600001</c:v>
                </c:pt>
                <c:pt idx="718">
                  <c:v>-161.439265277</c:v>
                </c:pt>
                <c:pt idx="719">
                  <c:v>-161.70825196300001</c:v>
                </c:pt>
                <c:pt idx="720">
                  <c:v>-161.40583171599999</c:v>
                </c:pt>
                <c:pt idx="721">
                  <c:v>-161.64324648799999</c:v>
                </c:pt>
                <c:pt idx="722">
                  <c:v>-161.79773176</c:v>
                </c:pt>
                <c:pt idx="723">
                  <c:v>-161.84437174199999</c:v>
                </c:pt>
              </c:numCache>
            </c:numRef>
          </c:yVal>
          <c:smooth val="1"/>
        </c:ser>
        <c:ser>
          <c:idx val="8"/>
          <c:order val="9"/>
          <c:tx>
            <c:strRef>
              <c:f>omit_pn_lmk04806!$E$29</c:f>
              <c:strCache>
                <c:ptCount val="1"/>
                <c:pt idx="0">
                  <c:v>122.88 MHz LVPECL16</c:v>
                </c:pt>
              </c:strCache>
            </c:strRef>
          </c:tx>
          <c:spPr>
            <a:ln w="12700"/>
          </c:spPr>
          <c:marker>
            <c:symbol val="none"/>
          </c:marker>
          <c:xVal>
            <c:numRef>
              <c:f>omit_pn_lmk04806!$A$30:$A$753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omit_pn_lmk04806!$E$30:$E$753</c:f>
              <c:numCache>
                <c:formatCode>General</c:formatCode>
                <c:ptCount val="724"/>
                <c:pt idx="0">
                  <c:v>-111.41040742200001</c:v>
                </c:pt>
                <c:pt idx="1">
                  <c:v>-111.818090361</c:v>
                </c:pt>
                <c:pt idx="2">
                  <c:v>-112.339798547</c:v>
                </c:pt>
                <c:pt idx="3">
                  <c:v>-112.74515809899999</c:v>
                </c:pt>
                <c:pt idx="4">
                  <c:v>-112.83498121700001</c:v>
                </c:pt>
                <c:pt idx="5">
                  <c:v>-112.297933215</c:v>
                </c:pt>
                <c:pt idx="6">
                  <c:v>-112.699822146</c:v>
                </c:pt>
                <c:pt idx="7">
                  <c:v>-111.99715220100001</c:v>
                </c:pt>
                <c:pt idx="8">
                  <c:v>-111.38656091199999</c:v>
                </c:pt>
                <c:pt idx="9">
                  <c:v>-111.85395733999999</c:v>
                </c:pt>
                <c:pt idx="10">
                  <c:v>-109.76430492199999</c:v>
                </c:pt>
                <c:pt idx="11">
                  <c:v>-110.90958104400001</c:v>
                </c:pt>
                <c:pt idx="12">
                  <c:v>-111.39768434699999</c:v>
                </c:pt>
                <c:pt idx="13">
                  <c:v>-114.51949953899999</c:v>
                </c:pt>
                <c:pt idx="14">
                  <c:v>-116.846050174</c:v>
                </c:pt>
                <c:pt idx="15">
                  <c:v>-116.96501740399999</c:v>
                </c:pt>
                <c:pt idx="16">
                  <c:v>-115.394551648</c:v>
                </c:pt>
                <c:pt idx="17">
                  <c:v>-115.705147947</c:v>
                </c:pt>
                <c:pt idx="18">
                  <c:v>-117.649836447</c:v>
                </c:pt>
                <c:pt idx="19">
                  <c:v>-117.488550956</c:v>
                </c:pt>
                <c:pt idx="20">
                  <c:v>-117.082351024</c:v>
                </c:pt>
                <c:pt idx="21">
                  <c:v>-117.933204144</c:v>
                </c:pt>
                <c:pt idx="22">
                  <c:v>-116.748284689</c:v>
                </c:pt>
                <c:pt idx="23">
                  <c:v>-115.766229618</c:v>
                </c:pt>
                <c:pt idx="24">
                  <c:v>-116.048325604</c:v>
                </c:pt>
                <c:pt idx="25">
                  <c:v>-115.854287117</c:v>
                </c:pt>
                <c:pt idx="26">
                  <c:v>-117.273546561</c:v>
                </c:pt>
                <c:pt idx="27">
                  <c:v>-117.790570336</c:v>
                </c:pt>
                <c:pt idx="28">
                  <c:v>-115.86268136299999</c:v>
                </c:pt>
                <c:pt idx="29">
                  <c:v>-114.821401503</c:v>
                </c:pt>
                <c:pt idx="30">
                  <c:v>-117.577791088</c:v>
                </c:pt>
                <c:pt idx="31">
                  <c:v>-117.936593433</c:v>
                </c:pt>
                <c:pt idx="32">
                  <c:v>-118.31431194300001</c:v>
                </c:pt>
                <c:pt idx="33">
                  <c:v>-119.40528969499999</c:v>
                </c:pt>
                <c:pt idx="34">
                  <c:v>-117.968113515</c:v>
                </c:pt>
                <c:pt idx="35">
                  <c:v>-118.433454922</c:v>
                </c:pt>
                <c:pt idx="36">
                  <c:v>-120.348088054</c:v>
                </c:pt>
                <c:pt idx="37">
                  <c:v>-120.292199178</c:v>
                </c:pt>
                <c:pt idx="38">
                  <c:v>-120.857511444</c:v>
                </c:pt>
                <c:pt idx="39">
                  <c:v>-121.510414974</c:v>
                </c:pt>
                <c:pt idx="40">
                  <c:v>-120.79243157499999</c:v>
                </c:pt>
                <c:pt idx="41">
                  <c:v>-118.96141367200001</c:v>
                </c:pt>
                <c:pt idx="42">
                  <c:v>-119.743489025</c:v>
                </c:pt>
                <c:pt idx="43">
                  <c:v>-121.762811</c:v>
                </c:pt>
                <c:pt idx="44">
                  <c:v>-121.002881833</c:v>
                </c:pt>
                <c:pt idx="45">
                  <c:v>-122.431304539</c:v>
                </c:pt>
                <c:pt idx="46">
                  <c:v>-123.084861473</c:v>
                </c:pt>
                <c:pt idx="47">
                  <c:v>-122.39031233</c:v>
                </c:pt>
                <c:pt idx="48">
                  <c:v>-121.723967074</c:v>
                </c:pt>
                <c:pt idx="49">
                  <c:v>-122.685296823</c:v>
                </c:pt>
                <c:pt idx="50">
                  <c:v>-123.68748220800001</c:v>
                </c:pt>
                <c:pt idx="51">
                  <c:v>-123.495592317</c:v>
                </c:pt>
                <c:pt idx="52">
                  <c:v>-121.936647314</c:v>
                </c:pt>
                <c:pt idx="53">
                  <c:v>-120.54311693299999</c:v>
                </c:pt>
                <c:pt idx="54">
                  <c:v>-120.658085188</c:v>
                </c:pt>
                <c:pt idx="55">
                  <c:v>-122.08856131899999</c:v>
                </c:pt>
                <c:pt idx="56">
                  <c:v>-122.15029678800001</c:v>
                </c:pt>
                <c:pt idx="57">
                  <c:v>-122.300650624</c:v>
                </c:pt>
                <c:pt idx="58">
                  <c:v>-123.38518360800001</c:v>
                </c:pt>
                <c:pt idx="59">
                  <c:v>-122.042107022</c:v>
                </c:pt>
                <c:pt idx="60">
                  <c:v>-122.631662871</c:v>
                </c:pt>
                <c:pt idx="61">
                  <c:v>-123.659213611</c:v>
                </c:pt>
                <c:pt idx="62">
                  <c:v>-124.10396056899999</c:v>
                </c:pt>
                <c:pt idx="63">
                  <c:v>-124.377362116</c:v>
                </c:pt>
                <c:pt idx="64">
                  <c:v>-124.463166057</c:v>
                </c:pt>
                <c:pt idx="65">
                  <c:v>-125.85303306199999</c:v>
                </c:pt>
                <c:pt idx="66">
                  <c:v>-124.295715526</c:v>
                </c:pt>
                <c:pt idx="67">
                  <c:v>-125.15581395700001</c:v>
                </c:pt>
                <c:pt idx="68">
                  <c:v>-123.944510858</c:v>
                </c:pt>
                <c:pt idx="69">
                  <c:v>-123.88149509199999</c:v>
                </c:pt>
                <c:pt idx="70">
                  <c:v>-124.68650068700001</c:v>
                </c:pt>
                <c:pt idx="71">
                  <c:v>-124.748851688</c:v>
                </c:pt>
                <c:pt idx="72">
                  <c:v>-125.273586155</c:v>
                </c:pt>
                <c:pt idx="73">
                  <c:v>-125.136385416</c:v>
                </c:pt>
                <c:pt idx="74">
                  <c:v>-126.205130879</c:v>
                </c:pt>
                <c:pt idx="75">
                  <c:v>-124.487975949</c:v>
                </c:pt>
                <c:pt idx="76">
                  <c:v>-123.438999634</c:v>
                </c:pt>
                <c:pt idx="77">
                  <c:v>-125.325901724</c:v>
                </c:pt>
                <c:pt idx="78">
                  <c:v>-125.78036337</c:v>
                </c:pt>
                <c:pt idx="79">
                  <c:v>-125.17620484</c:v>
                </c:pt>
                <c:pt idx="80">
                  <c:v>-125.196261949</c:v>
                </c:pt>
                <c:pt idx="81">
                  <c:v>-126.208860598</c:v>
                </c:pt>
                <c:pt idx="82">
                  <c:v>-126.26736012800001</c:v>
                </c:pt>
                <c:pt idx="83">
                  <c:v>-125.57266191799999</c:v>
                </c:pt>
                <c:pt idx="84">
                  <c:v>-125.093990014</c:v>
                </c:pt>
                <c:pt idx="85">
                  <c:v>-127.17407811299999</c:v>
                </c:pt>
                <c:pt idx="86">
                  <c:v>-125.994514155</c:v>
                </c:pt>
                <c:pt idx="87">
                  <c:v>-125.845037699</c:v>
                </c:pt>
                <c:pt idx="88">
                  <c:v>-126.50532206</c:v>
                </c:pt>
                <c:pt idx="89">
                  <c:v>-127.033616722</c:v>
                </c:pt>
                <c:pt idx="90">
                  <c:v>-125.182497833</c:v>
                </c:pt>
                <c:pt idx="91">
                  <c:v>-127.548392101</c:v>
                </c:pt>
                <c:pt idx="92">
                  <c:v>-126.48896031</c:v>
                </c:pt>
                <c:pt idx="93">
                  <c:v>-126.685470796</c:v>
                </c:pt>
                <c:pt idx="94">
                  <c:v>-127.57768077999999</c:v>
                </c:pt>
                <c:pt idx="95">
                  <c:v>-128.291660036</c:v>
                </c:pt>
                <c:pt idx="96">
                  <c:v>-128.30564492600001</c:v>
                </c:pt>
                <c:pt idx="97">
                  <c:v>-127.3275874</c:v>
                </c:pt>
                <c:pt idx="98">
                  <c:v>-127.851914138</c:v>
                </c:pt>
                <c:pt idx="99">
                  <c:v>-127.960635954</c:v>
                </c:pt>
                <c:pt idx="100">
                  <c:v>-128.11890493999999</c:v>
                </c:pt>
                <c:pt idx="101">
                  <c:v>-129.75265570400001</c:v>
                </c:pt>
                <c:pt idx="102">
                  <c:v>-129.1729685</c:v>
                </c:pt>
                <c:pt idx="103">
                  <c:v>-127.99195163900001</c:v>
                </c:pt>
                <c:pt idx="104">
                  <c:v>-128.48945514900001</c:v>
                </c:pt>
                <c:pt idx="105">
                  <c:v>-128.83550348700001</c:v>
                </c:pt>
                <c:pt idx="106">
                  <c:v>-130.04675542300001</c:v>
                </c:pt>
                <c:pt idx="107">
                  <c:v>-128.63236305500001</c:v>
                </c:pt>
                <c:pt idx="108">
                  <c:v>-128.49961446899999</c:v>
                </c:pt>
                <c:pt idx="109">
                  <c:v>-129.84467312500001</c:v>
                </c:pt>
                <c:pt idx="110">
                  <c:v>-130.569989126</c:v>
                </c:pt>
                <c:pt idx="111">
                  <c:v>-130.30265950699999</c:v>
                </c:pt>
                <c:pt idx="112">
                  <c:v>-128.50903545899999</c:v>
                </c:pt>
                <c:pt idx="113">
                  <c:v>-128.780013486</c:v>
                </c:pt>
                <c:pt idx="114">
                  <c:v>-131.09366208200001</c:v>
                </c:pt>
                <c:pt idx="115">
                  <c:v>-131.73505530700001</c:v>
                </c:pt>
                <c:pt idx="116">
                  <c:v>-129.75873060000001</c:v>
                </c:pt>
                <c:pt idx="117">
                  <c:v>-130.265750373</c:v>
                </c:pt>
                <c:pt idx="118">
                  <c:v>-130.591681467</c:v>
                </c:pt>
                <c:pt idx="119">
                  <c:v>-129.71068554300001</c:v>
                </c:pt>
                <c:pt idx="120">
                  <c:v>-131.11468668200001</c:v>
                </c:pt>
                <c:pt idx="121">
                  <c:v>-129.38265841699999</c:v>
                </c:pt>
                <c:pt idx="122">
                  <c:v>-132.300723737</c:v>
                </c:pt>
                <c:pt idx="123">
                  <c:v>-130.812556298</c:v>
                </c:pt>
                <c:pt idx="124">
                  <c:v>-130.53791554200001</c:v>
                </c:pt>
                <c:pt idx="125">
                  <c:v>-130.96744686599999</c:v>
                </c:pt>
                <c:pt idx="126">
                  <c:v>-131.73575664699999</c:v>
                </c:pt>
                <c:pt idx="127">
                  <c:v>-130.877642654</c:v>
                </c:pt>
                <c:pt idx="128">
                  <c:v>-132.21246532500001</c:v>
                </c:pt>
                <c:pt idx="129">
                  <c:v>-130.98249630699999</c:v>
                </c:pt>
                <c:pt idx="130">
                  <c:v>-132.10509405600001</c:v>
                </c:pt>
                <c:pt idx="131">
                  <c:v>-131.84575011300001</c:v>
                </c:pt>
                <c:pt idx="132">
                  <c:v>-132.36527857199999</c:v>
                </c:pt>
                <c:pt idx="133">
                  <c:v>-130.20182980499999</c:v>
                </c:pt>
                <c:pt idx="134">
                  <c:v>-132.25378412800001</c:v>
                </c:pt>
                <c:pt idx="135">
                  <c:v>-132.83281951399999</c:v>
                </c:pt>
                <c:pt idx="136">
                  <c:v>-131.598950277</c:v>
                </c:pt>
                <c:pt idx="137">
                  <c:v>-131.13032632299999</c:v>
                </c:pt>
                <c:pt idx="138">
                  <c:v>-132.030024806</c:v>
                </c:pt>
                <c:pt idx="139">
                  <c:v>-131.84876548</c:v>
                </c:pt>
                <c:pt idx="140">
                  <c:v>-132.14431661899999</c:v>
                </c:pt>
                <c:pt idx="141">
                  <c:v>-131.96907663299999</c:v>
                </c:pt>
                <c:pt idx="142">
                  <c:v>-132.71050631200001</c:v>
                </c:pt>
                <c:pt idx="143">
                  <c:v>-132.28927281099999</c:v>
                </c:pt>
                <c:pt idx="144">
                  <c:v>-131.96430851100001</c:v>
                </c:pt>
                <c:pt idx="145">
                  <c:v>-132.49643818499999</c:v>
                </c:pt>
                <c:pt idx="146">
                  <c:v>-133.10690801499999</c:v>
                </c:pt>
                <c:pt idx="147">
                  <c:v>-132.85078112100001</c:v>
                </c:pt>
                <c:pt idx="148">
                  <c:v>-133.522579154</c:v>
                </c:pt>
                <c:pt idx="149">
                  <c:v>-134.038939941</c:v>
                </c:pt>
                <c:pt idx="150">
                  <c:v>-133.81294523400001</c:v>
                </c:pt>
                <c:pt idx="151">
                  <c:v>-133.38187207300001</c:v>
                </c:pt>
                <c:pt idx="152">
                  <c:v>-133.04512980499999</c:v>
                </c:pt>
                <c:pt idx="153">
                  <c:v>-133.02802805900001</c:v>
                </c:pt>
                <c:pt idx="154">
                  <c:v>-133.90794324999999</c:v>
                </c:pt>
                <c:pt idx="155">
                  <c:v>-132.90953934800001</c:v>
                </c:pt>
                <c:pt idx="156">
                  <c:v>-133.24338762299999</c:v>
                </c:pt>
                <c:pt idx="157">
                  <c:v>-134.01858917199999</c:v>
                </c:pt>
                <c:pt idx="158">
                  <c:v>-133.773834927</c:v>
                </c:pt>
                <c:pt idx="159">
                  <c:v>-133.767757002</c:v>
                </c:pt>
                <c:pt idx="160">
                  <c:v>-134.09208083799999</c:v>
                </c:pt>
                <c:pt idx="161">
                  <c:v>-134.93278256299999</c:v>
                </c:pt>
                <c:pt idx="162">
                  <c:v>-134.91989667000001</c:v>
                </c:pt>
                <c:pt idx="163">
                  <c:v>-135.227378671</c:v>
                </c:pt>
                <c:pt idx="164">
                  <c:v>-133.82879926000001</c:v>
                </c:pt>
                <c:pt idx="165">
                  <c:v>-134.04455701500001</c:v>
                </c:pt>
                <c:pt idx="166">
                  <c:v>-135.24377645199999</c:v>
                </c:pt>
                <c:pt idx="167">
                  <c:v>-134.69774372099999</c:v>
                </c:pt>
                <c:pt idx="168">
                  <c:v>-134.943241169</c:v>
                </c:pt>
                <c:pt idx="169">
                  <c:v>-135.31154097000001</c:v>
                </c:pt>
                <c:pt idx="170">
                  <c:v>-135.19613609800001</c:v>
                </c:pt>
                <c:pt idx="171">
                  <c:v>-135.443288298</c:v>
                </c:pt>
                <c:pt idx="172">
                  <c:v>-135.68599270000001</c:v>
                </c:pt>
                <c:pt idx="173">
                  <c:v>-134.76234862699999</c:v>
                </c:pt>
                <c:pt idx="174">
                  <c:v>-135.38552221200001</c:v>
                </c:pt>
                <c:pt idx="175">
                  <c:v>-135.93687897000001</c:v>
                </c:pt>
                <c:pt idx="176">
                  <c:v>-135.16927178500001</c:v>
                </c:pt>
                <c:pt idx="177">
                  <c:v>-135.407049145</c:v>
                </c:pt>
                <c:pt idx="178">
                  <c:v>-135.00757904400001</c:v>
                </c:pt>
                <c:pt idx="179">
                  <c:v>-136.04883776899999</c:v>
                </c:pt>
                <c:pt idx="180">
                  <c:v>-136.15015937699999</c:v>
                </c:pt>
                <c:pt idx="181">
                  <c:v>-135.53809720999999</c:v>
                </c:pt>
                <c:pt idx="182">
                  <c:v>-135.704611629</c:v>
                </c:pt>
                <c:pt idx="183">
                  <c:v>-136.00604155100001</c:v>
                </c:pt>
                <c:pt idx="184">
                  <c:v>-136.90066017800001</c:v>
                </c:pt>
                <c:pt idx="185">
                  <c:v>-136.20757118</c:v>
                </c:pt>
                <c:pt idx="186">
                  <c:v>-135.84050151100001</c:v>
                </c:pt>
                <c:pt idx="187">
                  <c:v>-136.74191096499999</c:v>
                </c:pt>
                <c:pt idx="188">
                  <c:v>-136.47110657900001</c:v>
                </c:pt>
                <c:pt idx="189">
                  <c:v>-135.68554577200001</c:v>
                </c:pt>
                <c:pt idx="190">
                  <c:v>-136.25076582700001</c:v>
                </c:pt>
                <c:pt idx="191">
                  <c:v>-137.062083777</c:v>
                </c:pt>
                <c:pt idx="192">
                  <c:v>-136.42036234099999</c:v>
                </c:pt>
                <c:pt idx="193">
                  <c:v>-136.96760171400001</c:v>
                </c:pt>
                <c:pt idx="194">
                  <c:v>-137.39160487000001</c:v>
                </c:pt>
                <c:pt idx="195">
                  <c:v>-138.05029199200001</c:v>
                </c:pt>
                <c:pt idx="196">
                  <c:v>-137.34127673200001</c:v>
                </c:pt>
                <c:pt idx="197">
                  <c:v>-136.832659788</c:v>
                </c:pt>
                <c:pt idx="198">
                  <c:v>-137.98786154999999</c:v>
                </c:pt>
                <c:pt idx="199">
                  <c:v>-137.472339463</c:v>
                </c:pt>
                <c:pt idx="200">
                  <c:v>-137.449178254</c:v>
                </c:pt>
                <c:pt idx="201">
                  <c:v>-137.712717642</c:v>
                </c:pt>
                <c:pt idx="202">
                  <c:v>-137.5696227</c:v>
                </c:pt>
                <c:pt idx="203">
                  <c:v>-137.33339989000001</c:v>
                </c:pt>
                <c:pt idx="204">
                  <c:v>-137.17884157399999</c:v>
                </c:pt>
                <c:pt idx="205">
                  <c:v>-137.045344599</c:v>
                </c:pt>
                <c:pt idx="206">
                  <c:v>-137.68693365799999</c:v>
                </c:pt>
                <c:pt idx="207">
                  <c:v>-136.58674526999999</c:v>
                </c:pt>
                <c:pt idx="208">
                  <c:v>-137.72807896</c:v>
                </c:pt>
                <c:pt idx="209">
                  <c:v>-138.29509239500001</c:v>
                </c:pt>
                <c:pt idx="210">
                  <c:v>-137.73482613499999</c:v>
                </c:pt>
                <c:pt idx="211">
                  <c:v>-137.90347985599999</c:v>
                </c:pt>
                <c:pt idx="212">
                  <c:v>-138.85183383200001</c:v>
                </c:pt>
                <c:pt idx="213">
                  <c:v>-138.01843798100001</c:v>
                </c:pt>
                <c:pt idx="214">
                  <c:v>-137.73871145000001</c:v>
                </c:pt>
                <c:pt idx="215">
                  <c:v>-138.50160313200001</c:v>
                </c:pt>
                <c:pt idx="216">
                  <c:v>-138.461444903</c:v>
                </c:pt>
                <c:pt idx="217">
                  <c:v>-138.35021766599999</c:v>
                </c:pt>
                <c:pt idx="218">
                  <c:v>-139.016367471</c:v>
                </c:pt>
                <c:pt idx="219">
                  <c:v>-139.41806001699999</c:v>
                </c:pt>
                <c:pt idx="220">
                  <c:v>-138.74999440400001</c:v>
                </c:pt>
                <c:pt idx="221">
                  <c:v>-139.001127263</c:v>
                </c:pt>
                <c:pt idx="222">
                  <c:v>-139.40865008200001</c:v>
                </c:pt>
                <c:pt idx="223">
                  <c:v>-139.05038122299999</c:v>
                </c:pt>
                <c:pt idx="224">
                  <c:v>-138.892981494</c:v>
                </c:pt>
                <c:pt idx="225">
                  <c:v>-139.46290541100001</c:v>
                </c:pt>
                <c:pt idx="226">
                  <c:v>-139.334709108</c:v>
                </c:pt>
                <c:pt idx="227">
                  <c:v>-138.99510268700001</c:v>
                </c:pt>
                <c:pt idx="228">
                  <c:v>-139.35735764399999</c:v>
                </c:pt>
                <c:pt idx="229">
                  <c:v>-138.93550661899999</c:v>
                </c:pt>
                <c:pt idx="230">
                  <c:v>-139.151265604</c:v>
                </c:pt>
                <c:pt idx="231">
                  <c:v>-139.08450371699999</c:v>
                </c:pt>
                <c:pt idx="232">
                  <c:v>-139.741886741</c:v>
                </c:pt>
                <c:pt idx="233">
                  <c:v>-140.13954581199999</c:v>
                </c:pt>
                <c:pt idx="234">
                  <c:v>-140.07653142699999</c:v>
                </c:pt>
                <c:pt idx="235">
                  <c:v>-139.59493955400001</c:v>
                </c:pt>
                <c:pt idx="236">
                  <c:v>-140.24520281299999</c:v>
                </c:pt>
                <c:pt idx="237">
                  <c:v>-139.90666087100001</c:v>
                </c:pt>
                <c:pt idx="238">
                  <c:v>-141.00545757699999</c:v>
                </c:pt>
                <c:pt idx="239">
                  <c:v>-139.493455684</c:v>
                </c:pt>
                <c:pt idx="240">
                  <c:v>-140.223886142</c:v>
                </c:pt>
                <c:pt idx="241">
                  <c:v>-140.22380223299999</c:v>
                </c:pt>
                <c:pt idx="242">
                  <c:v>-140.361633582</c:v>
                </c:pt>
                <c:pt idx="243">
                  <c:v>-140.46349389400001</c:v>
                </c:pt>
                <c:pt idx="244">
                  <c:v>-140.22702457</c:v>
                </c:pt>
                <c:pt idx="245">
                  <c:v>-141.032570419</c:v>
                </c:pt>
                <c:pt idx="246">
                  <c:v>-140.79523689800001</c:v>
                </c:pt>
                <c:pt idx="247">
                  <c:v>-140.49281630300001</c:v>
                </c:pt>
                <c:pt idx="248">
                  <c:v>-140.511226553</c:v>
                </c:pt>
                <c:pt idx="249">
                  <c:v>-141.084175101</c:v>
                </c:pt>
                <c:pt idx="250">
                  <c:v>-141.161772361</c:v>
                </c:pt>
                <c:pt idx="251">
                  <c:v>-140.61778742199999</c:v>
                </c:pt>
                <c:pt idx="252">
                  <c:v>-140.77663869400001</c:v>
                </c:pt>
                <c:pt idx="253">
                  <c:v>-140.88718566</c:v>
                </c:pt>
                <c:pt idx="254">
                  <c:v>-140.29464008799999</c:v>
                </c:pt>
                <c:pt idx="255">
                  <c:v>-141.22854913800001</c:v>
                </c:pt>
                <c:pt idx="256">
                  <c:v>-140.978743984</c:v>
                </c:pt>
                <c:pt idx="257">
                  <c:v>-140.00384482499999</c:v>
                </c:pt>
                <c:pt idx="258">
                  <c:v>-141.02880291599999</c:v>
                </c:pt>
                <c:pt idx="259">
                  <c:v>-141.07759900100001</c:v>
                </c:pt>
                <c:pt idx="260">
                  <c:v>-140.555510027</c:v>
                </c:pt>
                <c:pt idx="261">
                  <c:v>-141.43171206700001</c:v>
                </c:pt>
                <c:pt idx="262">
                  <c:v>-141.575550746</c:v>
                </c:pt>
                <c:pt idx="263">
                  <c:v>-141.45130634099999</c:v>
                </c:pt>
                <c:pt idx="264">
                  <c:v>-141.51072669800001</c:v>
                </c:pt>
                <c:pt idx="265">
                  <c:v>-141.56568225199999</c:v>
                </c:pt>
                <c:pt idx="266">
                  <c:v>-141.43169799399999</c:v>
                </c:pt>
                <c:pt idx="267">
                  <c:v>-141.08778199899999</c:v>
                </c:pt>
                <c:pt idx="268">
                  <c:v>-141.465050195</c:v>
                </c:pt>
                <c:pt idx="269">
                  <c:v>-141.535944333</c:v>
                </c:pt>
                <c:pt idx="270">
                  <c:v>-141.378870275</c:v>
                </c:pt>
                <c:pt idx="271">
                  <c:v>-140.99823654799999</c:v>
                </c:pt>
                <c:pt idx="272">
                  <c:v>-141.53881231700001</c:v>
                </c:pt>
                <c:pt idx="273">
                  <c:v>-142.07763061599999</c:v>
                </c:pt>
                <c:pt idx="274">
                  <c:v>-141.74252178899999</c:v>
                </c:pt>
                <c:pt idx="275">
                  <c:v>-141.75378634</c:v>
                </c:pt>
                <c:pt idx="276">
                  <c:v>-141.872841558</c:v>
                </c:pt>
                <c:pt idx="277">
                  <c:v>-142.393984725</c:v>
                </c:pt>
                <c:pt idx="278">
                  <c:v>-142.21046472200001</c:v>
                </c:pt>
                <c:pt idx="279">
                  <c:v>-141.80386933700001</c:v>
                </c:pt>
                <c:pt idx="280">
                  <c:v>-141.55528670199999</c:v>
                </c:pt>
                <c:pt idx="281">
                  <c:v>-141.941523606</c:v>
                </c:pt>
                <c:pt idx="282">
                  <c:v>-142.28031813999999</c:v>
                </c:pt>
                <c:pt idx="283">
                  <c:v>-141.87583881899999</c:v>
                </c:pt>
                <c:pt idx="284">
                  <c:v>-142.24022489399999</c:v>
                </c:pt>
                <c:pt idx="285">
                  <c:v>-142.34949712299999</c:v>
                </c:pt>
                <c:pt idx="286">
                  <c:v>-142.33403422699999</c:v>
                </c:pt>
                <c:pt idx="287">
                  <c:v>-142.465353303</c:v>
                </c:pt>
                <c:pt idx="288">
                  <c:v>-142.60669174399999</c:v>
                </c:pt>
                <c:pt idx="289">
                  <c:v>-142.43280138599999</c:v>
                </c:pt>
                <c:pt idx="290">
                  <c:v>-142.37328013800001</c:v>
                </c:pt>
                <c:pt idx="291">
                  <c:v>-141.786912446</c:v>
                </c:pt>
                <c:pt idx="292">
                  <c:v>-141.960004115</c:v>
                </c:pt>
                <c:pt idx="293">
                  <c:v>-142.123785715</c:v>
                </c:pt>
                <c:pt idx="294">
                  <c:v>-142.34635815499999</c:v>
                </c:pt>
                <c:pt idx="295">
                  <c:v>-142.36209201299999</c:v>
                </c:pt>
                <c:pt idx="296">
                  <c:v>-142.24749502500001</c:v>
                </c:pt>
                <c:pt idx="297">
                  <c:v>-142.216539044</c:v>
                </c:pt>
                <c:pt idx="298">
                  <c:v>-142.21890555600001</c:v>
                </c:pt>
                <c:pt idx="299">
                  <c:v>-142.239554725</c:v>
                </c:pt>
                <c:pt idx="300">
                  <c:v>-142.46069838</c:v>
                </c:pt>
                <c:pt idx="301">
                  <c:v>-143.092470695</c:v>
                </c:pt>
                <c:pt idx="302">
                  <c:v>-142.65514493399999</c:v>
                </c:pt>
                <c:pt idx="303">
                  <c:v>-142.41678115299999</c:v>
                </c:pt>
                <c:pt idx="304">
                  <c:v>-142.60553458300001</c:v>
                </c:pt>
                <c:pt idx="305">
                  <c:v>-142.48272321499999</c:v>
                </c:pt>
                <c:pt idx="306">
                  <c:v>-142.54015751399999</c:v>
                </c:pt>
                <c:pt idx="307">
                  <c:v>-142.49521751</c:v>
                </c:pt>
                <c:pt idx="308">
                  <c:v>-142.41609919199999</c:v>
                </c:pt>
                <c:pt idx="309">
                  <c:v>-142.18664974500001</c:v>
                </c:pt>
                <c:pt idx="310">
                  <c:v>-142.292413178</c:v>
                </c:pt>
                <c:pt idx="311">
                  <c:v>-142.98080559600001</c:v>
                </c:pt>
                <c:pt idx="312">
                  <c:v>-142.67153616100001</c:v>
                </c:pt>
                <c:pt idx="313">
                  <c:v>-142.80141534399999</c:v>
                </c:pt>
                <c:pt idx="314">
                  <c:v>-142.657839451</c:v>
                </c:pt>
                <c:pt idx="315">
                  <c:v>-142.38078673999999</c:v>
                </c:pt>
                <c:pt idx="316">
                  <c:v>-142.704247482</c:v>
                </c:pt>
                <c:pt idx="317">
                  <c:v>-142.669132542</c:v>
                </c:pt>
                <c:pt idx="318">
                  <c:v>-142.49396934800001</c:v>
                </c:pt>
                <c:pt idx="319">
                  <c:v>-142.54717405900001</c:v>
                </c:pt>
                <c:pt idx="320">
                  <c:v>-143.00391208600001</c:v>
                </c:pt>
                <c:pt idx="321">
                  <c:v>-142.86520926700001</c:v>
                </c:pt>
                <c:pt idx="322">
                  <c:v>-142.77918862600001</c:v>
                </c:pt>
                <c:pt idx="323">
                  <c:v>-142.66173127299999</c:v>
                </c:pt>
                <c:pt idx="324">
                  <c:v>-142.81640813199999</c:v>
                </c:pt>
                <c:pt idx="325">
                  <c:v>-142.63533453599999</c:v>
                </c:pt>
                <c:pt idx="326">
                  <c:v>-143.054030931</c:v>
                </c:pt>
                <c:pt idx="327">
                  <c:v>-142.73943390400001</c:v>
                </c:pt>
                <c:pt idx="328">
                  <c:v>-142.76634621299999</c:v>
                </c:pt>
                <c:pt idx="329">
                  <c:v>-142.611585064</c:v>
                </c:pt>
                <c:pt idx="330">
                  <c:v>-142.673568346</c:v>
                </c:pt>
                <c:pt idx="331">
                  <c:v>-143.043385567</c:v>
                </c:pt>
                <c:pt idx="332">
                  <c:v>-142.91872361399999</c:v>
                </c:pt>
                <c:pt idx="333">
                  <c:v>-142.53279376399999</c:v>
                </c:pt>
                <c:pt idx="334">
                  <c:v>-142.881146556</c:v>
                </c:pt>
                <c:pt idx="335">
                  <c:v>-142.82409277900001</c:v>
                </c:pt>
                <c:pt idx="336">
                  <c:v>-142.95885890599999</c:v>
                </c:pt>
                <c:pt idx="337">
                  <c:v>-142.68645332200001</c:v>
                </c:pt>
                <c:pt idx="338">
                  <c:v>-142.75920524599999</c:v>
                </c:pt>
                <c:pt idx="339">
                  <c:v>-142.55954293299999</c:v>
                </c:pt>
                <c:pt idx="340">
                  <c:v>-142.360783545</c:v>
                </c:pt>
                <c:pt idx="341">
                  <c:v>-142.76757909200001</c:v>
                </c:pt>
                <c:pt idx="342">
                  <c:v>-142.969391419</c:v>
                </c:pt>
                <c:pt idx="343">
                  <c:v>-142.68111818899999</c:v>
                </c:pt>
                <c:pt idx="344">
                  <c:v>-142.683546974</c:v>
                </c:pt>
                <c:pt idx="345">
                  <c:v>-142.6226767</c:v>
                </c:pt>
                <c:pt idx="346">
                  <c:v>-142.457700531</c:v>
                </c:pt>
                <c:pt idx="347">
                  <c:v>-142.53066894599999</c:v>
                </c:pt>
                <c:pt idx="348">
                  <c:v>-142.912066783</c:v>
                </c:pt>
                <c:pt idx="349">
                  <c:v>-142.466467924</c:v>
                </c:pt>
                <c:pt idx="350">
                  <c:v>-142.64595237399999</c:v>
                </c:pt>
                <c:pt idx="351">
                  <c:v>-142.58575428200001</c:v>
                </c:pt>
                <c:pt idx="352">
                  <c:v>-142.64772436499999</c:v>
                </c:pt>
                <c:pt idx="353">
                  <c:v>-142.39173309099999</c:v>
                </c:pt>
                <c:pt idx="354">
                  <c:v>-142.566858491</c:v>
                </c:pt>
                <c:pt idx="355">
                  <c:v>-142.62980580000001</c:v>
                </c:pt>
                <c:pt idx="356">
                  <c:v>-142.414317076</c:v>
                </c:pt>
                <c:pt idx="357">
                  <c:v>-145.40877476099999</c:v>
                </c:pt>
                <c:pt idx="358">
                  <c:v>-142.64765981400001</c:v>
                </c:pt>
                <c:pt idx="359">
                  <c:v>-143.720415503</c:v>
                </c:pt>
                <c:pt idx="360">
                  <c:v>-142.54230870800001</c:v>
                </c:pt>
                <c:pt idx="361">
                  <c:v>-142.35146474699999</c:v>
                </c:pt>
                <c:pt idx="362">
                  <c:v>-142.415979902</c:v>
                </c:pt>
                <c:pt idx="363">
                  <c:v>-142.12022713100001</c:v>
                </c:pt>
                <c:pt idx="364">
                  <c:v>-142.07183450400001</c:v>
                </c:pt>
                <c:pt idx="365">
                  <c:v>-142.39242075999999</c:v>
                </c:pt>
                <c:pt idx="366">
                  <c:v>-142.12579982099999</c:v>
                </c:pt>
                <c:pt idx="367">
                  <c:v>-142.39290250100001</c:v>
                </c:pt>
                <c:pt idx="368">
                  <c:v>-142.16265715200001</c:v>
                </c:pt>
                <c:pt idx="369">
                  <c:v>-142.126354273</c:v>
                </c:pt>
                <c:pt idx="370">
                  <c:v>-142.12079037300001</c:v>
                </c:pt>
                <c:pt idx="371">
                  <c:v>-142.296318864</c:v>
                </c:pt>
                <c:pt idx="372">
                  <c:v>-142.084741958</c:v>
                </c:pt>
                <c:pt idx="373">
                  <c:v>-142.197046309</c:v>
                </c:pt>
                <c:pt idx="374">
                  <c:v>-142.05658162200001</c:v>
                </c:pt>
                <c:pt idx="375">
                  <c:v>-141.989784206</c:v>
                </c:pt>
                <c:pt idx="376">
                  <c:v>-142.03768741799999</c:v>
                </c:pt>
                <c:pt idx="377">
                  <c:v>-142.05099291499999</c:v>
                </c:pt>
                <c:pt idx="378">
                  <c:v>-141.95520949499999</c:v>
                </c:pt>
                <c:pt idx="379">
                  <c:v>-141.88747038299999</c:v>
                </c:pt>
                <c:pt idx="380">
                  <c:v>-141.916466716</c:v>
                </c:pt>
                <c:pt idx="381">
                  <c:v>-141.87489945900001</c:v>
                </c:pt>
                <c:pt idx="382">
                  <c:v>-141.87147873399999</c:v>
                </c:pt>
                <c:pt idx="383">
                  <c:v>-141.92006082099999</c:v>
                </c:pt>
                <c:pt idx="384">
                  <c:v>-141.85332293600001</c:v>
                </c:pt>
                <c:pt idx="385">
                  <c:v>-141.85966512799999</c:v>
                </c:pt>
                <c:pt idx="386">
                  <c:v>-141.79808548599999</c:v>
                </c:pt>
                <c:pt idx="387">
                  <c:v>-141.89111520500001</c:v>
                </c:pt>
                <c:pt idx="388">
                  <c:v>-141.99646646299999</c:v>
                </c:pt>
                <c:pt idx="389">
                  <c:v>-141.92959715000001</c:v>
                </c:pt>
                <c:pt idx="390">
                  <c:v>-141.830855582</c:v>
                </c:pt>
                <c:pt idx="391">
                  <c:v>-141.85405358700001</c:v>
                </c:pt>
                <c:pt idx="392">
                  <c:v>-142.01752607500001</c:v>
                </c:pt>
                <c:pt idx="393">
                  <c:v>-141.92066053600001</c:v>
                </c:pt>
                <c:pt idx="394">
                  <c:v>-142.02659846899999</c:v>
                </c:pt>
                <c:pt idx="395">
                  <c:v>-142.05570239799999</c:v>
                </c:pt>
                <c:pt idx="396">
                  <c:v>-142.06171257899999</c:v>
                </c:pt>
                <c:pt idx="397">
                  <c:v>-142.011594876</c:v>
                </c:pt>
                <c:pt idx="398">
                  <c:v>-142.02176839099999</c:v>
                </c:pt>
                <c:pt idx="399">
                  <c:v>-142.160204314</c:v>
                </c:pt>
                <c:pt idx="400">
                  <c:v>-142.220246551</c:v>
                </c:pt>
                <c:pt idx="401">
                  <c:v>-142.13564607999999</c:v>
                </c:pt>
                <c:pt idx="402">
                  <c:v>-142.21072634999999</c:v>
                </c:pt>
                <c:pt idx="403">
                  <c:v>-142.18320377399999</c:v>
                </c:pt>
                <c:pt idx="404">
                  <c:v>-142.29895832</c:v>
                </c:pt>
                <c:pt idx="405">
                  <c:v>-142.33464585900001</c:v>
                </c:pt>
                <c:pt idx="406">
                  <c:v>-142.328200974</c:v>
                </c:pt>
                <c:pt idx="407">
                  <c:v>-142.36345662100001</c:v>
                </c:pt>
                <c:pt idx="408">
                  <c:v>-142.52023683499999</c:v>
                </c:pt>
                <c:pt idx="409">
                  <c:v>-142.49784286600001</c:v>
                </c:pt>
                <c:pt idx="410">
                  <c:v>-142.51550538399999</c:v>
                </c:pt>
                <c:pt idx="411">
                  <c:v>-142.61982013400001</c:v>
                </c:pt>
                <c:pt idx="412">
                  <c:v>-142.62806309499999</c:v>
                </c:pt>
                <c:pt idx="413">
                  <c:v>-142.762060762</c:v>
                </c:pt>
                <c:pt idx="414">
                  <c:v>-142.771949221</c:v>
                </c:pt>
                <c:pt idx="415">
                  <c:v>-142.88881455800001</c:v>
                </c:pt>
                <c:pt idx="416">
                  <c:v>-142.90507621699999</c:v>
                </c:pt>
                <c:pt idx="417">
                  <c:v>-143.00193960799999</c:v>
                </c:pt>
                <c:pt idx="418">
                  <c:v>-143.187944657</c:v>
                </c:pt>
                <c:pt idx="419">
                  <c:v>-143.28656748899999</c:v>
                </c:pt>
                <c:pt idx="420">
                  <c:v>-143.35396580700001</c:v>
                </c:pt>
                <c:pt idx="421">
                  <c:v>-143.46049639200001</c:v>
                </c:pt>
                <c:pt idx="422">
                  <c:v>-143.529805662</c:v>
                </c:pt>
                <c:pt idx="423">
                  <c:v>-143.61049408</c:v>
                </c:pt>
                <c:pt idx="424">
                  <c:v>-143.610148952</c:v>
                </c:pt>
                <c:pt idx="425">
                  <c:v>-143.681557024</c:v>
                </c:pt>
                <c:pt idx="426">
                  <c:v>-143.74187626700001</c:v>
                </c:pt>
                <c:pt idx="427">
                  <c:v>-143.911824516</c:v>
                </c:pt>
                <c:pt idx="428">
                  <c:v>-143.97565689199999</c:v>
                </c:pt>
                <c:pt idx="429">
                  <c:v>-144.070827915</c:v>
                </c:pt>
                <c:pt idx="430">
                  <c:v>-144.198498032</c:v>
                </c:pt>
                <c:pt idx="431">
                  <c:v>-144.34353335899999</c:v>
                </c:pt>
                <c:pt idx="432">
                  <c:v>-144.45720439199999</c:v>
                </c:pt>
                <c:pt idx="433">
                  <c:v>-144.54244198000001</c:v>
                </c:pt>
                <c:pt idx="434">
                  <c:v>-144.580004551</c:v>
                </c:pt>
                <c:pt idx="435">
                  <c:v>-144.68940792800001</c:v>
                </c:pt>
                <c:pt idx="436">
                  <c:v>-144.79626696899999</c:v>
                </c:pt>
                <c:pt idx="437">
                  <c:v>-144.88297964200001</c:v>
                </c:pt>
                <c:pt idx="438">
                  <c:v>-144.974368333</c:v>
                </c:pt>
                <c:pt idx="439">
                  <c:v>-145.17112257799999</c:v>
                </c:pt>
                <c:pt idx="440">
                  <c:v>-145.23776030400001</c:v>
                </c:pt>
                <c:pt idx="441">
                  <c:v>-145.418778925</c:v>
                </c:pt>
                <c:pt idx="442">
                  <c:v>-145.58418959100001</c:v>
                </c:pt>
                <c:pt idx="443">
                  <c:v>-145.650050486</c:v>
                </c:pt>
                <c:pt idx="444">
                  <c:v>-145.74822363199999</c:v>
                </c:pt>
                <c:pt idx="445">
                  <c:v>-145.903282074</c:v>
                </c:pt>
                <c:pt idx="446">
                  <c:v>-145.99060658100001</c:v>
                </c:pt>
                <c:pt idx="447">
                  <c:v>-146.20639835099999</c:v>
                </c:pt>
                <c:pt idx="448">
                  <c:v>-146.30092428099999</c:v>
                </c:pt>
                <c:pt idx="449">
                  <c:v>-146.38798913400001</c:v>
                </c:pt>
                <c:pt idx="450">
                  <c:v>-146.47670960299999</c:v>
                </c:pt>
                <c:pt idx="451">
                  <c:v>-146.56168223899999</c:v>
                </c:pt>
                <c:pt idx="452">
                  <c:v>-146.65109984</c:v>
                </c:pt>
                <c:pt idx="453">
                  <c:v>-146.72973202200001</c:v>
                </c:pt>
                <c:pt idx="454">
                  <c:v>-146.94664833100001</c:v>
                </c:pt>
                <c:pt idx="455">
                  <c:v>-147.19091788899999</c:v>
                </c:pt>
                <c:pt idx="456">
                  <c:v>-147.36375099099999</c:v>
                </c:pt>
                <c:pt idx="457">
                  <c:v>-147.33082941800001</c:v>
                </c:pt>
                <c:pt idx="458">
                  <c:v>-147.53823037199999</c:v>
                </c:pt>
                <c:pt idx="459">
                  <c:v>-147.59097446499999</c:v>
                </c:pt>
                <c:pt idx="460">
                  <c:v>-147.66172760699999</c:v>
                </c:pt>
                <c:pt idx="461">
                  <c:v>-147.90756051400001</c:v>
                </c:pt>
                <c:pt idx="462">
                  <c:v>-147.969449551</c:v>
                </c:pt>
                <c:pt idx="463">
                  <c:v>-148.04317339100001</c:v>
                </c:pt>
                <c:pt idx="464">
                  <c:v>-148.38971740900001</c:v>
                </c:pt>
                <c:pt idx="465">
                  <c:v>-148.424838163</c:v>
                </c:pt>
                <c:pt idx="466">
                  <c:v>-148.584334144</c:v>
                </c:pt>
                <c:pt idx="467">
                  <c:v>-148.71891667700001</c:v>
                </c:pt>
                <c:pt idx="468">
                  <c:v>-148.822307913</c:v>
                </c:pt>
                <c:pt idx="469">
                  <c:v>-148.84115570200001</c:v>
                </c:pt>
                <c:pt idx="470">
                  <c:v>-149.033338894</c:v>
                </c:pt>
                <c:pt idx="471">
                  <c:v>-149.377663294</c:v>
                </c:pt>
                <c:pt idx="472">
                  <c:v>-149.31456229599999</c:v>
                </c:pt>
                <c:pt idx="473">
                  <c:v>-149.53129291400001</c:v>
                </c:pt>
                <c:pt idx="474">
                  <c:v>-149.78292978299999</c:v>
                </c:pt>
                <c:pt idx="475">
                  <c:v>-149.81831555599999</c:v>
                </c:pt>
                <c:pt idx="476">
                  <c:v>-150.56456904999999</c:v>
                </c:pt>
                <c:pt idx="477">
                  <c:v>-150.34761462099999</c:v>
                </c:pt>
                <c:pt idx="478">
                  <c:v>-150.33486870799999</c:v>
                </c:pt>
                <c:pt idx="479">
                  <c:v>-150.475925133</c:v>
                </c:pt>
                <c:pt idx="480">
                  <c:v>-150.54997376200001</c:v>
                </c:pt>
                <c:pt idx="481">
                  <c:v>-150.45366874699999</c:v>
                </c:pt>
                <c:pt idx="482">
                  <c:v>-150.872147579</c:v>
                </c:pt>
                <c:pt idx="483">
                  <c:v>-151.103234985</c:v>
                </c:pt>
                <c:pt idx="484">
                  <c:v>-151.061539708</c:v>
                </c:pt>
                <c:pt idx="485">
                  <c:v>-151.218285412</c:v>
                </c:pt>
                <c:pt idx="486">
                  <c:v>-151.441667137</c:v>
                </c:pt>
                <c:pt idx="487">
                  <c:v>-151.62011752999999</c:v>
                </c:pt>
                <c:pt idx="488">
                  <c:v>-151.72499985600001</c:v>
                </c:pt>
                <c:pt idx="489">
                  <c:v>-151.82092603500001</c:v>
                </c:pt>
                <c:pt idx="490">
                  <c:v>-152.04245021400001</c:v>
                </c:pt>
                <c:pt idx="491">
                  <c:v>-152.151617628</c:v>
                </c:pt>
                <c:pt idx="492">
                  <c:v>-152.03906775300001</c:v>
                </c:pt>
                <c:pt idx="493">
                  <c:v>-152.25098254900001</c:v>
                </c:pt>
                <c:pt idx="494">
                  <c:v>-152.256833309</c:v>
                </c:pt>
                <c:pt idx="495">
                  <c:v>-152.461407224</c:v>
                </c:pt>
                <c:pt idx="496">
                  <c:v>-152.786168747</c:v>
                </c:pt>
                <c:pt idx="497">
                  <c:v>-153.139462665</c:v>
                </c:pt>
                <c:pt idx="498">
                  <c:v>-153.205118669</c:v>
                </c:pt>
                <c:pt idx="499">
                  <c:v>-153.078542392</c:v>
                </c:pt>
                <c:pt idx="500">
                  <c:v>-153.26411330799999</c:v>
                </c:pt>
                <c:pt idx="501">
                  <c:v>-153.35213082600001</c:v>
                </c:pt>
                <c:pt idx="502">
                  <c:v>-153.570046209</c:v>
                </c:pt>
                <c:pt idx="503">
                  <c:v>-153.856459755</c:v>
                </c:pt>
                <c:pt idx="504">
                  <c:v>-154.26077341000001</c:v>
                </c:pt>
                <c:pt idx="505">
                  <c:v>-154.496189284</c:v>
                </c:pt>
                <c:pt idx="506">
                  <c:v>-154.09746407599999</c:v>
                </c:pt>
                <c:pt idx="507">
                  <c:v>-154.24886917399999</c:v>
                </c:pt>
                <c:pt idx="508">
                  <c:v>-154.47709535800001</c:v>
                </c:pt>
                <c:pt idx="509">
                  <c:v>-154.87596728400001</c:v>
                </c:pt>
                <c:pt idx="510">
                  <c:v>-155.00066117399999</c:v>
                </c:pt>
                <c:pt idx="511">
                  <c:v>-154.52612672699999</c:v>
                </c:pt>
                <c:pt idx="512">
                  <c:v>-154.62255452799999</c:v>
                </c:pt>
                <c:pt idx="513">
                  <c:v>-154.71765391400001</c:v>
                </c:pt>
                <c:pt idx="514">
                  <c:v>-154.68278770500001</c:v>
                </c:pt>
                <c:pt idx="515">
                  <c:v>-155.13453405000001</c:v>
                </c:pt>
                <c:pt idx="516">
                  <c:v>-155.458735886</c:v>
                </c:pt>
                <c:pt idx="517">
                  <c:v>-154.84787094500001</c:v>
                </c:pt>
                <c:pt idx="518">
                  <c:v>-155.35625952500001</c:v>
                </c:pt>
                <c:pt idx="519">
                  <c:v>-155.94174808400001</c:v>
                </c:pt>
                <c:pt idx="520">
                  <c:v>-156.137344246</c:v>
                </c:pt>
                <c:pt idx="521">
                  <c:v>-155.98108039499999</c:v>
                </c:pt>
                <c:pt idx="522">
                  <c:v>-155.84252459999999</c:v>
                </c:pt>
                <c:pt idx="523">
                  <c:v>-155.636102521</c:v>
                </c:pt>
                <c:pt idx="524">
                  <c:v>-156.73206820999999</c:v>
                </c:pt>
                <c:pt idx="525">
                  <c:v>-157.87241033699999</c:v>
                </c:pt>
                <c:pt idx="526">
                  <c:v>-156.19571522300001</c:v>
                </c:pt>
                <c:pt idx="527">
                  <c:v>-156.03822164300001</c:v>
                </c:pt>
                <c:pt idx="528">
                  <c:v>-156.31977274799999</c:v>
                </c:pt>
                <c:pt idx="529">
                  <c:v>-156.56512385400001</c:v>
                </c:pt>
                <c:pt idx="530">
                  <c:v>-157.30376754900001</c:v>
                </c:pt>
                <c:pt idx="531">
                  <c:v>-157.39825346000001</c:v>
                </c:pt>
                <c:pt idx="532">
                  <c:v>-156.55732201699999</c:v>
                </c:pt>
                <c:pt idx="533">
                  <c:v>-156.73902387699999</c:v>
                </c:pt>
                <c:pt idx="534">
                  <c:v>-157.08340309900001</c:v>
                </c:pt>
                <c:pt idx="535">
                  <c:v>-157.33633056900001</c:v>
                </c:pt>
                <c:pt idx="536">
                  <c:v>-156.99901930300001</c:v>
                </c:pt>
                <c:pt idx="537">
                  <c:v>-157.559263566</c:v>
                </c:pt>
                <c:pt idx="538">
                  <c:v>-157.04231850299999</c:v>
                </c:pt>
                <c:pt idx="539">
                  <c:v>-158.20983938399999</c:v>
                </c:pt>
                <c:pt idx="540">
                  <c:v>-157.47954894399999</c:v>
                </c:pt>
                <c:pt idx="541">
                  <c:v>-157.55078067700001</c:v>
                </c:pt>
                <c:pt idx="542">
                  <c:v>-158.24295720800001</c:v>
                </c:pt>
                <c:pt idx="543">
                  <c:v>-157.41602166499999</c:v>
                </c:pt>
                <c:pt idx="544">
                  <c:v>-157.874304817</c:v>
                </c:pt>
                <c:pt idx="545">
                  <c:v>-157.527300881</c:v>
                </c:pt>
                <c:pt idx="546">
                  <c:v>-158.12920070800001</c:v>
                </c:pt>
                <c:pt idx="547">
                  <c:v>-157.88962194300001</c:v>
                </c:pt>
                <c:pt idx="548">
                  <c:v>-158.15025909100001</c:v>
                </c:pt>
                <c:pt idx="549">
                  <c:v>-158.41150042500001</c:v>
                </c:pt>
                <c:pt idx="550">
                  <c:v>-158.26315013000001</c:v>
                </c:pt>
                <c:pt idx="551">
                  <c:v>-158.50227627699999</c:v>
                </c:pt>
                <c:pt idx="552">
                  <c:v>-158.35039092</c:v>
                </c:pt>
                <c:pt idx="553">
                  <c:v>-158.77429259300001</c:v>
                </c:pt>
                <c:pt idx="554">
                  <c:v>-158.40513662800001</c:v>
                </c:pt>
                <c:pt idx="555">
                  <c:v>-158.66733335999999</c:v>
                </c:pt>
                <c:pt idx="556">
                  <c:v>-159.33439398799999</c:v>
                </c:pt>
                <c:pt idx="557">
                  <c:v>-158.490740843</c:v>
                </c:pt>
                <c:pt idx="558">
                  <c:v>-158.66656697299999</c:v>
                </c:pt>
                <c:pt idx="559">
                  <c:v>-159.891879407</c:v>
                </c:pt>
                <c:pt idx="560">
                  <c:v>-158.713243396</c:v>
                </c:pt>
                <c:pt idx="561">
                  <c:v>-158.23194148600001</c:v>
                </c:pt>
                <c:pt idx="562">
                  <c:v>-159.736398038</c:v>
                </c:pt>
                <c:pt idx="563">
                  <c:v>-159.252607501</c:v>
                </c:pt>
                <c:pt idx="564">
                  <c:v>-160.15700349400001</c:v>
                </c:pt>
                <c:pt idx="565">
                  <c:v>-159.53159882099999</c:v>
                </c:pt>
                <c:pt idx="566">
                  <c:v>-159.59823982</c:v>
                </c:pt>
                <c:pt idx="567">
                  <c:v>-159.37981116500001</c:v>
                </c:pt>
                <c:pt idx="568">
                  <c:v>-158.833231719</c:v>
                </c:pt>
                <c:pt idx="569">
                  <c:v>-158.91712524299999</c:v>
                </c:pt>
                <c:pt idx="570">
                  <c:v>-159.420579855</c:v>
                </c:pt>
                <c:pt idx="571">
                  <c:v>-159.66708395500001</c:v>
                </c:pt>
                <c:pt idx="572">
                  <c:v>-159.69505853300001</c:v>
                </c:pt>
                <c:pt idx="573">
                  <c:v>-160.20371079700001</c:v>
                </c:pt>
                <c:pt idx="574">
                  <c:v>-159.54344990499999</c:v>
                </c:pt>
                <c:pt idx="575">
                  <c:v>-160.81053972000001</c:v>
                </c:pt>
                <c:pt idx="576">
                  <c:v>-161.11887622500001</c:v>
                </c:pt>
                <c:pt idx="577">
                  <c:v>-159.57018935400001</c:v>
                </c:pt>
                <c:pt idx="578">
                  <c:v>-159.46569947200001</c:v>
                </c:pt>
                <c:pt idx="579">
                  <c:v>-159.531880497</c:v>
                </c:pt>
                <c:pt idx="580">
                  <c:v>-160.44724012099999</c:v>
                </c:pt>
                <c:pt idx="581">
                  <c:v>-159.19975317999999</c:v>
                </c:pt>
                <c:pt idx="582">
                  <c:v>-158.70735883899999</c:v>
                </c:pt>
                <c:pt idx="583">
                  <c:v>-160.24667403300001</c:v>
                </c:pt>
                <c:pt idx="584">
                  <c:v>-159.80485543099999</c:v>
                </c:pt>
                <c:pt idx="585">
                  <c:v>-159.459040235</c:v>
                </c:pt>
                <c:pt idx="586">
                  <c:v>-161.38774484000001</c:v>
                </c:pt>
                <c:pt idx="587">
                  <c:v>-160.26573517099999</c:v>
                </c:pt>
                <c:pt idx="588">
                  <c:v>-160.84828899999999</c:v>
                </c:pt>
                <c:pt idx="589">
                  <c:v>-161.304734854</c:v>
                </c:pt>
                <c:pt idx="590">
                  <c:v>-160.91821975799999</c:v>
                </c:pt>
                <c:pt idx="591">
                  <c:v>-160.72518543699999</c:v>
                </c:pt>
                <c:pt idx="592">
                  <c:v>-160.441338105</c:v>
                </c:pt>
                <c:pt idx="593">
                  <c:v>-161.24114178100001</c:v>
                </c:pt>
                <c:pt idx="594">
                  <c:v>-161.579029908</c:v>
                </c:pt>
                <c:pt idx="595">
                  <c:v>-160.911652635</c:v>
                </c:pt>
                <c:pt idx="596">
                  <c:v>-160.649766191</c:v>
                </c:pt>
                <c:pt idx="597">
                  <c:v>-160.39103431800001</c:v>
                </c:pt>
                <c:pt idx="598">
                  <c:v>-161.05900060299999</c:v>
                </c:pt>
                <c:pt idx="599">
                  <c:v>-159.88827359800001</c:v>
                </c:pt>
                <c:pt idx="600">
                  <c:v>-160.23770265100001</c:v>
                </c:pt>
                <c:pt idx="601">
                  <c:v>-161.63536155899999</c:v>
                </c:pt>
                <c:pt idx="602">
                  <c:v>-161.42125829</c:v>
                </c:pt>
                <c:pt idx="603">
                  <c:v>-161.53689112399999</c:v>
                </c:pt>
                <c:pt idx="604">
                  <c:v>-160.03134608400001</c:v>
                </c:pt>
                <c:pt idx="605">
                  <c:v>-160.48594172400001</c:v>
                </c:pt>
                <c:pt idx="606">
                  <c:v>-162.113834134</c:v>
                </c:pt>
                <c:pt idx="607">
                  <c:v>-161.01673549</c:v>
                </c:pt>
                <c:pt idx="608">
                  <c:v>-160.63417282200001</c:v>
                </c:pt>
                <c:pt idx="609">
                  <c:v>-160.466730955</c:v>
                </c:pt>
                <c:pt idx="610">
                  <c:v>-161.15051978899999</c:v>
                </c:pt>
                <c:pt idx="611">
                  <c:v>-161.540075143</c:v>
                </c:pt>
                <c:pt idx="612">
                  <c:v>-161.31025583600001</c:v>
                </c:pt>
                <c:pt idx="613">
                  <c:v>-161.573783572</c:v>
                </c:pt>
                <c:pt idx="614">
                  <c:v>-161.321983708</c:v>
                </c:pt>
                <c:pt idx="615">
                  <c:v>-160.82642205600001</c:v>
                </c:pt>
                <c:pt idx="616">
                  <c:v>-160.857921627</c:v>
                </c:pt>
                <c:pt idx="617">
                  <c:v>-160.53015735899999</c:v>
                </c:pt>
                <c:pt idx="618">
                  <c:v>-161.085095986</c:v>
                </c:pt>
                <c:pt idx="619">
                  <c:v>-162.12660874299999</c:v>
                </c:pt>
                <c:pt idx="620">
                  <c:v>-161.57950520099999</c:v>
                </c:pt>
                <c:pt idx="621">
                  <c:v>-161.27081502199999</c:v>
                </c:pt>
                <c:pt idx="622">
                  <c:v>-160.91343497299999</c:v>
                </c:pt>
                <c:pt idx="623">
                  <c:v>-161.02026129399999</c:v>
                </c:pt>
                <c:pt idx="624">
                  <c:v>-161.87584318399999</c:v>
                </c:pt>
                <c:pt idx="625">
                  <c:v>-162.41754022800001</c:v>
                </c:pt>
                <c:pt idx="626">
                  <c:v>-161.74447507100001</c:v>
                </c:pt>
                <c:pt idx="627">
                  <c:v>-160.78452227</c:v>
                </c:pt>
                <c:pt idx="628">
                  <c:v>-161.50979525899999</c:v>
                </c:pt>
                <c:pt idx="629">
                  <c:v>-161.624671812</c:v>
                </c:pt>
                <c:pt idx="630">
                  <c:v>-160.840602666</c:v>
                </c:pt>
                <c:pt idx="631">
                  <c:v>-161.56508915699999</c:v>
                </c:pt>
                <c:pt idx="632">
                  <c:v>-161.74614162</c:v>
                </c:pt>
                <c:pt idx="633">
                  <c:v>-161.10866808700001</c:v>
                </c:pt>
                <c:pt idx="634">
                  <c:v>-161.69628535000001</c:v>
                </c:pt>
                <c:pt idx="635">
                  <c:v>-161.901379773</c:v>
                </c:pt>
                <c:pt idx="636">
                  <c:v>-161.97209269000001</c:v>
                </c:pt>
                <c:pt idx="637">
                  <c:v>-161.11221391300001</c:v>
                </c:pt>
                <c:pt idx="638">
                  <c:v>-161.73059364900001</c:v>
                </c:pt>
                <c:pt idx="639">
                  <c:v>-160.836848089</c:v>
                </c:pt>
                <c:pt idx="640">
                  <c:v>-160.96546273800001</c:v>
                </c:pt>
                <c:pt idx="641">
                  <c:v>-161.61194961999999</c:v>
                </c:pt>
                <c:pt idx="642">
                  <c:v>-161.90733007599999</c:v>
                </c:pt>
                <c:pt idx="643">
                  <c:v>-161.349688953</c:v>
                </c:pt>
                <c:pt idx="644">
                  <c:v>-161.079059016</c:v>
                </c:pt>
                <c:pt idx="645">
                  <c:v>-161.059343345</c:v>
                </c:pt>
                <c:pt idx="646">
                  <c:v>-161.16988783400001</c:v>
                </c:pt>
                <c:pt idx="647">
                  <c:v>-162.17500825799999</c:v>
                </c:pt>
                <c:pt idx="648">
                  <c:v>-162.067136968</c:v>
                </c:pt>
                <c:pt idx="649">
                  <c:v>-161.80203945400001</c:v>
                </c:pt>
                <c:pt idx="650">
                  <c:v>-161.64541478300001</c:v>
                </c:pt>
                <c:pt idx="651">
                  <c:v>-161.06185536199999</c:v>
                </c:pt>
                <c:pt idx="652">
                  <c:v>-161.683357145</c:v>
                </c:pt>
                <c:pt idx="653">
                  <c:v>-160.430327428</c:v>
                </c:pt>
                <c:pt idx="654">
                  <c:v>-160.93994819599999</c:v>
                </c:pt>
                <c:pt idx="655">
                  <c:v>-161.79301372899999</c:v>
                </c:pt>
                <c:pt idx="656">
                  <c:v>-161.450974489</c:v>
                </c:pt>
                <c:pt idx="657">
                  <c:v>-161.26484512600001</c:v>
                </c:pt>
                <c:pt idx="658">
                  <c:v>-160.90206517199999</c:v>
                </c:pt>
                <c:pt idx="659">
                  <c:v>-160.799350043</c:v>
                </c:pt>
                <c:pt idx="660">
                  <c:v>-161.49533638899999</c:v>
                </c:pt>
                <c:pt idx="661">
                  <c:v>-161.11388424899999</c:v>
                </c:pt>
                <c:pt idx="662">
                  <c:v>-161.703762657</c:v>
                </c:pt>
                <c:pt idx="663">
                  <c:v>-160.93266367199999</c:v>
                </c:pt>
                <c:pt idx="664">
                  <c:v>-161.637320993</c:v>
                </c:pt>
                <c:pt idx="665">
                  <c:v>-161.80939769099999</c:v>
                </c:pt>
                <c:pt idx="666">
                  <c:v>-160.98619067199999</c:v>
                </c:pt>
                <c:pt idx="667">
                  <c:v>-161.05046575</c:v>
                </c:pt>
                <c:pt idx="668">
                  <c:v>-161.38777937500001</c:v>
                </c:pt>
                <c:pt idx="669">
                  <c:v>-162.66975797399999</c:v>
                </c:pt>
                <c:pt idx="670">
                  <c:v>-162.69805939099999</c:v>
                </c:pt>
                <c:pt idx="671">
                  <c:v>-162.20001562499999</c:v>
                </c:pt>
                <c:pt idx="672">
                  <c:v>-161.72154523899999</c:v>
                </c:pt>
                <c:pt idx="673">
                  <c:v>-161.94402884199999</c:v>
                </c:pt>
                <c:pt idx="674">
                  <c:v>-162.80125121500001</c:v>
                </c:pt>
                <c:pt idx="675">
                  <c:v>-161.91120905599999</c:v>
                </c:pt>
                <c:pt idx="676">
                  <c:v>-163.51253971099999</c:v>
                </c:pt>
                <c:pt idx="677">
                  <c:v>-161.61610947899999</c:v>
                </c:pt>
                <c:pt idx="678">
                  <c:v>-161.36891626799999</c:v>
                </c:pt>
                <c:pt idx="679">
                  <c:v>-161.775571617</c:v>
                </c:pt>
                <c:pt idx="680">
                  <c:v>-160.844514602</c:v>
                </c:pt>
                <c:pt idx="681">
                  <c:v>-161.47075722700001</c:v>
                </c:pt>
                <c:pt idx="682">
                  <c:v>-162.83670423199999</c:v>
                </c:pt>
                <c:pt idx="683">
                  <c:v>-161.71246286900001</c:v>
                </c:pt>
                <c:pt idx="684">
                  <c:v>-160.86441053999999</c:v>
                </c:pt>
                <c:pt idx="685">
                  <c:v>-161.22153561299999</c:v>
                </c:pt>
                <c:pt idx="686">
                  <c:v>-160.94230022799999</c:v>
                </c:pt>
                <c:pt idx="687">
                  <c:v>-161.93674958899999</c:v>
                </c:pt>
                <c:pt idx="688">
                  <c:v>-162.758841494</c:v>
                </c:pt>
                <c:pt idx="689">
                  <c:v>-161.54312724799999</c:v>
                </c:pt>
                <c:pt idx="690">
                  <c:v>-161.93645153599999</c:v>
                </c:pt>
                <c:pt idx="691">
                  <c:v>-161.64215000900001</c:v>
                </c:pt>
                <c:pt idx="692">
                  <c:v>-162.41901095099999</c:v>
                </c:pt>
                <c:pt idx="693">
                  <c:v>-162.17362430200001</c:v>
                </c:pt>
                <c:pt idx="694">
                  <c:v>-161.564565923</c:v>
                </c:pt>
                <c:pt idx="695">
                  <c:v>-161.249429351</c:v>
                </c:pt>
                <c:pt idx="696">
                  <c:v>-161.647739487</c:v>
                </c:pt>
                <c:pt idx="697">
                  <c:v>-161.69200312300001</c:v>
                </c:pt>
                <c:pt idx="698">
                  <c:v>-159.855760274</c:v>
                </c:pt>
                <c:pt idx="699">
                  <c:v>-160.91486078400001</c:v>
                </c:pt>
                <c:pt idx="700">
                  <c:v>-162.07677994400001</c:v>
                </c:pt>
                <c:pt idx="701">
                  <c:v>-160.338895396</c:v>
                </c:pt>
                <c:pt idx="702">
                  <c:v>-159.98103337000001</c:v>
                </c:pt>
                <c:pt idx="703">
                  <c:v>-160.29513318400001</c:v>
                </c:pt>
                <c:pt idx="704">
                  <c:v>-161.00006778299999</c:v>
                </c:pt>
                <c:pt idx="705">
                  <c:v>-160.531533876</c:v>
                </c:pt>
                <c:pt idx="706">
                  <c:v>-160.30642750499999</c:v>
                </c:pt>
                <c:pt idx="707">
                  <c:v>-160.74879104799999</c:v>
                </c:pt>
                <c:pt idx="708">
                  <c:v>-160.23623999899999</c:v>
                </c:pt>
                <c:pt idx="709">
                  <c:v>-161.02457404</c:v>
                </c:pt>
                <c:pt idx="710">
                  <c:v>-161.89703538800001</c:v>
                </c:pt>
                <c:pt idx="711">
                  <c:v>-162.153803692</c:v>
                </c:pt>
                <c:pt idx="712">
                  <c:v>-161.85099674899999</c:v>
                </c:pt>
                <c:pt idx="713">
                  <c:v>-160.72075767199999</c:v>
                </c:pt>
                <c:pt idx="714">
                  <c:v>-161.14843340300001</c:v>
                </c:pt>
                <c:pt idx="715">
                  <c:v>-161.02488768399999</c:v>
                </c:pt>
                <c:pt idx="716">
                  <c:v>-161.86454100399999</c:v>
                </c:pt>
                <c:pt idx="717">
                  <c:v>-161.35794333800001</c:v>
                </c:pt>
                <c:pt idx="718">
                  <c:v>-161.083746297</c:v>
                </c:pt>
                <c:pt idx="719">
                  <c:v>-161.19301124</c:v>
                </c:pt>
                <c:pt idx="720">
                  <c:v>-161.87245644399999</c:v>
                </c:pt>
                <c:pt idx="721">
                  <c:v>-160.99062504299999</c:v>
                </c:pt>
                <c:pt idx="722">
                  <c:v>-162.22225293899999</c:v>
                </c:pt>
                <c:pt idx="723">
                  <c:v>-161.153654504</c:v>
                </c:pt>
              </c:numCache>
            </c:numRef>
          </c:yVal>
          <c:smooth val="1"/>
        </c:ser>
        <c:dLbls>
          <c:showLegendKey val="0"/>
          <c:showVal val="0"/>
          <c:showCatName val="0"/>
          <c:showSerName val="0"/>
          <c:showPercent val="0"/>
          <c:showBubbleSize val="0"/>
        </c:dLbls>
        <c:axId val="143796864"/>
        <c:axId val="143803136"/>
      </c:scatterChart>
      <c:valAx>
        <c:axId val="143796864"/>
        <c:scaling>
          <c:logBase val="10"/>
          <c:orientation val="minMax"/>
          <c:max val="40000000"/>
          <c:min val="100"/>
        </c:scaling>
        <c:delete val="1"/>
        <c:axPos val="b"/>
        <c:majorGridlines/>
        <c:minorGridlines/>
        <c:title>
          <c:tx>
            <c:rich>
              <a:bodyPr/>
              <a:lstStyle/>
              <a:p>
                <a:pPr>
                  <a:defRPr/>
                </a:pPr>
                <a:r>
                  <a:rPr lang="en-US"/>
                  <a:t>Frequency Offset (Hz)</a:t>
                </a:r>
              </a:p>
            </c:rich>
          </c:tx>
          <c:layout/>
          <c:overlay val="1"/>
          <c:spPr>
            <a:noFill/>
            <a:ln w="25400">
              <a:noFill/>
            </a:ln>
          </c:spPr>
        </c:title>
        <c:numFmt formatCode="#,##0" sourceLinked="0"/>
        <c:majorTickMark val="cross"/>
        <c:minorTickMark val="cross"/>
        <c:tickLblPos val="low"/>
        <c:crossAx val="143803136"/>
        <c:crosses val="autoZero"/>
        <c:crossBetween val="midCat"/>
      </c:valAx>
      <c:valAx>
        <c:axId val="143803136"/>
        <c:scaling>
          <c:orientation val="minMax"/>
          <c:max val="-80"/>
          <c:min val="-170"/>
        </c:scaling>
        <c:delete val="1"/>
        <c:axPos val="l"/>
        <c:majorGridlines/>
        <c:minorGridlines/>
        <c:title>
          <c:tx>
            <c:rich>
              <a:bodyPr rot="-5400000" vert="horz"/>
              <a:lstStyle/>
              <a:p>
                <a:pPr>
                  <a:defRPr/>
                </a:pPr>
                <a:r>
                  <a:rPr lang="en-US"/>
                  <a:t>Phase Noise (dBc/Hz)</a:t>
                </a:r>
              </a:p>
            </c:rich>
          </c:tx>
          <c:layout/>
          <c:overlay val="1"/>
          <c:spPr>
            <a:noFill/>
            <a:ln w="25400">
              <a:noFill/>
            </a:ln>
          </c:spPr>
        </c:title>
        <c:numFmt formatCode="General" sourceLinked="1"/>
        <c:majorTickMark val="cross"/>
        <c:minorTickMark val="cross"/>
        <c:tickLblPos val="low"/>
        <c:crossAx val="143796864"/>
        <c:crosses val="autoZero"/>
        <c:crossBetween val="midCat"/>
      </c:valAx>
    </c:plotArea>
    <c:legend>
      <c:legendPos val="r"/>
      <c:layout>
        <c:manualLayout>
          <c:xMode val="edge"/>
          <c:yMode val="edge"/>
          <c:x val="0.77438401775804711"/>
          <c:y val="0.27105230932593483"/>
          <c:w val="0.22413614502404736"/>
          <c:h val="0.45789521008079526"/>
        </c:manualLayout>
      </c:layout>
      <c:overlay val="1"/>
      <c:txPr>
        <a:bodyPr/>
        <a:lstStyle/>
        <a:p>
          <a:pPr>
            <a:defRPr sz="800" b="0" i="0" u="none" strike="noStrike" baseline="0">
              <a:solidFill>
                <a:srgbClr val="000000"/>
              </a:solidFill>
              <a:latin typeface="Calibri"/>
              <a:ea typeface="Calibri"/>
              <a:cs typeface="Calibri"/>
            </a:defRPr>
          </a:pPr>
          <a:endParaRPr lang="en-US"/>
        </a:p>
      </c:txPr>
    </c:legend>
    <c:plotVisOnly val="1"/>
    <c:dispBlanksAs val="gap"/>
    <c:showDLblsOverMax val="1"/>
  </c:chart>
  <c:txPr>
    <a:bodyPr/>
    <a:lstStyle/>
    <a:p>
      <a:pPr>
        <a:defRPr sz="1000" b="0" i="0" u="none" strike="noStrike" baseline="0">
          <a:solidFill>
            <a:srgbClr val="000000"/>
          </a:solidFill>
          <a:latin typeface="Calibri"/>
          <a:ea typeface="Calibri"/>
          <a:cs typeface="Calibri"/>
        </a:defRPr>
      </a:pPr>
      <a:endParaRPr lang="en-US"/>
    </a:p>
  </c:txPr>
  <c:externalData r:id="rId2">
    <c:autoUpdate val="1"/>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1"/>
  <c:style val="2"/>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421555518656852E-2"/>
          <c:y val="2.4149036835322175E-2"/>
          <c:w val="0.68973977586874891"/>
          <c:h val="0.79600125025154944"/>
        </c:manualLayout>
      </c:layout>
      <c:scatterChart>
        <c:scatterStyle val="lineMarker"/>
        <c:varyColors val="1"/>
        <c:ser>
          <c:idx val="8"/>
          <c:order val="0"/>
          <c:tx>
            <c:strRef>
              <c:f>omit_pn_lmk04806!$W$29</c:f>
              <c:strCache>
                <c:ptCount val="1"/>
                <c:pt idx="0">
                  <c:v>122.88 MHz LVCMOS OSCin through CLKout</c:v>
                </c:pt>
              </c:strCache>
            </c:strRef>
          </c:tx>
          <c:spPr>
            <a:ln w="12700">
              <a:solidFill>
                <a:srgbClr val="9BBB59"/>
              </a:solidFill>
            </a:ln>
          </c:spPr>
          <c:marker>
            <c:symbol val="none"/>
          </c:marker>
          <c:xVal>
            <c:numRef>
              <c:f>omit_pn_lmk04806!$A$30:$A$753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omit_pn_lmk04806!$W$30:$W$753</c:f>
              <c:numCache>
                <c:formatCode>General</c:formatCode>
                <c:ptCount val="724"/>
                <c:pt idx="0">
                  <c:v>-109.95208288000001</c:v>
                </c:pt>
                <c:pt idx="1">
                  <c:v>-110.359765819</c:v>
                </c:pt>
                <c:pt idx="2">
                  <c:v>-111.172305013</c:v>
                </c:pt>
                <c:pt idx="3">
                  <c:v>-111.57766456500001</c:v>
                </c:pt>
                <c:pt idx="4">
                  <c:v>-111.518033637</c:v>
                </c:pt>
                <c:pt idx="5">
                  <c:v>-111.782790394</c:v>
                </c:pt>
                <c:pt idx="6">
                  <c:v>-112.18467932599999</c:v>
                </c:pt>
                <c:pt idx="7">
                  <c:v>-113.611200556</c:v>
                </c:pt>
                <c:pt idx="8">
                  <c:v>-113.601621087</c:v>
                </c:pt>
                <c:pt idx="9">
                  <c:v>-114.069017515</c:v>
                </c:pt>
                <c:pt idx="10">
                  <c:v>-112.50010370699999</c:v>
                </c:pt>
                <c:pt idx="11">
                  <c:v>-112.99279871</c:v>
                </c:pt>
                <c:pt idx="12">
                  <c:v>-113.48090201300001</c:v>
                </c:pt>
                <c:pt idx="13">
                  <c:v>-112.659538543</c:v>
                </c:pt>
                <c:pt idx="14">
                  <c:v>-112.924827945</c:v>
                </c:pt>
                <c:pt idx="15">
                  <c:v>-114.608926966</c:v>
                </c:pt>
                <c:pt idx="16">
                  <c:v>-114.946457837</c:v>
                </c:pt>
                <c:pt idx="17">
                  <c:v>-115.257054137</c:v>
                </c:pt>
                <c:pt idx="18">
                  <c:v>-116.277660571</c:v>
                </c:pt>
                <c:pt idx="19">
                  <c:v>-116.239737034</c:v>
                </c:pt>
                <c:pt idx="20">
                  <c:v>-117.30049800499999</c:v>
                </c:pt>
                <c:pt idx="21">
                  <c:v>-117.87654971400001</c:v>
                </c:pt>
                <c:pt idx="22">
                  <c:v>-118.73877616999999</c:v>
                </c:pt>
                <c:pt idx="23">
                  <c:v>-118.725318448</c:v>
                </c:pt>
                <c:pt idx="24">
                  <c:v>-119.007414434</c:v>
                </c:pt>
                <c:pt idx="25">
                  <c:v>-117.534316031</c:v>
                </c:pt>
                <c:pt idx="26">
                  <c:v>-116.24797122299999</c:v>
                </c:pt>
                <c:pt idx="27">
                  <c:v>-115.847789879</c:v>
                </c:pt>
                <c:pt idx="28">
                  <c:v>-117.700185547</c:v>
                </c:pt>
                <c:pt idx="29">
                  <c:v>-119.681207441</c:v>
                </c:pt>
                <c:pt idx="30">
                  <c:v>-118.556715751</c:v>
                </c:pt>
                <c:pt idx="31">
                  <c:v>-119.511684524</c:v>
                </c:pt>
                <c:pt idx="32">
                  <c:v>-119.66560821500001</c:v>
                </c:pt>
                <c:pt idx="33">
                  <c:v>-118.862851998</c:v>
                </c:pt>
                <c:pt idx="34">
                  <c:v>-118.640492963</c:v>
                </c:pt>
                <c:pt idx="35">
                  <c:v>-119.74706738899999</c:v>
                </c:pt>
                <c:pt idx="36">
                  <c:v>-119.47416545199999</c:v>
                </c:pt>
                <c:pt idx="37">
                  <c:v>-119.369274776</c:v>
                </c:pt>
                <c:pt idx="38">
                  <c:v>-119.69867136000001</c:v>
                </c:pt>
                <c:pt idx="39">
                  <c:v>-119.54939881599999</c:v>
                </c:pt>
                <c:pt idx="40">
                  <c:v>-119.336276219</c:v>
                </c:pt>
                <c:pt idx="41">
                  <c:v>-119.14620994800001</c:v>
                </c:pt>
                <c:pt idx="42">
                  <c:v>-118.71213385</c:v>
                </c:pt>
                <c:pt idx="43">
                  <c:v>-116.479940658</c:v>
                </c:pt>
                <c:pt idx="44">
                  <c:v>-116.641710981</c:v>
                </c:pt>
                <c:pt idx="45">
                  <c:v>-121.22110022699999</c:v>
                </c:pt>
                <c:pt idx="46">
                  <c:v>-120.315105886</c:v>
                </c:pt>
                <c:pt idx="47">
                  <c:v>-120.169989567</c:v>
                </c:pt>
                <c:pt idx="48">
                  <c:v>-120.387650583</c:v>
                </c:pt>
                <c:pt idx="49">
                  <c:v>-119.658846013</c:v>
                </c:pt>
                <c:pt idx="50">
                  <c:v>-121.24878813300001</c:v>
                </c:pt>
                <c:pt idx="51">
                  <c:v>-121.534302032</c:v>
                </c:pt>
                <c:pt idx="52">
                  <c:v>-119.881165301</c:v>
                </c:pt>
                <c:pt idx="53">
                  <c:v>-123.325519511</c:v>
                </c:pt>
                <c:pt idx="54">
                  <c:v>-123.19799480499999</c:v>
                </c:pt>
                <c:pt idx="55">
                  <c:v>-122.989839441</c:v>
                </c:pt>
                <c:pt idx="56">
                  <c:v>-122.80320354</c:v>
                </c:pt>
                <c:pt idx="57">
                  <c:v>-123.90158342300001</c:v>
                </c:pt>
                <c:pt idx="58">
                  <c:v>-125.16734170399999</c:v>
                </c:pt>
                <c:pt idx="59">
                  <c:v>-124.473836229</c:v>
                </c:pt>
                <c:pt idx="60">
                  <c:v>-125.674831016</c:v>
                </c:pt>
                <c:pt idx="61">
                  <c:v>-125.3320681</c:v>
                </c:pt>
                <c:pt idx="62">
                  <c:v>-124.663380758</c:v>
                </c:pt>
                <c:pt idx="63">
                  <c:v>-126.40024882199999</c:v>
                </c:pt>
                <c:pt idx="64">
                  <c:v>-125.505741867</c:v>
                </c:pt>
                <c:pt idx="65">
                  <c:v>-123.589258259</c:v>
                </c:pt>
                <c:pt idx="66">
                  <c:v>-123.866063915</c:v>
                </c:pt>
                <c:pt idx="67">
                  <c:v>-123.978142672</c:v>
                </c:pt>
                <c:pt idx="68">
                  <c:v>-126.047557074</c:v>
                </c:pt>
                <c:pt idx="69">
                  <c:v>-125.926188697</c:v>
                </c:pt>
                <c:pt idx="70">
                  <c:v>-125.58613808699999</c:v>
                </c:pt>
                <c:pt idx="71">
                  <c:v>-126.416459723</c:v>
                </c:pt>
                <c:pt idx="72">
                  <c:v>-126.197090694</c:v>
                </c:pt>
                <c:pt idx="73">
                  <c:v>-127.291339901</c:v>
                </c:pt>
                <c:pt idx="74">
                  <c:v>-128.37376527000001</c:v>
                </c:pt>
                <c:pt idx="75">
                  <c:v>-128.148115727</c:v>
                </c:pt>
                <c:pt idx="76">
                  <c:v>-127.502978021</c:v>
                </c:pt>
                <c:pt idx="77">
                  <c:v>-127.745547999</c:v>
                </c:pt>
                <c:pt idx="78">
                  <c:v>-129.27330729100001</c:v>
                </c:pt>
                <c:pt idx="79">
                  <c:v>-127.98875987300001</c:v>
                </c:pt>
                <c:pt idx="80">
                  <c:v>-129.23215677799999</c:v>
                </c:pt>
                <c:pt idx="81">
                  <c:v>-130.057975661</c:v>
                </c:pt>
                <c:pt idx="82">
                  <c:v>-128.39907544100001</c:v>
                </c:pt>
                <c:pt idx="83">
                  <c:v>-128.76945164599999</c:v>
                </c:pt>
                <c:pt idx="84">
                  <c:v>-129.939577558</c:v>
                </c:pt>
                <c:pt idx="85">
                  <c:v>-129.765736739</c:v>
                </c:pt>
                <c:pt idx="86">
                  <c:v>-129.204874977</c:v>
                </c:pt>
                <c:pt idx="87">
                  <c:v>-128.06961305300001</c:v>
                </c:pt>
                <c:pt idx="88">
                  <c:v>-129.976660369</c:v>
                </c:pt>
                <c:pt idx="89">
                  <c:v>-129.34240530700001</c:v>
                </c:pt>
                <c:pt idx="90">
                  <c:v>-130.517884119</c:v>
                </c:pt>
                <c:pt idx="91">
                  <c:v>-130.50950861999999</c:v>
                </c:pt>
                <c:pt idx="92">
                  <c:v>-131.64831755099999</c:v>
                </c:pt>
                <c:pt idx="93">
                  <c:v>-130.72692307599999</c:v>
                </c:pt>
                <c:pt idx="94">
                  <c:v>-131.84609602899999</c:v>
                </c:pt>
                <c:pt idx="95">
                  <c:v>-131.709811078</c:v>
                </c:pt>
                <c:pt idx="96">
                  <c:v>-132.066323872</c:v>
                </c:pt>
                <c:pt idx="97">
                  <c:v>-131.392704243</c:v>
                </c:pt>
                <c:pt idx="98">
                  <c:v>-131.04895922099999</c:v>
                </c:pt>
                <c:pt idx="99">
                  <c:v>-132.25011767800001</c:v>
                </c:pt>
                <c:pt idx="100">
                  <c:v>-133.271747199</c:v>
                </c:pt>
                <c:pt idx="101">
                  <c:v>-132.58505235499999</c:v>
                </c:pt>
                <c:pt idx="102">
                  <c:v>-131.50014632899999</c:v>
                </c:pt>
                <c:pt idx="103">
                  <c:v>-132.01714952899999</c:v>
                </c:pt>
                <c:pt idx="104">
                  <c:v>-132.58725668299999</c:v>
                </c:pt>
                <c:pt idx="105">
                  <c:v>-132.56786518999999</c:v>
                </c:pt>
                <c:pt idx="106">
                  <c:v>-133.489840071</c:v>
                </c:pt>
                <c:pt idx="107">
                  <c:v>-134.60039456199999</c:v>
                </c:pt>
                <c:pt idx="108">
                  <c:v>-133.561968861</c:v>
                </c:pt>
                <c:pt idx="109">
                  <c:v>-133.63629203799999</c:v>
                </c:pt>
                <c:pt idx="110">
                  <c:v>-133.45135584900001</c:v>
                </c:pt>
                <c:pt idx="111">
                  <c:v>-134.51244247400001</c:v>
                </c:pt>
                <c:pt idx="112">
                  <c:v>-133.15577988499999</c:v>
                </c:pt>
                <c:pt idx="113">
                  <c:v>-133.605622248</c:v>
                </c:pt>
                <c:pt idx="114">
                  <c:v>-134.10942560999999</c:v>
                </c:pt>
                <c:pt idx="115">
                  <c:v>-134.76271822300001</c:v>
                </c:pt>
                <c:pt idx="116">
                  <c:v>-134.26337835800001</c:v>
                </c:pt>
                <c:pt idx="117">
                  <c:v>-135.40146077899999</c:v>
                </c:pt>
                <c:pt idx="118">
                  <c:v>-134.48915887000001</c:v>
                </c:pt>
                <c:pt idx="119">
                  <c:v>-137.03899131099999</c:v>
                </c:pt>
                <c:pt idx="120">
                  <c:v>-135.24438836600001</c:v>
                </c:pt>
                <c:pt idx="121">
                  <c:v>-135.026978431</c:v>
                </c:pt>
                <c:pt idx="122">
                  <c:v>-136.18102511500001</c:v>
                </c:pt>
                <c:pt idx="123">
                  <c:v>-135.58559799</c:v>
                </c:pt>
                <c:pt idx="124">
                  <c:v>-135.828736233</c:v>
                </c:pt>
                <c:pt idx="125">
                  <c:v>-136.234595687</c:v>
                </c:pt>
                <c:pt idx="126">
                  <c:v>-136.83370777100001</c:v>
                </c:pt>
                <c:pt idx="127">
                  <c:v>-135.62932323300001</c:v>
                </c:pt>
                <c:pt idx="128">
                  <c:v>-136.78065140000001</c:v>
                </c:pt>
                <c:pt idx="129">
                  <c:v>-138.93168459699999</c:v>
                </c:pt>
                <c:pt idx="130">
                  <c:v>-137.79015509499999</c:v>
                </c:pt>
                <c:pt idx="131">
                  <c:v>-137.80135623000001</c:v>
                </c:pt>
                <c:pt idx="132">
                  <c:v>-138.98623780099999</c:v>
                </c:pt>
                <c:pt idx="133">
                  <c:v>-136.27015205699999</c:v>
                </c:pt>
                <c:pt idx="134">
                  <c:v>-137.38094314200001</c:v>
                </c:pt>
                <c:pt idx="135">
                  <c:v>-138.161830912</c:v>
                </c:pt>
                <c:pt idx="136">
                  <c:v>-138.44415320100001</c:v>
                </c:pt>
                <c:pt idx="137">
                  <c:v>-137.49419356199999</c:v>
                </c:pt>
                <c:pt idx="138">
                  <c:v>-138.485987169</c:v>
                </c:pt>
                <c:pt idx="139">
                  <c:v>-138.238522133</c:v>
                </c:pt>
                <c:pt idx="140">
                  <c:v>-138.81210774199999</c:v>
                </c:pt>
                <c:pt idx="141">
                  <c:v>-138.25216395699999</c:v>
                </c:pt>
                <c:pt idx="142">
                  <c:v>-138.95689751800001</c:v>
                </c:pt>
                <c:pt idx="143">
                  <c:v>-139.045376885</c:v>
                </c:pt>
                <c:pt idx="144">
                  <c:v>-139.137232227</c:v>
                </c:pt>
                <c:pt idx="145">
                  <c:v>-138.80387143600001</c:v>
                </c:pt>
                <c:pt idx="146">
                  <c:v>-139.34557700400001</c:v>
                </c:pt>
                <c:pt idx="147">
                  <c:v>-140.02542588200001</c:v>
                </c:pt>
                <c:pt idx="148">
                  <c:v>-140.199885835</c:v>
                </c:pt>
                <c:pt idx="149">
                  <c:v>-140.45768150399999</c:v>
                </c:pt>
                <c:pt idx="150">
                  <c:v>-140.071793493</c:v>
                </c:pt>
                <c:pt idx="151">
                  <c:v>-139.72689127800001</c:v>
                </c:pt>
                <c:pt idx="152">
                  <c:v>-139.74307597699999</c:v>
                </c:pt>
                <c:pt idx="153">
                  <c:v>-139.774181895</c:v>
                </c:pt>
                <c:pt idx="154">
                  <c:v>-140.52517886199999</c:v>
                </c:pt>
                <c:pt idx="155">
                  <c:v>-140.18759017400001</c:v>
                </c:pt>
                <c:pt idx="156">
                  <c:v>-139.66559434499999</c:v>
                </c:pt>
                <c:pt idx="157">
                  <c:v>-139.92099798000001</c:v>
                </c:pt>
                <c:pt idx="158">
                  <c:v>-141.333582466</c:v>
                </c:pt>
                <c:pt idx="159">
                  <c:v>-142.46937096799999</c:v>
                </c:pt>
                <c:pt idx="160">
                  <c:v>-142.13192045400001</c:v>
                </c:pt>
                <c:pt idx="161">
                  <c:v>-141.61087267400001</c:v>
                </c:pt>
                <c:pt idx="162">
                  <c:v>-141.69176647</c:v>
                </c:pt>
                <c:pt idx="163">
                  <c:v>-141.38862784599999</c:v>
                </c:pt>
                <c:pt idx="164">
                  <c:v>-141.57807754699999</c:v>
                </c:pt>
                <c:pt idx="165">
                  <c:v>-141.55914759500001</c:v>
                </c:pt>
                <c:pt idx="166">
                  <c:v>-142.347396616</c:v>
                </c:pt>
                <c:pt idx="167">
                  <c:v>-142.49554647599999</c:v>
                </c:pt>
                <c:pt idx="168">
                  <c:v>-141.907154244</c:v>
                </c:pt>
                <c:pt idx="169">
                  <c:v>-142.58890023800001</c:v>
                </c:pt>
                <c:pt idx="170">
                  <c:v>-143.270088692</c:v>
                </c:pt>
                <c:pt idx="171">
                  <c:v>-142.89057436799999</c:v>
                </c:pt>
                <c:pt idx="172">
                  <c:v>-143.05675822800001</c:v>
                </c:pt>
                <c:pt idx="173">
                  <c:v>-143.19881114200001</c:v>
                </c:pt>
                <c:pt idx="174">
                  <c:v>-143.690116166</c:v>
                </c:pt>
                <c:pt idx="175">
                  <c:v>-142.72603267700001</c:v>
                </c:pt>
                <c:pt idx="176">
                  <c:v>-142.48389732300001</c:v>
                </c:pt>
                <c:pt idx="177">
                  <c:v>-143.23466288500001</c:v>
                </c:pt>
                <c:pt idx="178">
                  <c:v>-143.50644439999999</c:v>
                </c:pt>
                <c:pt idx="179">
                  <c:v>-143.31190751299999</c:v>
                </c:pt>
                <c:pt idx="180">
                  <c:v>-143.05349326999999</c:v>
                </c:pt>
                <c:pt idx="181">
                  <c:v>-143.53234751599999</c:v>
                </c:pt>
                <c:pt idx="182">
                  <c:v>-145.49554159799999</c:v>
                </c:pt>
                <c:pt idx="183">
                  <c:v>-144.58554992099999</c:v>
                </c:pt>
                <c:pt idx="184">
                  <c:v>-143.65420597900001</c:v>
                </c:pt>
                <c:pt idx="185">
                  <c:v>-143.67468863799999</c:v>
                </c:pt>
                <c:pt idx="186">
                  <c:v>-144.69268604499999</c:v>
                </c:pt>
                <c:pt idx="187">
                  <c:v>-144.19151242199999</c:v>
                </c:pt>
                <c:pt idx="188">
                  <c:v>-144.58931961499999</c:v>
                </c:pt>
                <c:pt idx="189">
                  <c:v>-145.30434161400001</c:v>
                </c:pt>
                <c:pt idx="190">
                  <c:v>-145.745379353</c:v>
                </c:pt>
                <c:pt idx="191">
                  <c:v>-145.60101639600001</c:v>
                </c:pt>
                <c:pt idx="192">
                  <c:v>-145.032646132</c:v>
                </c:pt>
                <c:pt idx="193">
                  <c:v>-145.227655865</c:v>
                </c:pt>
                <c:pt idx="194">
                  <c:v>-145.03332089700001</c:v>
                </c:pt>
                <c:pt idx="195">
                  <c:v>-145.95059118699999</c:v>
                </c:pt>
                <c:pt idx="196">
                  <c:v>-145.03065438600001</c:v>
                </c:pt>
                <c:pt idx="197">
                  <c:v>-145.189879107</c:v>
                </c:pt>
                <c:pt idx="198">
                  <c:v>-146.05074828299999</c:v>
                </c:pt>
                <c:pt idx="199">
                  <c:v>-145.77686333</c:v>
                </c:pt>
                <c:pt idx="200">
                  <c:v>-146.09718935500001</c:v>
                </c:pt>
                <c:pt idx="201">
                  <c:v>-145.30361850200001</c:v>
                </c:pt>
                <c:pt idx="202">
                  <c:v>-145.30654470900001</c:v>
                </c:pt>
                <c:pt idx="203">
                  <c:v>-145.338279798</c:v>
                </c:pt>
                <c:pt idx="204">
                  <c:v>-143.87470605799999</c:v>
                </c:pt>
                <c:pt idx="205">
                  <c:v>-145.81563753399999</c:v>
                </c:pt>
                <c:pt idx="206">
                  <c:v>-145.89093466899999</c:v>
                </c:pt>
                <c:pt idx="207">
                  <c:v>-145.965868865</c:v>
                </c:pt>
                <c:pt idx="208">
                  <c:v>-146.50418091700001</c:v>
                </c:pt>
                <c:pt idx="209">
                  <c:v>-145.28450672899999</c:v>
                </c:pt>
                <c:pt idx="210">
                  <c:v>-145.89053001100001</c:v>
                </c:pt>
                <c:pt idx="211">
                  <c:v>-145.61251398499999</c:v>
                </c:pt>
                <c:pt idx="212">
                  <c:v>-145.904232675</c:v>
                </c:pt>
                <c:pt idx="213">
                  <c:v>-146.92433815699999</c:v>
                </c:pt>
                <c:pt idx="214">
                  <c:v>-147.65091262999999</c:v>
                </c:pt>
                <c:pt idx="215">
                  <c:v>-147.28165887099999</c:v>
                </c:pt>
                <c:pt idx="216">
                  <c:v>-147.531831031</c:v>
                </c:pt>
                <c:pt idx="217">
                  <c:v>-146.604272485</c:v>
                </c:pt>
                <c:pt idx="218">
                  <c:v>-147.440560828</c:v>
                </c:pt>
                <c:pt idx="219">
                  <c:v>-147.35956517100001</c:v>
                </c:pt>
                <c:pt idx="220">
                  <c:v>-148.264420836</c:v>
                </c:pt>
                <c:pt idx="221">
                  <c:v>-147.83705393100001</c:v>
                </c:pt>
                <c:pt idx="222">
                  <c:v>-146.56853994299999</c:v>
                </c:pt>
                <c:pt idx="223">
                  <c:v>-145.969052113</c:v>
                </c:pt>
                <c:pt idx="224">
                  <c:v>-148.670660535</c:v>
                </c:pt>
                <c:pt idx="225">
                  <c:v>-147.93784062500001</c:v>
                </c:pt>
                <c:pt idx="226">
                  <c:v>-148.569140433</c:v>
                </c:pt>
                <c:pt idx="227">
                  <c:v>-148.79415518799999</c:v>
                </c:pt>
                <c:pt idx="228">
                  <c:v>-149.33371976000001</c:v>
                </c:pt>
                <c:pt idx="229">
                  <c:v>-148.262252305</c:v>
                </c:pt>
                <c:pt idx="230">
                  <c:v>-147.43846755199999</c:v>
                </c:pt>
                <c:pt idx="231">
                  <c:v>-147.76201925800001</c:v>
                </c:pt>
                <c:pt idx="232">
                  <c:v>-148.62535118</c:v>
                </c:pt>
                <c:pt idx="233">
                  <c:v>-149.566110963</c:v>
                </c:pt>
                <c:pt idx="234">
                  <c:v>-148.21441827800001</c:v>
                </c:pt>
                <c:pt idx="235">
                  <c:v>-148.84783051299999</c:v>
                </c:pt>
                <c:pt idx="236">
                  <c:v>-148.97691631399999</c:v>
                </c:pt>
                <c:pt idx="237">
                  <c:v>-149.20520142300001</c:v>
                </c:pt>
                <c:pt idx="238">
                  <c:v>-148.68394230600001</c:v>
                </c:pt>
                <c:pt idx="239">
                  <c:v>-148.88859911099999</c:v>
                </c:pt>
                <c:pt idx="240">
                  <c:v>-147.339944632</c:v>
                </c:pt>
                <c:pt idx="241">
                  <c:v>-148.56645172399999</c:v>
                </c:pt>
                <c:pt idx="242">
                  <c:v>-149.670647213</c:v>
                </c:pt>
                <c:pt idx="243">
                  <c:v>-149.13176864100001</c:v>
                </c:pt>
                <c:pt idx="244">
                  <c:v>-148.51099625699999</c:v>
                </c:pt>
                <c:pt idx="245">
                  <c:v>-150.509079085</c:v>
                </c:pt>
                <c:pt idx="246">
                  <c:v>-149.54353198699999</c:v>
                </c:pt>
                <c:pt idx="247">
                  <c:v>-149.89684011099999</c:v>
                </c:pt>
                <c:pt idx="248">
                  <c:v>-149.741883677</c:v>
                </c:pt>
                <c:pt idx="249">
                  <c:v>-149.54628812000001</c:v>
                </c:pt>
                <c:pt idx="250">
                  <c:v>-148.990492233</c:v>
                </c:pt>
                <c:pt idx="251">
                  <c:v>-149.39895156599999</c:v>
                </c:pt>
                <c:pt idx="252">
                  <c:v>-149.61835933</c:v>
                </c:pt>
                <c:pt idx="253">
                  <c:v>-149.44541523300001</c:v>
                </c:pt>
                <c:pt idx="254">
                  <c:v>-150.22182620199999</c:v>
                </c:pt>
                <c:pt idx="255">
                  <c:v>-148.93995599600001</c:v>
                </c:pt>
                <c:pt idx="256">
                  <c:v>-150.280763471</c:v>
                </c:pt>
                <c:pt idx="257">
                  <c:v>-149.04628003799999</c:v>
                </c:pt>
                <c:pt idx="258">
                  <c:v>-149.977813758</c:v>
                </c:pt>
                <c:pt idx="259">
                  <c:v>-150.019659085</c:v>
                </c:pt>
                <c:pt idx="260">
                  <c:v>-149.726726359</c:v>
                </c:pt>
                <c:pt idx="261">
                  <c:v>-150.42845024600001</c:v>
                </c:pt>
                <c:pt idx="262">
                  <c:v>-150.27112489800001</c:v>
                </c:pt>
                <c:pt idx="263">
                  <c:v>-150.75971396</c:v>
                </c:pt>
                <c:pt idx="264">
                  <c:v>-150.743032782</c:v>
                </c:pt>
                <c:pt idx="265">
                  <c:v>-150.71884830799999</c:v>
                </c:pt>
                <c:pt idx="266">
                  <c:v>-151.07848315499999</c:v>
                </c:pt>
                <c:pt idx="267">
                  <c:v>-150.157149086</c:v>
                </c:pt>
                <c:pt idx="268">
                  <c:v>-150.43810712300001</c:v>
                </c:pt>
                <c:pt idx="269">
                  <c:v>-150.62063554299999</c:v>
                </c:pt>
                <c:pt idx="270">
                  <c:v>-150.186210389</c:v>
                </c:pt>
                <c:pt idx="271">
                  <c:v>-150.84157906499999</c:v>
                </c:pt>
                <c:pt idx="272">
                  <c:v>-151.133516028</c:v>
                </c:pt>
                <c:pt idx="273">
                  <c:v>-150.78587369799999</c:v>
                </c:pt>
                <c:pt idx="274">
                  <c:v>-150.933322025</c:v>
                </c:pt>
                <c:pt idx="275">
                  <c:v>-150.898831535</c:v>
                </c:pt>
                <c:pt idx="276">
                  <c:v>-150.52931648200001</c:v>
                </c:pt>
                <c:pt idx="277">
                  <c:v>-150.87958766599999</c:v>
                </c:pt>
                <c:pt idx="278">
                  <c:v>-151.346256076</c:v>
                </c:pt>
                <c:pt idx="279">
                  <c:v>-152.110452071</c:v>
                </c:pt>
                <c:pt idx="280">
                  <c:v>-151.35595006400001</c:v>
                </c:pt>
                <c:pt idx="281">
                  <c:v>-151.27608514400001</c:v>
                </c:pt>
                <c:pt idx="282">
                  <c:v>-150.82242137899999</c:v>
                </c:pt>
                <c:pt idx="283">
                  <c:v>-150.74665093199999</c:v>
                </c:pt>
                <c:pt idx="284">
                  <c:v>-150.96793278199999</c:v>
                </c:pt>
                <c:pt idx="285">
                  <c:v>-150.34645255999999</c:v>
                </c:pt>
                <c:pt idx="286">
                  <c:v>-151.227160849</c:v>
                </c:pt>
                <c:pt idx="287">
                  <c:v>-150.727351779</c:v>
                </c:pt>
                <c:pt idx="288">
                  <c:v>-150.77257929800001</c:v>
                </c:pt>
                <c:pt idx="289">
                  <c:v>-150.86849905099999</c:v>
                </c:pt>
                <c:pt idx="290">
                  <c:v>-151.60499866000001</c:v>
                </c:pt>
                <c:pt idx="291">
                  <c:v>-151.04572509799999</c:v>
                </c:pt>
                <c:pt idx="292">
                  <c:v>-151.476806627</c:v>
                </c:pt>
                <c:pt idx="293">
                  <c:v>-151.01457399</c:v>
                </c:pt>
                <c:pt idx="294">
                  <c:v>-151.26288876199999</c:v>
                </c:pt>
                <c:pt idx="295">
                  <c:v>-151.24230490799999</c:v>
                </c:pt>
                <c:pt idx="296">
                  <c:v>-150.72725858699999</c:v>
                </c:pt>
                <c:pt idx="297">
                  <c:v>-149.83587674500001</c:v>
                </c:pt>
                <c:pt idx="298">
                  <c:v>-150.99018117099999</c:v>
                </c:pt>
                <c:pt idx="299">
                  <c:v>-151.726549629</c:v>
                </c:pt>
                <c:pt idx="300">
                  <c:v>-151.790711321</c:v>
                </c:pt>
                <c:pt idx="301">
                  <c:v>-150.730921631</c:v>
                </c:pt>
                <c:pt idx="302">
                  <c:v>-151.146118401</c:v>
                </c:pt>
                <c:pt idx="303">
                  <c:v>-150.867144462</c:v>
                </c:pt>
                <c:pt idx="304">
                  <c:v>-150.30300468300001</c:v>
                </c:pt>
                <c:pt idx="305">
                  <c:v>-150.352884784</c:v>
                </c:pt>
                <c:pt idx="306">
                  <c:v>-151.75305386299999</c:v>
                </c:pt>
                <c:pt idx="307">
                  <c:v>-150.447255015</c:v>
                </c:pt>
                <c:pt idx="308">
                  <c:v>-150.91275216700001</c:v>
                </c:pt>
                <c:pt idx="309">
                  <c:v>-150.831042188</c:v>
                </c:pt>
                <c:pt idx="310">
                  <c:v>-152.11764277500001</c:v>
                </c:pt>
                <c:pt idx="311">
                  <c:v>-151.40963526799999</c:v>
                </c:pt>
                <c:pt idx="312">
                  <c:v>-151.25215391099999</c:v>
                </c:pt>
                <c:pt idx="313">
                  <c:v>-151.093066811</c:v>
                </c:pt>
                <c:pt idx="314">
                  <c:v>-151.624478528</c:v>
                </c:pt>
                <c:pt idx="315">
                  <c:v>-151.70255815499999</c:v>
                </c:pt>
                <c:pt idx="316">
                  <c:v>-151.96484328299999</c:v>
                </c:pt>
                <c:pt idx="317">
                  <c:v>-152.45054178999999</c:v>
                </c:pt>
                <c:pt idx="318">
                  <c:v>-150.829681005</c:v>
                </c:pt>
                <c:pt idx="319">
                  <c:v>-150.30554293399999</c:v>
                </c:pt>
                <c:pt idx="320">
                  <c:v>-151.117732558</c:v>
                </c:pt>
                <c:pt idx="321">
                  <c:v>-151.566041098</c:v>
                </c:pt>
                <c:pt idx="322">
                  <c:v>-151.75577498600001</c:v>
                </c:pt>
                <c:pt idx="323">
                  <c:v>-151.37373236100001</c:v>
                </c:pt>
                <c:pt idx="324">
                  <c:v>-151.70227563899999</c:v>
                </c:pt>
                <c:pt idx="325">
                  <c:v>-151.79841328099999</c:v>
                </c:pt>
                <c:pt idx="326">
                  <c:v>-151.47179050899999</c:v>
                </c:pt>
                <c:pt idx="327">
                  <c:v>-152.540870797</c:v>
                </c:pt>
                <c:pt idx="328">
                  <c:v>-151.70929876700001</c:v>
                </c:pt>
                <c:pt idx="329">
                  <c:v>-152.02688045799999</c:v>
                </c:pt>
                <c:pt idx="330">
                  <c:v>-152.720019659</c:v>
                </c:pt>
                <c:pt idx="331">
                  <c:v>-151.308395547</c:v>
                </c:pt>
                <c:pt idx="332">
                  <c:v>-151.69746598899999</c:v>
                </c:pt>
                <c:pt idx="333">
                  <c:v>-151.20662844099999</c:v>
                </c:pt>
                <c:pt idx="334">
                  <c:v>-151.92424625500001</c:v>
                </c:pt>
                <c:pt idx="335">
                  <c:v>-154.764750244</c:v>
                </c:pt>
                <c:pt idx="336">
                  <c:v>-152.31561183400001</c:v>
                </c:pt>
                <c:pt idx="337">
                  <c:v>-152.18390554000001</c:v>
                </c:pt>
                <c:pt idx="338">
                  <c:v>-152.34910280099999</c:v>
                </c:pt>
                <c:pt idx="339">
                  <c:v>-152.46785087699999</c:v>
                </c:pt>
                <c:pt idx="340">
                  <c:v>-152.77539621</c:v>
                </c:pt>
                <c:pt idx="341">
                  <c:v>-153.45849129800001</c:v>
                </c:pt>
                <c:pt idx="342">
                  <c:v>-152.72033133100001</c:v>
                </c:pt>
                <c:pt idx="343">
                  <c:v>-153.62601685600001</c:v>
                </c:pt>
                <c:pt idx="344">
                  <c:v>-152.806369346</c:v>
                </c:pt>
                <c:pt idx="345">
                  <c:v>-153.27849211399999</c:v>
                </c:pt>
                <c:pt idx="346">
                  <c:v>-153.11623114400001</c:v>
                </c:pt>
                <c:pt idx="347">
                  <c:v>-152.67159327499999</c:v>
                </c:pt>
                <c:pt idx="348">
                  <c:v>-153.32859955000001</c:v>
                </c:pt>
                <c:pt idx="349">
                  <c:v>-152.854384117</c:v>
                </c:pt>
                <c:pt idx="350">
                  <c:v>-152.804356136</c:v>
                </c:pt>
                <c:pt idx="351">
                  <c:v>-153.38968890800001</c:v>
                </c:pt>
                <c:pt idx="352">
                  <c:v>-153.483816308</c:v>
                </c:pt>
                <c:pt idx="353">
                  <c:v>-153.10339693500001</c:v>
                </c:pt>
                <c:pt idx="354">
                  <c:v>-154.20447973099999</c:v>
                </c:pt>
                <c:pt idx="355">
                  <c:v>-153.69063245999999</c:v>
                </c:pt>
                <c:pt idx="356">
                  <c:v>-154.944070321</c:v>
                </c:pt>
                <c:pt idx="357">
                  <c:v>-154.13617436300001</c:v>
                </c:pt>
                <c:pt idx="358">
                  <c:v>-154.20094897999999</c:v>
                </c:pt>
                <c:pt idx="359">
                  <c:v>-157.00268821700001</c:v>
                </c:pt>
                <c:pt idx="360">
                  <c:v>-155.592015769</c:v>
                </c:pt>
                <c:pt idx="361">
                  <c:v>-155.10337850900001</c:v>
                </c:pt>
                <c:pt idx="362">
                  <c:v>-155.18917254600001</c:v>
                </c:pt>
                <c:pt idx="363">
                  <c:v>-153.820837955</c:v>
                </c:pt>
                <c:pt idx="364">
                  <c:v>-153.93918281000001</c:v>
                </c:pt>
                <c:pt idx="365">
                  <c:v>-153.8976352</c:v>
                </c:pt>
                <c:pt idx="366">
                  <c:v>-154.959696393</c:v>
                </c:pt>
                <c:pt idx="367">
                  <c:v>-154.55892812600001</c:v>
                </c:pt>
                <c:pt idx="368">
                  <c:v>-154.031860236</c:v>
                </c:pt>
                <c:pt idx="369">
                  <c:v>-154.89102649899999</c:v>
                </c:pt>
                <c:pt idx="370">
                  <c:v>-154.64046043900001</c:v>
                </c:pt>
                <c:pt idx="371">
                  <c:v>-155.10226187800001</c:v>
                </c:pt>
                <c:pt idx="372">
                  <c:v>-154.01594016799999</c:v>
                </c:pt>
                <c:pt idx="373">
                  <c:v>-156.17696148900001</c:v>
                </c:pt>
                <c:pt idx="374">
                  <c:v>-154.70151661899999</c:v>
                </c:pt>
                <c:pt idx="375">
                  <c:v>-154.487726933</c:v>
                </c:pt>
                <c:pt idx="376">
                  <c:v>-154.76080488100001</c:v>
                </c:pt>
                <c:pt idx="377">
                  <c:v>-154.493087777</c:v>
                </c:pt>
                <c:pt idx="378">
                  <c:v>-154.48606491499999</c:v>
                </c:pt>
                <c:pt idx="379">
                  <c:v>-154.57700924299999</c:v>
                </c:pt>
                <c:pt idx="380">
                  <c:v>-154.631153463</c:v>
                </c:pt>
                <c:pt idx="381">
                  <c:v>-154.629515365</c:v>
                </c:pt>
                <c:pt idx="382">
                  <c:v>-154.49631225799999</c:v>
                </c:pt>
                <c:pt idx="383">
                  <c:v>-154.715725292</c:v>
                </c:pt>
                <c:pt idx="384">
                  <c:v>-154.799741904</c:v>
                </c:pt>
                <c:pt idx="385">
                  <c:v>-154.51753703599999</c:v>
                </c:pt>
                <c:pt idx="386">
                  <c:v>-154.59340466200001</c:v>
                </c:pt>
                <c:pt idx="387">
                  <c:v>-154.61825296000001</c:v>
                </c:pt>
                <c:pt idx="388">
                  <c:v>-154.86677169500001</c:v>
                </c:pt>
                <c:pt idx="389">
                  <c:v>-154.907203356</c:v>
                </c:pt>
                <c:pt idx="390">
                  <c:v>-154.98274399799999</c:v>
                </c:pt>
                <c:pt idx="391">
                  <c:v>-154.99160503600001</c:v>
                </c:pt>
                <c:pt idx="392">
                  <c:v>-154.861759517</c:v>
                </c:pt>
                <c:pt idx="393">
                  <c:v>-154.84472215599999</c:v>
                </c:pt>
                <c:pt idx="394">
                  <c:v>-155.13940360999999</c:v>
                </c:pt>
                <c:pt idx="395">
                  <c:v>-154.89760321099999</c:v>
                </c:pt>
                <c:pt idx="396">
                  <c:v>-155.08595031799999</c:v>
                </c:pt>
                <c:pt idx="397">
                  <c:v>-154.84302511600001</c:v>
                </c:pt>
                <c:pt idx="398">
                  <c:v>-155.00533653900001</c:v>
                </c:pt>
                <c:pt idx="399">
                  <c:v>-155.10249062899999</c:v>
                </c:pt>
                <c:pt idx="400">
                  <c:v>-155.017119181</c:v>
                </c:pt>
                <c:pt idx="401">
                  <c:v>-155.15193471800001</c:v>
                </c:pt>
                <c:pt idx="402">
                  <c:v>-155.10231056500001</c:v>
                </c:pt>
                <c:pt idx="403">
                  <c:v>-155.26305323299999</c:v>
                </c:pt>
                <c:pt idx="404">
                  <c:v>-155.18756078999999</c:v>
                </c:pt>
                <c:pt idx="405">
                  <c:v>-155.31557312999999</c:v>
                </c:pt>
                <c:pt idx="406">
                  <c:v>-155.17680073</c:v>
                </c:pt>
                <c:pt idx="407">
                  <c:v>-155.30205369000001</c:v>
                </c:pt>
                <c:pt idx="408">
                  <c:v>-155.36433643199999</c:v>
                </c:pt>
                <c:pt idx="409">
                  <c:v>-155.443424583</c:v>
                </c:pt>
                <c:pt idx="410">
                  <c:v>-155.40035267799999</c:v>
                </c:pt>
                <c:pt idx="411">
                  <c:v>-155.54095815299999</c:v>
                </c:pt>
                <c:pt idx="412">
                  <c:v>-155.542797906</c:v>
                </c:pt>
                <c:pt idx="413">
                  <c:v>-155.43499639999999</c:v>
                </c:pt>
                <c:pt idx="414">
                  <c:v>-155.483138661</c:v>
                </c:pt>
                <c:pt idx="415">
                  <c:v>-155.57575409399999</c:v>
                </c:pt>
                <c:pt idx="416">
                  <c:v>-155.40231872699999</c:v>
                </c:pt>
                <c:pt idx="417">
                  <c:v>-155.27133997999999</c:v>
                </c:pt>
                <c:pt idx="418">
                  <c:v>-155.48671028699999</c:v>
                </c:pt>
                <c:pt idx="419">
                  <c:v>-155.71349805400001</c:v>
                </c:pt>
                <c:pt idx="420">
                  <c:v>-155.69005408300001</c:v>
                </c:pt>
                <c:pt idx="421">
                  <c:v>-155.65939919100001</c:v>
                </c:pt>
                <c:pt idx="422">
                  <c:v>-155.643735032</c:v>
                </c:pt>
                <c:pt idx="423">
                  <c:v>-155.62561964899999</c:v>
                </c:pt>
                <c:pt idx="424">
                  <c:v>-155.68516525199999</c:v>
                </c:pt>
                <c:pt idx="425">
                  <c:v>-155.660688956</c:v>
                </c:pt>
                <c:pt idx="426">
                  <c:v>-155.80741880900001</c:v>
                </c:pt>
                <c:pt idx="427">
                  <c:v>-155.75509067199999</c:v>
                </c:pt>
                <c:pt idx="428">
                  <c:v>-155.80495429699999</c:v>
                </c:pt>
                <c:pt idx="429">
                  <c:v>-155.60711106900001</c:v>
                </c:pt>
                <c:pt idx="430">
                  <c:v>-155.723044407</c:v>
                </c:pt>
                <c:pt idx="431">
                  <c:v>-155.70285846499999</c:v>
                </c:pt>
                <c:pt idx="432">
                  <c:v>-155.725583599</c:v>
                </c:pt>
                <c:pt idx="433">
                  <c:v>-155.79950175600001</c:v>
                </c:pt>
                <c:pt idx="434">
                  <c:v>-155.743642744</c:v>
                </c:pt>
                <c:pt idx="435">
                  <c:v>-155.963009344</c:v>
                </c:pt>
                <c:pt idx="436">
                  <c:v>-155.867605193</c:v>
                </c:pt>
                <c:pt idx="437">
                  <c:v>-155.92788722200001</c:v>
                </c:pt>
                <c:pt idx="438">
                  <c:v>-156.03960675499999</c:v>
                </c:pt>
                <c:pt idx="439">
                  <c:v>-155.96084856100001</c:v>
                </c:pt>
                <c:pt idx="440">
                  <c:v>-155.82562138200001</c:v>
                </c:pt>
                <c:pt idx="441">
                  <c:v>-155.780805405</c:v>
                </c:pt>
                <c:pt idx="442">
                  <c:v>-155.903018401</c:v>
                </c:pt>
                <c:pt idx="443">
                  <c:v>-155.886172348</c:v>
                </c:pt>
                <c:pt idx="444">
                  <c:v>-155.866253153</c:v>
                </c:pt>
                <c:pt idx="445">
                  <c:v>-156.035901282</c:v>
                </c:pt>
                <c:pt idx="446">
                  <c:v>-156.00214989599999</c:v>
                </c:pt>
                <c:pt idx="447">
                  <c:v>-155.993701547</c:v>
                </c:pt>
                <c:pt idx="448">
                  <c:v>-155.98364891700001</c:v>
                </c:pt>
                <c:pt idx="449">
                  <c:v>-155.93821291699999</c:v>
                </c:pt>
                <c:pt idx="450">
                  <c:v>-155.97434567100001</c:v>
                </c:pt>
                <c:pt idx="451">
                  <c:v>-155.947733046</c:v>
                </c:pt>
                <c:pt idx="452">
                  <c:v>-156.156168192</c:v>
                </c:pt>
                <c:pt idx="453">
                  <c:v>-156.035644158</c:v>
                </c:pt>
                <c:pt idx="454">
                  <c:v>-156.137033471</c:v>
                </c:pt>
                <c:pt idx="455">
                  <c:v>-156.16838266100001</c:v>
                </c:pt>
                <c:pt idx="456">
                  <c:v>-156.04761992799999</c:v>
                </c:pt>
                <c:pt idx="457">
                  <c:v>-156.18546890600001</c:v>
                </c:pt>
                <c:pt idx="458">
                  <c:v>-156.03666666399999</c:v>
                </c:pt>
                <c:pt idx="459">
                  <c:v>-156.17179647699999</c:v>
                </c:pt>
                <c:pt idx="460">
                  <c:v>-156.091751303</c:v>
                </c:pt>
                <c:pt idx="461">
                  <c:v>-156.05693893</c:v>
                </c:pt>
                <c:pt idx="462">
                  <c:v>-156.209608422</c:v>
                </c:pt>
                <c:pt idx="463">
                  <c:v>-156.37181139699999</c:v>
                </c:pt>
                <c:pt idx="464">
                  <c:v>-156.260078897</c:v>
                </c:pt>
                <c:pt idx="465">
                  <c:v>-156.08591034</c:v>
                </c:pt>
                <c:pt idx="466">
                  <c:v>-156.016566025</c:v>
                </c:pt>
                <c:pt idx="467">
                  <c:v>-156.09579636199999</c:v>
                </c:pt>
                <c:pt idx="468">
                  <c:v>-156.270025987</c:v>
                </c:pt>
                <c:pt idx="469">
                  <c:v>-156.12294287899999</c:v>
                </c:pt>
                <c:pt idx="470">
                  <c:v>-156.288636537</c:v>
                </c:pt>
                <c:pt idx="471">
                  <c:v>-156.21394537</c:v>
                </c:pt>
                <c:pt idx="472">
                  <c:v>-156.34077828299999</c:v>
                </c:pt>
                <c:pt idx="473">
                  <c:v>-156.28468762599999</c:v>
                </c:pt>
                <c:pt idx="474">
                  <c:v>-156.217869979</c:v>
                </c:pt>
                <c:pt idx="475">
                  <c:v>-156.18129999999999</c:v>
                </c:pt>
                <c:pt idx="476">
                  <c:v>-156.44200007800001</c:v>
                </c:pt>
                <c:pt idx="477">
                  <c:v>-156.30019166700001</c:v>
                </c:pt>
                <c:pt idx="478">
                  <c:v>-156.31437507000001</c:v>
                </c:pt>
                <c:pt idx="479">
                  <c:v>-156.294165451</c:v>
                </c:pt>
                <c:pt idx="480">
                  <c:v>-156.35198922199999</c:v>
                </c:pt>
                <c:pt idx="481">
                  <c:v>-156.39237861199999</c:v>
                </c:pt>
                <c:pt idx="482">
                  <c:v>-156.368065976</c:v>
                </c:pt>
                <c:pt idx="483">
                  <c:v>-156.25862963599999</c:v>
                </c:pt>
                <c:pt idx="484">
                  <c:v>-156.24883153600001</c:v>
                </c:pt>
                <c:pt idx="485">
                  <c:v>-156.423478512</c:v>
                </c:pt>
                <c:pt idx="486">
                  <c:v>-156.35113894099999</c:v>
                </c:pt>
                <c:pt idx="487">
                  <c:v>-156.42250860799999</c:v>
                </c:pt>
                <c:pt idx="488">
                  <c:v>-156.416819113</c:v>
                </c:pt>
                <c:pt idx="489">
                  <c:v>-156.34795873900001</c:v>
                </c:pt>
                <c:pt idx="490">
                  <c:v>-156.34284915699999</c:v>
                </c:pt>
                <c:pt idx="491">
                  <c:v>-156.248537064</c:v>
                </c:pt>
                <c:pt idx="492">
                  <c:v>-156.43644115500001</c:v>
                </c:pt>
                <c:pt idx="493">
                  <c:v>-156.37830124300001</c:v>
                </c:pt>
                <c:pt idx="494">
                  <c:v>-156.41362131599999</c:v>
                </c:pt>
                <c:pt idx="495">
                  <c:v>-156.508246133</c:v>
                </c:pt>
                <c:pt idx="496">
                  <c:v>-156.44342567499999</c:v>
                </c:pt>
                <c:pt idx="497">
                  <c:v>-156.328953547</c:v>
                </c:pt>
                <c:pt idx="498">
                  <c:v>-156.36738870299999</c:v>
                </c:pt>
                <c:pt idx="499">
                  <c:v>-156.43119854700001</c:v>
                </c:pt>
                <c:pt idx="500">
                  <c:v>-156.53953141100001</c:v>
                </c:pt>
                <c:pt idx="501">
                  <c:v>-156.37751951000001</c:v>
                </c:pt>
                <c:pt idx="502">
                  <c:v>-156.51695595499999</c:v>
                </c:pt>
                <c:pt idx="503">
                  <c:v>-156.60064226200001</c:v>
                </c:pt>
                <c:pt idx="504">
                  <c:v>-156.65060043400001</c:v>
                </c:pt>
                <c:pt idx="505">
                  <c:v>-156.51354565099999</c:v>
                </c:pt>
                <c:pt idx="506">
                  <c:v>-156.43519979000001</c:v>
                </c:pt>
                <c:pt idx="507">
                  <c:v>-156.50827801099999</c:v>
                </c:pt>
                <c:pt idx="508">
                  <c:v>-156.49087825399999</c:v>
                </c:pt>
                <c:pt idx="509">
                  <c:v>-156.44900211199999</c:v>
                </c:pt>
                <c:pt idx="510">
                  <c:v>-156.357969336</c:v>
                </c:pt>
                <c:pt idx="511">
                  <c:v>-156.40185972899999</c:v>
                </c:pt>
                <c:pt idx="512">
                  <c:v>-156.41179355899999</c:v>
                </c:pt>
                <c:pt idx="513">
                  <c:v>-156.59730431899999</c:v>
                </c:pt>
                <c:pt idx="514">
                  <c:v>-156.48549345399999</c:v>
                </c:pt>
                <c:pt idx="515">
                  <c:v>-156.40698075200001</c:v>
                </c:pt>
                <c:pt idx="516">
                  <c:v>-156.589770222</c:v>
                </c:pt>
                <c:pt idx="517">
                  <c:v>-155.958551677</c:v>
                </c:pt>
                <c:pt idx="518">
                  <c:v>-156.41560561</c:v>
                </c:pt>
                <c:pt idx="519">
                  <c:v>-156.64408871699999</c:v>
                </c:pt>
                <c:pt idx="520">
                  <c:v>-156.638647263</c:v>
                </c:pt>
                <c:pt idx="521">
                  <c:v>-156.734865953</c:v>
                </c:pt>
                <c:pt idx="522">
                  <c:v>-156.5501357</c:v>
                </c:pt>
                <c:pt idx="523">
                  <c:v>-156.47493029399999</c:v>
                </c:pt>
                <c:pt idx="524">
                  <c:v>-156.61541356500001</c:v>
                </c:pt>
                <c:pt idx="525">
                  <c:v>-156.709347992</c:v>
                </c:pt>
                <c:pt idx="526">
                  <c:v>-156.65233172500001</c:v>
                </c:pt>
                <c:pt idx="527">
                  <c:v>-156.71157625500001</c:v>
                </c:pt>
                <c:pt idx="528">
                  <c:v>-156.69404369700001</c:v>
                </c:pt>
                <c:pt idx="529">
                  <c:v>-156.57896874900001</c:v>
                </c:pt>
                <c:pt idx="530">
                  <c:v>-156.688377557</c:v>
                </c:pt>
                <c:pt idx="531">
                  <c:v>-156.63269772800001</c:v>
                </c:pt>
                <c:pt idx="532">
                  <c:v>-156.695476563</c:v>
                </c:pt>
                <c:pt idx="533">
                  <c:v>-156.63606770300001</c:v>
                </c:pt>
                <c:pt idx="534">
                  <c:v>-156.499913677</c:v>
                </c:pt>
                <c:pt idx="535">
                  <c:v>-156.59313166000001</c:v>
                </c:pt>
                <c:pt idx="536">
                  <c:v>-156.60275760100001</c:v>
                </c:pt>
                <c:pt idx="537">
                  <c:v>-156.62579430599999</c:v>
                </c:pt>
                <c:pt idx="538">
                  <c:v>-156.70207121000001</c:v>
                </c:pt>
                <c:pt idx="539">
                  <c:v>-156.61416128600001</c:v>
                </c:pt>
                <c:pt idx="540">
                  <c:v>-156.578182478</c:v>
                </c:pt>
                <c:pt idx="541">
                  <c:v>-156.42745900400001</c:v>
                </c:pt>
                <c:pt idx="542">
                  <c:v>-156.37767399500001</c:v>
                </c:pt>
                <c:pt idx="543">
                  <c:v>-156.635549029</c:v>
                </c:pt>
                <c:pt idx="544">
                  <c:v>-156.574057512</c:v>
                </c:pt>
                <c:pt idx="545">
                  <c:v>-156.49984529100001</c:v>
                </c:pt>
                <c:pt idx="546">
                  <c:v>-156.642741777</c:v>
                </c:pt>
                <c:pt idx="547">
                  <c:v>-156.58281147100001</c:v>
                </c:pt>
                <c:pt idx="548">
                  <c:v>-156.53034858500001</c:v>
                </c:pt>
                <c:pt idx="549">
                  <c:v>-156.44456202699999</c:v>
                </c:pt>
                <c:pt idx="550">
                  <c:v>-156.731773551</c:v>
                </c:pt>
                <c:pt idx="551">
                  <c:v>-156.594792286</c:v>
                </c:pt>
                <c:pt idx="552">
                  <c:v>-156.61613741900001</c:v>
                </c:pt>
                <c:pt idx="553">
                  <c:v>-156.74358169300001</c:v>
                </c:pt>
                <c:pt idx="554">
                  <c:v>-156.648034913</c:v>
                </c:pt>
                <c:pt idx="555">
                  <c:v>-156.63525770999999</c:v>
                </c:pt>
                <c:pt idx="556">
                  <c:v>-156.06616089100001</c:v>
                </c:pt>
                <c:pt idx="557">
                  <c:v>-156.56408504300001</c:v>
                </c:pt>
                <c:pt idx="558">
                  <c:v>-156.76888479300001</c:v>
                </c:pt>
                <c:pt idx="559">
                  <c:v>-156.61337171299999</c:v>
                </c:pt>
                <c:pt idx="560">
                  <c:v>-156.65061398899999</c:v>
                </c:pt>
                <c:pt idx="561">
                  <c:v>-156.71593508000001</c:v>
                </c:pt>
                <c:pt idx="562">
                  <c:v>-156.65418832</c:v>
                </c:pt>
                <c:pt idx="563">
                  <c:v>-156.61396658800001</c:v>
                </c:pt>
                <c:pt idx="564">
                  <c:v>-156.665380519</c:v>
                </c:pt>
                <c:pt idx="565">
                  <c:v>-156.664262302</c:v>
                </c:pt>
                <c:pt idx="566">
                  <c:v>-156.51770809499999</c:v>
                </c:pt>
                <c:pt idx="567">
                  <c:v>-156.63775840100001</c:v>
                </c:pt>
                <c:pt idx="568">
                  <c:v>-156.54985653599999</c:v>
                </c:pt>
                <c:pt idx="569">
                  <c:v>-156.48937370300001</c:v>
                </c:pt>
                <c:pt idx="570">
                  <c:v>-156.59663207599999</c:v>
                </c:pt>
                <c:pt idx="571">
                  <c:v>-156.68652418799999</c:v>
                </c:pt>
                <c:pt idx="572">
                  <c:v>-156.649653513</c:v>
                </c:pt>
                <c:pt idx="573">
                  <c:v>-156.81538016499999</c:v>
                </c:pt>
                <c:pt idx="574">
                  <c:v>-156.69797965699999</c:v>
                </c:pt>
                <c:pt idx="575">
                  <c:v>-156.67236691100001</c:v>
                </c:pt>
                <c:pt idx="576">
                  <c:v>-156.60529555100001</c:v>
                </c:pt>
                <c:pt idx="577">
                  <c:v>-156.71252509600001</c:v>
                </c:pt>
                <c:pt idx="578">
                  <c:v>-156.70636191299999</c:v>
                </c:pt>
                <c:pt idx="579">
                  <c:v>-156.29215359099999</c:v>
                </c:pt>
                <c:pt idx="580">
                  <c:v>-156.633875093</c:v>
                </c:pt>
                <c:pt idx="581">
                  <c:v>-156.58185302999999</c:v>
                </c:pt>
                <c:pt idx="582">
                  <c:v>-156.69054825200001</c:v>
                </c:pt>
                <c:pt idx="583">
                  <c:v>-156.70484488599999</c:v>
                </c:pt>
                <c:pt idx="584">
                  <c:v>-156.671381903</c:v>
                </c:pt>
                <c:pt idx="585">
                  <c:v>-156.65772944700001</c:v>
                </c:pt>
                <c:pt idx="586">
                  <c:v>-156.69837460100001</c:v>
                </c:pt>
                <c:pt idx="587">
                  <c:v>-156.55241709000001</c:v>
                </c:pt>
                <c:pt idx="588">
                  <c:v>-156.75643328699999</c:v>
                </c:pt>
                <c:pt idx="589">
                  <c:v>-156.63472985600001</c:v>
                </c:pt>
                <c:pt idx="590">
                  <c:v>-156.732180177</c:v>
                </c:pt>
                <c:pt idx="591">
                  <c:v>-156.685644728</c:v>
                </c:pt>
                <c:pt idx="592">
                  <c:v>-156.70994754500001</c:v>
                </c:pt>
                <c:pt idx="593">
                  <c:v>-156.68120230900001</c:v>
                </c:pt>
                <c:pt idx="594">
                  <c:v>-156.607833142</c:v>
                </c:pt>
                <c:pt idx="595">
                  <c:v>-156.36827200799999</c:v>
                </c:pt>
                <c:pt idx="596">
                  <c:v>-156.62908445100001</c:v>
                </c:pt>
                <c:pt idx="597">
                  <c:v>-156.62047187600001</c:v>
                </c:pt>
                <c:pt idx="598">
                  <c:v>-156.67982617499999</c:v>
                </c:pt>
                <c:pt idx="599">
                  <c:v>-156.67762322300001</c:v>
                </c:pt>
                <c:pt idx="600">
                  <c:v>-156.64078194300001</c:v>
                </c:pt>
                <c:pt idx="601">
                  <c:v>-156.664189212</c:v>
                </c:pt>
                <c:pt idx="602">
                  <c:v>-156.59627887900001</c:v>
                </c:pt>
                <c:pt idx="603">
                  <c:v>-156.58665651800001</c:v>
                </c:pt>
                <c:pt idx="604">
                  <c:v>-156.66703247300001</c:v>
                </c:pt>
                <c:pt idx="605">
                  <c:v>-156.659657627</c:v>
                </c:pt>
                <c:pt idx="606">
                  <c:v>-156.66210257899999</c:v>
                </c:pt>
                <c:pt idx="607">
                  <c:v>-156.506960177</c:v>
                </c:pt>
                <c:pt idx="608">
                  <c:v>-156.562219446</c:v>
                </c:pt>
                <c:pt idx="609">
                  <c:v>-156.70539916999999</c:v>
                </c:pt>
                <c:pt idx="610">
                  <c:v>-156.748653475</c:v>
                </c:pt>
                <c:pt idx="611">
                  <c:v>-156.66756767999999</c:v>
                </c:pt>
                <c:pt idx="612">
                  <c:v>-156.59756749100001</c:v>
                </c:pt>
                <c:pt idx="613">
                  <c:v>-156.62511914500001</c:v>
                </c:pt>
                <c:pt idx="614">
                  <c:v>-156.66196346999999</c:v>
                </c:pt>
                <c:pt idx="615">
                  <c:v>-156.699136724</c:v>
                </c:pt>
                <c:pt idx="616">
                  <c:v>-156.74282191200001</c:v>
                </c:pt>
                <c:pt idx="617">
                  <c:v>-156.72934336099999</c:v>
                </c:pt>
                <c:pt idx="618">
                  <c:v>-156.69037990499999</c:v>
                </c:pt>
                <c:pt idx="619">
                  <c:v>-156.80678797300001</c:v>
                </c:pt>
                <c:pt idx="620">
                  <c:v>-156.72835547599999</c:v>
                </c:pt>
                <c:pt idx="621">
                  <c:v>-156.711354124</c:v>
                </c:pt>
                <c:pt idx="622">
                  <c:v>-156.703831963</c:v>
                </c:pt>
                <c:pt idx="623">
                  <c:v>-156.679810336</c:v>
                </c:pt>
                <c:pt idx="624">
                  <c:v>-156.69824788400001</c:v>
                </c:pt>
                <c:pt idx="625">
                  <c:v>-156.789124544</c:v>
                </c:pt>
                <c:pt idx="626">
                  <c:v>-156.73932293999999</c:v>
                </c:pt>
                <c:pt idx="627">
                  <c:v>-156.73781280099999</c:v>
                </c:pt>
                <c:pt idx="628">
                  <c:v>-156.84554511499999</c:v>
                </c:pt>
                <c:pt idx="629">
                  <c:v>-156.781054622</c:v>
                </c:pt>
                <c:pt idx="630">
                  <c:v>-156.810631108</c:v>
                </c:pt>
                <c:pt idx="631">
                  <c:v>-156.84651176700001</c:v>
                </c:pt>
                <c:pt idx="632">
                  <c:v>-156.809028762</c:v>
                </c:pt>
                <c:pt idx="633">
                  <c:v>-156.89707070099999</c:v>
                </c:pt>
                <c:pt idx="634">
                  <c:v>-156.82957258100001</c:v>
                </c:pt>
                <c:pt idx="635">
                  <c:v>-156.82460979999999</c:v>
                </c:pt>
                <c:pt idx="636">
                  <c:v>-156.83925591900001</c:v>
                </c:pt>
                <c:pt idx="637">
                  <c:v>-156.829369899</c:v>
                </c:pt>
                <c:pt idx="638">
                  <c:v>-156.88013198199999</c:v>
                </c:pt>
                <c:pt idx="639">
                  <c:v>-156.865692483</c:v>
                </c:pt>
                <c:pt idx="640">
                  <c:v>-156.82307632999999</c:v>
                </c:pt>
                <c:pt idx="641">
                  <c:v>-156.813264874</c:v>
                </c:pt>
                <c:pt idx="642">
                  <c:v>-156.83081114399999</c:v>
                </c:pt>
                <c:pt idx="643">
                  <c:v>-156.86316823600001</c:v>
                </c:pt>
                <c:pt idx="644">
                  <c:v>-156.912640977</c:v>
                </c:pt>
                <c:pt idx="645">
                  <c:v>-156.82370057200001</c:v>
                </c:pt>
                <c:pt idx="646">
                  <c:v>-156.72254824300001</c:v>
                </c:pt>
                <c:pt idx="647">
                  <c:v>-156.793777877</c:v>
                </c:pt>
                <c:pt idx="648">
                  <c:v>-156.819113426</c:v>
                </c:pt>
                <c:pt idx="649">
                  <c:v>-156.79003177199999</c:v>
                </c:pt>
                <c:pt idx="650">
                  <c:v>-156.83696501</c:v>
                </c:pt>
                <c:pt idx="651">
                  <c:v>-156.81076845699999</c:v>
                </c:pt>
                <c:pt idx="652">
                  <c:v>-156.74603047599999</c:v>
                </c:pt>
                <c:pt idx="653">
                  <c:v>-156.754706785</c:v>
                </c:pt>
                <c:pt idx="654">
                  <c:v>-156.79685773099999</c:v>
                </c:pt>
                <c:pt idx="655">
                  <c:v>-156.80245565999999</c:v>
                </c:pt>
                <c:pt idx="656">
                  <c:v>-156.713858327</c:v>
                </c:pt>
                <c:pt idx="657">
                  <c:v>-156.656288641</c:v>
                </c:pt>
                <c:pt idx="658">
                  <c:v>-156.73499078500001</c:v>
                </c:pt>
                <c:pt idx="659">
                  <c:v>-156.696179779</c:v>
                </c:pt>
                <c:pt idx="660">
                  <c:v>-156.702021659</c:v>
                </c:pt>
                <c:pt idx="661">
                  <c:v>-156.60346799999999</c:v>
                </c:pt>
                <c:pt idx="662">
                  <c:v>-156.68417284099999</c:v>
                </c:pt>
                <c:pt idx="663">
                  <c:v>-156.66089695100001</c:v>
                </c:pt>
                <c:pt idx="664">
                  <c:v>-156.75814154</c:v>
                </c:pt>
                <c:pt idx="665">
                  <c:v>-156.66982456</c:v>
                </c:pt>
                <c:pt idx="666">
                  <c:v>-156.77940081200001</c:v>
                </c:pt>
                <c:pt idx="667">
                  <c:v>-156.79649259000001</c:v>
                </c:pt>
                <c:pt idx="668">
                  <c:v>-156.81150976000001</c:v>
                </c:pt>
                <c:pt idx="669">
                  <c:v>-156.770077622</c:v>
                </c:pt>
                <c:pt idx="670">
                  <c:v>-156.814668383</c:v>
                </c:pt>
                <c:pt idx="671">
                  <c:v>-156.792090019</c:v>
                </c:pt>
                <c:pt idx="672">
                  <c:v>-156.78372897</c:v>
                </c:pt>
                <c:pt idx="673">
                  <c:v>-156.70452788</c:v>
                </c:pt>
                <c:pt idx="674">
                  <c:v>-156.823428597</c:v>
                </c:pt>
                <c:pt idx="675">
                  <c:v>-156.92018098400001</c:v>
                </c:pt>
                <c:pt idx="676">
                  <c:v>-156.74797678799999</c:v>
                </c:pt>
                <c:pt idx="677">
                  <c:v>-156.74395844</c:v>
                </c:pt>
                <c:pt idx="678">
                  <c:v>-156.927523342</c:v>
                </c:pt>
                <c:pt idx="679">
                  <c:v>-156.842422395</c:v>
                </c:pt>
                <c:pt idx="680">
                  <c:v>-156.94622014199999</c:v>
                </c:pt>
                <c:pt idx="681">
                  <c:v>-156.97725743699999</c:v>
                </c:pt>
                <c:pt idx="682">
                  <c:v>-156.90097156600001</c:v>
                </c:pt>
                <c:pt idx="683">
                  <c:v>-156.90123128499999</c:v>
                </c:pt>
                <c:pt idx="684">
                  <c:v>-156.860580774</c:v>
                </c:pt>
                <c:pt idx="685">
                  <c:v>-156.83622576299999</c:v>
                </c:pt>
                <c:pt idx="686">
                  <c:v>-156.866485584</c:v>
                </c:pt>
                <c:pt idx="687">
                  <c:v>-156.842519858</c:v>
                </c:pt>
                <c:pt idx="688">
                  <c:v>-156.78478386899999</c:v>
                </c:pt>
                <c:pt idx="689">
                  <c:v>-156.74322563600001</c:v>
                </c:pt>
                <c:pt idx="690">
                  <c:v>-156.78065976400001</c:v>
                </c:pt>
                <c:pt idx="691">
                  <c:v>-156.717363654</c:v>
                </c:pt>
                <c:pt idx="692">
                  <c:v>-156.709515246</c:v>
                </c:pt>
                <c:pt idx="693">
                  <c:v>-156.60609851699999</c:v>
                </c:pt>
                <c:pt idx="694">
                  <c:v>-156.608877713</c:v>
                </c:pt>
                <c:pt idx="695">
                  <c:v>-156.64505787100001</c:v>
                </c:pt>
                <c:pt idx="696">
                  <c:v>-156.71445345500001</c:v>
                </c:pt>
                <c:pt idx="697">
                  <c:v>-156.69414789499999</c:v>
                </c:pt>
                <c:pt idx="698">
                  <c:v>-156.631252555</c:v>
                </c:pt>
                <c:pt idx="699">
                  <c:v>-156.68640199699999</c:v>
                </c:pt>
                <c:pt idx="700">
                  <c:v>-156.71893313000001</c:v>
                </c:pt>
                <c:pt idx="701">
                  <c:v>-156.767289543</c:v>
                </c:pt>
                <c:pt idx="702">
                  <c:v>-156.78823038900001</c:v>
                </c:pt>
                <c:pt idx="703">
                  <c:v>-156.81659188699999</c:v>
                </c:pt>
                <c:pt idx="704">
                  <c:v>-156.79928437999999</c:v>
                </c:pt>
                <c:pt idx="705">
                  <c:v>-156.885370177</c:v>
                </c:pt>
                <c:pt idx="706">
                  <c:v>-156.87542300300001</c:v>
                </c:pt>
                <c:pt idx="707">
                  <c:v>-156.894526017</c:v>
                </c:pt>
                <c:pt idx="708">
                  <c:v>-156.81311752900001</c:v>
                </c:pt>
                <c:pt idx="709">
                  <c:v>-155.74400125700001</c:v>
                </c:pt>
                <c:pt idx="710">
                  <c:v>-156.70283170299999</c:v>
                </c:pt>
                <c:pt idx="711">
                  <c:v>-156.637819694</c:v>
                </c:pt>
                <c:pt idx="712">
                  <c:v>-156.60483988499999</c:v>
                </c:pt>
                <c:pt idx="713">
                  <c:v>-156.58310711600001</c:v>
                </c:pt>
                <c:pt idx="714">
                  <c:v>-156.530476475</c:v>
                </c:pt>
                <c:pt idx="715">
                  <c:v>-156.42370694499999</c:v>
                </c:pt>
                <c:pt idx="716">
                  <c:v>-156.51803914600001</c:v>
                </c:pt>
                <c:pt idx="717">
                  <c:v>-156.549987939</c:v>
                </c:pt>
                <c:pt idx="718">
                  <c:v>-156.67237830600001</c:v>
                </c:pt>
                <c:pt idx="719">
                  <c:v>-156.75204344400001</c:v>
                </c:pt>
                <c:pt idx="720">
                  <c:v>-156.846979812</c:v>
                </c:pt>
                <c:pt idx="721">
                  <c:v>-156.96140762600001</c:v>
                </c:pt>
                <c:pt idx="722">
                  <c:v>-157.013167982</c:v>
                </c:pt>
                <c:pt idx="723">
                  <c:v>-157.281804935</c:v>
                </c:pt>
              </c:numCache>
            </c:numRef>
          </c:yVal>
          <c:smooth val="1"/>
        </c:ser>
        <c:ser>
          <c:idx val="11"/>
          <c:order val="1"/>
          <c:tx>
            <c:strRef>
              <c:f>omit_pn_lmk04806!$S$29</c:f>
              <c:strCache>
                <c:ptCount val="1"/>
                <c:pt idx="0">
                  <c:v>122.88 MHz OSCout0 LVPECL16</c:v>
                </c:pt>
              </c:strCache>
            </c:strRef>
          </c:tx>
          <c:spPr>
            <a:ln w="12700">
              <a:solidFill>
                <a:srgbClr val="C0504D"/>
              </a:solidFill>
            </a:ln>
          </c:spPr>
          <c:marker>
            <c:symbol val="none"/>
          </c:marker>
          <c:xVal>
            <c:numRef>
              <c:f>omit_pn_lmk04806!$A$30:$A$753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omit_pn_lmk04806!$S$30:$S$753</c:f>
              <c:numCache>
                <c:formatCode>General</c:formatCode>
                <c:ptCount val="724"/>
                <c:pt idx="0">
                  <c:v>-110.292947728</c:v>
                </c:pt>
                <c:pt idx="1">
                  <c:v>-110.700630667</c:v>
                </c:pt>
                <c:pt idx="2">
                  <c:v>-111.16553480899999</c:v>
                </c:pt>
                <c:pt idx="3">
                  <c:v>-111.570894361</c:v>
                </c:pt>
                <c:pt idx="4">
                  <c:v>-112.240228773</c:v>
                </c:pt>
                <c:pt idx="5">
                  <c:v>-112.444076384</c:v>
                </c:pt>
                <c:pt idx="6">
                  <c:v>-112.845965316</c:v>
                </c:pt>
                <c:pt idx="7">
                  <c:v>-112.41035891</c:v>
                </c:pt>
                <c:pt idx="8">
                  <c:v>-113.203332409</c:v>
                </c:pt>
                <c:pt idx="9">
                  <c:v>-113.670728837</c:v>
                </c:pt>
                <c:pt idx="10">
                  <c:v>-111.698149059</c:v>
                </c:pt>
                <c:pt idx="11">
                  <c:v>-113.179332305</c:v>
                </c:pt>
                <c:pt idx="12">
                  <c:v>-113.667435607</c:v>
                </c:pt>
                <c:pt idx="13">
                  <c:v>-115.347954874</c:v>
                </c:pt>
                <c:pt idx="14">
                  <c:v>-115.939823519</c:v>
                </c:pt>
                <c:pt idx="15">
                  <c:v>-114.469438603</c:v>
                </c:pt>
                <c:pt idx="16">
                  <c:v>-114.074532144</c:v>
                </c:pt>
                <c:pt idx="17">
                  <c:v>-114.385128444</c:v>
                </c:pt>
                <c:pt idx="18">
                  <c:v>-116.363211717</c:v>
                </c:pt>
                <c:pt idx="19">
                  <c:v>-116.303678367</c:v>
                </c:pt>
                <c:pt idx="20">
                  <c:v>-115.382572325</c:v>
                </c:pt>
                <c:pt idx="21">
                  <c:v>-115.180217656</c:v>
                </c:pt>
                <c:pt idx="22">
                  <c:v>-115.788258189</c:v>
                </c:pt>
                <c:pt idx="23">
                  <c:v>-116.23887141599999</c:v>
                </c:pt>
                <c:pt idx="24">
                  <c:v>-116.52096740099999</c:v>
                </c:pt>
                <c:pt idx="25">
                  <c:v>-117.455538555</c:v>
                </c:pt>
                <c:pt idx="26">
                  <c:v>-118.40660812</c:v>
                </c:pt>
                <c:pt idx="27">
                  <c:v>-116.10041695699999</c:v>
                </c:pt>
                <c:pt idx="28">
                  <c:v>-115.14558876700001</c:v>
                </c:pt>
                <c:pt idx="29">
                  <c:v>-115.498535879</c:v>
                </c:pt>
                <c:pt idx="30">
                  <c:v>-116.575305899</c:v>
                </c:pt>
                <c:pt idx="31">
                  <c:v>-118.04507944300001</c:v>
                </c:pt>
                <c:pt idx="32">
                  <c:v>-118.78415514</c:v>
                </c:pt>
                <c:pt idx="33">
                  <c:v>-118.785756725</c:v>
                </c:pt>
                <c:pt idx="34">
                  <c:v>-121.222285833</c:v>
                </c:pt>
                <c:pt idx="35">
                  <c:v>-121.005224205</c:v>
                </c:pt>
                <c:pt idx="36">
                  <c:v>-120.229151848</c:v>
                </c:pt>
                <c:pt idx="37">
                  <c:v>-119.944142615</c:v>
                </c:pt>
                <c:pt idx="38">
                  <c:v>-119.703370733</c:v>
                </c:pt>
                <c:pt idx="39">
                  <c:v>-119.637955714</c:v>
                </c:pt>
                <c:pt idx="40">
                  <c:v>-120.64994384000001</c:v>
                </c:pt>
                <c:pt idx="41">
                  <c:v>-119.810618072</c:v>
                </c:pt>
                <c:pt idx="42">
                  <c:v>-118.733110302</c:v>
                </c:pt>
                <c:pt idx="43">
                  <c:v>-118.508718993</c:v>
                </c:pt>
                <c:pt idx="44">
                  <c:v>-119.11107071399999</c:v>
                </c:pt>
                <c:pt idx="45">
                  <c:v>-122.543566861</c:v>
                </c:pt>
                <c:pt idx="46">
                  <c:v>-121.713683491</c:v>
                </c:pt>
                <c:pt idx="47">
                  <c:v>-122.13752391200001</c:v>
                </c:pt>
                <c:pt idx="48">
                  <c:v>-123.413502877</c:v>
                </c:pt>
                <c:pt idx="49">
                  <c:v>-122.758007711</c:v>
                </c:pt>
                <c:pt idx="50">
                  <c:v>-121.834981257</c:v>
                </c:pt>
                <c:pt idx="51">
                  <c:v>-122.129660453</c:v>
                </c:pt>
                <c:pt idx="52">
                  <c:v>-122.38589984799999</c:v>
                </c:pt>
                <c:pt idx="53">
                  <c:v>-122.705174649</c:v>
                </c:pt>
                <c:pt idx="54">
                  <c:v>-121.84411209699999</c:v>
                </c:pt>
                <c:pt idx="55">
                  <c:v>-123.296653128</c:v>
                </c:pt>
                <c:pt idx="56">
                  <c:v>-123.253516921</c:v>
                </c:pt>
                <c:pt idx="57">
                  <c:v>-122.002353832</c:v>
                </c:pt>
                <c:pt idx="58">
                  <c:v>-122.00565014999999</c:v>
                </c:pt>
                <c:pt idx="59">
                  <c:v>-124.05530007500001</c:v>
                </c:pt>
                <c:pt idx="60">
                  <c:v>-123.673609201</c:v>
                </c:pt>
                <c:pt idx="61">
                  <c:v>-126.83820695599999</c:v>
                </c:pt>
                <c:pt idx="62">
                  <c:v>-125.19164535199999</c:v>
                </c:pt>
                <c:pt idx="63">
                  <c:v>-125.437881135</c:v>
                </c:pt>
                <c:pt idx="64">
                  <c:v>-125.231112743</c:v>
                </c:pt>
                <c:pt idx="65">
                  <c:v>-127.777855829</c:v>
                </c:pt>
                <c:pt idx="66">
                  <c:v>-127.203563831</c:v>
                </c:pt>
                <c:pt idx="67">
                  <c:v>-122.397949217</c:v>
                </c:pt>
                <c:pt idx="68">
                  <c:v>-126.013205386</c:v>
                </c:pt>
                <c:pt idx="69">
                  <c:v>-125.847898645</c:v>
                </c:pt>
                <c:pt idx="70">
                  <c:v>-126.580958744</c:v>
                </c:pt>
                <c:pt idx="71">
                  <c:v>-127.593546601</c:v>
                </c:pt>
                <c:pt idx="72">
                  <c:v>-127.182953751</c:v>
                </c:pt>
                <c:pt idx="73">
                  <c:v>-126.68664831</c:v>
                </c:pt>
                <c:pt idx="74">
                  <c:v>-126.777364631</c:v>
                </c:pt>
                <c:pt idx="75">
                  <c:v>-127.54737911399999</c:v>
                </c:pt>
                <c:pt idx="76">
                  <c:v>-127.327834529</c:v>
                </c:pt>
                <c:pt idx="77">
                  <c:v>-127.796609156</c:v>
                </c:pt>
                <c:pt idx="78">
                  <c:v>-127.14347055499999</c:v>
                </c:pt>
                <c:pt idx="79">
                  <c:v>-128.51236144999999</c:v>
                </c:pt>
                <c:pt idx="80">
                  <c:v>-129.47140929700001</c:v>
                </c:pt>
                <c:pt idx="81">
                  <c:v>-127.31821115299999</c:v>
                </c:pt>
                <c:pt idx="82">
                  <c:v>-129.99265925399999</c:v>
                </c:pt>
                <c:pt idx="83">
                  <c:v>-129.35771794499999</c:v>
                </c:pt>
                <c:pt idx="84">
                  <c:v>-129.93084729</c:v>
                </c:pt>
                <c:pt idx="85">
                  <c:v>-128.98469654199999</c:v>
                </c:pt>
                <c:pt idx="86">
                  <c:v>-130.77098253700001</c:v>
                </c:pt>
                <c:pt idx="87">
                  <c:v>-128.58292811800001</c:v>
                </c:pt>
                <c:pt idx="88">
                  <c:v>-129.34725768499999</c:v>
                </c:pt>
                <c:pt idx="89">
                  <c:v>-130.988748907</c:v>
                </c:pt>
                <c:pt idx="90">
                  <c:v>-130.783736592</c:v>
                </c:pt>
                <c:pt idx="91">
                  <c:v>-130.33944117300001</c:v>
                </c:pt>
                <c:pt idx="92">
                  <c:v>-130.024812817</c:v>
                </c:pt>
                <c:pt idx="93">
                  <c:v>-131.61268498999999</c:v>
                </c:pt>
                <c:pt idx="94">
                  <c:v>-131.73647164400001</c:v>
                </c:pt>
                <c:pt idx="95">
                  <c:v>-133.48633990600001</c:v>
                </c:pt>
                <c:pt idx="96">
                  <c:v>-132.91020138299999</c:v>
                </c:pt>
                <c:pt idx="97">
                  <c:v>-131.424216925</c:v>
                </c:pt>
                <c:pt idx="98">
                  <c:v>-132.78735414400001</c:v>
                </c:pt>
                <c:pt idx="99">
                  <c:v>-131.82631825499999</c:v>
                </c:pt>
                <c:pt idx="100">
                  <c:v>-133.01417289899999</c:v>
                </c:pt>
                <c:pt idx="101">
                  <c:v>-134.189081469</c:v>
                </c:pt>
                <c:pt idx="102">
                  <c:v>-132.09290354300001</c:v>
                </c:pt>
                <c:pt idx="103">
                  <c:v>-132.28709731000001</c:v>
                </c:pt>
                <c:pt idx="104">
                  <c:v>-133.08236645700001</c:v>
                </c:pt>
                <c:pt idx="105">
                  <c:v>-133.53024902499999</c:v>
                </c:pt>
                <c:pt idx="106">
                  <c:v>-132.333759931</c:v>
                </c:pt>
                <c:pt idx="107">
                  <c:v>-133.30418245300001</c:v>
                </c:pt>
                <c:pt idx="108">
                  <c:v>-132.56164521100001</c:v>
                </c:pt>
                <c:pt idx="109">
                  <c:v>-133.902724267</c:v>
                </c:pt>
                <c:pt idx="110">
                  <c:v>-133.81522272399999</c:v>
                </c:pt>
                <c:pt idx="111">
                  <c:v>-133.482547888</c:v>
                </c:pt>
                <c:pt idx="112">
                  <c:v>-134.01554770199999</c:v>
                </c:pt>
                <c:pt idx="113">
                  <c:v>-132.962215042</c:v>
                </c:pt>
                <c:pt idx="114">
                  <c:v>-134.741569615</c:v>
                </c:pt>
                <c:pt idx="115">
                  <c:v>-135.08204887100001</c:v>
                </c:pt>
                <c:pt idx="116">
                  <c:v>-133.437329683</c:v>
                </c:pt>
                <c:pt idx="117">
                  <c:v>-136.02567670799999</c:v>
                </c:pt>
                <c:pt idx="118">
                  <c:v>-135.674043974</c:v>
                </c:pt>
                <c:pt idx="119">
                  <c:v>-135.58734620600001</c:v>
                </c:pt>
                <c:pt idx="120">
                  <c:v>-135.293558945</c:v>
                </c:pt>
                <c:pt idx="121">
                  <c:v>-135.05525988400001</c:v>
                </c:pt>
                <c:pt idx="122">
                  <c:v>-136.569604919</c:v>
                </c:pt>
                <c:pt idx="123">
                  <c:v>-135.67629983699999</c:v>
                </c:pt>
                <c:pt idx="124">
                  <c:v>-136.74720750399999</c:v>
                </c:pt>
                <c:pt idx="125">
                  <c:v>-136.25772600600001</c:v>
                </c:pt>
                <c:pt idx="126">
                  <c:v>-137.16728958799999</c:v>
                </c:pt>
                <c:pt idx="127">
                  <c:v>-137.102833183</c:v>
                </c:pt>
                <c:pt idx="128">
                  <c:v>-138.08452284399999</c:v>
                </c:pt>
                <c:pt idx="129">
                  <c:v>-136.90742368900001</c:v>
                </c:pt>
                <c:pt idx="130">
                  <c:v>-138.320514852</c:v>
                </c:pt>
                <c:pt idx="131">
                  <c:v>-138.47121890299999</c:v>
                </c:pt>
                <c:pt idx="132">
                  <c:v>-139.67924199399999</c:v>
                </c:pt>
                <c:pt idx="133">
                  <c:v>-137.77032682699999</c:v>
                </c:pt>
                <c:pt idx="134">
                  <c:v>-138.249269094</c:v>
                </c:pt>
                <c:pt idx="135">
                  <c:v>-138.931365384</c:v>
                </c:pt>
                <c:pt idx="136">
                  <c:v>-139.62995498800001</c:v>
                </c:pt>
                <c:pt idx="137">
                  <c:v>-138.98465972700001</c:v>
                </c:pt>
                <c:pt idx="138">
                  <c:v>-138.513265104</c:v>
                </c:pt>
                <c:pt idx="139">
                  <c:v>-138.291535076</c:v>
                </c:pt>
                <c:pt idx="140">
                  <c:v>-138.27399367800001</c:v>
                </c:pt>
                <c:pt idx="141">
                  <c:v>-140.160330942</c:v>
                </c:pt>
                <c:pt idx="142">
                  <c:v>-140.07911649100001</c:v>
                </c:pt>
                <c:pt idx="143">
                  <c:v>-139.88450945700001</c:v>
                </c:pt>
                <c:pt idx="144">
                  <c:v>-140.694745552</c:v>
                </c:pt>
                <c:pt idx="145">
                  <c:v>-140.87832943699999</c:v>
                </c:pt>
                <c:pt idx="146">
                  <c:v>-140.29360567200001</c:v>
                </c:pt>
                <c:pt idx="147">
                  <c:v>-140.196884549</c:v>
                </c:pt>
                <c:pt idx="148">
                  <c:v>-140.696723209</c:v>
                </c:pt>
                <c:pt idx="149">
                  <c:v>-141.46795470399999</c:v>
                </c:pt>
                <c:pt idx="150">
                  <c:v>-141.33005979000001</c:v>
                </c:pt>
                <c:pt idx="151">
                  <c:v>-140.54600024000001</c:v>
                </c:pt>
                <c:pt idx="152">
                  <c:v>-140.050166821</c:v>
                </c:pt>
                <c:pt idx="153">
                  <c:v>-140.58537277900001</c:v>
                </c:pt>
                <c:pt idx="154">
                  <c:v>-140.798597306</c:v>
                </c:pt>
                <c:pt idx="155">
                  <c:v>-140.86043879499999</c:v>
                </c:pt>
                <c:pt idx="156">
                  <c:v>-141.26813359900001</c:v>
                </c:pt>
                <c:pt idx="157">
                  <c:v>-141.48453056100001</c:v>
                </c:pt>
                <c:pt idx="158">
                  <c:v>-141.80680920399999</c:v>
                </c:pt>
                <c:pt idx="159">
                  <c:v>-142.21043329700001</c:v>
                </c:pt>
                <c:pt idx="160">
                  <c:v>-142.56497231200001</c:v>
                </c:pt>
                <c:pt idx="161">
                  <c:v>-142.26708346699999</c:v>
                </c:pt>
                <c:pt idx="162">
                  <c:v>-141.991071565</c:v>
                </c:pt>
                <c:pt idx="163">
                  <c:v>-141.97915022199999</c:v>
                </c:pt>
                <c:pt idx="164">
                  <c:v>-142.35373296</c:v>
                </c:pt>
                <c:pt idx="165">
                  <c:v>-142.520572843</c:v>
                </c:pt>
                <c:pt idx="166">
                  <c:v>-141.41967399399999</c:v>
                </c:pt>
                <c:pt idx="167">
                  <c:v>-143.363778935</c:v>
                </c:pt>
                <c:pt idx="168">
                  <c:v>-143.40882248700001</c:v>
                </c:pt>
                <c:pt idx="169">
                  <c:v>-143.65751000700001</c:v>
                </c:pt>
                <c:pt idx="170">
                  <c:v>-142.73485408600001</c:v>
                </c:pt>
                <c:pt idx="171">
                  <c:v>-142.885369094</c:v>
                </c:pt>
                <c:pt idx="172">
                  <c:v>-143.396273245</c:v>
                </c:pt>
                <c:pt idx="173">
                  <c:v>-143.192703161</c:v>
                </c:pt>
                <c:pt idx="174">
                  <c:v>-143.26414139299999</c:v>
                </c:pt>
                <c:pt idx="175">
                  <c:v>-144.30223485499999</c:v>
                </c:pt>
                <c:pt idx="176">
                  <c:v>-143.23299312099999</c:v>
                </c:pt>
                <c:pt idx="177">
                  <c:v>-143.06748190299999</c:v>
                </c:pt>
                <c:pt idx="178">
                  <c:v>-143.58998591299999</c:v>
                </c:pt>
                <c:pt idx="179">
                  <c:v>-143.580456798</c:v>
                </c:pt>
                <c:pt idx="180">
                  <c:v>-144.548404769</c:v>
                </c:pt>
                <c:pt idx="181">
                  <c:v>-144.71534518199999</c:v>
                </c:pt>
                <c:pt idx="182">
                  <c:v>-143.23303335</c:v>
                </c:pt>
                <c:pt idx="183">
                  <c:v>-143.44753281300001</c:v>
                </c:pt>
                <c:pt idx="184">
                  <c:v>-144.64674178199999</c:v>
                </c:pt>
                <c:pt idx="185">
                  <c:v>-144.60882485299999</c:v>
                </c:pt>
                <c:pt idx="186">
                  <c:v>-145.25690840300001</c:v>
                </c:pt>
                <c:pt idx="187">
                  <c:v>-144.705072253</c:v>
                </c:pt>
                <c:pt idx="188">
                  <c:v>-145.318480674</c:v>
                </c:pt>
                <c:pt idx="189">
                  <c:v>-145.997833437</c:v>
                </c:pt>
                <c:pt idx="190">
                  <c:v>-145.93713275499999</c:v>
                </c:pt>
                <c:pt idx="191">
                  <c:v>-145.58704459099999</c:v>
                </c:pt>
                <c:pt idx="192">
                  <c:v>-145.11275898400001</c:v>
                </c:pt>
                <c:pt idx="193">
                  <c:v>-145.95877919200001</c:v>
                </c:pt>
                <c:pt idx="194">
                  <c:v>-147.00299229399999</c:v>
                </c:pt>
                <c:pt idx="195">
                  <c:v>-145.40904894299999</c:v>
                </c:pt>
                <c:pt idx="196">
                  <c:v>-145.62530581799999</c:v>
                </c:pt>
                <c:pt idx="197">
                  <c:v>-145.75717263600001</c:v>
                </c:pt>
                <c:pt idx="198">
                  <c:v>-146.25618074100001</c:v>
                </c:pt>
                <c:pt idx="199">
                  <c:v>-146.671213268</c:v>
                </c:pt>
                <c:pt idx="200">
                  <c:v>-146.57198614699999</c:v>
                </c:pt>
                <c:pt idx="201">
                  <c:v>-146.81099460900001</c:v>
                </c:pt>
                <c:pt idx="202">
                  <c:v>-147.715439285</c:v>
                </c:pt>
                <c:pt idx="203">
                  <c:v>-147.214700663</c:v>
                </c:pt>
                <c:pt idx="204">
                  <c:v>-146.00246586700001</c:v>
                </c:pt>
                <c:pt idx="205">
                  <c:v>-144.99932470900001</c:v>
                </c:pt>
                <c:pt idx="206">
                  <c:v>-146.73114577600001</c:v>
                </c:pt>
                <c:pt idx="207">
                  <c:v>-146.81621480000001</c:v>
                </c:pt>
                <c:pt idx="208">
                  <c:v>-145.79671742799999</c:v>
                </c:pt>
                <c:pt idx="209">
                  <c:v>-146.49963225499999</c:v>
                </c:pt>
                <c:pt idx="210">
                  <c:v>-146.58816452299999</c:v>
                </c:pt>
                <c:pt idx="211">
                  <c:v>-146.680963163</c:v>
                </c:pt>
                <c:pt idx="212">
                  <c:v>-147.04737280399999</c:v>
                </c:pt>
                <c:pt idx="213">
                  <c:v>-147.059140332</c:v>
                </c:pt>
                <c:pt idx="214">
                  <c:v>-148.52850295799999</c:v>
                </c:pt>
                <c:pt idx="215">
                  <c:v>-148.71146743200001</c:v>
                </c:pt>
                <c:pt idx="216">
                  <c:v>-147.270102353</c:v>
                </c:pt>
                <c:pt idx="217">
                  <c:v>-147.41175532599999</c:v>
                </c:pt>
                <c:pt idx="218">
                  <c:v>-146.92241802999999</c:v>
                </c:pt>
                <c:pt idx="219">
                  <c:v>-147.683013636</c:v>
                </c:pt>
                <c:pt idx="220">
                  <c:v>-148.70094058800001</c:v>
                </c:pt>
                <c:pt idx="221">
                  <c:v>-148.93466753300001</c:v>
                </c:pt>
                <c:pt idx="222">
                  <c:v>-147.59437169399999</c:v>
                </c:pt>
                <c:pt idx="223">
                  <c:v>-148.24272582</c:v>
                </c:pt>
                <c:pt idx="224">
                  <c:v>-148.51606408000001</c:v>
                </c:pt>
                <c:pt idx="225">
                  <c:v>-148.54748225700001</c:v>
                </c:pt>
                <c:pt idx="226">
                  <c:v>-148.26011742</c:v>
                </c:pt>
                <c:pt idx="227">
                  <c:v>-148.52362739099999</c:v>
                </c:pt>
                <c:pt idx="228">
                  <c:v>-148.53606117699999</c:v>
                </c:pt>
                <c:pt idx="229">
                  <c:v>-148.56686770100001</c:v>
                </c:pt>
                <c:pt idx="230">
                  <c:v>-148.781534677</c:v>
                </c:pt>
                <c:pt idx="231">
                  <c:v>-147.94444941</c:v>
                </c:pt>
                <c:pt idx="232">
                  <c:v>-147.51480185</c:v>
                </c:pt>
                <c:pt idx="233">
                  <c:v>-148.53247201400001</c:v>
                </c:pt>
                <c:pt idx="234">
                  <c:v>-149.188064508</c:v>
                </c:pt>
                <c:pt idx="235">
                  <c:v>-149.431961788</c:v>
                </c:pt>
                <c:pt idx="236">
                  <c:v>-150.35800748299999</c:v>
                </c:pt>
                <c:pt idx="237">
                  <c:v>-149.21267927</c:v>
                </c:pt>
                <c:pt idx="238">
                  <c:v>-149.122074766</c:v>
                </c:pt>
                <c:pt idx="239">
                  <c:v>-147.712258238</c:v>
                </c:pt>
                <c:pt idx="240">
                  <c:v>-150.47342730899999</c:v>
                </c:pt>
                <c:pt idx="241">
                  <c:v>-150.96383480700001</c:v>
                </c:pt>
                <c:pt idx="242">
                  <c:v>-149.92347976600001</c:v>
                </c:pt>
                <c:pt idx="243">
                  <c:v>-150.01526962400001</c:v>
                </c:pt>
                <c:pt idx="244">
                  <c:v>-151.55774563899999</c:v>
                </c:pt>
                <c:pt idx="245">
                  <c:v>-149.66304662300001</c:v>
                </c:pt>
                <c:pt idx="246">
                  <c:v>-150.36346254899999</c:v>
                </c:pt>
                <c:pt idx="247">
                  <c:v>-148.90319497199999</c:v>
                </c:pt>
                <c:pt idx="248">
                  <c:v>-150.453402477</c:v>
                </c:pt>
                <c:pt idx="249">
                  <c:v>-149.36202684400001</c:v>
                </c:pt>
                <c:pt idx="250">
                  <c:v>-150.09939195499999</c:v>
                </c:pt>
                <c:pt idx="251">
                  <c:v>-148.75096066200001</c:v>
                </c:pt>
                <c:pt idx="252">
                  <c:v>-151.699460327</c:v>
                </c:pt>
                <c:pt idx="253">
                  <c:v>-151.347772179</c:v>
                </c:pt>
                <c:pt idx="254">
                  <c:v>-150.76040357799999</c:v>
                </c:pt>
                <c:pt idx="255">
                  <c:v>-151.04898930799999</c:v>
                </c:pt>
                <c:pt idx="256">
                  <c:v>-149.66791677500001</c:v>
                </c:pt>
                <c:pt idx="257">
                  <c:v>-150.91387235100001</c:v>
                </c:pt>
                <c:pt idx="258">
                  <c:v>-151.072409064</c:v>
                </c:pt>
                <c:pt idx="259">
                  <c:v>-151.13090651300001</c:v>
                </c:pt>
                <c:pt idx="260">
                  <c:v>-151.236117968</c:v>
                </c:pt>
                <c:pt idx="261">
                  <c:v>-152.23691950200001</c:v>
                </c:pt>
                <c:pt idx="262">
                  <c:v>-151.618868604</c:v>
                </c:pt>
                <c:pt idx="263">
                  <c:v>-150.92630043899999</c:v>
                </c:pt>
                <c:pt idx="264">
                  <c:v>-150.76668757300001</c:v>
                </c:pt>
                <c:pt idx="265">
                  <c:v>-151.54815566900001</c:v>
                </c:pt>
                <c:pt idx="266">
                  <c:v>-153.51875231</c:v>
                </c:pt>
                <c:pt idx="267">
                  <c:v>-152.241708999</c:v>
                </c:pt>
                <c:pt idx="268">
                  <c:v>-152.232465929</c:v>
                </c:pt>
                <c:pt idx="269">
                  <c:v>-151.68184891300001</c:v>
                </c:pt>
                <c:pt idx="270">
                  <c:v>-151.571467402</c:v>
                </c:pt>
                <c:pt idx="271">
                  <c:v>-151.61640917899999</c:v>
                </c:pt>
                <c:pt idx="272">
                  <c:v>-152.825863457</c:v>
                </c:pt>
                <c:pt idx="273">
                  <c:v>-151.75672978200001</c:v>
                </c:pt>
                <c:pt idx="274">
                  <c:v>-151.96364102000001</c:v>
                </c:pt>
                <c:pt idx="275">
                  <c:v>-152.133156824</c:v>
                </c:pt>
                <c:pt idx="276">
                  <c:v>-151.18046549300001</c:v>
                </c:pt>
                <c:pt idx="277">
                  <c:v>-151.27060209199999</c:v>
                </c:pt>
                <c:pt idx="278">
                  <c:v>-151.17566288699999</c:v>
                </c:pt>
                <c:pt idx="279">
                  <c:v>-150.62109663199999</c:v>
                </c:pt>
                <c:pt idx="280">
                  <c:v>-153.463210363</c:v>
                </c:pt>
                <c:pt idx="281">
                  <c:v>-152.41663060400001</c:v>
                </c:pt>
                <c:pt idx="282">
                  <c:v>-150.82266973099999</c:v>
                </c:pt>
                <c:pt idx="283">
                  <c:v>-152.29888787600001</c:v>
                </c:pt>
                <c:pt idx="284">
                  <c:v>-152.73129416099999</c:v>
                </c:pt>
                <c:pt idx="285">
                  <c:v>-150.386117848</c:v>
                </c:pt>
                <c:pt idx="286">
                  <c:v>-150.894161158</c:v>
                </c:pt>
                <c:pt idx="287">
                  <c:v>-150.55503103000001</c:v>
                </c:pt>
                <c:pt idx="288">
                  <c:v>-152.132897743</c:v>
                </c:pt>
                <c:pt idx="289">
                  <c:v>-153.29684788599999</c:v>
                </c:pt>
                <c:pt idx="290">
                  <c:v>-152.52549271500001</c:v>
                </c:pt>
                <c:pt idx="291">
                  <c:v>-152.95132300200001</c:v>
                </c:pt>
                <c:pt idx="292">
                  <c:v>-151.962624758</c:v>
                </c:pt>
                <c:pt idx="293">
                  <c:v>-152.270491308</c:v>
                </c:pt>
                <c:pt idx="294">
                  <c:v>-151.915455127</c:v>
                </c:pt>
                <c:pt idx="295">
                  <c:v>-151.76997043099999</c:v>
                </c:pt>
                <c:pt idx="296">
                  <c:v>-150.72561963499999</c:v>
                </c:pt>
                <c:pt idx="297">
                  <c:v>-150.601193841</c:v>
                </c:pt>
                <c:pt idx="298">
                  <c:v>-150.84277332100001</c:v>
                </c:pt>
                <c:pt idx="299">
                  <c:v>-151.94511718499999</c:v>
                </c:pt>
                <c:pt idx="300">
                  <c:v>-152.70340569000001</c:v>
                </c:pt>
                <c:pt idx="301">
                  <c:v>-152.40390605499999</c:v>
                </c:pt>
                <c:pt idx="302">
                  <c:v>-151.81386762400001</c:v>
                </c:pt>
                <c:pt idx="303">
                  <c:v>-151.65589462700001</c:v>
                </c:pt>
                <c:pt idx="304">
                  <c:v>-152.712630136</c:v>
                </c:pt>
                <c:pt idx="305">
                  <c:v>-151.70805376300001</c:v>
                </c:pt>
                <c:pt idx="306">
                  <c:v>-151.20161312499999</c:v>
                </c:pt>
                <c:pt idx="307">
                  <c:v>-151.00003237600001</c:v>
                </c:pt>
                <c:pt idx="308">
                  <c:v>-152.91846244499999</c:v>
                </c:pt>
                <c:pt idx="309">
                  <c:v>-151.524127892</c:v>
                </c:pt>
                <c:pt idx="310">
                  <c:v>-152.254296866</c:v>
                </c:pt>
                <c:pt idx="311">
                  <c:v>-152.49642154599999</c:v>
                </c:pt>
                <c:pt idx="312">
                  <c:v>-151.14390891900001</c:v>
                </c:pt>
                <c:pt idx="313">
                  <c:v>-151.19908227499999</c:v>
                </c:pt>
                <c:pt idx="314">
                  <c:v>-151.838363437</c:v>
                </c:pt>
                <c:pt idx="315">
                  <c:v>-151.668026075</c:v>
                </c:pt>
                <c:pt idx="316">
                  <c:v>-151.32560339599999</c:v>
                </c:pt>
                <c:pt idx="317">
                  <c:v>-152.09521631499999</c:v>
                </c:pt>
                <c:pt idx="318">
                  <c:v>-151.78203778700001</c:v>
                </c:pt>
                <c:pt idx="319">
                  <c:v>-150.72328920800001</c:v>
                </c:pt>
                <c:pt idx="320">
                  <c:v>-151.63304751800001</c:v>
                </c:pt>
                <c:pt idx="321">
                  <c:v>-151.806422599</c:v>
                </c:pt>
                <c:pt idx="322">
                  <c:v>-151.95338026799999</c:v>
                </c:pt>
                <c:pt idx="323">
                  <c:v>-153.078215978</c:v>
                </c:pt>
                <c:pt idx="324">
                  <c:v>-152.89861034899999</c:v>
                </c:pt>
                <c:pt idx="325">
                  <c:v>-151.46800635100001</c:v>
                </c:pt>
                <c:pt idx="326">
                  <c:v>-152.47676257500001</c:v>
                </c:pt>
                <c:pt idx="327">
                  <c:v>-151.742207495</c:v>
                </c:pt>
                <c:pt idx="328">
                  <c:v>-152.734871067</c:v>
                </c:pt>
                <c:pt idx="329">
                  <c:v>-152.423757666</c:v>
                </c:pt>
                <c:pt idx="330">
                  <c:v>-152.68026310299999</c:v>
                </c:pt>
                <c:pt idx="331">
                  <c:v>-152.68225698000001</c:v>
                </c:pt>
                <c:pt idx="332">
                  <c:v>-151.54517556499999</c:v>
                </c:pt>
                <c:pt idx="333">
                  <c:v>-152.46589493600001</c:v>
                </c:pt>
                <c:pt idx="334">
                  <c:v>-152.82399220900001</c:v>
                </c:pt>
                <c:pt idx="335">
                  <c:v>-152.847229172</c:v>
                </c:pt>
                <c:pt idx="336">
                  <c:v>-152.86350964100001</c:v>
                </c:pt>
                <c:pt idx="337">
                  <c:v>-151.41911606799999</c:v>
                </c:pt>
                <c:pt idx="338">
                  <c:v>-152.34218496299999</c:v>
                </c:pt>
                <c:pt idx="339">
                  <c:v>-151.87605005899999</c:v>
                </c:pt>
                <c:pt idx="340">
                  <c:v>-152.62295622299999</c:v>
                </c:pt>
                <c:pt idx="341">
                  <c:v>-151.63353692699999</c:v>
                </c:pt>
                <c:pt idx="342">
                  <c:v>-152.35075845899999</c:v>
                </c:pt>
                <c:pt idx="343">
                  <c:v>-152.47761998199999</c:v>
                </c:pt>
                <c:pt idx="344">
                  <c:v>-151.89303774800001</c:v>
                </c:pt>
                <c:pt idx="345">
                  <c:v>-151.592365116</c:v>
                </c:pt>
                <c:pt idx="346">
                  <c:v>-152.58808740800001</c:v>
                </c:pt>
                <c:pt idx="347">
                  <c:v>-152.48612213600001</c:v>
                </c:pt>
                <c:pt idx="348">
                  <c:v>-151.81900679699999</c:v>
                </c:pt>
                <c:pt idx="349">
                  <c:v>-152.77517898799999</c:v>
                </c:pt>
                <c:pt idx="350">
                  <c:v>-151.80265252800001</c:v>
                </c:pt>
                <c:pt idx="351">
                  <c:v>-152.51382170799999</c:v>
                </c:pt>
                <c:pt idx="352">
                  <c:v>-152.72497641199999</c:v>
                </c:pt>
                <c:pt idx="353">
                  <c:v>-152.13622963099999</c:v>
                </c:pt>
                <c:pt idx="354">
                  <c:v>-152.39785197399999</c:v>
                </c:pt>
                <c:pt idx="355">
                  <c:v>-152.197171728</c:v>
                </c:pt>
                <c:pt idx="356">
                  <c:v>-153.80913734500001</c:v>
                </c:pt>
                <c:pt idx="357">
                  <c:v>-153.08506437200001</c:v>
                </c:pt>
                <c:pt idx="358">
                  <c:v>-153.15585036900001</c:v>
                </c:pt>
                <c:pt idx="359">
                  <c:v>-155.412189281</c:v>
                </c:pt>
                <c:pt idx="360">
                  <c:v>-154.48828001300001</c:v>
                </c:pt>
                <c:pt idx="361">
                  <c:v>-153.66736374800001</c:v>
                </c:pt>
                <c:pt idx="362">
                  <c:v>-153.50822776699999</c:v>
                </c:pt>
                <c:pt idx="363">
                  <c:v>-152.072775896</c:v>
                </c:pt>
                <c:pt idx="364">
                  <c:v>-152.199745345</c:v>
                </c:pt>
                <c:pt idx="365">
                  <c:v>-153.75651272600001</c:v>
                </c:pt>
                <c:pt idx="366">
                  <c:v>-154.49091357200001</c:v>
                </c:pt>
                <c:pt idx="367">
                  <c:v>-154.28743675600001</c:v>
                </c:pt>
                <c:pt idx="368">
                  <c:v>-153.97262808799999</c:v>
                </c:pt>
                <c:pt idx="369">
                  <c:v>-154.63359005699999</c:v>
                </c:pt>
                <c:pt idx="370">
                  <c:v>-153.58008454399999</c:v>
                </c:pt>
                <c:pt idx="371">
                  <c:v>-155.32766544200001</c:v>
                </c:pt>
                <c:pt idx="372">
                  <c:v>-153.83976483800001</c:v>
                </c:pt>
                <c:pt idx="373">
                  <c:v>-154.909524871</c:v>
                </c:pt>
                <c:pt idx="374">
                  <c:v>-154.006464077</c:v>
                </c:pt>
                <c:pt idx="375">
                  <c:v>-154.20269104299999</c:v>
                </c:pt>
                <c:pt idx="376">
                  <c:v>-154.33331652699999</c:v>
                </c:pt>
                <c:pt idx="377">
                  <c:v>-154.496313918</c:v>
                </c:pt>
                <c:pt idx="378">
                  <c:v>-154.256172015</c:v>
                </c:pt>
                <c:pt idx="379">
                  <c:v>-154.31135107599999</c:v>
                </c:pt>
                <c:pt idx="380">
                  <c:v>-154.348435577</c:v>
                </c:pt>
                <c:pt idx="381">
                  <c:v>-154.186247458</c:v>
                </c:pt>
                <c:pt idx="382">
                  <c:v>-154.43144491999999</c:v>
                </c:pt>
                <c:pt idx="383">
                  <c:v>-154.530464884</c:v>
                </c:pt>
                <c:pt idx="384">
                  <c:v>-154.347974093</c:v>
                </c:pt>
                <c:pt idx="385">
                  <c:v>-154.330984129</c:v>
                </c:pt>
                <c:pt idx="386">
                  <c:v>-154.40791321200001</c:v>
                </c:pt>
                <c:pt idx="387">
                  <c:v>-154.275548751</c:v>
                </c:pt>
                <c:pt idx="388">
                  <c:v>-154.08121101200001</c:v>
                </c:pt>
                <c:pt idx="389">
                  <c:v>-154.49855291200001</c:v>
                </c:pt>
                <c:pt idx="390">
                  <c:v>-154.64479456399999</c:v>
                </c:pt>
                <c:pt idx="391">
                  <c:v>-154.80384970700001</c:v>
                </c:pt>
                <c:pt idx="392">
                  <c:v>-154.94223472900001</c:v>
                </c:pt>
                <c:pt idx="393">
                  <c:v>-154.94038007399999</c:v>
                </c:pt>
                <c:pt idx="394">
                  <c:v>-155.04168281599999</c:v>
                </c:pt>
                <c:pt idx="395">
                  <c:v>-155.15495541199999</c:v>
                </c:pt>
                <c:pt idx="396">
                  <c:v>-155.08993610300001</c:v>
                </c:pt>
                <c:pt idx="397">
                  <c:v>-155.100948286</c:v>
                </c:pt>
                <c:pt idx="398">
                  <c:v>-155.22341176200001</c:v>
                </c:pt>
                <c:pt idx="399">
                  <c:v>-155.52679966299999</c:v>
                </c:pt>
                <c:pt idx="400">
                  <c:v>-155.653002668</c:v>
                </c:pt>
                <c:pt idx="401">
                  <c:v>-156.11690614899999</c:v>
                </c:pt>
                <c:pt idx="402">
                  <c:v>-155.9518922</c:v>
                </c:pt>
                <c:pt idx="403">
                  <c:v>-155.51305214600001</c:v>
                </c:pt>
                <c:pt idx="404">
                  <c:v>-155.81848501100001</c:v>
                </c:pt>
                <c:pt idx="405">
                  <c:v>-155.83755753599999</c:v>
                </c:pt>
                <c:pt idx="406">
                  <c:v>-156.41422054099999</c:v>
                </c:pt>
                <c:pt idx="407">
                  <c:v>-156.452290272</c:v>
                </c:pt>
                <c:pt idx="408">
                  <c:v>-156.567020163</c:v>
                </c:pt>
                <c:pt idx="409">
                  <c:v>-155.98185894100001</c:v>
                </c:pt>
                <c:pt idx="410">
                  <c:v>-156.25125552200001</c:v>
                </c:pt>
                <c:pt idx="411">
                  <c:v>-156.385953054</c:v>
                </c:pt>
                <c:pt idx="412">
                  <c:v>-156.38007554500001</c:v>
                </c:pt>
                <c:pt idx="413">
                  <c:v>-156.51619056000001</c:v>
                </c:pt>
                <c:pt idx="414">
                  <c:v>-156.66072949799999</c:v>
                </c:pt>
                <c:pt idx="415">
                  <c:v>-156.72567713500001</c:v>
                </c:pt>
                <c:pt idx="416">
                  <c:v>-157.229152038</c:v>
                </c:pt>
                <c:pt idx="417">
                  <c:v>-156.76025668299999</c:v>
                </c:pt>
                <c:pt idx="418">
                  <c:v>-157.107435318</c:v>
                </c:pt>
                <c:pt idx="419">
                  <c:v>-157.52106580500001</c:v>
                </c:pt>
                <c:pt idx="420">
                  <c:v>-156.97632033900001</c:v>
                </c:pt>
                <c:pt idx="421">
                  <c:v>-157.42320509699999</c:v>
                </c:pt>
                <c:pt idx="422">
                  <c:v>-156.89897911700001</c:v>
                </c:pt>
                <c:pt idx="423">
                  <c:v>-156.91656946699999</c:v>
                </c:pt>
                <c:pt idx="424">
                  <c:v>-157.28152999400001</c:v>
                </c:pt>
                <c:pt idx="425">
                  <c:v>-157.172743959</c:v>
                </c:pt>
                <c:pt idx="426">
                  <c:v>-157.85696218499999</c:v>
                </c:pt>
                <c:pt idx="427">
                  <c:v>-157.63307902099999</c:v>
                </c:pt>
                <c:pt idx="428">
                  <c:v>-157.285655389</c:v>
                </c:pt>
                <c:pt idx="429">
                  <c:v>-157.32066029500001</c:v>
                </c:pt>
                <c:pt idx="430">
                  <c:v>-157.95229748700001</c:v>
                </c:pt>
                <c:pt idx="431">
                  <c:v>-157.55350892300001</c:v>
                </c:pt>
                <c:pt idx="432">
                  <c:v>-157.396767813</c:v>
                </c:pt>
                <c:pt idx="433">
                  <c:v>-157.48363462899999</c:v>
                </c:pt>
                <c:pt idx="434">
                  <c:v>-157.89021627400001</c:v>
                </c:pt>
                <c:pt idx="435">
                  <c:v>-157.95344786999999</c:v>
                </c:pt>
                <c:pt idx="436">
                  <c:v>-158.08505737199999</c:v>
                </c:pt>
                <c:pt idx="437">
                  <c:v>-157.86253416299999</c:v>
                </c:pt>
                <c:pt idx="438">
                  <c:v>-157.92991191600001</c:v>
                </c:pt>
                <c:pt idx="439">
                  <c:v>-158.36510127599999</c:v>
                </c:pt>
                <c:pt idx="440">
                  <c:v>-158.333563161</c:v>
                </c:pt>
                <c:pt idx="441">
                  <c:v>-158.406994586</c:v>
                </c:pt>
                <c:pt idx="442">
                  <c:v>-158.23892611700001</c:v>
                </c:pt>
                <c:pt idx="443">
                  <c:v>-158.23165752099999</c:v>
                </c:pt>
                <c:pt idx="444">
                  <c:v>-158.05772110199999</c:v>
                </c:pt>
                <c:pt idx="445">
                  <c:v>-158.26598485599999</c:v>
                </c:pt>
                <c:pt idx="446">
                  <c:v>-158.862207329</c:v>
                </c:pt>
                <c:pt idx="447">
                  <c:v>-158.33653048599999</c:v>
                </c:pt>
                <c:pt idx="448">
                  <c:v>-158.51823969899999</c:v>
                </c:pt>
                <c:pt idx="449">
                  <c:v>-158.60210617199999</c:v>
                </c:pt>
                <c:pt idx="450">
                  <c:v>-158.19540956099999</c:v>
                </c:pt>
                <c:pt idx="451">
                  <c:v>-158.57639838899999</c:v>
                </c:pt>
                <c:pt idx="452">
                  <c:v>-158.62537954300001</c:v>
                </c:pt>
                <c:pt idx="453">
                  <c:v>-158.48638116000001</c:v>
                </c:pt>
                <c:pt idx="454">
                  <c:v>-158.615129236</c:v>
                </c:pt>
                <c:pt idx="455">
                  <c:v>-158.60303814700001</c:v>
                </c:pt>
                <c:pt idx="456">
                  <c:v>-158.0857445</c:v>
                </c:pt>
                <c:pt idx="457">
                  <c:v>-158.473729953</c:v>
                </c:pt>
                <c:pt idx="458">
                  <c:v>-158.07399434499999</c:v>
                </c:pt>
                <c:pt idx="459">
                  <c:v>-158.16797284800001</c:v>
                </c:pt>
                <c:pt idx="460">
                  <c:v>-158.283924222</c:v>
                </c:pt>
                <c:pt idx="461">
                  <c:v>-158.526353492</c:v>
                </c:pt>
                <c:pt idx="462">
                  <c:v>-158.41890471599999</c:v>
                </c:pt>
                <c:pt idx="463">
                  <c:v>-158.243543356</c:v>
                </c:pt>
                <c:pt idx="464">
                  <c:v>-158.715846468</c:v>
                </c:pt>
                <c:pt idx="465">
                  <c:v>-158.75446932599999</c:v>
                </c:pt>
                <c:pt idx="466">
                  <c:v>-158.72398921600001</c:v>
                </c:pt>
                <c:pt idx="467">
                  <c:v>-158.71955491099999</c:v>
                </c:pt>
                <c:pt idx="468">
                  <c:v>-158.672246172</c:v>
                </c:pt>
                <c:pt idx="469">
                  <c:v>-158.77715604599999</c:v>
                </c:pt>
                <c:pt idx="470">
                  <c:v>-159.060576618</c:v>
                </c:pt>
                <c:pt idx="471">
                  <c:v>-158.725598658</c:v>
                </c:pt>
                <c:pt idx="472">
                  <c:v>-158.596743057</c:v>
                </c:pt>
                <c:pt idx="473">
                  <c:v>-158.73981127600001</c:v>
                </c:pt>
                <c:pt idx="474">
                  <c:v>-158.997756598</c:v>
                </c:pt>
                <c:pt idx="475">
                  <c:v>-158.59251765900001</c:v>
                </c:pt>
                <c:pt idx="476">
                  <c:v>-159.58386294799999</c:v>
                </c:pt>
                <c:pt idx="477">
                  <c:v>-159.19538721699999</c:v>
                </c:pt>
                <c:pt idx="478">
                  <c:v>-159.00086770600001</c:v>
                </c:pt>
                <c:pt idx="479">
                  <c:v>-159.00778987499999</c:v>
                </c:pt>
                <c:pt idx="480">
                  <c:v>-159.13978191999999</c:v>
                </c:pt>
                <c:pt idx="481">
                  <c:v>-159.28120603799999</c:v>
                </c:pt>
                <c:pt idx="482">
                  <c:v>-159.63464155299999</c:v>
                </c:pt>
                <c:pt idx="483">
                  <c:v>-158.909200957</c:v>
                </c:pt>
                <c:pt idx="484">
                  <c:v>-159.09233584200001</c:v>
                </c:pt>
                <c:pt idx="485">
                  <c:v>-159.13896397299999</c:v>
                </c:pt>
                <c:pt idx="486">
                  <c:v>-159.025277593</c:v>
                </c:pt>
                <c:pt idx="487">
                  <c:v>-158.87201243800001</c:v>
                </c:pt>
                <c:pt idx="488">
                  <c:v>-158.97521694900001</c:v>
                </c:pt>
                <c:pt idx="489">
                  <c:v>-158.81761173699999</c:v>
                </c:pt>
                <c:pt idx="490">
                  <c:v>-159.042146436</c:v>
                </c:pt>
                <c:pt idx="491">
                  <c:v>-158.70641103299999</c:v>
                </c:pt>
                <c:pt idx="492">
                  <c:v>-159.58271689700001</c:v>
                </c:pt>
                <c:pt idx="493">
                  <c:v>-159.615778863</c:v>
                </c:pt>
                <c:pt idx="494">
                  <c:v>-159.08168475599999</c:v>
                </c:pt>
                <c:pt idx="495">
                  <c:v>-159.14043893499999</c:v>
                </c:pt>
                <c:pt idx="496">
                  <c:v>-159.590232378</c:v>
                </c:pt>
                <c:pt idx="497">
                  <c:v>-159.43981523900001</c:v>
                </c:pt>
                <c:pt idx="498">
                  <c:v>-159.353508159</c:v>
                </c:pt>
                <c:pt idx="499">
                  <c:v>-159.34504456799999</c:v>
                </c:pt>
                <c:pt idx="500">
                  <c:v>-158.98835545899999</c:v>
                </c:pt>
                <c:pt idx="501">
                  <c:v>-158.94637861199999</c:v>
                </c:pt>
                <c:pt idx="502">
                  <c:v>-159.23618321500001</c:v>
                </c:pt>
                <c:pt idx="503">
                  <c:v>-158.83180366100001</c:v>
                </c:pt>
                <c:pt idx="504">
                  <c:v>-158.95130298500001</c:v>
                </c:pt>
                <c:pt idx="505">
                  <c:v>-159.417567897</c:v>
                </c:pt>
                <c:pt idx="506">
                  <c:v>-159.42390515700001</c:v>
                </c:pt>
                <c:pt idx="507">
                  <c:v>-158.99089379500001</c:v>
                </c:pt>
                <c:pt idx="508">
                  <c:v>-158.757209332</c:v>
                </c:pt>
                <c:pt idx="509">
                  <c:v>-159.10208985899999</c:v>
                </c:pt>
                <c:pt idx="510">
                  <c:v>-159.61585244099999</c:v>
                </c:pt>
                <c:pt idx="511">
                  <c:v>-158.952941955</c:v>
                </c:pt>
                <c:pt idx="512">
                  <c:v>-158.82594727399999</c:v>
                </c:pt>
                <c:pt idx="513">
                  <c:v>-159.95469317000001</c:v>
                </c:pt>
                <c:pt idx="514">
                  <c:v>-159.63559728600001</c:v>
                </c:pt>
                <c:pt idx="515">
                  <c:v>-159.50327872599999</c:v>
                </c:pt>
                <c:pt idx="516">
                  <c:v>-159.189889935</c:v>
                </c:pt>
                <c:pt idx="517">
                  <c:v>-159.18454399999999</c:v>
                </c:pt>
                <c:pt idx="518">
                  <c:v>-159.21447007399999</c:v>
                </c:pt>
                <c:pt idx="519">
                  <c:v>-158.46100292700001</c:v>
                </c:pt>
                <c:pt idx="520">
                  <c:v>-159.06713574700001</c:v>
                </c:pt>
                <c:pt idx="521">
                  <c:v>-158.89298808199999</c:v>
                </c:pt>
                <c:pt idx="522">
                  <c:v>-158.80839825000001</c:v>
                </c:pt>
                <c:pt idx="523">
                  <c:v>-159.15257050700001</c:v>
                </c:pt>
                <c:pt idx="524">
                  <c:v>-159.77449257699999</c:v>
                </c:pt>
                <c:pt idx="525">
                  <c:v>-159.20255225099999</c:v>
                </c:pt>
                <c:pt idx="526">
                  <c:v>-159.27994244199999</c:v>
                </c:pt>
                <c:pt idx="527">
                  <c:v>-159.311640509</c:v>
                </c:pt>
                <c:pt idx="528">
                  <c:v>-159.61934136400001</c:v>
                </c:pt>
                <c:pt idx="529">
                  <c:v>-159.152346905</c:v>
                </c:pt>
                <c:pt idx="530">
                  <c:v>-159.35606248100001</c:v>
                </c:pt>
                <c:pt idx="531">
                  <c:v>-159.195513705</c:v>
                </c:pt>
                <c:pt idx="532">
                  <c:v>-159.165343675</c:v>
                </c:pt>
                <c:pt idx="533">
                  <c:v>-159.113460618</c:v>
                </c:pt>
                <c:pt idx="534">
                  <c:v>-159.10901417299999</c:v>
                </c:pt>
                <c:pt idx="535">
                  <c:v>-159.492377401</c:v>
                </c:pt>
                <c:pt idx="536">
                  <c:v>-159.33798357000001</c:v>
                </c:pt>
                <c:pt idx="537">
                  <c:v>-159.65082041900001</c:v>
                </c:pt>
                <c:pt idx="538">
                  <c:v>-159.110480002</c:v>
                </c:pt>
                <c:pt idx="539">
                  <c:v>-159.16974324099999</c:v>
                </c:pt>
                <c:pt idx="540">
                  <c:v>-159.27376192099999</c:v>
                </c:pt>
                <c:pt idx="541">
                  <c:v>-158.66357659400001</c:v>
                </c:pt>
                <c:pt idx="542">
                  <c:v>-159.85608536999999</c:v>
                </c:pt>
                <c:pt idx="543">
                  <c:v>-159.34954655000001</c:v>
                </c:pt>
                <c:pt idx="544">
                  <c:v>-159.26081449700001</c:v>
                </c:pt>
                <c:pt idx="545">
                  <c:v>-159.23730271100001</c:v>
                </c:pt>
                <c:pt idx="546">
                  <c:v>-159.118742121</c:v>
                </c:pt>
                <c:pt idx="547">
                  <c:v>-158.88877965399999</c:v>
                </c:pt>
                <c:pt idx="548">
                  <c:v>-159.56346439000001</c:v>
                </c:pt>
                <c:pt idx="549">
                  <c:v>-159.662556134</c:v>
                </c:pt>
                <c:pt idx="550">
                  <c:v>-159.17387463700001</c:v>
                </c:pt>
                <c:pt idx="551">
                  <c:v>-158.95940879099999</c:v>
                </c:pt>
                <c:pt idx="552">
                  <c:v>-159.54869492899999</c:v>
                </c:pt>
                <c:pt idx="553">
                  <c:v>-159.30401805400001</c:v>
                </c:pt>
                <c:pt idx="554">
                  <c:v>-159.496830209</c:v>
                </c:pt>
                <c:pt idx="555">
                  <c:v>-159.858386024</c:v>
                </c:pt>
                <c:pt idx="556">
                  <c:v>-159.26556725</c:v>
                </c:pt>
                <c:pt idx="557">
                  <c:v>-159.27756301299999</c:v>
                </c:pt>
                <c:pt idx="558">
                  <c:v>-159.67827621800001</c:v>
                </c:pt>
                <c:pt idx="559">
                  <c:v>-159.61185288300001</c:v>
                </c:pt>
                <c:pt idx="560">
                  <c:v>-159.04515741399999</c:v>
                </c:pt>
                <c:pt idx="561">
                  <c:v>-159.00557730899999</c:v>
                </c:pt>
                <c:pt idx="562">
                  <c:v>-159.34208254200001</c:v>
                </c:pt>
                <c:pt idx="563">
                  <c:v>-158.999209097</c:v>
                </c:pt>
                <c:pt idx="564">
                  <c:v>-158.20910510100001</c:v>
                </c:pt>
                <c:pt idx="565">
                  <c:v>-159.181262589</c:v>
                </c:pt>
                <c:pt idx="566">
                  <c:v>-159.38724003499999</c:v>
                </c:pt>
                <c:pt idx="567">
                  <c:v>-159.37065314200001</c:v>
                </c:pt>
                <c:pt idx="568">
                  <c:v>-159.192157804</c:v>
                </c:pt>
                <c:pt idx="569">
                  <c:v>-159.123731814</c:v>
                </c:pt>
                <c:pt idx="570">
                  <c:v>-159.804980911</c:v>
                </c:pt>
                <c:pt idx="571">
                  <c:v>-158.981111903</c:v>
                </c:pt>
                <c:pt idx="572">
                  <c:v>-159.801865865</c:v>
                </c:pt>
                <c:pt idx="573">
                  <c:v>-159.305355023</c:v>
                </c:pt>
                <c:pt idx="574">
                  <c:v>-159.21921944799999</c:v>
                </c:pt>
                <c:pt idx="575">
                  <c:v>-159.86492571299999</c:v>
                </c:pt>
                <c:pt idx="576">
                  <c:v>-159.453185338</c:v>
                </c:pt>
                <c:pt idx="577">
                  <c:v>-159.600935104</c:v>
                </c:pt>
                <c:pt idx="578">
                  <c:v>-159.30242698399999</c:v>
                </c:pt>
                <c:pt idx="579">
                  <c:v>-159.45828119699999</c:v>
                </c:pt>
                <c:pt idx="580">
                  <c:v>-159.68690908600001</c:v>
                </c:pt>
                <c:pt idx="581">
                  <c:v>-159.69755743100001</c:v>
                </c:pt>
                <c:pt idx="582">
                  <c:v>-159.559410394</c:v>
                </c:pt>
                <c:pt idx="583">
                  <c:v>-159.30100402799999</c:v>
                </c:pt>
                <c:pt idx="584">
                  <c:v>-159.63953484800001</c:v>
                </c:pt>
                <c:pt idx="585">
                  <c:v>-159.64645497399999</c:v>
                </c:pt>
                <c:pt idx="586">
                  <c:v>-159.719468729</c:v>
                </c:pt>
                <c:pt idx="587">
                  <c:v>-158.90258650800001</c:v>
                </c:pt>
                <c:pt idx="588">
                  <c:v>-158.90882941999999</c:v>
                </c:pt>
                <c:pt idx="589">
                  <c:v>-159.646134039</c:v>
                </c:pt>
                <c:pt idx="590">
                  <c:v>-159.827628159</c:v>
                </c:pt>
                <c:pt idx="591">
                  <c:v>-159.37613423299999</c:v>
                </c:pt>
                <c:pt idx="592">
                  <c:v>-159.64916631200001</c:v>
                </c:pt>
                <c:pt idx="593">
                  <c:v>-159.500822677</c:v>
                </c:pt>
                <c:pt idx="594">
                  <c:v>-159.853248831</c:v>
                </c:pt>
                <c:pt idx="595">
                  <c:v>-159.493614812</c:v>
                </c:pt>
                <c:pt idx="596">
                  <c:v>-159.71336964</c:v>
                </c:pt>
                <c:pt idx="597">
                  <c:v>-159.783610176</c:v>
                </c:pt>
                <c:pt idx="598">
                  <c:v>-159.50572014900001</c:v>
                </c:pt>
                <c:pt idx="599">
                  <c:v>-159.50356740999999</c:v>
                </c:pt>
                <c:pt idx="600">
                  <c:v>-159.62581710500001</c:v>
                </c:pt>
                <c:pt idx="601">
                  <c:v>-159.52705292799999</c:v>
                </c:pt>
                <c:pt idx="602">
                  <c:v>-158.493810043</c:v>
                </c:pt>
                <c:pt idx="603">
                  <c:v>-159.345834126</c:v>
                </c:pt>
                <c:pt idx="604">
                  <c:v>-159.546636734</c:v>
                </c:pt>
                <c:pt idx="605">
                  <c:v>-159.79640746199999</c:v>
                </c:pt>
                <c:pt idx="606">
                  <c:v>-159.543893123</c:v>
                </c:pt>
                <c:pt idx="607">
                  <c:v>-158.407208411</c:v>
                </c:pt>
                <c:pt idx="608">
                  <c:v>-149.41516490199999</c:v>
                </c:pt>
                <c:pt idx="609">
                  <c:v>-156.840426369</c:v>
                </c:pt>
                <c:pt idx="610">
                  <c:v>-159.67785941599999</c:v>
                </c:pt>
                <c:pt idx="611">
                  <c:v>-159.46041011</c:v>
                </c:pt>
                <c:pt idx="612">
                  <c:v>-159.08950215199999</c:v>
                </c:pt>
                <c:pt idx="613">
                  <c:v>-159.16351882399999</c:v>
                </c:pt>
                <c:pt idx="614">
                  <c:v>-159.752039846</c:v>
                </c:pt>
                <c:pt idx="615">
                  <c:v>-159.85393886200001</c:v>
                </c:pt>
                <c:pt idx="616">
                  <c:v>-158.788746242</c:v>
                </c:pt>
                <c:pt idx="617">
                  <c:v>-151.43025902599999</c:v>
                </c:pt>
                <c:pt idx="618">
                  <c:v>-148.15473571000001</c:v>
                </c:pt>
                <c:pt idx="619">
                  <c:v>-152.77329147399999</c:v>
                </c:pt>
                <c:pt idx="620">
                  <c:v>-159.40030112700001</c:v>
                </c:pt>
                <c:pt idx="621">
                  <c:v>-159.59937524700001</c:v>
                </c:pt>
                <c:pt idx="622">
                  <c:v>-159.16332149300001</c:v>
                </c:pt>
                <c:pt idx="623">
                  <c:v>-159.54589457</c:v>
                </c:pt>
                <c:pt idx="624">
                  <c:v>-159.82111484800001</c:v>
                </c:pt>
                <c:pt idx="625">
                  <c:v>-155.222487852</c:v>
                </c:pt>
                <c:pt idx="626">
                  <c:v>-148.53347650500001</c:v>
                </c:pt>
                <c:pt idx="627">
                  <c:v>-149.377973118</c:v>
                </c:pt>
                <c:pt idx="628">
                  <c:v>-158.24152745200001</c:v>
                </c:pt>
                <c:pt idx="629">
                  <c:v>-159.80044991299999</c:v>
                </c:pt>
                <c:pt idx="630">
                  <c:v>-159.35169437499999</c:v>
                </c:pt>
                <c:pt idx="631">
                  <c:v>-159.926115471</c:v>
                </c:pt>
                <c:pt idx="632">
                  <c:v>-159.984683999</c:v>
                </c:pt>
                <c:pt idx="633">
                  <c:v>-153.82607445299999</c:v>
                </c:pt>
                <c:pt idx="634">
                  <c:v>-148.43786630899999</c:v>
                </c:pt>
                <c:pt idx="635">
                  <c:v>-155.337692992</c:v>
                </c:pt>
                <c:pt idx="636">
                  <c:v>-159.78264289399999</c:v>
                </c:pt>
                <c:pt idx="637">
                  <c:v>-159.42772090700001</c:v>
                </c:pt>
                <c:pt idx="638">
                  <c:v>-159.48803313299999</c:v>
                </c:pt>
                <c:pt idx="639">
                  <c:v>-159.76458254900001</c:v>
                </c:pt>
                <c:pt idx="640">
                  <c:v>-151.10385886</c:v>
                </c:pt>
                <c:pt idx="641">
                  <c:v>-152.27959283300001</c:v>
                </c:pt>
                <c:pt idx="642">
                  <c:v>-159.37760864000001</c:v>
                </c:pt>
                <c:pt idx="643">
                  <c:v>-159.643198192</c:v>
                </c:pt>
                <c:pt idx="644">
                  <c:v>-159.57637551400001</c:v>
                </c:pt>
                <c:pt idx="645">
                  <c:v>-159.44643646399999</c:v>
                </c:pt>
                <c:pt idx="646">
                  <c:v>-149.852992847</c:v>
                </c:pt>
                <c:pt idx="647">
                  <c:v>-155.64787802699999</c:v>
                </c:pt>
                <c:pt idx="648">
                  <c:v>-159.67895346700001</c:v>
                </c:pt>
                <c:pt idx="649">
                  <c:v>-159.04826531500001</c:v>
                </c:pt>
                <c:pt idx="650">
                  <c:v>-159.55656788300001</c:v>
                </c:pt>
                <c:pt idx="651">
                  <c:v>-156.94001839500001</c:v>
                </c:pt>
                <c:pt idx="652">
                  <c:v>-150.88258382399999</c:v>
                </c:pt>
                <c:pt idx="653">
                  <c:v>-159.699567333</c:v>
                </c:pt>
                <c:pt idx="654">
                  <c:v>-159.33359273799999</c:v>
                </c:pt>
                <c:pt idx="655">
                  <c:v>-159.65561577299999</c:v>
                </c:pt>
                <c:pt idx="656">
                  <c:v>-153.47411875200001</c:v>
                </c:pt>
                <c:pt idx="657">
                  <c:v>-150.39544315500001</c:v>
                </c:pt>
                <c:pt idx="658">
                  <c:v>-159.547625775</c:v>
                </c:pt>
                <c:pt idx="659">
                  <c:v>-159.19140063899999</c:v>
                </c:pt>
                <c:pt idx="660">
                  <c:v>-157.36633138100001</c:v>
                </c:pt>
                <c:pt idx="661">
                  <c:v>-149.47250278000001</c:v>
                </c:pt>
                <c:pt idx="662">
                  <c:v>-158.72782994400001</c:v>
                </c:pt>
                <c:pt idx="663">
                  <c:v>-159.653286987</c:v>
                </c:pt>
                <c:pt idx="664">
                  <c:v>-159.169974282</c:v>
                </c:pt>
                <c:pt idx="665">
                  <c:v>-149.704873026</c:v>
                </c:pt>
                <c:pt idx="666">
                  <c:v>-156.99159827</c:v>
                </c:pt>
                <c:pt idx="667">
                  <c:v>-159.53050780800001</c:v>
                </c:pt>
                <c:pt idx="668">
                  <c:v>-159.72067967500001</c:v>
                </c:pt>
                <c:pt idx="669">
                  <c:v>-150.77965303400001</c:v>
                </c:pt>
                <c:pt idx="670">
                  <c:v>-159.333528543</c:v>
                </c:pt>
                <c:pt idx="671">
                  <c:v>-159.645799724</c:v>
                </c:pt>
                <c:pt idx="672">
                  <c:v>-154.605581685</c:v>
                </c:pt>
                <c:pt idx="673">
                  <c:v>-152.22744960399999</c:v>
                </c:pt>
                <c:pt idx="674">
                  <c:v>-159.773753021</c:v>
                </c:pt>
                <c:pt idx="675">
                  <c:v>-159.765285498</c:v>
                </c:pt>
                <c:pt idx="676">
                  <c:v>-150.758505802</c:v>
                </c:pt>
                <c:pt idx="677">
                  <c:v>-159.41916045799999</c:v>
                </c:pt>
                <c:pt idx="678">
                  <c:v>-159.718736979</c:v>
                </c:pt>
                <c:pt idx="679">
                  <c:v>-151.21363742</c:v>
                </c:pt>
                <c:pt idx="680">
                  <c:v>-157.47880683100001</c:v>
                </c:pt>
                <c:pt idx="681">
                  <c:v>-159.44263747799999</c:v>
                </c:pt>
                <c:pt idx="682">
                  <c:v>-152.26562433199999</c:v>
                </c:pt>
                <c:pt idx="683">
                  <c:v>-155.47420800500001</c:v>
                </c:pt>
                <c:pt idx="684">
                  <c:v>-159.66207545200001</c:v>
                </c:pt>
                <c:pt idx="685">
                  <c:v>-151.30207319600001</c:v>
                </c:pt>
                <c:pt idx="686">
                  <c:v>-158.10031726099999</c:v>
                </c:pt>
                <c:pt idx="687">
                  <c:v>-159.68678587400001</c:v>
                </c:pt>
                <c:pt idx="688">
                  <c:v>-151.97872066799999</c:v>
                </c:pt>
                <c:pt idx="689">
                  <c:v>-159.61264048000001</c:v>
                </c:pt>
                <c:pt idx="690">
                  <c:v>-155.200188185</c:v>
                </c:pt>
                <c:pt idx="691">
                  <c:v>-153.67474011100001</c:v>
                </c:pt>
                <c:pt idx="692">
                  <c:v>-159.51194803300001</c:v>
                </c:pt>
                <c:pt idx="693">
                  <c:v>-152.016918</c:v>
                </c:pt>
                <c:pt idx="694">
                  <c:v>-159.42514571500001</c:v>
                </c:pt>
                <c:pt idx="695">
                  <c:v>-153.19803313099999</c:v>
                </c:pt>
                <c:pt idx="696">
                  <c:v>-158.40872109700001</c:v>
                </c:pt>
                <c:pt idx="697">
                  <c:v>-157.75894630499999</c:v>
                </c:pt>
                <c:pt idx="698">
                  <c:v>-153.20297633600001</c:v>
                </c:pt>
                <c:pt idx="699">
                  <c:v>-159.17070349299999</c:v>
                </c:pt>
                <c:pt idx="700">
                  <c:v>-153.025142472</c:v>
                </c:pt>
                <c:pt idx="701">
                  <c:v>-159.47478608099999</c:v>
                </c:pt>
                <c:pt idx="702">
                  <c:v>-153.154543139</c:v>
                </c:pt>
                <c:pt idx="703">
                  <c:v>-155.654622324</c:v>
                </c:pt>
                <c:pt idx="704">
                  <c:v>-152.92784706200001</c:v>
                </c:pt>
                <c:pt idx="705">
                  <c:v>-159.78984029700001</c:v>
                </c:pt>
                <c:pt idx="706">
                  <c:v>-153.551341052</c:v>
                </c:pt>
                <c:pt idx="707">
                  <c:v>-159.92230490599999</c:v>
                </c:pt>
                <c:pt idx="708">
                  <c:v>-153.48075926000001</c:v>
                </c:pt>
                <c:pt idx="709">
                  <c:v>-155.79210424999999</c:v>
                </c:pt>
                <c:pt idx="710">
                  <c:v>-154.27571978200001</c:v>
                </c:pt>
                <c:pt idx="711">
                  <c:v>-156.36500257899999</c:v>
                </c:pt>
                <c:pt idx="712">
                  <c:v>-155.94766861700001</c:v>
                </c:pt>
                <c:pt idx="713">
                  <c:v>-154.503458188</c:v>
                </c:pt>
                <c:pt idx="714">
                  <c:v>-159.40709319699999</c:v>
                </c:pt>
                <c:pt idx="715">
                  <c:v>-154.529727968</c:v>
                </c:pt>
                <c:pt idx="716">
                  <c:v>-157.71742221599999</c:v>
                </c:pt>
                <c:pt idx="717">
                  <c:v>-155.71782451000001</c:v>
                </c:pt>
                <c:pt idx="718">
                  <c:v>-155.37273446</c:v>
                </c:pt>
                <c:pt idx="719">
                  <c:v>-158.44101127499999</c:v>
                </c:pt>
                <c:pt idx="720">
                  <c:v>-156.15923623</c:v>
                </c:pt>
                <c:pt idx="721">
                  <c:v>-155.95223175300001</c:v>
                </c:pt>
                <c:pt idx="722">
                  <c:v>-158.71660857500001</c:v>
                </c:pt>
                <c:pt idx="723">
                  <c:v>-156.73843788400001</c:v>
                </c:pt>
              </c:numCache>
            </c:numRef>
          </c:yVal>
          <c:smooth val="1"/>
        </c:ser>
        <c:ser>
          <c:idx val="13"/>
          <c:order val="2"/>
          <c:tx>
            <c:strRef>
              <c:f>omit_pn_lmk04806!$V$29</c:f>
              <c:strCache>
                <c:ptCount val="1"/>
                <c:pt idx="0">
                  <c:v>122.88 MHz OSCout1 LVPECL16</c:v>
                </c:pt>
              </c:strCache>
            </c:strRef>
          </c:tx>
          <c:spPr>
            <a:ln w="12700">
              <a:solidFill>
                <a:srgbClr val="1F497D"/>
              </a:solidFill>
            </a:ln>
          </c:spPr>
          <c:marker>
            <c:symbol val="none"/>
          </c:marker>
          <c:xVal>
            <c:numRef>
              <c:f>omit_pn_lmk04806!$A$30:$A$753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omit_pn_lmk04806!$V$30:$V$753</c:f>
              <c:numCache>
                <c:formatCode>General</c:formatCode>
                <c:ptCount val="724"/>
                <c:pt idx="0">
                  <c:v>-112.05855557700001</c:v>
                </c:pt>
                <c:pt idx="1">
                  <c:v>-112.466238516</c:v>
                </c:pt>
                <c:pt idx="2">
                  <c:v>-111.670839048</c:v>
                </c:pt>
                <c:pt idx="3">
                  <c:v>-112.0761986</c:v>
                </c:pt>
                <c:pt idx="4">
                  <c:v>-110.987747652</c:v>
                </c:pt>
                <c:pt idx="5">
                  <c:v>-112.66559078</c:v>
                </c:pt>
                <c:pt idx="6">
                  <c:v>-113.06747971199999</c:v>
                </c:pt>
                <c:pt idx="7">
                  <c:v>-114.187746151</c:v>
                </c:pt>
                <c:pt idx="8">
                  <c:v>-113.926966299</c:v>
                </c:pt>
                <c:pt idx="9">
                  <c:v>-114.394362727</c:v>
                </c:pt>
                <c:pt idx="10">
                  <c:v>-111.86424824300001</c:v>
                </c:pt>
                <c:pt idx="11">
                  <c:v>-112.086707976</c:v>
                </c:pt>
                <c:pt idx="12">
                  <c:v>-112.574811279</c:v>
                </c:pt>
                <c:pt idx="13">
                  <c:v>-114.5039452</c:v>
                </c:pt>
                <c:pt idx="14">
                  <c:v>-114.326405224</c:v>
                </c:pt>
                <c:pt idx="15">
                  <c:v>-114.54951572</c:v>
                </c:pt>
                <c:pt idx="16">
                  <c:v>-115.67179601799999</c:v>
                </c:pt>
                <c:pt idx="17">
                  <c:v>-115.982392318</c:v>
                </c:pt>
                <c:pt idx="18">
                  <c:v>-116.750333947</c:v>
                </c:pt>
                <c:pt idx="19">
                  <c:v>-116.610065405</c:v>
                </c:pt>
                <c:pt idx="20">
                  <c:v>-115.85860597999999</c:v>
                </c:pt>
                <c:pt idx="21">
                  <c:v>-115.402176414</c:v>
                </c:pt>
                <c:pt idx="22">
                  <c:v>-116.23809483300001</c:v>
                </c:pt>
                <c:pt idx="23">
                  <c:v>-116.496027047</c:v>
                </c:pt>
                <c:pt idx="24">
                  <c:v>-116.778123033</c:v>
                </c:pt>
                <c:pt idx="25">
                  <c:v>-116.52208546599999</c:v>
                </c:pt>
                <c:pt idx="26">
                  <c:v>-116.61423122399999</c:v>
                </c:pt>
                <c:pt idx="27">
                  <c:v>-116.954357168</c:v>
                </c:pt>
                <c:pt idx="28">
                  <c:v>-117.21650826</c:v>
                </c:pt>
                <c:pt idx="29">
                  <c:v>-117.585673559</c:v>
                </c:pt>
                <c:pt idx="30">
                  <c:v>-118.123915958</c:v>
                </c:pt>
                <c:pt idx="31">
                  <c:v>-118.980919998</c:v>
                </c:pt>
                <c:pt idx="32">
                  <c:v>-119.799892168</c:v>
                </c:pt>
                <c:pt idx="33">
                  <c:v>-119.39471276</c:v>
                </c:pt>
                <c:pt idx="34">
                  <c:v>-119.141292847</c:v>
                </c:pt>
                <c:pt idx="35">
                  <c:v>-118.469939807</c:v>
                </c:pt>
                <c:pt idx="36">
                  <c:v>-118.431261947</c:v>
                </c:pt>
                <c:pt idx="37">
                  <c:v>-118.119152352</c:v>
                </c:pt>
                <c:pt idx="38">
                  <c:v>-118.09902361</c:v>
                </c:pt>
                <c:pt idx="39">
                  <c:v>-120.081337265</c:v>
                </c:pt>
                <c:pt idx="40">
                  <c:v>-122.20661490000001</c:v>
                </c:pt>
                <c:pt idx="41">
                  <c:v>-121.14081398099999</c:v>
                </c:pt>
                <c:pt idx="42">
                  <c:v>-120.906460693</c:v>
                </c:pt>
                <c:pt idx="43">
                  <c:v>-120.952063994</c:v>
                </c:pt>
                <c:pt idx="44">
                  <c:v>-120.24577057499999</c:v>
                </c:pt>
                <c:pt idx="45">
                  <c:v>-122.722219357</c:v>
                </c:pt>
                <c:pt idx="46">
                  <c:v>-123.465697158</c:v>
                </c:pt>
                <c:pt idx="47">
                  <c:v>-123.72688310700001</c:v>
                </c:pt>
                <c:pt idx="48">
                  <c:v>-122.924278024</c:v>
                </c:pt>
                <c:pt idx="49">
                  <c:v>-123.03113750200001</c:v>
                </c:pt>
                <c:pt idx="50">
                  <c:v>-123.59695945599999</c:v>
                </c:pt>
                <c:pt idx="51">
                  <c:v>-122.84840656999999</c:v>
                </c:pt>
                <c:pt idx="52">
                  <c:v>-121.162300008</c:v>
                </c:pt>
                <c:pt idx="53">
                  <c:v>-123.636847649</c:v>
                </c:pt>
                <c:pt idx="54">
                  <c:v>-124.025794687</c:v>
                </c:pt>
                <c:pt idx="55">
                  <c:v>-123.420983104</c:v>
                </c:pt>
                <c:pt idx="56">
                  <c:v>-123.830642076</c:v>
                </c:pt>
                <c:pt idx="57">
                  <c:v>-124.97081461800001</c:v>
                </c:pt>
                <c:pt idx="58">
                  <c:v>-124.91356212300001</c:v>
                </c:pt>
                <c:pt idx="59">
                  <c:v>-124.75549560499999</c:v>
                </c:pt>
                <c:pt idx="60">
                  <c:v>-125.30767364099999</c:v>
                </c:pt>
                <c:pt idx="61">
                  <c:v>-124.304439918</c:v>
                </c:pt>
                <c:pt idx="62">
                  <c:v>-123.94825850700001</c:v>
                </c:pt>
                <c:pt idx="63">
                  <c:v>-126.534047246</c:v>
                </c:pt>
                <c:pt idx="64">
                  <c:v>-124.824416726</c:v>
                </c:pt>
                <c:pt idx="65">
                  <c:v>-125.30813488</c:v>
                </c:pt>
                <c:pt idx="66">
                  <c:v>-125.66341771800001</c:v>
                </c:pt>
                <c:pt idx="67">
                  <c:v>-127.00791159400001</c:v>
                </c:pt>
                <c:pt idx="68">
                  <c:v>-126.47820783500001</c:v>
                </c:pt>
                <c:pt idx="69">
                  <c:v>-126.376816612</c:v>
                </c:pt>
                <c:pt idx="70">
                  <c:v>-125.249436132</c:v>
                </c:pt>
                <c:pt idx="71">
                  <c:v>-125.543037376</c:v>
                </c:pt>
                <c:pt idx="72">
                  <c:v>-126.22605671399999</c:v>
                </c:pt>
                <c:pt idx="73">
                  <c:v>-127.697807854</c:v>
                </c:pt>
                <c:pt idx="74">
                  <c:v>-128.08259864499999</c:v>
                </c:pt>
                <c:pt idx="75">
                  <c:v>-128.39108498900001</c:v>
                </c:pt>
                <c:pt idx="76">
                  <c:v>-128.41733587600001</c:v>
                </c:pt>
                <c:pt idx="77">
                  <c:v>-128.83645217500001</c:v>
                </c:pt>
                <c:pt idx="78">
                  <c:v>-128.612156669</c:v>
                </c:pt>
                <c:pt idx="79">
                  <c:v>-127.173328908</c:v>
                </c:pt>
                <c:pt idx="80">
                  <c:v>-127.55020479300001</c:v>
                </c:pt>
                <c:pt idx="81">
                  <c:v>-127.451033404</c:v>
                </c:pt>
                <c:pt idx="82">
                  <c:v>-128.45780723600001</c:v>
                </c:pt>
                <c:pt idx="83">
                  <c:v>-128.350892751</c:v>
                </c:pt>
                <c:pt idx="84">
                  <c:v>-127.693215978</c:v>
                </c:pt>
                <c:pt idx="85">
                  <c:v>-128.86074738100001</c:v>
                </c:pt>
                <c:pt idx="86">
                  <c:v>-129.65036908799999</c:v>
                </c:pt>
                <c:pt idx="87">
                  <c:v>-129.41324559500001</c:v>
                </c:pt>
                <c:pt idx="88">
                  <c:v>-128.96201548499999</c:v>
                </c:pt>
                <c:pt idx="89">
                  <c:v>-130.85695015900001</c:v>
                </c:pt>
                <c:pt idx="90">
                  <c:v>-130.09375098999999</c:v>
                </c:pt>
                <c:pt idx="91">
                  <c:v>-129.728759083</c:v>
                </c:pt>
                <c:pt idx="92">
                  <c:v>-131.24979562999999</c:v>
                </c:pt>
                <c:pt idx="93">
                  <c:v>-130.70761302299999</c:v>
                </c:pt>
                <c:pt idx="94">
                  <c:v>-132.15188788200001</c:v>
                </c:pt>
                <c:pt idx="95">
                  <c:v>-130.22299365200001</c:v>
                </c:pt>
                <c:pt idx="96">
                  <c:v>-133.562015352</c:v>
                </c:pt>
                <c:pt idx="97">
                  <c:v>-131.201907769</c:v>
                </c:pt>
                <c:pt idx="98">
                  <c:v>-131.56205653999999</c:v>
                </c:pt>
                <c:pt idx="99">
                  <c:v>-133.18768423099999</c:v>
                </c:pt>
                <c:pt idx="100">
                  <c:v>-131.05382547799999</c:v>
                </c:pt>
                <c:pt idx="101">
                  <c:v>-131.73382576700001</c:v>
                </c:pt>
                <c:pt idx="102">
                  <c:v>-134.892391113</c:v>
                </c:pt>
                <c:pt idx="103">
                  <c:v>-132.40757250499999</c:v>
                </c:pt>
                <c:pt idx="104">
                  <c:v>-131.50973777999999</c:v>
                </c:pt>
                <c:pt idx="105">
                  <c:v>-132.46259726</c:v>
                </c:pt>
                <c:pt idx="106">
                  <c:v>-132.622359883</c:v>
                </c:pt>
                <c:pt idx="107">
                  <c:v>-133.366785308</c:v>
                </c:pt>
                <c:pt idx="108">
                  <c:v>-134.62957212800001</c:v>
                </c:pt>
                <c:pt idx="109">
                  <c:v>-133.35435920200001</c:v>
                </c:pt>
                <c:pt idx="110">
                  <c:v>-133.87693926099999</c:v>
                </c:pt>
                <c:pt idx="111">
                  <c:v>-133.62456481199999</c:v>
                </c:pt>
                <c:pt idx="112">
                  <c:v>-133.27959201199999</c:v>
                </c:pt>
                <c:pt idx="113">
                  <c:v>-133.85806451799999</c:v>
                </c:pt>
                <c:pt idx="114">
                  <c:v>-133.63624265999999</c:v>
                </c:pt>
                <c:pt idx="115">
                  <c:v>-135.63538981100001</c:v>
                </c:pt>
                <c:pt idx="116">
                  <c:v>-135.38911626199999</c:v>
                </c:pt>
                <c:pt idx="117">
                  <c:v>-136.40722151400001</c:v>
                </c:pt>
                <c:pt idx="118">
                  <c:v>-136.309753027</c:v>
                </c:pt>
                <c:pt idx="119">
                  <c:v>-135.65891225799999</c:v>
                </c:pt>
                <c:pt idx="120">
                  <c:v>-134.81125938700001</c:v>
                </c:pt>
                <c:pt idx="121">
                  <c:v>-136.128678519</c:v>
                </c:pt>
                <c:pt idx="122">
                  <c:v>-134.91283271899999</c:v>
                </c:pt>
                <c:pt idx="123">
                  <c:v>-134.554406742</c:v>
                </c:pt>
                <c:pt idx="124">
                  <c:v>-137.39006269800001</c:v>
                </c:pt>
                <c:pt idx="125">
                  <c:v>-137.81574524800001</c:v>
                </c:pt>
                <c:pt idx="126">
                  <c:v>-136.94236867000001</c:v>
                </c:pt>
                <c:pt idx="127">
                  <c:v>-137.126337764</c:v>
                </c:pt>
                <c:pt idx="128">
                  <c:v>-136.865844329</c:v>
                </c:pt>
                <c:pt idx="129">
                  <c:v>-137.880883412</c:v>
                </c:pt>
                <c:pt idx="130">
                  <c:v>-138.418026376</c:v>
                </c:pt>
                <c:pt idx="131">
                  <c:v>-137.64795998700001</c:v>
                </c:pt>
                <c:pt idx="132">
                  <c:v>-137.53451281599999</c:v>
                </c:pt>
                <c:pt idx="133">
                  <c:v>-138.696577421</c:v>
                </c:pt>
                <c:pt idx="134">
                  <c:v>-136.643897087</c:v>
                </c:pt>
                <c:pt idx="135">
                  <c:v>-137.677800351</c:v>
                </c:pt>
                <c:pt idx="136">
                  <c:v>-138.78478328200001</c:v>
                </c:pt>
                <c:pt idx="137">
                  <c:v>-137.837596706</c:v>
                </c:pt>
                <c:pt idx="138">
                  <c:v>-139.38034529699999</c:v>
                </c:pt>
                <c:pt idx="139">
                  <c:v>-138.054963187</c:v>
                </c:pt>
                <c:pt idx="140">
                  <c:v>-138.945069585</c:v>
                </c:pt>
                <c:pt idx="141">
                  <c:v>-139.53409991300001</c:v>
                </c:pt>
                <c:pt idx="142">
                  <c:v>-139.93024387200001</c:v>
                </c:pt>
                <c:pt idx="143">
                  <c:v>-139.274023761</c:v>
                </c:pt>
                <c:pt idx="144">
                  <c:v>-138.76334526599999</c:v>
                </c:pt>
                <c:pt idx="145">
                  <c:v>-140.07857643700001</c:v>
                </c:pt>
                <c:pt idx="146">
                  <c:v>-140.81305872199999</c:v>
                </c:pt>
                <c:pt idx="147">
                  <c:v>-141.67076615900001</c:v>
                </c:pt>
                <c:pt idx="148">
                  <c:v>-141.055689876</c:v>
                </c:pt>
                <c:pt idx="149">
                  <c:v>-140.08491074</c:v>
                </c:pt>
                <c:pt idx="150">
                  <c:v>-141.16278517699999</c:v>
                </c:pt>
                <c:pt idx="151">
                  <c:v>-140.94493940999999</c:v>
                </c:pt>
                <c:pt idx="152">
                  <c:v>-140.58342473600001</c:v>
                </c:pt>
                <c:pt idx="153">
                  <c:v>-139.77710381</c:v>
                </c:pt>
                <c:pt idx="154">
                  <c:v>-141.51138782300001</c:v>
                </c:pt>
                <c:pt idx="155">
                  <c:v>-142.53304138999999</c:v>
                </c:pt>
                <c:pt idx="156">
                  <c:v>-141.86701830300001</c:v>
                </c:pt>
                <c:pt idx="157">
                  <c:v>-140.478689296</c:v>
                </c:pt>
                <c:pt idx="158">
                  <c:v>-140.02547828300001</c:v>
                </c:pt>
                <c:pt idx="159">
                  <c:v>-140.48515366699999</c:v>
                </c:pt>
                <c:pt idx="160">
                  <c:v>-141.687480319</c:v>
                </c:pt>
                <c:pt idx="161">
                  <c:v>-141.682647995</c:v>
                </c:pt>
                <c:pt idx="162">
                  <c:v>-142.99851839199999</c:v>
                </c:pt>
                <c:pt idx="163">
                  <c:v>-142.343012477</c:v>
                </c:pt>
                <c:pt idx="164">
                  <c:v>-143.17064550200001</c:v>
                </c:pt>
                <c:pt idx="165">
                  <c:v>-141.47478660300001</c:v>
                </c:pt>
                <c:pt idx="166">
                  <c:v>-141.78435947200001</c:v>
                </c:pt>
                <c:pt idx="167">
                  <c:v>-144.21335655799999</c:v>
                </c:pt>
                <c:pt idx="168">
                  <c:v>-142.78166258300001</c:v>
                </c:pt>
                <c:pt idx="169">
                  <c:v>-142.07999106899999</c:v>
                </c:pt>
                <c:pt idx="170">
                  <c:v>-142.63417637399999</c:v>
                </c:pt>
                <c:pt idx="171">
                  <c:v>-142.413255916</c:v>
                </c:pt>
                <c:pt idx="172">
                  <c:v>-142.09833166000001</c:v>
                </c:pt>
                <c:pt idx="173">
                  <c:v>-142.831859769</c:v>
                </c:pt>
                <c:pt idx="174">
                  <c:v>-142.22885972200001</c:v>
                </c:pt>
                <c:pt idx="175">
                  <c:v>-142.653746912</c:v>
                </c:pt>
                <c:pt idx="176">
                  <c:v>-143.719279812</c:v>
                </c:pt>
                <c:pt idx="177">
                  <c:v>-144.16213209200001</c:v>
                </c:pt>
                <c:pt idx="178">
                  <c:v>-144.63097676300001</c:v>
                </c:pt>
                <c:pt idx="179">
                  <c:v>-144.75539654900001</c:v>
                </c:pt>
                <c:pt idx="180">
                  <c:v>-143.29631501899999</c:v>
                </c:pt>
                <c:pt idx="181">
                  <c:v>-144.50005925400001</c:v>
                </c:pt>
                <c:pt idx="182">
                  <c:v>-144.46331828999999</c:v>
                </c:pt>
                <c:pt idx="183">
                  <c:v>-144.39309322099999</c:v>
                </c:pt>
                <c:pt idx="184">
                  <c:v>-145.25319611699999</c:v>
                </c:pt>
                <c:pt idx="185">
                  <c:v>-142.82485738899999</c:v>
                </c:pt>
                <c:pt idx="186">
                  <c:v>-144.06874755199999</c:v>
                </c:pt>
                <c:pt idx="187">
                  <c:v>-145.42766258200001</c:v>
                </c:pt>
                <c:pt idx="188">
                  <c:v>-145.071784917</c:v>
                </c:pt>
                <c:pt idx="189">
                  <c:v>-143.02774226299999</c:v>
                </c:pt>
                <c:pt idx="190">
                  <c:v>-144.705683849</c:v>
                </c:pt>
                <c:pt idx="191">
                  <c:v>-144.37821681099999</c:v>
                </c:pt>
                <c:pt idx="192">
                  <c:v>-143.67759750499999</c:v>
                </c:pt>
                <c:pt idx="193">
                  <c:v>-145.49579792399999</c:v>
                </c:pt>
                <c:pt idx="194">
                  <c:v>-144.53550322500001</c:v>
                </c:pt>
                <c:pt idx="195">
                  <c:v>-144.825654187</c:v>
                </c:pt>
                <c:pt idx="196">
                  <c:v>-144.87696902900001</c:v>
                </c:pt>
                <c:pt idx="197">
                  <c:v>-145.22693415500001</c:v>
                </c:pt>
                <c:pt idx="198">
                  <c:v>-144.784707543</c:v>
                </c:pt>
                <c:pt idx="199">
                  <c:v>-143.661562874</c:v>
                </c:pt>
                <c:pt idx="200">
                  <c:v>-145.74610714799999</c:v>
                </c:pt>
                <c:pt idx="201">
                  <c:v>-144.77279405199999</c:v>
                </c:pt>
                <c:pt idx="202">
                  <c:v>-144.63264096</c:v>
                </c:pt>
                <c:pt idx="203">
                  <c:v>-145.48476039600001</c:v>
                </c:pt>
                <c:pt idx="204">
                  <c:v>-144.54854816</c:v>
                </c:pt>
                <c:pt idx="205">
                  <c:v>-143.33026359999999</c:v>
                </c:pt>
                <c:pt idx="206">
                  <c:v>-145.40644672900001</c:v>
                </c:pt>
                <c:pt idx="207">
                  <c:v>-145.48105744</c:v>
                </c:pt>
                <c:pt idx="208">
                  <c:v>-144.72743341399999</c:v>
                </c:pt>
                <c:pt idx="209">
                  <c:v>-145.96506320399999</c:v>
                </c:pt>
                <c:pt idx="210">
                  <c:v>-146.679195359</c:v>
                </c:pt>
                <c:pt idx="211">
                  <c:v>-145.446419233</c:v>
                </c:pt>
                <c:pt idx="212">
                  <c:v>-146.78967068099999</c:v>
                </c:pt>
                <c:pt idx="213">
                  <c:v>-146.09317702300001</c:v>
                </c:pt>
                <c:pt idx="214">
                  <c:v>-146.348233346</c:v>
                </c:pt>
                <c:pt idx="215">
                  <c:v>-147.34666236999999</c:v>
                </c:pt>
                <c:pt idx="216">
                  <c:v>-146.18914731999999</c:v>
                </c:pt>
                <c:pt idx="217">
                  <c:v>-146.44379396799999</c:v>
                </c:pt>
                <c:pt idx="218">
                  <c:v>-147.013666825</c:v>
                </c:pt>
                <c:pt idx="219">
                  <c:v>-146.68796644899999</c:v>
                </c:pt>
                <c:pt idx="220">
                  <c:v>-146.77385793400001</c:v>
                </c:pt>
                <c:pt idx="221">
                  <c:v>-146.64385711</c:v>
                </c:pt>
                <c:pt idx="222">
                  <c:v>-146.31261945399999</c:v>
                </c:pt>
                <c:pt idx="223">
                  <c:v>-146.79875961600001</c:v>
                </c:pt>
                <c:pt idx="224">
                  <c:v>-146.82787272900001</c:v>
                </c:pt>
                <c:pt idx="225">
                  <c:v>-147.131910307</c:v>
                </c:pt>
                <c:pt idx="226">
                  <c:v>-147.01934496300001</c:v>
                </c:pt>
                <c:pt idx="227">
                  <c:v>-147.839605312</c:v>
                </c:pt>
                <c:pt idx="228">
                  <c:v>-146.74964685200001</c:v>
                </c:pt>
                <c:pt idx="229">
                  <c:v>-147.39462298999999</c:v>
                </c:pt>
                <c:pt idx="230">
                  <c:v>-147.28071222299999</c:v>
                </c:pt>
                <c:pt idx="231">
                  <c:v>-147.94589884999999</c:v>
                </c:pt>
                <c:pt idx="232">
                  <c:v>-146.59294414199999</c:v>
                </c:pt>
                <c:pt idx="233">
                  <c:v>-147.53444517400001</c:v>
                </c:pt>
                <c:pt idx="234">
                  <c:v>-147.878626508</c:v>
                </c:pt>
                <c:pt idx="235">
                  <c:v>-149.67152368199999</c:v>
                </c:pt>
                <c:pt idx="236">
                  <c:v>-148.40099179000001</c:v>
                </c:pt>
                <c:pt idx="237">
                  <c:v>-147.68094232600001</c:v>
                </c:pt>
                <c:pt idx="238">
                  <c:v>-148.49631614899999</c:v>
                </c:pt>
                <c:pt idx="239">
                  <c:v>-147.624642386</c:v>
                </c:pt>
                <c:pt idx="240">
                  <c:v>-148.36112026500001</c:v>
                </c:pt>
                <c:pt idx="241">
                  <c:v>-149.17026918100001</c:v>
                </c:pt>
                <c:pt idx="242">
                  <c:v>-148.98057892599999</c:v>
                </c:pt>
                <c:pt idx="243">
                  <c:v>-148.89161211999999</c:v>
                </c:pt>
                <c:pt idx="244">
                  <c:v>-148.87850191699999</c:v>
                </c:pt>
                <c:pt idx="245">
                  <c:v>-148.53907634800001</c:v>
                </c:pt>
                <c:pt idx="246">
                  <c:v>-149.482032226</c:v>
                </c:pt>
                <c:pt idx="247">
                  <c:v>-147.38393258299999</c:v>
                </c:pt>
                <c:pt idx="248">
                  <c:v>-149.245270318</c:v>
                </c:pt>
                <c:pt idx="249">
                  <c:v>-149.67853975099999</c:v>
                </c:pt>
                <c:pt idx="250">
                  <c:v>-149.59956080399999</c:v>
                </c:pt>
                <c:pt idx="251">
                  <c:v>-149.24165866999999</c:v>
                </c:pt>
                <c:pt idx="252">
                  <c:v>-150.021703312</c:v>
                </c:pt>
                <c:pt idx="253">
                  <c:v>-149.352439374</c:v>
                </c:pt>
                <c:pt idx="254">
                  <c:v>-149.255098694</c:v>
                </c:pt>
                <c:pt idx="255">
                  <c:v>-148.67223329999999</c:v>
                </c:pt>
                <c:pt idx="256">
                  <c:v>-150.34626137800001</c:v>
                </c:pt>
                <c:pt idx="257">
                  <c:v>-149.934764065</c:v>
                </c:pt>
                <c:pt idx="258">
                  <c:v>-150.07092914399999</c:v>
                </c:pt>
                <c:pt idx="259">
                  <c:v>-150.10887351100001</c:v>
                </c:pt>
                <c:pt idx="260">
                  <c:v>-150.112972426</c:v>
                </c:pt>
                <c:pt idx="261">
                  <c:v>-151.61112122</c:v>
                </c:pt>
                <c:pt idx="262">
                  <c:v>-150.01921904100001</c:v>
                </c:pt>
                <c:pt idx="263">
                  <c:v>-150.769578365</c:v>
                </c:pt>
                <c:pt idx="264">
                  <c:v>-151.54973100199999</c:v>
                </c:pt>
                <c:pt idx="265">
                  <c:v>-150.22305659200001</c:v>
                </c:pt>
                <c:pt idx="266">
                  <c:v>-151.28882323299999</c:v>
                </c:pt>
                <c:pt idx="267">
                  <c:v>-150.159202169</c:v>
                </c:pt>
                <c:pt idx="268">
                  <c:v>-150.24339925800001</c:v>
                </c:pt>
                <c:pt idx="269">
                  <c:v>-150.04210201000001</c:v>
                </c:pt>
                <c:pt idx="270">
                  <c:v>-149.76461696300001</c:v>
                </c:pt>
                <c:pt idx="271">
                  <c:v>-150.16523932999999</c:v>
                </c:pt>
                <c:pt idx="272">
                  <c:v>-150.65896558</c:v>
                </c:pt>
                <c:pt idx="273">
                  <c:v>-150.42470941299999</c:v>
                </c:pt>
                <c:pt idx="274">
                  <c:v>-150.30290488599999</c:v>
                </c:pt>
                <c:pt idx="275">
                  <c:v>-150.675723439</c:v>
                </c:pt>
                <c:pt idx="276">
                  <c:v>-150.58842788699999</c:v>
                </c:pt>
                <c:pt idx="277">
                  <c:v>-151.10841975100001</c:v>
                </c:pt>
                <c:pt idx="278">
                  <c:v>-151.47833799599999</c:v>
                </c:pt>
                <c:pt idx="279">
                  <c:v>-150.899024349</c:v>
                </c:pt>
                <c:pt idx="280">
                  <c:v>-152.22609671999999</c:v>
                </c:pt>
                <c:pt idx="281">
                  <c:v>-151.369516379</c:v>
                </c:pt>
                <c:pt idx="282">
                  <c:v>-151.763828682</c:v>
                </c:pt>
                <c:pt idx="283">
                  <c:v>-150.779036136</c:v>
                </c:pt>
                <c:pt idx="284">
                  <c:v>-151.60064799400001</c:v>
                </c:pt>
                <c:pt idx="285">
                  <c:v>-151.48266439400001</c:v>
                </c:pt>
                <c:pt idx="286">
                  <c:v>-152.066381713</c:v>
                </c:pt>
                <c:pt idx="287">
                  <c:v>-152.12468890400001</c:v>
                </c:pt>
                <c:pt idx="288">
                  <c:v>-151.32425591099999</c:v>
                </c:pt>
                <c:pt idx="289">
                  <c:v>-150.55021020000001</c:v>
                </c:pt>
                <c:pt idx="290">
                  <c:v>-150.76286473299999</c:v>
                </c:pt>
                <c:pt idx="291">
                  <c:v>-152.36910664999999</c:v>
                </c:pt>
                <c:pt idx="292">
                  <c:v>-152.29021055600001</c:v>
                </c:pt>
                <c:pt idx="293">
                  <c:v>-151.01513844300001</c:v>
                </c:pt>
                <c:pt idx="294">
                  <c:v>-152.22078753299999</c:v>
                </c:pt>
                <c:pt idx="295">
                  <c:v>-152.56660284099999</c:v>
                </c:pt>
                <c:pt idx="296">
                  <c:v>-151.644690446</c:v>
                </c:pt>
                <c:pt idx="297">
                  <c:v>-151.62360881999999</c:v>
                </c:pt>
                <c:pt idx="298">
                  <c:v>-151.26098811</c:v>
                </c:pt>
                <c:pt idx="299">
                  <c:v>-151.01813245299999</c:v>
                </c:pt>
                <c:pt idx="300">
                  <c:v>-151.37495396899999</c:v>
                </c:pt>
                <c:pt idx="301">
                  <c:v>-151.05627594500001</c:v>
                </c:pt>
                <c:pt idx="302">
                  <c:v>-152.58015419</c:v>
                </c:pt>
                <c:pt idx="303">
                  <c:v>-153.01691603500001</c:v>
                </c:pt>
                <c:pt idx="304">
                  <c:v>-151.558048533</c:v>
                </c:pt>
                <c:pt idx="305">
                  <c:v>-151.07084217799999</c:v>
                </c:pt>
                <c:pt idx="306">
                  <c:v>-151.29890782300001</c:v>
                </c:pt>
                <c:pt idx="307">
                  <c:v>-151.623667568</c:v>
                </c:pt>
                <c:pt idx="308">
                  <c:v>-152.86636087900001</c:v>
                </c:pt>
                <c:pt idx="309">
                  <c:v>-152.11460356800001</c:v>
                </c:pt>
                <c:pt idx="310">
                  <c:v>-153.90251133000001</c:v>
                </c:pt>
                <c:pt idx="311">
                  <c:v>-151.67532113799999</c:v>
                </c:pt>
                <c:pt idx="312">
                  <c:v>-150.893834814</c:v>
                </c:pt>
                <c:pt idx="313">
                  <c:v>-153.04329708099999</c:v>
                </c:pt>
                <c:pt idx="314">
                  <c:v>-150.44675118699999</c:v>
                </c:pt>
                <c:pt idx="315">
                  <c:v>-152.099784339</c:v>
                </c:pt>
                <c:pt idx="316">
                  <c:v>-152.16871827400001</c:v>
                </c:pt>
                <c:pt idx="317">
                  <c:v>-154.883119451</c:v>
                </c:pt>
                <c:pt idx="318">
                  <c:v>-152.020207755</c:v>
                </c:pt>
                <c:pt idx="319">
                  <c:v>-152.28880418200001</c:v>
                </c:pt>
                <c:pt idx="320">
                  <c:v>-151.58863467200001</c:v>
                </c:pt>
                <c:pt idx="321">
                  <c:v>-152.92861803900001</c:v>
                </c:pt>
                <c:pt idx="322">
                  <c:v>-150.590713841</c:v>
                </c:pt>
                <c:pt idx="323">
                  <c:v>-152.04624445300001</c:v>
                </c:pt>
                <c:pt idx="324">
                  <c:v>-152.71950249099999</c:v>
                </c:pt>
                <c:pt idx="325">
                  <c:v>-152.38626434</c:v>
                </c:pt>
                <c:pt idx="326">
                  <c:v>-153.02797577699999</c:v>
                </c:pt>
                <c:pt idx="327">
                  <c:v>-152.46793793699999</c:v>
                </c:pt>
                <c:pt idx="328">
                  <c:v>-152.12561141800001</c:v>
                </c:pt>
                <c:pt idx="329">
                  <c:v>-152.64680827399999</c:v>
                </c:pt>
                <c:pt idx="330">
                  <c:v>-152.47515558000001</c:v>
                </c:pt>
                <c:pt idx="331">
                  <c:v>-152.78671164400001</c:v>
                </c:pt>
                <c:pt idx="332">
                  <c:v>-153.89066165200001</c:v>
                </c:pt>
                <c:pt idx="333">
                  <c:v>-151.67063519199999</c:v>
                </c:pt>
                <c:pt idx="334">
                  <c:v>-152.96084830699999</c:v>
                </c:pt>
                <c:pt idx="335">
                  <c:v>-152.37410418600001</c:v>
                </c:pt>
                <c:pt idx="336">
                  <c:v>-152.62509310600001</c:v>
                </c:pt>
                <c:pt idx="337">
                  <c:v>-154.18198206700001</c:v>
                </c:pt>
                <c:pt idx="338">
                  <c:v>-153.64987702299999</c:v>
                </c:pt>
                <c:pt idx="339">
                  <c:v>-152.95188853299999</c:v>
                </c:pt>
                <c:pt idx="340">
                  <c:v>-153.06491297599999</c:v>
                </c:pt>
                <c:pt idx="341">
                  <c:v>-153.740043017</c:v>
                </c:pt>
                <c:pt idx="342">
                  <c:v>-152.04563167500001</c:v>
                </c:pt>
                <c:pt idx="343">
                  <c:v>-152.81162415899999</c:v>
                </c:pt>
                <c:pt idx="344">
                  <c:v>-153.365807373</c:v>
                </c:pt>
                <c:pt idx="345">
                  <c:v>-153.09888677999999</c:v>
                </c:pt>
                <c:pt idx="346">
                  <c:v>-154.235425427</c:v>
                </c:pt>
                <c:pt idx="347">
                  <c:v>-154.11087472599999</c:v>
                </c:pt>
                <c:pt idx="348">
                  <c:v>-153.633761233</c:v>
                </c:pt>
                <c:pt idx="349">
                  <c:v>-153.797605393</c:v>
                </c:pt>
                <c:pt idx="350">
                  <c:v>-154.723940282</c:v>
                </c:pt>
                <c:pt idx="351">
                  <c:v>-154.56839679699999</c:v>
                </c:pt>
                <c:pt idx="352">
                  <c:v>-154.25165983799999</c:v>
                </c:pt>
                <c:pt idx="353">
                  <c:v>-155.438681675</c:v>
                </c:pt>
                <c:pt idx="354">
                  <c:v>-153.814735308</c:v>
                </c:pt>
                <c:pt idx="355">
                  <c:v>-155.763935734</c:v>
                </c:pt>
                <c:pt idx="356">
                  <c:v>-154.91850889099999</c:v>
                </c:pt>
                <c:pt idx="357">
                  <c:v>-155.12764899499999</c:v>
                </c:pt>
                <c:pt idx="358">
                  <c:v>-155.13940999600001</c:v>
                </c:pt>
                <c:pt idx="359">
                  <c:v>-155.21172950100001</c:v>
                </c:pt>
                <c:pt idx="360">
                  <c:v>-155.56120726500001</c:v>
                </c:pt>
                <c:pt idx="361">
                  <c:v>-155.92431036299999</c:v>
                </c:pt>
                <c:pt idx="362">
                  <c:v>-155.964174418</c:v>
                </c:pt>
                <c:pt idx="363">
                  <c:v>-156.17750237999999</c:v>
                </c:pt>
                <c:pt idx="364">
                  <c:v>-155.667173373</c:v>
                </c:pt>
                <c:pt idx="365">
                  <c:v>-155.475303051</c:v>
                </c:pt>
                <c:pt idx="366">
                  <c:v>-157.054208166</c:v>
                </c:pt>
                <c:pt idx="367">
                  <c:v>-155.35969591099999</c:v>
                </c:pt>
                <c:pt idx="368">
                  <c:v>-154.35785575099999</c:v>
                </c:pt>
                <c:pt idx="369">
                  <c:v>-155.152470835</c:v>
                </c:pt>
                <c:pt idx="370">
                  <c:v>-156.442471928</c:v>
                </c:pt>
                <c:pt idx="371">
                  <c:v>-156.16689428399999</c:v>
                </c:pt>
                <c:pt idx="372">
                  <c:v>-157.21510601099999</c:v>
                </c:pt>
                <c:pt idx="373">
                  <c:v>-156.283553869</c:v>
                </c:pt>
                <c:pt idx="374">
                  <c:v>-158.41072808800001</c:v>
                </c:pt>
                <c:pt idx="375">
                  <c:v>-158.02729676999999</c:v>
                </c:pt>
                <c:pt idx="376">
                  <c:v>-157.642082563</c:v>
                </c:pt>
                <c:pt idx="377">
                  <c:v>-158.157154676</c:v>
                </c:pt>
                <c:pt idx="378">
                  <c:v>-157.05686753000001</c:v>
                </c:pt>
                <c:pt idx="379">
                  <c:v>-157.31539275700001</c:v>
                </c:pt>
                <c:pt idx="380">
                  <c:v>-158.32417126600001</c:v>
                </c:pt>
                <c:pt idx="381">
                  <c:v>-158.23144193900001</c:v>
                </c:pt>
                <c:pt idx="382">
                  <c:v>-159.22935304000001</c:v>
                </c:pt>
                <c:pt idx="383">
                  <c:v>-157.61854231199999</c:v>
                </c:pt>
                <c:pt idx="384">
                  <c:v>-156.64098809399999</c:v>
                </c:pt>
                <c:pt idx="385">
                  <c:v>-157.270910243</c:v>
                </c:pt>
                <c:pt idx="386">
                  <c:v>-157.603079743</c:v>
                </c:pt>
                <c:pt idx="387">
                  <c:v>-156.791821126</c:v>
                </c:pt>
                <c:pt idx="388">
                  <c:v>-157.37437514300001</c:v>
                </c:pt>
                <c:pt idx="389">
                  <c:v>-158.363206424</c:v>
                </c:pt>
                <c:pt idx="390">
                  <c:v>-158.05364927799999</c:v>
                </c:pt>
                <c:pt idx="391">
                  <c:v>-157.83652436099999</c:v>
                </c:pt>
                <c:pt idx="392">
                  <c:v>-157.25862349600001</c:v>
                </c:pt>
                <c:pt idx="393">
                  <c:v>-158.602771131</c:v>
                </c:pt>
                <c:pt idx="394">
                  <c:v>-158.74850414700001</c:v>
                </c:pt>
                <c:pt idx="395">
                  <c:v>-157.86393332</c:v>
                </c:pt>
                <c:pt idx="396">
                  <c:v>-157.08255632500001</c:v>
                </c:pt>
                <c:pt idx="397">
                  <c:v>-156.81179313999999</c:v>
                </c:pt>
                <c:pt idx="398">
                  <c:v>-156.70212096099999</c:v>
                </c:pt>
                <c:pt idx="399">
                  <c:v>-157.82451503300001</c:v>
                </c:pt>
                <c:pt idx="400">
                  <c:v>-157.81232008000001</c:v>
                </c:pt>
                <c:pt idx="401">
                  <c:v>-157.45061512800001</c:v>
                </c:pt>
                <c:pt idx="402">
                  <c:v>-157.432776537</c:v>
                </c:pt>
                <c:pt idx="403">
                  <c:v>-157.18127056399999</c:v>
                </c:pt>
                <c:pt idx="404">
                  <c:v>-157.06594461700001</c:v>
                </c:pt>
                <c:pt idx="405">
                  <c:v>-158.52109854700001</c:v>
                </c:pt>
                <c:pt idx="406">
                  <c:v>-158.01860417200001</c:v>
                </c:pt>
                <c:pt idx="407">
                  <c:v>-157.586872594</c:v>
                </c:pt>
                <c:pt idx="408">
                  <c:v>-157.12139231500001</c:v>
                </c:pt>
                <c:pt idx="409">
                  <c:v>-157.66030074</c:v>
                </c:pt>
                <c:pt idx="410">
                  <c:v>-158.296301382</c:v>
                </c:pt>
                <c:pt idx="411">
                  <c:v>-158.17601198899999</c:v>
                </c:pt>
                <c:pt idx="412">
                  <c:v>-157.18736674900001</c:v>
                </c:pt>
                <c:pt idx="413">
                  <c:v>-156.790565055</c:v>
                </c:pt>
                <c:pt idx="414">
                  <c:v>-157.147339641</c:v>
                </c:pt>
                <c:pt idx="415">
                  <c:v>-158.276810764</c:v>
                </c:pt>
                <c:pt idx="416">
                  <c:v>-158.26599132999999</c:v>
                </c:pt>
                <c:pt idx="417">
                  <c:v>-159.51604453300001</c:v>
                </c:pt>
                <c:pt idx="418">
                  <c:v>-158.529612066</c:v>
                </c:pt>
                <c:pt idx="419">
                  <c:v>-158.52081883</c:v>
                </c:pt>
                <c:pt idx="420">
                  <c:v>-158.30831376500001</c:v>
                </c:pt>
                <c:pt idx="421">
                  <c:v>-157.03775887500001</c:v>
                </c:pt>
                <c:pt idx="422">
                  <c:v>-158.80281287700001</c:v>
                </c:pt>
                <c:pt idx="423">
                  <c:v>-158.520572896</c:v>
                </c:pt>
                <c:pt idx="424">
                  <c:v>-158.131796597</c:v>
                </c:pt>
                <c:pt idx="425">
                  <c:v>-157.52857779300001</c:v>
                </c:pt>
                <c:pt idx="426">
                  <c:v>-158.12671414499999</c:v>
                </c:pt>
                <c:pt idx="427">
                  <c:v>-158.37834359600001</c:v>
                </c:pt>
                <c:pt idx="428">
                  <c:v>-158.41866605199999</c:v>
                </c:pt>
                <c:pt idx="429">
                  <c:v>-157.957265941</c:v>
                </c:pt>
                <c:pt idx="430">
                  <c:v>-158.46520504200001</c:v>
                </c:pt>
                <c:pt idx="431">
                  <c:v>-158.057667874</c:v>
                </c:pt>
                <c:pt idx="432">
                  <c:v>-158.39862805600001</c:v>
                </c:pt>
                <c:pt idx="433">
                  <c:v>-159.26633784800001</c:v>
                </c:pt>
                <c:pt idx="434">
                  <c:v>-157.89385212900001</c:v>
                </c:pt>
                <c:pt idx="435">
                  <c:v>-158.141492064</c:v>
                </c:pt>
                <c:pt idx="436">
                  <c:v>-158.002193229</c:v>
                </c:pt>
                <c:pt idx="437">
                  <c:v>-157.70154080200001</c:v>
                </c:pt>
                <c:pt idx="438">
                  <c:v>-158.93387532</c:v>
                </c:pt>
                <c:pt idx="439">
                  <c:v>-158.837550139</c:v>
                </c:pt>
                <c:pt idx="440">
                  <c:v>-157.47703778499999</c:v>
                </c:pt>
                <c:pt idx="441">
                  <c:v>-158.00604644800001</c:v>
                </c:pt>
                <c:pt idx="442">
                  <c:v>-159.33667550199999</c:v>
                </c:pt>
                <c:pt idx="443">
                  <c:v>-158.069710044</c:v>
                </c:pt>
                <c:pt idx="444">
                  <c:v>-157.66077627499999</c:v>
                </c:pt>
                <c:pt idx="445">
                  <c:v>-158.202518986</c:v>
                </c:pt>
                <c:pt idx="446">
                  <c:v>-160.765611165</c:v>
                </c:pt>
                <c:pt idx="447">
                  <c:v>-160.39630756700001</c:v>
                </c:pt>
                <c:pt idx="448">
                  <c:v>-158.495831493</c:v>
                </c:pt>
                <c:pt idx="449">
                  <c:v>-158.776006857</c:v>
                </c:pt>
                <c:pt idx="450">
                  <c:v>-158.788308938</c:v>
                </c:pt>
                <c:pt idx="451">
                  <c:v>-158.12867062000001</c:v>
                </c:pt>
                <c:pt idx="452">
                  <c:v>-159.526623226</c:v>
                </c:pt>
                <c:pt idx="453">
                  <c:v>-157.77989664500001</c:v>
                </c:pt>
                <c:pt idx="454">
                  <c:v>-160.22032999800001</c:v>
                </c:pt>
                <c:pt idx="455">
                  <c:v>-158.91989064500001</c:v>
                </c:pt>
                <c:pt idx="456">
                  <c:v>-160.44010752099999</c:v>
                </c:pt>
                <c:pt idx="457">
                  <c:v>-158.10281933100001</c:v>
                </c:pt>
                <c:pt idx="458">
                  <c:v>-158.85434219800001</c:v>
                </c:pt>
                <c:pt idx="459">
                  <c:v>-157.78958803200001</c:v>
                </c:pt>
                <c:pt idx="460">
                  <c:v>-158.96849918500001</c:v>
                </c:pt>
                <c:pt idx="461">
                  <c:v>-157.98728657699999</c:v>
                </c:pt>
                <c:pt idx="462">
                  <c:v>-159.72691623700001</c:v>
                </c:pt>
                <c:pt idx="463">
                  <c:v>-158.52693467200001</c:v>
                </c:pt>
                <c:pt idx="464">
                  <c:v>-158.69484155200001</c:v>
                </c:pt>
                <c:pt idx="465">
                  <c:v>-158.58680160700001</c:v>
                </c:pt>
                <c:pt idx="466">
                  <c:v>-159.05586804399999</c:v>
                </c:pt>
                <c:pt idx="467">
                  <c:v>-159.35543445600001</c:v>
                </c:pt>
                <c:pt idx="468">
                  <c:v>-159.862938899</c:v>
                </c:pt>
                <c:pt idx="469">
                  <c:v>-158.76759314500001</c:v>
                </c:pt>
                <c:pt idx="470">
                  <c:v>-158.95071032600001</c:v>
                </c:pt>
                <c:pt idx="471">
                  <c:v>-158.41809443</c:v>
                </c:pt>
                <c:pt idx="472">
                  <c:v>-157.61913279000001</c:v>
                </c:pt>
                <c:pt idx="473">
                  <c:v>-158.85942365899999</c:v>
                </c:pt>
                <c:pt idx="474">
                  <c:v>-158.48919164899999</c:v>
                </c:pt>
                <c:pt idx="475">
                  <c:v>-159.26942016199999</c:v>
                </c:pt>
                <c:pt idx="476">
                  <c:v>-159.918519043</c:v>
                </c:pt>
                <c:pt idx="477">
                  <c:v>-158.63315321100001</c:v>
                </c:pt>
                <c:pt idx="478">
                  <c:v>-158.47953720199999</c:v>
                </c:pt>
                <c:pt idx="479">
                  <c:v>-157.74798590099999</c:v>
                </c:pt>
                <c:pt idx="480">
                  <c:v>-158.03829184</c:v>
                </c:pt>
                <c:pt idx="481">
                  <c:v>-159.23114866</c:v>
                </c:pt>
                <c:pt idx="482">
                  <c:v>-158.38056972300001</c:v>
                </c:pt>
                <c:pt idx="483">
                  <c:v>-157.42928314599999</c:v>
                </c:pt>
                <c:pt idx="484">
                  <c:v>-160.936528928</c:v>
                </c:pt>
                <c:pt idx="485">
                  <c:v>-159.36183553999999</c:v>
                </c:pt>
                <c:pt idx="486">
                  <c:v>-158.653265315</c:v>
                </c:pt>
                <c:pt idx="487">
                  <c:v>-159.16548716400001</c:v>
                </c:pt>
                <c:pt idx="488">
                  <c:v>-159.20153467599999</c:v>
                </c:pt>
                <c:pt idx="489">
                  <c:v>-159.05470314999999</c:v>
                </c:pt>
                <c:pt idx="490">
                  <c:v>-158.65793390799999</c:v>
                </c:pt>
                <c:pt idx="491">
                  <c:v>-159.77792758199999</c:v>
                </c:pt>
                <c:pt idx="492">
                  <c:v>-159.897008274</c:v>
                </c:pt>
                <c:pt idx="493">
                  <c:v>-158.763778992</c:v>
                </c:pt>
                <c:pt idx="494">
                  <c:v>-159.07820380699999</c:v>
                </c:pt>
                <c:pt idx="495">
                  <c:v>-160.303084144</c:v>
                </c:pt>
                <c:pt idx="496">
                  <c:v>-159.46240451899999</c:v>
                </c:pt>
                <c:pt idx="497">
                  <c:v>-158.66573480900001</c:v>
                </c:pt>
                <c:pt idx="498">
                  <c:v>-158.39275699199999</c:v>
                </c:pt>
                <c:pt idx="499">
                  <c:v>-158.632203678</c:v>
                </c:pt>
                <c:pt idx="500">
                  <c:v>-158.43230547600001</c:v>
                </c:pt>
                <c:pt idx="501">
                  <c:v>-158.18682554599999</c:v>
                </c:pt>
                <c:pt idx="502">
                  <c:v>-158.81249200400001</c:v>
                </c:pt>
                <c:pt idx="503">
                  <c:v>-159.239314251</c:v>
                </c:pt>
                <c:pt idx="504">
                  <c:v>-158.470662522</c:v>
                </c:pt>
                <c:pt idx="505">
                  <c:v>-158.94117509700001</c:v>
                </c:pt>
                <c:pt idx="506">
                  <c:v>-159.29173681899999</c:v>
                </c:pt>
                <c:pt idx="507">
                  <c:v>-158.29717614</c:v>
                </c:pt>
                <c:pt idx="508">
                  <c:v>-158.779006426</c:v>
                </c:pt>
                <c:pt idx="509">
                  <c:v>-159.11724127100001</c:v>
                </c:pt>
                <c:pt idx="510">
                  <c:v>-158.31485577199999</c:v>
                </c:pt>
                <c:pt idx="511">
                  <c:v>-157.59612828100001</c:v>
                </c:pt>
                <c:pt idx="512">
                  <c:v>-158.96703860900001</c:v>
                </c:pt>
                <c:pt idx="513">
                  <c:v>-159.62170006700001</c:v>
                </c:pt>
                <c:pt idx="514">
                  <c:v>-158.836192369</c:v>
                </c:pt>
                <c:pt idx="515">
                  <c:v>-159.93715059799999</c:v>
                </c:pt>
                <c:pt idx="516">
                  <c:v>-159.146997247</c:v>
                </c:pt>
                <c:pt idx="517">
                  <c:v>-158.78479530999999</c:v>
                </c:pt>
                <c:pt idx="518">
                  <c:v>-158.827552191</c:v>
                </c:pt>
                <c:pt idx="519">
                  <c:v>-159.96769839199999</c:v>
                </c:pt>
                <c:pt idx="520">
                  <c:v>-159.35146947600001</c:v>
                </c:pt>
                <c:pt idx="521">
                  <c:v>-158.579930985</c:v>
                </c:pt>
                <c:pt idx="522">
                  <c:v>-158.13519139499999</c:v>
                </c:pt>
                <c:pt idx="523">
                  <c:v>-158.451535716</c:v>
                </c:pt>
                <c:pt idx="524">
                  <c:v>-158.700555595</c:v>
                </c:pt>
                <c:pt idx="525">
                  <c:v>-158.08569282100001</c:v>
                </c:pt>
                <c:pt idx="526">
                  <c:v>-158.52107353</c:v>
                </c:pt>
                <c:pt idx="527">
                  <c:v>-158.46209421099999</c:v>
                </c:pt>
                <c:pt idx="528">
                  <c:v>-159.195070646</c:v>
                </c:pt>
                <c:pt idx="529">
                  <c:v>-159.52697476700001</c:v>
                </c:pt>
                <c:pt idx="530">
                  <c:v>-159.021101093</c:v>
                </c:pt>
                <c:pt idx="531">
                  <c:v>-158.33129574200001</c:v>
                </c:pt>
                <c:pt idx="532">
                  <c:v>-157.612421557</c:v>
                </c:pt>
                <c:pt idx="533">
                  <c:v>-159.21411242400001</c:v>
                </c:pt>
                <c:pt idx="534">
                  <c:v>-158.74480612799999</c:v>
                </c:pt>
                <c:pt idx="535">
                  <c:v>-161.66083397</c:v>
                </c:pt>
                <c:pt idx="536">
                  <c:v>-160.58070983600001</c:v>
                </c:pt>
                <c:pt idx="537">
                  <c:v>-159.67306049600001</c:v>
                </c:pt>
                <c:pt idx="538">
                  <c:v>-159.51835922000001</c:v>
                </c:pt>
                <c:pt idx="539">
                  <c:v>-158.98315561199999</c:v>
                </c:pt>
                <c:pt idx="540">
                  <c:v>-158.23129075599999</c:v>
                </c:pt>
                <c:pt idx="541">
                  <c:v>-159.11394202700001</c:v>
                </c:pt>
                <c:pt idx="542">
                  <c:v>-158.154491519</c:v>
                </c:pt>
                <c:pt idx="543">
                  <c:v>-158.53466302800001</c:v>
                </c:pt>
                <c:pt idx="544">
                  <c:v>-159.50069339999999</c:v>
                </c:pt>
                <c:pt idx="545">
                  <c:v>-159.90214218200001</c:v>
                </c:pt>
                <c:pt idx="546">
                  <c:v>-158.67703320499999</c:v>
                </c:pt>
                <c:pt idx="547">
                  <c:v>-158.77820532600001</c:v>
                </c:pt>
                <c:pt idx="548">
                  <c:v>-158.83145477400001</c:v>
                </c:pt>
                <c:pt idx="549">
                  <c:v>-158.282862325</c:v>
                </c:pt>
                <c:pt idx="550">
                  <c:v>-159.34095212299999</c:v>
                </c:pt>
                <c:pt idx="551">
                  <c:v>-159.584594649</c:v>
                </c:pt>
                <c:pt idx="552">
                  <c:v>-160.30651750000001</c:v>
                </c:pt>
                <c:pt idx="553">
                  <c:v>-159.33233092699999</c:v>
                </c:pt>
                <c:pt idx="554">
                  <c:v>-159.51799666100001</c:v>
                </c:pt>
                <c:pt idx="555">
                  <c:v>-159.251874614</c:v>
                </c:pt>
                <c:pt idx="556">
                  <c:v>-159.11106773200001</c:v>
                </c:pt>
                <c:pt idx="557">
                  <c:v>-157.51752206800001</c:v>
                </c:pt>
                <c:pt idx="558">
                  <c:v>-159.42848020299999</c:v>
                </c:pt>
                <c:pt idx="559">
                  <c:v>-159.43331515099999</c:v>
                </c:pt>
                <c:pt idx="560">
                  <c:v>-159.186445023</c:v>
                </c:pt>
                <c:pt idx="561">
                  <c:v>-158.42921450399999</c:v>
                </c:pt>
                <c:pt idx="562">
                  <c:v>-158.76994007600001</c:v>
                </c:pt>
                <c:pt idx="563">
                  <c:v>-159.440421074</c:v>
                </c:pt>
                <c:pt idx="564">
                  <c:v>-159.374695651</c:v>
                </c:pt>
                <c:pt idx="565">
                  <c:v>-158.842080861</c:v>
                </c:pt>
                <c:pt idx="566">
                  <c:v>-159.895679573</c:v>
                </c:pt>
                <c:pt idx="567">
                  <c:v>-159.855807752</c:v>
                </c:pt>
                <c:pt idx="568">
                  <c:v>-159.88183934599999</c:v>
                </c:pt>
                <c:pt idx="569">
                  <c:v>-159.86824450899999</c:v>
                </c:pt>
                <c:pt idx="570">
                  <c:v>-160.10352894799999</c:v>
                </c:pt>
                <c:pt idx="571">
                  <c:v>-159.636574387</c:v>
                </c:pt>
                <c:pt idx="572">
                  <c:v>-159.66679184700001</c:v>
                </c:pt>
                <c:pt idx="573">
                  <c:v>-159.63083960200001</c:v>
                </c:pt>
                <c:pt idx="574">
                  <c:v>-160.02651072800001</c:v>
                </c:pt>
                <c:pt idx="575">
                  <c:v>-159.67946110700001</c:v>
                </c:pt>
                <c:pt idx="576">
                  <c:v>-160.06867311900001</c:v>
                </c:pt>
                <c:pt idx="577">
                  <c:v>-159.60769016500001</c:v>
                </c:pt>
                <c:pt idx="578">
                  <c:v>-159.39859893100001</c:v>
                </c:pt>
                <c:pt idx="579">
                  <c:v>-159.782477583</c:v>
                </c:pt>
                <c:pt idx="580">
                  <c:v>-159.17159560499999</c:v>
                </c:pt>
                <c:pt idx="581">
                  <c:v>-160.71934361699999</c:v>
                </c:pt>
                <c:pt idx="582">
                  <c:v>-159.736375912</c:v>
                </c:pt>
                <c:pt idx="583">
                  <c:v>-159.34899117200001</c:v>
                </c:pt>
                <c:pt idx="584">
                  <c:v>-158.62670546999999</c:v>
                </c:pt>
                <c:pt idx="585">
                  <c:v>-159.902585015</c:v>
                </c:pt>
                <c:pt idx="586">
                  <c:v>-160.387093996</c:v>
                </c:pt>
                <c:pt idx="587">
                  <c:v>-159.587671223</c:v>
                </c:pt>
                <c:pt idx="588">
                  <c:v>-160.06575764300001</c:v>
                </c:pt>
                <c:pt idx="589">
                  <c:v>-160.41652013699999</c:v>
                </c:pt>
                <c:pt idx="590">
                  <c:v>-159.13214821700001</c:v>
                </c:pt>
                <c:pt idx="591">
                  <c:v>-159.384103383</c:v>
                </c:pt>
                <c:pt idx="592">
                  <c:v>-159.72285747999999</c:v>
                </c:pt>
                <c:pt idx="593">
                  <c:v>-158.92956520199999</c:v>
                </c:pt>
                <c:pt idx="594">
                  <c:v>-159.80368769200001</c:v>
                </c:pt>
                <c:pt idx="595">
                  <c:v>-159.71670025200001</c:v>
                </c:pt>
                <c:pt idx="596">
                  <c:v>-160.679672684</c:v>
                </c:pt>
                <c:pt idx="597">
                  <c:v>-159.717574727</c:v>
                </c:pt>
                <c:pt idx="598">
                  <c:v>-158.81116263800001</c:v>
                </c:pt>
                <c:pt idx="599">
                  <c:v>-158.93644558400001</c:v>
                </c:pt>
                <c:pt idx="600">
                  <c:v>-160.14564392700001</c:v>
                </c:pt>
                <c:pt idx="601">
                  <c:v>-160.305079122</c:v>
                </c:pt>
                <c:pt idx="602">
                  <c:v>-159.47927601500001</c:v>
                </c:pt>
                <c:pt idx="603">
                  <c:v>-159.045640983</c:v>
                </c:pt>
                <c:pt idx="604">
                  <c:v>-159.88251431099999</c:v>
                </c:pt>
                <c:pt idx="605">
                  <c:v>-159.99900642</c:v>
                </c:pt>
                <c:pt idx="606">
                  <c:v>-159.16065469399999</c:v>
                </c:pt>
                <c:pt idx="607">
                  <c:v>-156.776571351</c:v>
                </c:pt>
                <c:pt idx="608">
                  <c:v>-157.49080616000001</c:v>
                </c:pt>
                <c:pt idx="609">
                  <c:v>-160.05699338400001</c:v>
                </c:pt>
                <c:pt idx="610">
                  <c:v>-159.59926723999999</c:v>
                </c:pt>
                <c:pt idx="611">
                  <c:v>-159.81916188100001</c:v>
                </c:pt>
                <c:pt idx="612">
                  <c:v>-160.48116729</c:v>
                </c:pt>
                <c:pt idx="613">
                  <c:v>-160.93302619799999</c:v>
                </c:pt>
                <c:pt idx="614">
                  <c:v>-160.637078382</c:v>
                </c:pt>
                <c:pt idx="615">
                  <c:v>-160.044900039</c:v>
                </c:pt>
                <c:pt idx="616">
                  <c:v>-159.355767026</c:v>
                </c:pt>
                <c:pt idx="617">
                  <c:v>-157.735649255</c:v>
                </c:pt>
                <c:pt idx="618">
                  <c:v>-156.43913454</c:v>
                </c:pt>
                <c:pt idx="619">
                  <c:v>-159.00395095600001</c:v>
                </c:pt>
                <c:pt idx="620">
                  <c:v>-159.907803414</c:v>
                </c:pt>
                <c:pt idx="621">
                  <c:v>-159.50068747</c:v>
                </c:pt>
                <c:pt idx="622">
                  <c:v>-159.71531818700001</c:v>
                </c:pt>
                <c:pt idx="623">
                  <c:v>-159.81922764000001</c:v>
                </c:pt>
                <c:pt idx="624">
                  <c:v>-159.97298679799999</c:v>
                </c:pt>
                <c:pt idx="625">
                  <c:v>-158.553225535</c:v>
                </c:pt>
                <c:pt idx="626">
                  <c:v>-156.62331125099999</c:v>
                </c:pt>
                <c:pt idx="627">
                  <c:v>-157.37945509900001</c:v>
                </c:pt>
                <c:pt idx="628">
                  <c:v>-159.63924345699999</c:v>
                </c:pt>
                <c:pt idx="629">
                  <c:v>-159.823738107</c:v>
                </c:pt>
                <c:pt idx="630">
                  <c:v>-160.64026840099999</c:v>
                </c:pt>
                <c:pt idx="631">
                  <c:v>-160.148066559</c:v>
                </c:pt>
                <c:pt idx="632">
                  <c:v>-159.87033371300001</c:v>
                </c:pt>
                <c:pt idx="633">
                  <c:v>-158.72175557599999</c:v>
                </c:pt>
                <c:pt idx="634">
                  <c:v>-156.58609806300001</c:v>
                </c:pt>
                <c:pt idx="635">
                  <c:v>-159.31414775299999</c:v>
                </c:pt>
                <c:pt idx="636">
                  <c:v>-160.44853743799999</c:v>
                </c:pt>
                <c:pt idx="637">
                  <c:v>-160.51346475099999</c:v>
                </c:pt>
                <c:pt idx="638">
                  <c:v>-159.73867601399999</c:v>
                </c:pt>
                <c:pt idx="639">
                  <c:v>-160.15673368700001</c:v>
                </c:pt>
                <c:pt idx="640">
                  <c:v>-158.17633293399999</c:v>
                </c:pt>
                <c:pt idx="641">
                  <c:v>-158.27034087600001</c:v>
                </c:pt>
                <c:pt idx="642">
                  <c:v>-160.07455622800001</c:v>
                </c:pt>
                <c:pt idx="643">
                  <c:v>-160.65831329700001</c:v>
                </c:pt>
                <c:pt idx="644">
                  <c:v>-160.39381409000001</c:v>
                </c:pt>
                <c:pt idx="645">
                  <c:v>-160.03259816299999</c:v>
                </c:pt>
                <c:pt idx="646">
                  <c:v>-157.146585528</c:v>
                </c:pt>
                <c:pt idx="647">
                  <c:v>-159.50564559</c:v>
                </c:pt>
                <c:pt idx="648">
                  <c:v>-159.63341472600001</c:v>
                </c:pt>
                <c:pt idx="649">
                  <c:v>-159.66050305499999</c:v>
                </c:pt>
                <c:pt idx="650">
                  <c:v>-159.958651917</c:v>
                </c:pt>
                <c:pt idx="651">
                  <c:v>-159.89460786500001</c:v>
                </c:pt>
                <c:pt idx="652">
                  <c:v>-157.772950237</c:v>
                </c:pt>
                <c:pt idx="653">
                  <c:v>-160.11825528599999</c:v>
                </c:pt>
                <c:pt idx="654">
                  <c:v>-160.02646843900001</c:v>
                </c:pt>
                <c:pt idx="655">
                  <c:v>-159.02342212299999</c:v>
                </c:pt>
                <c:pt idx="656">
                  <c:v>-158.77811526900001</c:v>
                </c:pt>
                <c:pt idx="657">
                  <c:v>-157.66045572199999</c:v>
                </c:pt>
                <c:pt idx="658">
                  <c:v>-160.00077910100001</c:v>
                </c:pt>
                <c:pt idx="659">
                  <c:v>-160.268534574</c:v>
                </c:pt>
                <c:pt idx="660">
                  <c:v>-159.45380007099999</c:v>
                </c:pt>
                <c:pt idx="661">
                  <c:v>-157.024736257</c:v>
                </c:pt>
                <c:pt idx="662">
                  <c:v>-159.67000950900001</c:v>
                </c:pt>
                <c:pt idx="663">
                  <c:v>-160.686525601</c:v>
                </c:pt>
                <c:pt idx="664">
                  <c:v>-160.189596997</c:v>
                </c:pt>
                <c:pt idx="665">
                  <c:v>-156.98165329099999</c:v>
                </c:pt>
                <c:pt idx="666">
                  <c:v>-159.96478681299999</c:v>
                </c:pt>
                <c:pt idx="667">
                  <c:v>-161.518209146</c:v>
                </c:pt>
                <c:pt idx="668">
                  <c:v>-160.44823006600001</c:v>
                </c:pt>
                <c:pt idx="669">
                  <c:v>-157.90996423499999</c:v>
                </c:pt>
                <c:pt idx="670">
                  <c:v>-160.030510091</c:v>
                </c:pt>
                <c:pt idx="671">
                  <c:v>-160.181205014</c:v>
                </c:pt>
                <c:pt idx="672">
                  <c:v>-159.55676940199999</c:v>
                </c:pt>
                <c:pt idx="673">
                  <c:v>-158.71708838399999</c:v>
                </c:pt>
                <c:pt idx="674">
                  <c:v>-160.46644519500001</c:v>
                </c:pt>
                <c:pt idx="675">
                  <c:v>-159.83320814699999</c:v>
                </c:pt>
                <c:pt idx="676">
                  <c:v>-158.21472635399999</c:v>
                </c:pt>
                <c:pt idx="677">
                  <c:v>-160.48050414599999</c:v>
                </c:pt>
                <c:pt idx="678">
                  <c:v>-160.64546005899999</c:v>
                </c:pt>
                <c:pt idx="679">
                  <c:v>-158.024612953</c:v>
                </c:pt>
                <c:pt idx="680">
                  <c:v>-159.63367625999999</c:v>
                </c:pt>
                <c:pt idx="681">
                  <c:v>-159.94078858099999</c:v>
                </c:pt>
                <c:pt idx="682">
                  <c:v>-159.21216911900001</c:v>
                </c:pt>
                <c:pt idx="683">
                  <c:v>-159.751278017</c:v>
                </c:pt>
                <c:pt idx="684">
                  <c:v>-159.95358567599999</c:v>
                </c:pt>
                <c:pt idx="685">
                  <c:v>-158.210352656</c:v>
                </c:pt>
                <c:pt idx="686">
                  <c:v>-159.97853687400001</c:v>
                </c:pt>
                <c:pt idx="687">
                  <c:v>-160.09758575399999</c:v>
                </c:pt>
                <c:pt idx="688">
                  <c:v>-158.75739126799999</c:v>
                </c:pt>
                <c:pt idx="689">
                  <c:v>-160.343724971</c:v>
                </c:pt>
                <c:pt idx="690">
                  <c:v>-159.098524083</c:v>
                </c:pt>
                <c:pt idx="691">
                  <c:v>-159.16078566300001</c:v>
                </c:pt>
                <c:pt idx="692">
                  <c:v>-160.40616332100001</c:v>
                </c:pt>
                <c:pt idx="693">
                  <c:v>-158.768348301</c:v>
                </c:pt>
                <c:pt idx="694">
                  <c:v>-160.60228555699999</c:v>
                </c:pt>
                <c:pt idx="695">
                  <c:v>-158.56939191999999</c:v>
                </c:pt>
                <c:pt idx="696">
                  <c:v>-159.821047042</c:v>
                </c:pt>
                <c:pt idx="697">
                  <c:v>-159.96891635899999</c:v>
                </c:pt>
                <c:pt idx="698">
                  <c:v>-156.959346759</c:v>
                </c:pt>
                <c:pt idx="699">
                  <c:v>-158.413708915</c:v>
                </c:pt>
                <c:pt idx="700">
                  <c:v>-158.62481115099999</c:v>
                </c:pt>
                <c:pt idx="701">
                  <c:v>-159.84238148099999</c:v>
                </c:pt>
                <c:pt idx="702">
                  <c:v>-159.213149695</c:v>
                </c:pt>
                <c:pt idx="703">
                  <c:v>-159.22993885700001</c:v>
                </c:pt>
                <c:pt idx="704">
                  <c:v>-159.258952042</c:v>
                </c:pt>
                <c:pt idx="705">
                  <c:v>-160.34922801499999</c:v>
                </c:pt>
                <c:pt idx="706">
                  <c:v>-158.75438322100001</c:v>
                </c:pt>
                <c:pt idx="707">
                  <c:v>-160.52134027100001</c:v>
                </c:pt>
                <c:pt idx="708">
                  <c:v>-158.63696551800001</c:v>
                </c:pt>
                <c:pt idx="709">
                  <c:v>-159.25589882899999</c:v>
                </c:pt>
                <c:pt idx="710">
                  <c:v>-159.43435336499999</c:v>
                </c:pt>
                <c:pt idx="711">
                  <c:v>-160.01100229599999</c:v>
                </c:pt>
                <c:pt idx="712">
                  <c:v>-159.088152307</c:v>
                </c:pt>
                <c:pt idx="713">
                  <c:v>-158.506818168</c:v>
                </c:pt>
                <c:pt idx="714">
                  <c:v>-159.37762518299999</c:v>
                </c:pt>
                <c:pt idx="715">
                  <c:v>-159.21176747199999</c:v>
                </c:pt>
                <c:pt idx="716">
                  <c:v>-158.997090547</c:v>
                </c:pt>
                <c:pt idx="717">
                  <c:v>-158.869422652</c:v>
                </c:pt>
                <c:pt idx="718">
                  <c:v>-158.926233661</c:v>
                </c:pt>
                <c:pt idx="719">
                  <c:v>-159.85235584700001</c:v>
                </c:pt>
                <c:pt idx="720">
                  <c:v>-159.26186703499999</c:v>
                </c:pt>
                <c:pt idx="721">
                  <c:v>-159.418657618</c:v>
                </c:pt>
                <c:pt idx="722">
                  <c:v>-160.26467088800001</c:v>
                </c:pt>
                <c:pt idx="723">
                  <c:v>-159.67455140999999</c:v>
                </c:pt>
              </c:numCache>
            </c:numRef>
          </c:yVal>
          <c:smooth val="1"/>
        </c:ser>
        <c:dLbls>
          <c:showLegendKey val="0"/>
          <c:showVal val="0"/>
          <c:showCatName val="0"/>
          <c:showSerName val="0"/>
          <c:showPercent val="0"/>
          <c:showBubbleSize val="0"/>
        </c:dLbls>
        <c:axId val="143529856"/>
        <c:axId val="143540224"/>
      </c:scatterChart>
      <c:valAx>
        <c:axId val="143529856"/>
        <c:scaling>
          <c:logBase val="10"/>
          <c:orientation val="minMax"/>
          <c:max val="40000000"/>
          <c:min val="100"/>
        </c:scaling>
        <c:delete val="1"/>
        <c:axPos val="b"/>
        <c:majorGridlines/>
        <c:minorGridlines/>
        <c:title>
          <c:tx>
            <c:rich>
              <a:bodyPr/>
              <a:lstStyle/>
              <a:p>
                <a:pPr>
                  <a:defRPr/>
                </a:pPr>
                <a:r>
                  <a:rPr lang="en-US"/>
                  <a:t>Title</a:t>
                </a:r>
              </a:p>
            </c:rich>
          </c:tx>
          <c:layout/>
          <c:overlay val="1"/>
          <c:spPr>
            <a:noFill/>
            <a:ln w="25400">
              <a:noFill/>
            </a:ln>
          </c:spPr>
        </c:title>
        <c:numFmt formatCode="#,##0" sourceLinked="0"/>
        <c:majorTickMark val="cross"/>
        <c:minorTickMark val="cross"/>
        <c:tickLblPos val="low"/>
        <c:crossAx val="143540224"/>
        <c:crosses val="autoZero"/>
        <c:crossBetween val="midCat"/>
      </c:valAx>
      <c:valAx>
        <c:axId val="143540224"/>
        <c:scaling>
          <c:orientation val="minMax"/>
          <c:max val="-80"/>
          <c:min val="-170"/>
        </c:scaling>
        <c:delete val="1"/>
        <c:axPos val="l"/>
        <c:majorGridlines/>
        <c:minorGridlines/>
        <c:title>
          <c:tx>
            <c:rich>
              <a:bodyPr rot="-5400000" vert="horz"/>
              <a:lstStyle/>
              <a:p>
                <a:pPr>
                  <a:defRPr/>
                </a:pPr>
                <a:r>
                  <a:rPr lang="en-US"/>
                  <a:t>Title</a:t>
                </a:r>
              </a:p>
            </c:rich>
          </c:tx>
          <c:layout/>
          <c:overlay val="1"/>
          <c:spPr>
            <a:noFill/>
            <a:ln w="25400">
              <a:noFill/>
            </a:ln>
          </c:spPr>
        </c:title>
        <c:numFmt formatCode="General" sourceLinked="1"/>
        <c:majorTickMark val="cross"/>
        <c:minorTickMark val="cross"/>
        <c:tickLblPos val="low"/>
        <c:crossAx val="143529856"/>
        <c:crosses val="autoZero"/>
        <c:crossBetween val="midCat"/>
      </c:valAx>
    </c:plotArea>
    <c:legend>
      <c:legendPos val="r"/>
      <c:layout>
        <c:manualLayout>
          <c:xMode val="edge"/>
          <c:yMode val="edge"/>
          <c:x val="0.77438400969109678"/>
          <c:y val="0.28718945683983171"/>
          <c:w val="0.22413614502404736"/>
          <c:h val="0.17952914735884942"/>
        </c:manualLayout>
      </c:layout>
      <c:overlay val="1"/>
      <c:txPr>
        <a:bodyPr/>
        <a:lstStyle/>
        <a:p>
          <a:pPr>
            <a:defRPr sz="800" b="0" i="0" u="none" strike="noStrike" baseline="0">
              <a:solidFill>
                <a:srgbClr val="000000"/>
              </a:solidFill>
              <a:latin typeface="Calibri"/>
              <a:ea typeface="Calibri"/>
              <a:cs typeface="Calibri"/>
            </a:defRPr>
          </a:pPr>
          <a:endParaRPr lang="en-US"/>
        </a:p>
      </c:txPr>
    </c:legend>
    <c:plotVisOnly val="1"/>
    <c:dispBlanksAs val="gap"/>
    <c:showDLblsOverMax val="1"/>
  </c:chart>
  <c:txPr>
    <a:bodyPr/>
    <a:lstStyle/>
    <a:p>
      <a:pPr>
        <a:defRPr sz="1000" b="0" i="0" u="none" strike="noStrike" baseline="0">
          <a:solidFill>
            <a:srgbClr val="000000"/>
          </a:solidFill>
          <a:latin typeface="Calibri"/>
          <a:ea typeface="Calibri"/>
          <a:cs typeface="Calibri"/>
        </a:defRPr>
      </a:pPr>
      <a:endParaRPr lang="en-US"/>
    </a:p>
  </c:txPr>
  <c:externalData r:id="rId2">
    <c:autoUpdate val="1"/>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1"/>
  <c:style val="2"/>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421555518656811E-2"/>
          <c:y val="2.4149036835322175E-2"/>
          <c:w val="0.68973977586874891"/>
          <c:h val="0.79600125025154933"/>
        </c:manualLayout>
      </c:layout>
      <c:scatterChart>
        <c:scatterStyle val="lineMarker"/>
        <c:varyColors val="1"/>
        <c:ser>
          <c:idx val="1"/>
          <c:order val="0"/>
          <c:tx>
            <c:strRef>
              <c:f>omit_pn_lmk04803!$M$29</c:f>
              <c:strCache>
                <c:ptCount val="1"/>
                <c:pt idx="0">
                  <c:v>983.04 MHz LVDS</c:v>
                </c:pt>
              </c:strCache>
            </c:strRef>
          </c:tx>
          <c:spPr>
            <a:ln w="12700"/>
          </c:spPr>
          <c:marker>
            <c:symbol val="none"/>
          </c:marker>
          <c:xVal>
            <c:numRef>
              <c:f>omit_pn_lmk04803!$A$30:$A$753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omit_pn_lmk04803!$M$30:$M$753</c:f>
              <c:numCache>
                <c:formatCode>General</c:formatCode>
                <c:ptCount val="724"/>
                <c:pt idx="0">
                  <c:v>-92.976674313100006</c:v>
                </c:pt>
                <c:pt idx="1">
                  <c:v>-93.2085328414</c:v>
                </c:pt>
                <c:pt idx="2">
                  <c:v>-93.621297665200004</c:v>
                </c:pt>
                <c:pt idx="3">
                  <c:v>-93.8583484543</c:v>
                </c:pt>
                <c:pt idx="4">
                  <c:v>-93.575075003199998</c:v>
                </c:pt>
                <c:pt idx="5">
                  <c:v>-93.815956904499998</c:v>
                </c:pt>
                <c:pt idx="6">
                  <c:v>-93.138152797499998</c:v>
                </c:pt>
                <c:pt idx="7">
                  <c:v>-93.446819604799998</c:v>
                </c:pt>
                <c:pt idx="8">
                  <c:v>-95.041767773399997</c:v>
                </c:pt>
                <c:pt idx="9">
                  <c:v>-95.400572405000005</c:v>
                </c:pt>
                <c:pt idx="10">
                  <c:v>-96.031403623299994</c:v>
                </c:pt>
                <c:pt idx="11">
                  <c:v>-96.386420910599995</c:v>
                </c:pt>
                <c:pt idx="12">
                  <c:v>-95.486196627699996</c:v>
                </c:pt>
                <c:pt idx="13">
                  <c:v>-94.575691457000005</c:v>
                </c:pt>
                <c:pt idx="14">
                  <c:v>-95.030375852999995</c:v>
                </c:pt>
                <c:pt idx="15">
                  <c:v>-95.237471644600006</c:v>
                </c:pt>
                <c:pt idx="16">
                  <c:v>-95.936238843400005</c:v>
                </c:pt>
                <c:pt idx="17">
                  <c:v>-96.400339878099999</c:v>
                </c:pt>
                <c:pt idx="18">
                  <c:v>-96.574582658200001</c:v>
                </c:pt>
                <c:pt idx="19">
                  <c:v>-95.4918664753</c:v>
                </c:pt>
                <c:pt idx="20">
                  <c:v>-95.894692727199995</c:v>
                </c:pt>
                <c:pt idx="21">
                  <c:v>-94.612606168100001</c:v>
                </c:pt>
                <c:pt idx="22">
                  <c:v>-95.031561647000004</c:v>
                </c:pt>
                <c:pt idx="23">
                  <c:v>-95.390028025600003</c:v>
                </c:pt>
                <c:pt idx="24">
                  <c:v>-96.776428371799994</c:v>
                </c:pt>
                <c:pt idx="25">
                  <c:v>-97.674730150499997</c:v>
                </c:pt>
                <c:pt idx="26">
                  <c:v>-99.337086690000007</c:v>
                </c:pt>
                <c:pt idx="27">
                  <c:v>-99.649146164399994</c:v>
                </c:pt>
                <c:pt idx="28">
                  <c:v>-99.734316651399993</c:v>
                </c:pt>
                <c:pt idx="29">
                  <c:v>-99.283922148299993</c:v>
                </c:pt>
                <c:pt idx="30">
                  <c:v>-98.476472373099995</c:v>
                </c:pt>
                <c:pt idx="31">
                  <c:v>-98.654510772899997</c:v>
                </c:pt>
                <c:pt idx="32">
                  <c:v>-98.956294082900001</c:v>
                </c:pt>
                <c:pt idx="33">
                  <c:v>-101.16842190200001</c:v>
                </c:pt>
                <c:pt idx="34">
                  <c:v>-99.300636176400005</c:v>
                </c:pt>
                <c:pt idx="35">
                  <c:v>-98.713934078799994</c:v>
                </c:pt>
                <c:pt idx="36">
                  <c:v>-99.157047461199994</c:v>
                </c:pt>
                <c:pt idx="37">
                  <c:v>-99.519059866000006</c:v>
                </c:pt>
                <c:pt idx="38">
                  <c:v>-99.5579697358</c:v>
                </c:pt>
                <c:pt idx="39">
                  <c:v>-99.911820028099996</c:v>
                </c:pt>
                <c:pt idx="40">
                  <c:v>-101.59173848099999</c:v>
                </c:pt>
                <c:pt idx="41">
                  <c:v>-102.50228561900001</c:v>
                </c:pt>
                <c:pt idx="42">
                  <c:v>-101.40461883</c:v>
                </c:pt>
                <c:pt idx="43">
                  <c:v>-100.860735957</c:v>
                </c:pt>
                <c:pt idx="44">
                  <c:v>-101.43977926399999</c:v>
                </c:pt>
                <c:pt idx="45">
                  <c:v>-102.412874597</c:v>
                </c:pt>
                <c:pt idx="46">
                  <c:v>-102.67363125999999</c:v>
                </c:pt>
                <c:pt idx="47">
                  <c:v>-102.80185211600001</c:v>
                </c:pt>
                <c:pt idx="48">
                  <c:v>-102.30856604500001</c:v>
                </c:pt>
                <c:pt idx="49">
                  <c:v>-102.451034523</c:v>
                </c:pt>
                <c:pt idx="50">
                  <c:v>-102.656614101</c:v>
                </c:pt>
                <c:pt idx="51">
                  <c:v>-101.56703695900001</c:v>
                </c:pt>
                <c:pt idx="52">
                  <c:v>-102.65642850099999</c:v>
                </c:pt>
                <c:pt idx="53">
                  <c:v>-100.70028866299999</c:v>
                </c:pt>
                <c:pt idx="54">
                  <c:v>-103.41679924899999</c:v>
                </c:pt>
                <c:pt idx="55">
                  <c:v>-104.09147277700001</c:v>
                </c:pt>
                <c:pt idx="56">
                  <c:v>-102.588525918</c:v>
                </c:pt>
                <c:pt idx="57">
                  <c:v>-102.422339724</c:v>
                </c:pt>
                <c:pt idx="58">
                  <c:v>-103.327487971</c:v>
                </c:pt>
                <c:pt idx="59">
                  <c:v>-103.672034811</c:v>
                </c:pt>
                <c:pt idx="60">
                  <c:v>-103.481489229</c:v>
                </c:pt>
                <c:pt idx="61">
                  <c:v>-104.15101435</c:v>
                </c:pt>
                <c:pt idx="62">
                  <c:v>-104.70069498300001</c:v>
                </c:pt>
                <c:pt idx="63">
                  <c:v>-104.179687813</c:v>
                </c:pt>
                <c:pt idx="64">
                  <c:v>-103.06519142400001</c:v>
                </c:pt>
                <c:pt idx="65">
                  <c:v>-104.84044181900001</c:v>
                </c:pt>
                <c:pt idx="66">
                  <c:v>-104.573960681</c:v>
                </c:pt>
                <c:pt idx="67">
                  <c:v>-104.836624255</c:v>
                </c:pt>
                <c:pt idx="68">
                  <c:v>-104.844080116</c:v>
                </c:pt>
                <c:pt idx="69">
                  <c:v>-106.11571535100001</c:v>
                </c:pt>
                <c:pt idx="70">
                  <c:v>-104.82038830499999</c:v>
                </c:pt>
                <c:pt idx="71">
                  <c:v>-105.92048928</c:v>
                </c:pt>
                <c:pt idx="72">
                  <c:v>-107.253711929</c:v>
                </c:pt>
                <c:pt idx="73">
                  <c:v>-105.737083625</c:v>
                </c:pt>
                <c:pt idx="74">
                  <c:v>-104.835036215</c:v>
                </c:pt>
                <c:pt idx="75">
                  <c:v>-105.65878099</c:v>
                </c:pt>
                <c:pt idx="76">
                  <c:v>-105.383568696</c:v>
                </c:pt>
                <c:pt idx="77">
                  <c:v>-106.52243289800001</c:v>
                </c:pt>
                <c:pt idx="78">
                  <c:v>-106.734067774</c:v>
                </c:pt>
                <c:pt idx="79">
                  <c:v>-107.68737412500001</c:v>
                </c:pt>
                <c:pt idx="80">
                  <c:v>-106.756740732</c:v>
                </c:pt>
                <c:pt idx="81">
                  <c:v>-106.614435544</c:v>
                </c:pt>
                <c:pt idx="82">
                  <c:v>-107.93513836699999</c:v>
                </c:pt>
                <c:pt idx="83">
                  <c:v>-106.843327054</c:v>
                </c:pt>
                <c:pt idx="84">
                  <c:v>-106.859763309</c:v>
                </c:pt>
                <c:pt idx="85">
                  <c:v>-107.26010054699999</c:v>
                </c:pt>
                <c:pt idx="86">
                  <c:v>-107.10166163700001</c:v>
                </c:pt>
                <c:pt idx="87">
                  <c:v>-108.411713386</c:v>
                </c:pt>
                <c:pt idx="88">
                  <c:v>-107.58509418200001</c:v>
                </c:pt>
                <c:pt idx="89">
                  <c:v>-107.025348044</c:v>
                </c:pt>
                <c:pt idx="90">
                  <c:v>-107.836074412</c:v>
                </c:pt>
                <c:pt idx="91">
                  <c:v>-109.30947674799999</c:v>
                </c:pt>
                <c:pt idx="92">
                  <c:v>-107.249855603</c:v>
                </c:pt>
                <c:pt idx="93">
                  <c:v>-108.90126293900001</c:v>
                </c:pt>
                <c:pt idx="94">
                  <c:v>-108.310959811</c:v>
                </c:pt>
                <c:pt idx="95">
                  <c:v>-108.43664938800001</c:v>
                </c:pt>
                <c:pt idx="96">
                  <c:v>-108.34440001199999</c:v>
                </c:pt>
                <c:pt idx="97">
                  <c:v>-107.07462318499999</c:v>
                </c:pt>
                <c:pt idx="98">
                  <c:v>-109.11694135899999</c:v>
                </c:pt>
                <c:pt idx="99">
                  <c:v>-108.804663537</c:v>
                </c:pt>
                <c:pt idx="100">
                  <c:v>-108.54931476599999</c:v>
                </c:pt>
                <c:pt idx="101">
                  <c:v>-110.18669892200001</c:v>
                </c:pt>
                <c:pt idx="102">
                  <c:v>-108.784904051</c:v>
                </c:pt>
                <c:pt idx="103">
                  <c:v>-108.018063533</c:v>
                </c:pt>
                <c:pt idx="104">
                  <c:v>-111.397438618</c:v>
                </c:pt>
                <c:pt idx="105">
                  <c:v>-109.499244433</c:v>
                </c:pt>
                <c:pt idx="106">
                  <c:v>-110.03623465</c:v>
                </c:pt>
                <c:pt idx="107">
                  <c:v>-110.872779501</c:v>
                </c:pt>
                <c:pt idx="108">
                  <c:v>-110.36819988800001</c:v>
                </c:pt>
                <c:pt idx="109">
                  <c:v>-110.880608298</c:v>
                </c:pt>
                <c:pt idx="110">
                  <c:v>-109.932160896</c:v>
                </c:pt>
                <c:pt idx="111">
                  <c:v>-109.983212904</c:v>
                </c:pt>
                <c:pt idx="112">
                  <c:v>-111.27706987400001</c:v>
                </c:pt>
                <c:pt idx="113">
                  <c:v>-111.98909592299999</c:v>
                </c:pt>
                <c:pt idx="114">
                  <c:v>-109.960336583</c:v>
                </c:pt>
                <c:pt idx="115">
                  <c:v>-110.763912484</c:v>
                </c:pt>
                <c:pt idx="116">
                  <c:v>-110.82743023499999</c:v>
                </c:pt>
                <c:pt idx="117">
                  <c:v>-110.93956958299999</c:v>
                </c:pt>
                <c:pt idx="118">
                  <c:v>-110.481241887</c:v>
                </c:pt>
                <c:pt idx="119">
                  <c:v>-109.800218818</c:v>
                </c:pt>
                <c:pt idx="120">
                  <c:v>-110.387786581</c:v>
                </c:pt>
                <c:pt idx="121">
                  <c:v>-110.747776145</c:v>
                </c:pt>
                <c:pt idx="122">
                  <c:v>-111.185046325</c:v>
                </c:pt>
                <c:pt idx="123">
                  <c:v>-111.512016782</c:v>
                </c:pt>
                <c:pt idx="124">
                  <c:v>-112.658809568</c:v>
                </c:pt>
                <c:pt idx="125">
                  <c:v>-111.94548872</c:v>
                </c:pt>
                <c:pt idx="126">
                  <c:v>-111.856964658</c:v>
                </c:pt>
                <c:pt idx="127">
                  <c:v>-111.38149431399999</c:v>
                </c:pt>
                <c:pt idx="128">
                  <c:v>-112.77185203400001</c:v>
                </c:pt>
                <c:pt idx="129">
                  <c:v>-111.331405643</c:v>
                </c:pt>
                <c:pt idx="130">
                  <c:v>-111.691072182</c:v>
                </c:pt>
                <c:pt idx="131">
                  <c:v>-112.885082032</c:v>
                </c:pt>
                <c:pt idx="132">
                  <c:v>-112.90968631</c:v>
                </c:pt>
                <c:pt idx="133">
                  <c:v>-112.676533498</c:v>
                </c:pt>
                <c:pt idx="134">
                  <c:v>-113.187586549</c:v>
                </c:pt>
                <c:pt idx="135">
                  <c:v>-113.49722745699999</c:v>
                </c:pt>
                <c:pt idx="136">
                  <c:v>-112.190875991</c:v>
                </c:pt>
                <c:pt idx="137">
                  <c:v>-113.273819112</c:v>
                </c:pt>
                <c:pt idx="138">
                  <c:v>-113.343484848</c:v>
                </c:pt>
                <c:pt idx="139">
                  <c:v>-112.909963792</c:v>
                </c:pt>
                <c:pt idx="140">
                  <c:v>-113.365460716</c:v>
                </c:pt>
                <c:pt idx="141">
                  <c:v>-113.03751854399999</c:v>
                </c:pt>
                <c:pt idx="142">
                  <c:v>-113.173718724</c:v>
                </c:pt>
                <c:pt idx="143">
                  <c:v>-114.71641338000001</c:v>
                </c:pt>
                <c:pt idx="144">
                  <c:v>-114.284627415</c:v>
                </c:pt>
                <c:pt idx="145">
                  <c:v>-114.129977505</c:v>
                </c:pt>
                <c:pt idx="146">
                  <c:v>-114.507104094</c:v>
                </c:pt>
                <c:pt idx="147">
                  <c:v>-113.215959967</c:v>
                </c:pt>
                <c:pt idx="148">
                  <c:v>-114.526259169</c:v>
                </c:pt>
                <c:pt idx="149">
                  <c:v>-114.039667326</c:v>
                </c:pt>
                <c:pt idx="150">
                  <c:v>-114.110077073</c:v>
                </c:pt>
                <c:pt idx="151">
                  <c:v>-113.98147757</c:v>
                </c:pt>
                <c:pt idx="152">
                  <c:v>-114.63250684400001</c:v>
                </c:pt>
                <c:pt idx="153">
                  <c:v>-115.11513601999999</c:v>
                </c:pt>
                <c:pt idx="154">
                  <c:v>-115.00664694699999</c:v>
                </c:pt>
                <c:pt idx="155">
                  <c:v>-114.898681532</c:v>
                </c:pt>
                <c:pt idx="156">
                  <c:v>-114.960450112</c:v>
                </c:pt>
                <c:pt idx="157">
                  <c:v>-114.797546927</c:v>
                </c:pt>
                <c:pt idx="158">
                  <c:v>-114.848288345</c:v>
                </c:pt>
                <c:pt idx="159">
                  <c:v>-115.04621555200001</c:v>
                </c:pt>
                <c:pt idx="160">
                  <c:v>-115.207792213</c:v>
                </c:pt>
                <c:pt idx="161">
                  <c:v>-115.584680048</c:v>
                </c:pt>
                <c:pt idx="162">
                  <c:v>-115.97766956300001</c:v>
                </c:pt>
                <c:pt idx="163">
                  <c:v>-115.944031665</c:v>
                </c:pt>
                <c:pt idx="164">
                  <c:v>-115.816297471</c:v>
                </c:pt>
                <c:pt idx="165">
                  <c:v>-115.510734114</c:v>
                </c:pt>
                <c:pt idx="166">
                  <c:v>-115.817362629</c:v>
                </c:pt>
                <c:pt idx="167">
                  <c:v>-116.10740528700001</c:v>
                </c:pt>
                <c:pt idx="168">
                  <c:v>-116.33252614600001</c:v>
                </c:pt>
                <c:pt idx="169">
                  <c:v>-116.457446405</c:v>
                </c:pt>
                <c:pt idx="170">
                  <c:v>-115.909346527</c:v>
                </c:pt>
                <c:pt idx="171">
                  <c:v>-115.344899446</c:v>
                </c:pt>
                <c:pt idx="172">
                  <c:v>-115.892386379</c:v>
                </c:pt>
                <c:pt idx="173">
                  <c:v>-116.666463944</c:v>
                </c:pt>
                <c:pt idx="174">
                  <c:v>-116.691494175</c:v>
                </c:pt>
                <c:pt idx="175">
                  <c:v>-117.044091288</c:v>
                </c:pt>
                <c:pt idx="176">
                  <c:v>-117.034661919</c:v>
                </c:pt>
                <c:pt idx="177">
                  <c:v>-116.38844517699999</c:v>
                </c:pt>
                <c:pt idx="178">
                  <c:v>-116.192506198</c:v>
                </c:pt>
                <c:pt idx="179">
                  <c:v>-116.827741065</c:v>
                </c:pt>
                <c:pt idx="180">
                  <c:v>-117.195371111</c:v>
                </c:pt>
                <c:pt idx="181">
                  <c:v>-117.207136832</c:v>
                </c:pt>
                <c:pt idx="182">
                  <c:v>-117.44738503799999</c:v>
                </c:pt>
                <c:pt idx="183">
                  <c:v>-117.54134616899999</c:v>
                </c:pt>
                <c:pt idx="184">
                  <c:v>-117.483684122</c:v>
                </c:pt>
                <c:pt idx="185">
                  <c:v>-117.468974907</c:v>
                </c:pt>
                <c:pt idx="186">
                  <c:v>-117.275620343</c:v>
                </c:pt>
                <c:pt idx="187">
                  <c:v>-117.486182005</c:v>
                </c:pt>
                <c:pt idx="188">
                  <c:v>-117.5693469</c:v>
                </c:pt>
                <c:pt idx="189">
                  <c:v>-117.486997309</c:v>
                </c:pt>
                <c:pt idx="190">
                  <c:v>-117.578655442</c:v>
                </c:pt>
                <c:pt idx="191">
                  <c:v>-117.728360399</c:v>
                </c:pt>
                <c:pt idx="192">
                  <c:v>-117.918877616</c:v>
                </c:pt>
                <c:pt idx="193">
                  <c:v>-117.63302622099999</c:v>
                </c:pt>
                <c:pt idx="194">
                  <c:v>-117.269102184</c:v>
                </c:pt>
                <c:pt idx="195">
                  <c:v>-117.541726496</c:v>
                </c:pt>
                <c:pt idx="196">
                  <c:v>-117.79873693499999</c:v>
                </c:pt>
                <c:pt idx="197">
                  <c:v>-118.320603285</c:v>
                </c:pt>
                <c:pt idx="198">
                  <c:v>-118.42977682900001</c:v>
                </c:pt>
                <c:pt idx="199">
                  <c:v>-118.18526273000001</c:v>
                </c:pt>
                <c:pt idx="200">
                  <c:v>-118.120008533</c:v>
                </c:pt>
                <c:pt idx="201">
                  <c:v>-118.448315959</c:v>
                </c:pt>
                <c:pt idx="202">
                  <c:v>-118.556071295</c:v>
                </c:pt>
                <c:pt idx="203">
                  <c:v>-118.504068485</c:v>
                </c:pt>
                <c:pt idx="204">
                  <c:v>-118.22039100800001</c:v>
                </c:pt>
                <c:pt idx="205">
                  <c:v>-119.323701543</c:v>
                </c:pt>
                <c:pt idx="206">
                  <c:v>-118.837597534</c:v>
                </c:pt>
                <c:pt idx="207">
                  <c:v>-118.663932682</c:v>
                </c:pt>
                <c:pt idx="208">
                  <c:v>-119.316129543</c:v>
                </c:pt>
                <c:pt idx="209">
                  <c:v>-118.64824347699999</c:v>
                </c:pt>
                <c:pt idx="210">
                  <c:v>-119.277698714</c:v>
                </c:pt>
                <c:pt idx="211">
                  <c:v>-119.058337317</c:v>
                </c:pt>
                <c:pt idx="212">
                  <c:v>-118.986502014</c:v>
                </c:pt>
                <c:pt idx="213">
                  <c:v>-119.046491483</c:v>
                </c:pt>
                <c:pt idx="214">
                  <c:v>-119.065230083</c:v>
                </c:pt>
                <c:pt idx="215">
                  <c:v>-119.41440476699999</c:v>
                </c:pt>
                <c:pt idx="216">
                  <c:v>-119.425258188</c:v>
                </c:pt>
                <c:pt idx="217">
                  <c:v>-119.587319518</c:v>
                </c:pt>
                <c:pt idx="218">
                  <c:v>-119.694807994</c:v>
                </c:pt>
                <c:pt idx="219">
                  <c:v>-119.91189732799999</c:v>
                </c:pt>
                <c:pt idx="220">
                  <c:v>-120.06709388100001</c:v>
                </c:pt>
                <c:pt idx="221">
                  <c:v>-119.399830814</c:v>
                </c:pt>
                <c:pt idx="222">
                  <c:v>-119.50315869799999</c:v>
                </c:pt>
                <c:pt idx="223">
                  <c:v>-119.156216867</c:v>
                </c:pt>
                <c:pt idx="224">
                  <c:v>-119.602488651</c:v>
                </c:pt>
                <c:pt idx="225">
                  <c:v>-120.017921409</c:v>
                </c:pt>
                <c:pt idx="226">
                  <c:v>-119.712226818</c:v>
                </c:pt>
                <c:pt idx="227">
                  <c:v>-119.758818273</c:v>
                </c:pt>
                <c:pt idx="228">
                  <c:v>-120.04904504700001</c:v>
                </c:pt>
                <c:pt idx="229">
                  <c:v>-119.975918435</c:v>
                </c:pt>
                <c:pt idx="230">
                  <c:v>-120.165761664</c:v>
                </c:pt>
                <c:pt idx="231">
                  <c:v>-120.463550772</c:v>
                </c:pt>
                <c:pt idx="232">
                  <c:v>-120.31747758</c:v>
                </c:pt>
                <c:pt idx="233">
                  <c:v>-120.40168860999999</c:v>
                </c:pt>
                <c:pt idx="234">
                  <c:v>-120.190554472</c:v>
                </c:pt>
                <c:pt idx="235">
                  <c:v>-120.602268616</c:v>
                </c:pt>
                <c:pt idx="236">
                  <c:v>-120.65996428299999</c:v>
                </c:pt>
                <c:pt idx="237">
                  <c:v>-120.760759448</c:v>
                </c:pt>
                <c:pt idx="238">
                  <c:v>-120.619262987</c:v>
                </c:pt>
                <c:pt idx="239">
                  <c:v>-120.02665431699999</c:v>
                </c:pt>
                <c:pt idx="240">
                  <c:v>-121.21611008000001</c:v>
                </c:pt>
                <c:pt idx="241">
                  <c:v>-120.881629667</c:v>
                </c:pt>
                <c:pt idx="242">
                  <c:v>-121.194485446</c:v>
                </c:pt>
                <c:pt idx="243">
                  <c:v>-120.76880651099999</c:v>
                </c:pt>
                <c:pt idx="244">
                  <c:v>-120.466068146</c:v>
                </c:pt>
                <c:pt idx="245">
                  <c:v>-120.909523146</c:v>
                </c:pt>
                <c:pt idx="246">
                  <c:v>-121.129234217</c:v>
                </c:pt>
                <c:pt idx="247">
                  <c:v>-120.77645654600001</c:v>
                </c:pt>
                <c:pt idx="248">
                  <c:v>-121.149547985</c:v>
                </c:pt>
                <c:pt idx="249">
                  <c:v>-121.29289090899999</c:v>
                </c:pt>
                <c:pt idx="250">
                  <c:v>-121.423713398</c:v>
                </c:pt>
                <c:pt idx="251">
                  <c:v>-121.432360769</c:v>
                </c:pt>
                <c:pt idx="252">
                  <c:v>-121.463845866</c:v>
                </c:pt>
                <c:pt idx="253">
                  <c:v>-121.200267725</c:v>
                </c:pt>
                <c:pt idx="254">
                  <c:v>-121.07161389300001</c:v>
                </c:pt>
                <c:pt idx="255">
                  <c:v>-121.88784954499999</c:v>
                </c:pt>
                <c:pt idx="256">
                  <c:v>-121.607032182</c:v>
                </c:pt>
                <c:pt idx="257">
                  <c:v>-121.64766613</c:v>
                </c:pt>
                <c:pt idx="258">
                  <c:v>-121.770859973</c:v>
                </c:pt>
                <c:pt idx="259">
                  <c:v>-121.82596306000001</c:v>
                </c:pt>
                <c:pt idx="260">
                  <c:v>-121.534270984</c:v>
                </c:pt>
                <c:pt idx="261">
                  <c:v>-121.753442519</c:v>
                </c:pt>
                <c:pt idx="262">
                  <c:v>-121.58601869500001</c:v>
                </c:pt>
                <c:pt idx="263">
                  <c:v>-121.906759482</c:v>
                </c:pt>
                <c:pt idx="264">
                  <c:v>-121.829650716</c:v>
                </c:pt>
                <c:pt idx="265">
                  <c:v>-121.852569309</c:v>
                </c:pt>
                <c:pt idx="266">
                  <c:v>-121.980619576</c:v>
                </c:pt>
                <c:pt idx="267">
                  <c:v>-121.061141483</c:v>
                </c:pt>
                <c:pt idx="268">
                  <c:v>-122.248484226</c:v>
                </c:pt>
                <c:pt idx="269">
                  <c:v>-122.273091651</c:v>
                </c:pt>
                <c:pt idx="270">
                  <c:v>-122.371589251</c:v>
                </c:pt>
                <c:pt idx="271">
                  <c:v>-122.11326924399999</c:v>
                </c:pt>
                <c:pt idx="272">
                  <c:v>-122.226810261</c:v>
                </c:pt>
                <c:pt idx="273">
                  <c:v>-122.22596391099999</c:v>
                </c:pt>
                <c:pt idx="274">
                  <c:v>-122.24441072099999</c:v>
                </c:pt>
                <c:pt idx="275">
                  <c:v>-122.350436402</c:v>
                </c:pt>
                <c:pt idx="276">
                  <c:v>-122.564315902</c:v>
                </c:pt>
                <c:pt idx="277">
                  <c:v>-122.60426879800001</c:v>
                </c:pt>
                <c:pt idx="278">
                  <c:v>-122.514733241</c:v>
                </c:pt>
                <c:pt idx="279">
                  <c:v>-122.54166887700001</c:v>
                </c:pt>
                <c:pt idx="280">
                  <c:v>-122.59586954300001</c:v>
                </c:pt>
                <c:pt idx="281">
                  <c:v>-122.752707083</c:v>
                </c:pt>
                <c:pt idx="282">
                  <c:v>-122.844656449</c:v>
                </c:pt>
                <c:pt idx="283">
                  <c:v>-122.57024595999999</c:v>
                </c:pt>
                <c:pt idx="284">
                  <c:v>-122.70141034300001</c:v>
                </c:pt>
                <c:pt idx="285">
                  <c:v>-122.843838052</c:v>
                </c:pt>
                <c:pt idx="286">
                  <c:v>-122.777546419</c:v>
                </c:pt>
                <c:pt idx="287">
                  <c:v>-122.58966304</c:v>
                </c:pt>
                <c:pt idx="288">
                  <c:v>-122.52687034900001</c:v>
                </c:pt>
                <c:pt idx="289">
                  <c:v>-122.52260714000001</c:v>
                </c:pt>
                <c:pt idx="290">
                  <c:v>-122.553485642</c:v>
                </c:pt>
                <c:pt idx="291">
                  <c:v>-122.988796455</c:v>
                </c:pt>
                <c:pt idx="292">
                  <c:v>-122.696636512</c:v>
                </c:pt>
                <c:pt idx="293">
                  <c:v>-122.88236903000001</c:v>
                </c:pt>
                <c:pt idx="294">
                  <c:v>-123.314489868</c:v>
                </c:pt>
                <c:pt idx="295">
                  <c:v>-123.307347615</c:v>
                </c:pt>
                <c:pt idx="296">
                  <c:v>-123.08613678099999</c:v>
                </c:pt>
                <c:pt idx="297">
                  <c:v>-123.07064855199999</c:v>
                </c:pt>
                <c:pt idx="298">
                  <c:v>-122.992387975</c:v>
                </c:pt>
                <c:pt idx="299">
                  <c:v>-123.244885911</c:v>
                </c:pt>
                <c:pt idx="300">
                  <c:v>-122.89044781299999</c:v>
                </c:pt>
                <c:pt idx="301">
                  <c:v>-122.8075407</c:v>
                </c:pt>
                <c:pt idx="302">
                  <c:v>-122.926658373</c:v>
                </c:pt>
                <c:pt idx="303">
                  <c:v>-123.13115166599999</c:v>
                </c:pt>
                <c:pt idx="304">
                  <c:v>-123.157386495</c:v>
                </c:pt>
                <c:pt idx="305">
                  <c:v>-123.360053244</c:v>
                </c:pt>
                <c:pt idx="306">
                  <c:v>-123.473336346</c:v>
                </c:pt>
                <c:pt idx="307">
                  <c:v>-123.375665016</c:v>
                </c:pt>
                <c:pt idx="308">
                  <c:v>-123.013018387</c:v>
                </c:pt>
                <c:pt idx="309">
                  <c:v>-123.227713759</c:v>
                </c:pt>
                <c:pt idx="310">
                  <c:v>-123.02408654</c:v>
                </c:pt>
                <c:pt idx="311">
                  <c:v>-123.14357246100001</c:v>
                </c:pt>
                <c:pt idx="312">
                  <c:v>-123.172542054</c:v>
                </c:pt>
                <c:pt idx="313">
                  <c:v>-123.01469432099999</c:v>
                </c:pt>
                <c:pt idx="314">
                  <c:v>-123.45789552799999</c:v>
                </c:pt>
                <c:pt idx="315">
                  <c:v>-123.68312132</c:v>
                </c:pt>
                <c:pt idx="316">
                  <c:v>-123.22609298499999</c:v>
                </c:pt>
                <c:pt idx="317">
                  <c:v>-122.999035538</c:v>
                </c:pt>
                <c:pt idx="318">
                  <c:v>-123.243684824</c:v>
                </c:pt>
                <c:pt idx="319">
                  <c:v>-123.47719775100001</c:v>
                </c:pt>
                <c:pt idx="320">
                  <c:v>-123.455559275</c:v>
                </c:pt>
                <c:pt idx="321">
                  <c:v>-123.28679814500001</c:v>
                </c:pt>
                <c:pt idx="322">
                  <c:v>-123.19740079899999</c:v>
                </c:pt>
                <c:pt idx="323">
                  <c:v>-123.118787664</c:v>
                </c:pt>
                <c:pt idx="324">
                  <c:v>-123.26010026500001</c:v>
                </c:pt>
                <c:pt idx="325">
                  <c:v>-123.206715812</c:v>
                </c:pt>
                <c:pt idx="326">
                  <c:v>-123.283174016</c:v>
                </c:pt>
                <c:pt idx="327">
                  <c:v>-123.231317092</c:v>
                </c:pt>
                <c:pt idx="328">
                  <c:v>-122.938911929</c:v>
                </c:pt>
                <c:pt idx="329">
                  <c:v>-122.92033496400001</c:v>
                </c:pt>
                <c:pt idx="330">
                  <c:v>-123.319074993</c:v>
                </c:pt>
                <c:pt idx="331">
                  <c:v>-123.186065128</c:v>
                </c:pt>
                <c:pt idx="332">
                  <c:v>-123.281877335</c:v>
                </c:pt>
                <c:pt idx="333">
                  <c:v>-123.236703081</c:v>
                </c:pt>
                <c:pt idx="334">
                  <c:v>-123.344624168</c:v>
                </c:pt>
                <c:pt idx="335">
                  <c:v>-123.162041962</c:v>
                </c:pt>
                <c:pt idx="336">
                  <c:v>-123.223504276</c:v>
                </c:pt>
                <c:pt idx="337">
                  <c:v>-122.552621792</c:v>
                </c:pt>
                <c:pt idx="338">
                  <c:v>-123.034187683</c:v>
                </c:pt>
                <c:pt idx="339">
                  <c:v>-123.026435623</c:v>
                </c:pt>
                <c:pt idx="340">
                  <c:v>-122.846327117</c:v>
                </c:pt>
                <c:pt idx="341">
                  <c:v>-123.045800591</c:v>
                </c:pt>
                <c:pt idx="342">
                  <c:v>-123.043298187</c:v>
                </c:pt>
                <c:pt idx="343">
                  <c:v>-123.225270573</c:v>
                </c:pt>
                <c:pt idx="344">
                  <c:v>-122.5713525</c:v>
                </c:pt>
                <c:pt idx="345">
                  <c:v>-121.922128098</c:v>
                </c:pt>
                <c:pt idx="346">
                  <c:v>-122.94905109699999</c:v>
                </c:pt>
                <c:pt idx="347">
                  <c:v>-122.94961365</c:v>
                </c:pt>
                <c:pt idx="348">
                  <c:v>-122.734796015</c:v>
                </c:pt>
                <c:pt idx="349">
                  <c:v>-123.065095482</c:v>
                </c:pt>
                <c:pt idx="350">
                  <c:v>-122.92917446</c:v>
                </c:pt>
                <c:pt idx="351">
                  <c:v>-121.065087721</c:v>
                </c:pt>
                <c:pt idx="352">
                  <c:v>-122.911421042</c:v>
                </c:pt>
                <c:pt idx="353">
                  <c:v>-123.007087691</c:v>
                </c:pt>
                <c:pt idx="354">
                  <c:v>-122.958002501</c:v>
                </c:pt>
                <c:pt idx="355">
                  <c:v>-123.027358017</c:v>
                </c:pt>
                <c:pt idx="356">
                  <c:v>-122.839812958</c:v>
                </c:pt>
                <c:pt idx="357">
                  <c:v>-121.16135622</c:v>
                </c:pt>
                <c:pt idx="358">
                  <c:v>-122.741252102</c:v>
                </c:pt>
                <c:pt idx="359">
                  <c:v>-122.74483407699999</c:v>
                </c:pt>
                <c:pt idx="360">
                  <c:v>-122.77470031</c:v>
                </c:pt>
                <c:pt idx="361">
                  <c:v>-122.69687525800001</c:v>
                </c:pt>
                <c:pt idx="362">
                  <c:v>-122.34729816799999</c:v>
                </c:pt>
                <c:pt idx="363">
                  <c:v>-122.47074175</c:v>
                </c:pt>
                <c:pt idx="364">
                  <c:v>-122.48608398499999</c:v>
                </c:pt>
                <c:pt idx="365">
                  <c:v>-122.457907714</c:v>
                </c:pt>
                <c:pt idx="366">
                  <c:v>-122.608830621</c:v>
                </c:pt>
                <c:pt idx="367">
                  <c:v>-122.443017036</c:v>
                </c:pt>
                <c:pt idx="368">
                  <c:v>-122.536224007</c:v>
                </c:pt>
                <c:pt idx="369">
                  <c:v>-122.58211229299999</c:v>
                </c:pt>
                <c:pt idx="370">
                  <c:v>-122.40296766100001</c:v>
                </c:pt>
                <c:pt idx="371">
                  <c:v>-122.382322276</c:v>
                </c:pt>
                <c:pt idx="372">
                  <c:v>-122.36478777400001</c:v>
                </c:pt>
                <c:pt idx="373">
                  <c:v>-122.379165954</c:v>
                </c:pt>
                <c:pt idx="374">
                  <c:v>-122.370083476</c:v>
                </c:pt>
                <c:pt idx="375">
                  <c:v>-122.291040978</c:v>
                </c:pt>
                <c:pt idx="376">
                  <c:v>-122.301292219</c:v>
                </c:pt>
                <c:pt idx="377">
                  <c:v>-122.255222741</c:v>
                </c:pt>
                <c:pt idx="378">
                  <c:v>-122.29010399400001</c:v>
                </c:pt>
                <c:pt idx="379">
                  <c:v>-122.22266562599999</c:v>
                </c:pt>
                <c:pt idx="380">
                  <c:v>-122.294276462</c:v>
                </c:pt>
                <c:pt idx="381">
                  <c:v>-122.240437289</c:v>
                </c:pt>
                <c:pt idx="382">
                  <c:v>-122.35847566</c:v>
                </c:pt>
                <c:pt idx="383">
                  <c:v>-120.98124866800001</c:v>
                </c:pt>
                <c:pt idx="384">
                  <c:v>-122.24058231799999</c:v>
                </c:pt>
                <c:pt idx="385">
                  <c:v>-122.315823335</c:v>
                </c:pt>
                <c:pt idx="386">
                  <c:v>-122.402672623</c:v>
                </c:pt>
                <c:pt idx="387">
                  <c:v>-122.306775366</c:v>
                </c:pt>
                <c:pt idx="388">
                  <c:v>-122.282841761</c:v>
                </c:pt>
                <c:pt idx="389">
                  <c:v>-122.324304012</c:v>
                </c:pt>
                <c:pt idx="390">
                  <c:v>-122.34341534399999</c:v>
                </c:pt>
                <c:pt idx="391">
                  <c:v>-122.340378848</c:v>
                </c:pt>
                <c:pt idx="392">
                  <c:v>-122.298652666</c:v>
                </c:pt>
                <c:pt idx="393">
                  <c:v>-122.361204849</c:v>
                </c:pt>
                <c:pt idx="394">
                  <c:v>-122.43547957299999</c:v>
                </c:pt>
                <c:pt idx="395">
                  <c:v>-122.43515024</c:v>
                </c:pt>
                <c:pt idx="396">
                  <c:v>-122.47290698499999</c:v>
                </c:pt>
                <c:pt idx="397">
                  <c:v>-122.54360998999999</c:v>
                </c:pt>
                <c:pt idx="398">
                  <c:v>-122.581149905</c:v>
                </c:pt>
                <c:pt idx="399">
                  <c:v>-122.527844839</c:v>
                </c:pt>
                <c:pt idx="400">
                  <c:v>-122.51934804299999</c:v>
                </c:pt>
                <c:pt idx="401">
                  <c:v>-122.551920552</c:v>
                </c:pt>
                <c:pt idx="402">
                  <c:v>-122.62448266</c:v>
                </c:pt>
                <c:pt idx="403">
                  <c:v>-122.69549479299999</c:v>
                </c:pt>
                <c:pt idx="404">
                  <c:v>-122.7187806</c:v>
                </c:pt>
                <c:pt idx="405">
                  <c:v>-122.79417402999999</c:v>
                </c:pt>
                <c:pt idx="406">
                  <c:v>-122.839173938</c:v>
                </c:pt>
                <c:pt idx="407">
                  <c:v>-122.805523108</c:v>
                </c:pt>
                <c:pt idx="408">
                  <c:v>-122.881433104</c:v>
                </c:pt>
                <c:pt idx="409">
                  <c:v>-122.912199852</c:v>
                </c:pt>
                <c:pt idx="410">
                  <c:v>-122.92934234000001</c:v>
                </c:pt>
                <c:pt idx="411">
                  <c:v>-123.021694611</c:v>
                </c:pt>
                <c:pt idx="412">
                  <c:v>-123.0381761</c:v>
                </c:pt>
                <c:pt idx="413">
                  <c:v>-123.16397428499999</c:v>
                </c:pt>
                <c:pt idx="414">
                  <c:v>-123.22881843899999</c:v>
                </c:pt>
                <c:pt idx="415">
                  <c:v>-123.338102894</c:v>
                </c:pt>
                <c:pt idx="416">
                  <c:v>-123.465953387</c:v>
                </c:pt>
                <c:pt idx="417">
                  <c:v>-123.467549975</c:v>
                </c:pt>
                <c:pt idx="418">
                  <c:v>-123.57602555699999</c:v>
                </c:pt>
                <c:pt idx="419">
                  <c:v>-123.607865225</c:v>
                </c:pt>
                <c:pt idx="420">
                  <c:v>-123.71531699800001</c:v>
                </c:pt>
                <c:pt idx="421">
                  <c:v>-123.84764654999999</c:v>
                </c:pt>
                <c:pt idx="422">
                  <c:v>-123.93010615199999</c:v>
                </c:pt>
                <c:pt idx="423">
                  <c:v>-123.986898443</c:v>
                </c:pt>
                <c:pt idx="424">
                  <c:v>-124.040676899</c:v>
                </c:pt>
                <c:pt idx="425">
                  <c:v>-124.20743041599999</c:v>
                </c:pt>
                <c:pt idx="426">
                  <c:v>-124.350752748</c:v>
                </c:pt>
                <c:pt idx="427">
                  <c:v>-124.41842862599999</c:v>
                </c:pt>
                <c:pt idx="428">
                  <c:v>-124.510874749</c:v>
                </c:pt>
                <c:pt idx="429">
                  <c:v>-124.590273568</c:v>
                </c:pt>
                <c:pt idx="430">
                  <c:v>-124.664646705</c:v>
                </c:pt>
                <c:pt idx="431">
                  <c:v>-124.84805261</c:v>
                </c:pt>
                <c:pt idx="432">
                  <c:v>-124.892131754</c:v>
                </c:pt>
                <c:pt idx="433">
                  <c:v>-125.062780438</c:v>
                </c:pt>
                <c:pt idx="434">
                  <c:v>-125.12937492</c:v>
                </c:pt>
                <c:pt idx="435">
                  <c:v>-125.20202281</c:v>
                </c:pt>
                <c:pt idx="436">
                  <c:v>-125.30471882800001</c:v>
                </c:pt>
                <c:pt idx="437">
                  <c:v>-125.226464627</c:v>
                </c:pt>
                <c:pt idx="438">
                  <c:v>-125.260755464</c:v>
                </c:pt>
                <c:pt idx="439">
                  <c:v>-125.47692431900001</c:v>
                </c:pt>
                <c:pt idx="440">
                  <c:v>-125.759914765</c:v>
                </c:pt>
                <c:pt idx="441">
                  <c:v>-125.946014526</c:v>
                </c:pt>
                <c:pt idx="442">
                  <c:v>-125.977821491</c:v>
                </c:pt>
                <c:pt idx="443">
                  <c:v>-126.17209677300001</c:v>
                </c:pt>
                <c:pt idx="444">
                  <c:v>-126.25737569099999</c:v>
                </c:pt>
                <c:pt idx="445">
                  <c:v>-126.463673382</c:v>
                </c:pt>
                <c:pt idx="446">
                  <c:v>-126.561495818</c:v>
                </c:pt>
                <c:pt idx="447">
                  <c:v>-126.63859596099999</c:v>
                </c:pt>
                <c:pt idx="448">
                  <c:v>-126.804217744</c:v>
                </c:pt>
                <c:pt idx="449">
                  <c:v>-126.988292427</c:v>
                </c:pt>
                <c:pt idx="450">
                  <c:v>-127.055341571</c:v>
                </c:pt>
                <c:pt idx="451">
                  <c:v>-127.177044358</c:v>
                </c:pt>
                <c:pt idx="452">
                  <c:v>-127.334216008</c:v>
                </c:pt>
                <c:pt idx="453">
                  <c:v>-127.461148274</c:v>
                </c:pt>
                <c:pt idx="454">
                  <c:v>-127.631070463</c:v>
                </c:pt>
                <c:pt idx="455">
                  <c:v>-127.787872741</c:v>
                </c:pt>
                <c:pt idx="456">
                  <c:v>-127.93243343499999</c:v>
                </c:pt>
                <c:pt idx="457">
                  <c:v>-128.002351928</c:v>
                </c:pt>
                <c:pt idx="458">
                  <c:v>-128.08754381200001</c:v>
                </c:pt>
                <c:pt idx="459">
                  <c:v>-128.30183019500001</c:v>
                </c:pt>
                <c:pt idx="460">
                  <c:v>-128.44704010000001</c:v>
                </c:pt>
                <c:pt idx="461">
                  <c:v>-128.60441159800001</c:v>
                </c:pt>
                <c:pt idx="462">
                  <c:v>-128.76471290200001</c:v>
                </c:pt>
                <c:pt idx="463">
                  <c:v>-128.84725327800001</c:v>
                </c:pt>
                <c:pt idx="464">
                  <c:v>-128.98072420299999</c:v>
                </c:pt>
                <c:pt idx="465">
                  <c:v>-129.114604345</c:v>
                </c:pt>
                <c:pt idx="466">
                  <c:v>-129.28582734899999</c:v>
                </c:pt>
                <c:pt idx="467">
                  <c:v>-129.46996602900001</c:v>
                </c:pt>
                <c:pt idx="468">
                  <c:v>-129.729201612</c:v>
                </c:pt>
                <c:pt idx="469">
                  <c:v>-129.84771667199999</c:v>
                </c:pt>
                <c:pt idx="470">
                  <c:v>-130.01409517299999</c:v>
                </c:pt>
                <c:pt idx="471">
                  <c:v>-130.12985418400001</c:v>
                </c:pt>
                <c:pt idx="472">
                  <c:v>-130.29860414800001</c:v>
                </c:pt>
                <c:pt idx="473">
                  <c:v>-130.344816646</c:v>
                </c:pt>
                <c:pt idx="474">
                  <c:v>-130.50284696899999</c:v>
                </c:pt>
                <c:pt idx="475">
                  <c:v>-130.60252214100001</c:v>
                </c:pt>
                <c:pt idx="476">
                  <c:v>-130.80651751400001</c:v>
                </c:pt>
                <c:pt idx="477">
                  <c:v>-130.96107075899999</c:v>
                </c:pt>
                <c:pt idx="478">
                  <c:v>-131.02107411700001</c:v>
                </c:pt>
                <c:pt idx="479">
                  <c:v>-131.18067727100001</c:v>
                </c:pt>
                <c:pt idx="480">
                  <c:v>-131.38597019100001</c:v>
                </c:pt>
                <c:pt idx="481">
                  <c:v>-131.54513258200001</c:v>
                </c:pt>
                <c:pt idx="482">
                  <c:v>-131.699375672</c:v>
                </c:pt>
                <c:pt idx="483">
                  <c:v>-131.862975148</c:v>
                </c:pt>
                <c:pt idx="484">
                  <c:v>-132.010360029</c:v>
                </c:pt>
                <c:pt idx="485">
                  <c:v>-132.15019419800001</c:v>
                </c:pt>
                <c:pt idx="486">
                  <c:v>-132.332161536</c:v>
                </c:pt>
                <c:pt idx="487">
                  <c:v>-132.462143524</c:v>
                </c:pt>
                <c:pt idx="488">
                  <c:v>-132.651367233</c:v>
                </c:pt>
                <c:pt idx="489">
                  <c:v>-132.75542384400001</c:v>
                </c:pt>
                <c:pt idx="490">
                  <c:v>-132.90955431399999</c:v>
                </c:pt>
                <c:pt idx="491">
                  <c:v>-133.02991880299999</c:v>
                </c:pt>
                <c:pt idx="492">
                  <c:v>-133.22811071699999</c:v>
                </c:pt>
                <c:pt idx="493">
                  <c:v>-133.33813549000001</c:v>
                </c:pt>
                <c:pt idx="494">
                  <c:v>-133.52896974000001</c:v>
                </c:pt>
                <c:pt idx="495">
                  <c:v>-133.66228298199999</c:v>
                </c:pt>
                <c:pt idx="496">
                  <c:v>-133.828807482</c:v>
                </c:pt>
                <c:pt idx="497">
                  <c:v>-133.96686696699999</c:v>
                </c:pt>
                <c:pt idx="498">
                  <c:v>-134.085222488</c:v>
                </c:pt>
                <c:pt idx="499">
                  <c:v>-134.251270742</c:v>
                </c:pt>
                <c:pt idx="500">
                  <c:v>-134.413801307</c:v>
                </c:pt>
                <c:pt idx="501">
                  <c:v>-134.56325663999999</c:v>
                </c:pt>
                <c:pt idx="502">
                  <c:v>-134.684680832</c:v>
                </c:pt>
                <c:pt idx="503">
                  <c:v>-134.83864342300001</c:v>
                </c:pt>
                <c:pt idx="504">
                  <c:v>-134.98890884799999</c:v>
                </c:pt>
                <c:pt idx="505">
                  <c:v>-135.187745503</c:v>
                </c:pt>
                <c:pt idx="506">
                  <c:v>-135.37422694200001</c:v>
                </c:pt>
                <c:pt idx="507">
                  <c:v>-135.48125804700001</c:v>
                </c:pt>
                <c:pt idx="508">
                  <c:v>-135.61432338099999</c:v>
                </c:pt>
                <c:pt idx="509">
                  <c:v>-135.76999920700001</c:v>
                </c:pt>
                <c:pt idx="510">
                  <c:v>-135.93640074199999</c:v>
                </c:pt>
                <c:pt idx="511">
                  <c:v>-136.07567022000001</c:v>
                </c:pt>
                <c:pt idx="512">
                  <c:v>-136.18781431100001</c:v>
                </c:pt>
                <c:pt idx="513">
                  <c:v>-136.37504610299999</c:v>
                </c:pt>
                <c:pt idx="514">
                  <c:v>-136.490609511</c:v>
                </c:pt>
                <c:pt idx="515">
                  <c:v>-136.620657005</c:v>
                </c:pt>
                <c:pt idx="516">
                  <c:v>-136.78275261300001</c:v>
                </c:pt>
                <c:pt idx="517">
                  <c:v>-136.982864095</c:v>
                </c:pt>
                <c:pt idx="518">
                  <c:v>-137.137049456</c:v>
                </c:pt>
                <c:pt idx="519">
                  <c:v>-137.28033512299999</c:v>
                </c:pt>
                <c:pt idx="520">
                  <c:v>-137.44652696399999</c:v>
                </c:pt>
                <c:pt idx="521">
                  <c:v>-137.643057263</c:v>
                </c:pt>
                <c:pt idx="522">
                  <c:v>-137.75398327600001</c:v>
                </c:pt>
                <c:pt idx="523">
                  <c:v>-137.849210293</c:v>
                </c:pt>
                <c:pt idx="524">
                  <c:v>-138.01652402400001</c:v>
                </c:pt>
                <c:pt idx="525">
                  <c:v>-138.12388407399999</c:v>
                </c:pt>
                <c:pt idx="526">
                  <c:v>-138.303860606</c:v>
                </c:pt>
                <c:pt idx="527">
                  <c:v>-138.454373745</c:v>
                </c:pt>
                <c:pt idx="528">
                  <c:v>-138.594825069</c:v>
                </c:pt>
                <c:pt idx="529">
                  <c:v>-138.829266803</c:v>
                </c:pt>
                <c:pt idx="530">
                  <c:v>-138.96039536000001</c:v>
                </c:pt>
                <c:pt idx="531">
                  <c:v>-139.04196897200001</c:v>
                </c:pt>
                <c:pt idx="532">
                  <c:v>-139.204457569</c:v>
                </c:pt>
                <c:pt idx="533">
                  <c:v>-139.37790795999999</c:v>
                </c:pt>
                <c:pt idx="534">
                  <c:v>-139.52171164699999</c:v>
                </c:pt>
                <c:pt idx="535">
                  <c:v>-139.646683924</c:v>
                </c:pt>
                <c:pt idx="536">
                  <c:v>-139.79420036900001</c:v>
                </c:pt>
                <c:pt idx="537">
                  <c:v>-139.95273281300001</c:v>
                </c:pt>
                <c:pt idx="538">
                  <c:v>-140.14787243999999</c:v>
                </c:pt>
                <c:pt idx="539">
                  <c:v>-140.231970972</c:v>
                </c:pt>
                <c:pt idx="540">
                  <c:v>-140.38289667999999</c:v>
                </c:pt>
                <c:pt idx="541">
                  <c:v>-140.57477204</c:v>
                </c:pt>
                <c:pt idx="542">
                  <c:v>-140.71961846400001</c:v>
                </c:pt>
                <c:pt idx="543">
                  <c:v>-140.89077527500001</c:v>
                </c:pt>
                <c:pt idx="544">
                  <c:v>-141.012462559</c:v>
                </c:pt>
                <c:pt idx="545">
                  <c:v>-141.155094134</c:v>
                </c:pt>
                <c:pt idx="546">
                  <c:v>-141.299549816</c:v>
                </c:pt>
                <c:pt idx="547">
                  <c:v>-141.41325122500001</c:v>
                </c:pt>
                <c:pt idx="548">
                  <c:v>-141.56091229399999</c:v>
                </c:pt>
                <c:pt idx="549">
                  <c:v>-141.827184985</c:v>
                </c:pt>
                <c:pt idx="550">
                  <c:v>-141.91172573899999</c:v>
                </c:pt>
                <c:pt idx="551">
                  <c:v>-142.026754332</c:v>
                </c:pt>
                <c:pt idx="552">
                  <c:v>-142.17365583599999</c:v>
                </c:pt>
                <c:pt idx="553">
                  <c:v>-142.399492377</c:v>
                </c:pt>
                <c:pt idx="554">
                  <c:v>-142.476438006</c:v>
                </c:pt>
                <c:pt idx="555">
                  <c:v>-142.62786705900001</c:v>
                </c:pt>
                <c:pt idx="556">
                  <c:v>-142.826605726</c:v>
                </c:pt>
                <c:pt idx="557">
                  <c:v>-142.916567894</c:v>
                </c:pt>
                <c:pt idx="558">
                  <c:v>-143.080689345</c:v>
                </c:pt>
                <c:pt idx="559">
                  <c:v>-143.22218095900001</c:v>
                </c:pt>
                <c:pt idx="560">
                  <c:v>-143.352539917</c:v>
                </c:pt>
                <c:pt idx="561">
                  <c:v>-143.52146996799999</c:v>
                </c:pt>
                <c:pt idx="562">
                  <c:v>-143.70837710000001</c:v>
                </c:pt>
                <c:pt idx="563">
                  <c:v>-143.78516751999999</c:v>
                </c:pt>
                <c:pt idx="564">
                  <c:v>-144.01579489599999</c:v>
                </c:pt>
                <c:pt idx="565">
                  <c:v>-144.083672912</c:v>
                </c:pt>
                <c:pt idx="566">
                  <c:v>-144.248151624</c:v>
                </c:pt>
                <c:pt idx="567">
                  <c:v>-144.322682235</c:v>
                </c:pt>
                <c:pt idx="568">
                  <c:v>-144.46561375600001</c:v>
                </c:pt>
                <c:pt idx="569">
                  <c:v>-144.63993859000001</c:v>
                </c:pt>
                <c:pt idx="570">
                  <c:v>-144.71418563099999</c:v>
                </c:pt>
                <c:pt idx="571">
                  <c:v>-144.89012229100001</c:v>
                </c:pt>
                <c:pt idx="572">
                  <c:v>-145.08282572600001</c:v>
                </c:pt>
                <c:pt idx="573">
                  <c:v>-145.16402737600001</c:v>
                </c:pt>
                <c:pt idx="574">
                  <c:v>-145.23983932300001</c:v>
                </c:pt>
                <c:pt idx="575">
                  <c:v>-145.44161928</c:v>
                </c:pt>
                <c:pt idx="576">
                  <c:v>-145.58002980099999</c:v>
                </c:pt>
                <c:pt idx="577">
                  <c:v>-145.642032793</c:v>
                </c:pt>
                <c:pt idx="578">
                  <c:v>-145.81775742299999</c:v>
                </c:pt>
                <c:pt idx="579">
                  <c:v>-146.04188854899999</c:v>
                </c:pt>
                <c:pt idx="580">
                  <c:v>-146.084473632</c:v>
                </c:pt>
                <c:pt idx="581">
                  <c:v>-146.243118275</c:v>
                </c:pt>
                <c:pt idx="582">
                  <c:v>-146.29460639199999</c:v>
                </c:pt>
                <c:pt idx="583">
                  <c:v>-146.350323226</c:v>
                </c:pt>
                <c:pt idx="584">
                  <c:v>-146.61031073500001</c:v>
                </c:pt>
                <c:pt idx="585">
                  <c:v>-146.63361866599999</c:v>
                </c:pt>
                <c:pt idx="586">
                  <c:v>-146.73531675699999</c:v>
                </c:pt>
                <c:pt idx="587">
                  <c:v>-146.88913524200001</c:v>
                </c:pt>
                <c:pt idx="588">
                  <c:v>-147.05260695499999</c:v>
                </c:pt>
                <c:pt idx="589">
                  <c:v>-147.07108022899999</c:v>
                </c:pt>
                <c:pt idx="590">
                  <c:v>-147.309268097</c:v>
                </c:pt>
                <c:pt idx="591">
                  <c:v>-147.31648483999999</c:v>
                </c:pt>
                <c:pt idx="592">
                  <c:v>-147.3800043</c:v>
                </c:pt>
                <c:pt idx="593">
                  <c:v>-147.486489726</c:v>
                </c:pt>
                <c:pt idx="594">
                  <c:v>-147.58152608500001</c:v>
                </c:pt>
                <c:pt idx="595">
                  <c:v>-147.66929351600001</c:v>
                </c:pt>
                <c:pt idx="596">
                  <c:v>-147.768615673</c:v>
                </c:pt>
                <c:pt idx="597">
                  <c:v>-147.88189403999999</c:v>
                </c:pt>
                <c:pt idx="598">
                  <c:v>-148.02326414699999</c:v>
                </c:pt>
                <c:pt idx="599">
                  <c:v>-148.03488344900001</c:v>
                </c:pt>
                <c:pt idx="600">
                  <c:v>-148.18256139499999</c:v>
                </c:pt>
                <c:pt idx="601">
                  <c:v>-148.213880684</c:v>
                </c:pt>
                <c:pt idx="602">
                  <c:v>-148.29123504500001</c:v>
                </c:pt>
                <c:pt idx="603">
                  <c:v>-148.429117292</c:v>
                </c:pt>
                <c:pt idx="604">
                  <c:v>-148.39903924500001</c:v>
                </c:pt>
                <c:pt idx="605">
                  <c:v>-148.51582226400001</c:v>
                </c:pt>
                <c:pt idx="606">
                  <c:v>-148.483427879</c:v>
                </c:pt>
                <c:pt idx="607">
                  <c:v>-148.75500931299999</c:v>
                </c:pt>
                <c:pt idx="608">
                  <c:v>-148.83990246299999</c:v>
                </c:pt>
                <c:pt idx="609">
                  <c:v>-148.874551384</c:v>
                </c:pt>
                <c:pt idx="610">
                  <c:v>-148.799163077</c:v>
                </c:pt>
                <c:pt idx="611">
                  <c:v>-149.02330178099999</c:v>
                </c:pt>
                <c:pt idx="612">
                  <c:v>-149.04180807099999</c:v>
                </c:pt>
                <c:pt idx="613">
                  <c:v>-149.15226188700001</c:v>
                </c:pt>
                <c:pt idx="614">
                  <c:v>-149.05841451200001</c:v>
                </c:pt>
                <c:pt idx="615">
                  <c:v>-149.15265704800001</c:v>
                </c:pt>
                <c:pt idx="616">
                  <c:v>-149.24898246000001</c:v>
                </c:pt>
                <c:pt idx="617">
                  <c:v>-149.25443465199999</c:v>
                </c:pt>
                <c:pt idx="618">
                  <c:v>-149.286466827</c:v>
                </c:pt>
                <c:pt idx="619">
                  <c:v>-149.40511781800001</c:v>
                </c:pt>
                <c:pt idx="620">
                  <c:v>-149.63949514399999</c:v>
                </c:pt>
                <c:pt idx="621">
                  <c:v>-149.63396141199999</c:v>
                </c:pt>
                <c:pt idx="622">
                  <c:v>-149.60138844700001</c:v>
                </c:pt>
                <c:pt idx="623">
                  <c:v>-149.593340316</c:v>
                </c:pt>
                <c:pt idx="624">
                  <c:v>-149.64627596700001</c:v>
                </c:pt>
                <c:pt idx="625">
                  <c:v>-149.63796676999999</c:v>
                </c:pt>
                <c:pt idx="626">
                  <c:v>-149.79793981200001</c:v>
                </c:pt>
                <c:pt idx="627">
                  <c:v>-149.78873547200001</c:v>
                </c:pt>
                <c:pt idx="628">
                  <c:v>-149.83606992</c:v>
                </c:pt>
                <c:pt idx="629">
                  <c:v>-149.84395480500001</c:v>
                </c:pt>
                <c:pt idx="630">
                  <c:v>-149.83288825700001</c:v>
                </c:pt>
                <c:pt idx="631">
                  <c:v>-149.87213255399999</c:v>
                </c:pt>
                <c:pt idx="632">
                  <c:v>-149.860723243</c:v>
                </c:pt>
                <c:pt idx="633">
                  <c:v>-149.94178291</c:v>
                </c:pt>
                <c:pt idx="634">
                  <c:v>-149.93438608100001</c:v>
                </c:pt>
                <c:pt idx="635">
                  <c:v>-149.97300419300001</c:v>
                </c:pt>
                <c:pt idx="636">
                  <c:v>-150.105719314</c:v>
                </c:pt>
                <c:pt idx="637">
                  <c:v>-150.09795634599999</c:v>
                </c:pt>
                <c:pt idx="638">
                  <c:v>-150.150060497</c:v>
                </c:pt>
                <c:pt idx="639">
                  <c:v>-150.18553925500001</c:v>
                </c:pt>
                <c:pt idx="640">
                  <c:v>-150.1775241</c:v>
                </c:pt>
                <c:pt idx="641">
                  <c:v>-150.18436652899999</c:v>
                </c:pt>
                <c:pt idx="642">
                  <c:v>-150.16212669999999</c:v>
                </c:pt>
                <c:pt idx="643">
                  <c:v>-150.153732999</c:v>
                </c:pt>
                <c:pt idx="644">
                  <c:v>-150.200448177</c:v>
                </c:pt>
                <c:pt idx="645">
                  <c:v>-150.27868809899999</c:v>
                </c:pt>
                <c:pt idx="646">
                  <c:v>-150.23883162199999</c:v>
                </c:pt>
                <c:pt idx="647">
                  <c:v>-150.234352277</c:v>
                </c:pt>
                <c:pt idx="648">
                  <c:v>-150.29796081999999</c:v>
                </c:pt>
                <c:pt idx="649">
                  <c:v>-150.45829569700001</c:v>
                </c:pt>
                <c:pt idx="650">
                  <c:v>-150.568346749</c:v>
                </c:pt>
                <c:pt idx="651">
                  <c:v>-150.56355654699999</c:v>
                </c:pt>
                <c:pt idx="652">
                  <c:v>-150.526884271</c:v>
                </c:pt>
                <c:pt idx="653">
                  <c:v>-150.40972921299999</c:v>
                </c:pt>
                <c:pt idx="654">
                  <c:v>-150.36650672799999</c:v>
                </c:pt>
                <c:pt idx="655">
                  <c:v>-150.42030724700001</c:v>
                </c:pt>
                <c:pt idx="656">
                  <c:v>-150.49388248599999</c:v>
                </c:pt>
                <c:pt idx="657">
                  <c:v>-150.46480362400001</c:v>
                </c:pt>
                <c:pt idx="658">
                  <c:v>-150.46849523099999</c:v>
                </c:pt>
                <c:pt idx="659">
                  <c:v>-150.42553298999999</c:v>
                </c:pt>
                <c:pt idx="660">
                  <c:v>-150.50296846500001</c:v>
                </c:pt>
                <c:pt idx="661">
                  <c:v>-150.49943780199999</c:v>
                </c:pt>
                <c:pt idx="662">
                  <c:v>-150.60561139399999</c:v>
                </c:pt>
                <c:pt idx="663">
                  <c:v>-150.628775588</c:v>
                </c:pt>
                <c:pt idx="664">
                  <c:v>-150.52725255499999</c:v>
                </c:pt>
                <c:pt idx="665">
                  <c:v>-150.54749563199999</c:v>
                </c:pt>
                <c:pt idx="666">
                  <c:v>-150.489195542</c:v>
                </c:pt>
                <c:pt idx="667">
                  <c:v>-150.68365690900001</c:v>
                </c:pt>
                <c:pt idx="668">
                  <c:v>-150.72483845799999</c:v>
                </c:pt>
                <c:pt idx="669">
                  <c:v>-150.703751458</c:v>
                </c:pt>
                <c:pt idx="670">
                  <c:v>-150.72689835200001</c:v>
                </c:pt>
                <c:pt idx="671">
                  <c:v>-150.71842092099999</c:v>
                </c:pt>
                <c:pt idx="672">
                  <c:v>-150.802607857</c:v>
                </c:pt>
                <c:pt idx="673">
                  <c:v>-150.74885710000001</c:v>
                </c:pt>
                <c:pt idx="674">
                  <c:v>-150.91089174199999</c:v>
                </c:pt>
                <c:pt idx="675">
                  <c:v>-150.96268154699999</c:v>
                </c:pt>
                <c:pt idx="676">
                  <c:v>-150.95489953800001</c:v>
                </c:pt>
                <c:pt idx="677">
                  <c:v>-150.88012668600001</c:v>
                </c:pt>
                <c:pt idx="678">
                  <c:v>-150.86236268799999</c:v>
                </c:pt>
                <c:pt idx="679">
                  <c:v>-150.840583154</c:v>
                </c:pt>
                <c:pt idx="680">
                  <c:v>-150.808263496</c:v>
                </c:pt>
                <c:pt idx="681">
                  <c:v>-150.96768716599999</c:v>
                </c:pt>
                <c:pt idx="682">
                  <c:v>-150.95661165300001</c:v>
                </c:pt>
                <c:pt idx="683">
                  <c:v>-150.736847332</c:v>
                </c:pt>
                <c:pt idx="684">
                  <c:v>-150.06115987000001</c:v>
                </c:pt>
                <c:pt idx="685">
                  <c:v>-150.64251003499999</c:v>
                </c:pt>
                <c:pt idx="686">
                  <c:v>-150.837107014</c:v>
                </c:pt>
                <c:pt idx="687">
                  <c:v>-150.84763339400001</c:v>
                </c:pt>
                <c:pt idx="688">
                  <c:v>-150.84846948699999</c:v>
                </c:pt>
                <c:pt idx="689">
                  <c:v>-150.942796434</c:v>
                </c:pt>
                <c:pt idx="690">
                  <c:v>-150.91998825900001</c:v>
                </c:pt>
                <c:pt idx="691">
                  <c:v>-150.91277983500001</c:v>
                </c:pt>
                <c:pt idx="692">
                  <c:v>-150.949075462</c:v>
                </c:pt>
                <c:pt idx="693">
                  <c:v>-150.92417701100001</c:v>
                </c:pt>
                <c:pt idx="694">
                  <c:v>-150.98168351300001</c:v>
                </c:pt>
                <c:pt idx="695">
                  <c:v>-151.077155702</c:v>
                </c:pt>
                <c:pt idx="696">
                  <c:v>-150.98850770000001</c:v>
                </c:pt>
                <c:pt idx="697">
                  <c:v>-150.935518683</c:v>
                </c:pt>
                <c:pt idx="698">
                  <c:v>-150.85872257</c:v>
                </c:pt>
                <c:pt idx="699">
                  <c:v>-150.988984832</c:v>
                </c:pt>
                <c:pt idx="700">
                  <c:v>-150.954127583</c:v>
                </c:pt>
                <c:pt idx="701">
                  <c:v>-151.035529981</c:v>
                </c:pt>
                <c:pt idx="702">
                  <c:v>-150.995667209</c:v>
                </c:pt>
                <c:pt idx="703">
                  <c:v>-150.97072922699999</c:v>
                </c:pt>
                <c:pt idx="704">
                  <c:v>-150.97495416999999</c:v>
                </c:pt>
                <c:pt idx="705">
                  <c:v>-151.03269524000001</c:v>
                </c:pt>
                <c:pt idx="706">
                  <c:v>-150.98767839499999</c:v>
                </c:pt>
                <c:pt idx="707">
                  <c:v>-151.070472115</c:v>
                </c:pt>
                <c:pt idx="708">
                  <c:v>-150.91539995299999</c:v>
                </c:pt>
                <c:pt idx="709">
                  <c:v>-150.907358526</c:v>
                </c:pt>
                <c:pt idx="710">
                  <c:v>-150.98154027699999</c:v>
                </c:pt>
                <c:pt idx="711">
                  <c:v>-150.92401141299999</c:v>
                </c:pt>
                <c:pt idx="712">
                  <c:v>-150.845301081</c:v>
                </c:pt>
                <c:pt idx="713">
                  <c:v>-150.78962683099999</c:v>
                </c:pt>
                <c:pt idx="714">
                  <c:v>-150.74078154200001</c:v>
                </c:pt>
                <c:pt idx="715">
                  <c:v>-150.967160501</c:v>
                </c:pt>
                <c:pt idx="716">
                  <c:v>-150.96284740199999</c:v>
                </c:pt>
                <c:pt idx="717">
                  <c:v>-150.890142814</c:v>
                </c:pt>
                <c:pt idx="718">
                  <c:v>-151.01443068500001</c:v>
                </c:pt>
                <c:pt idx="719">
                  <c:v>-150.76185571100001</c:v>
                </c:pt>
                <c:pt idx="720">
                  <c:v>-150.71632632199999</c:v>
                </c:pt>
                <c:pt idx="721">
                  <c:v>-150.748075976</c:v>
                </c:pt>
                <c:pt idx="722">
                  <c:v>-150.75792381700001</c:v>
                </c:pt>
                <c:pt idx="723">
                  <c:v>-150.72155085</c:v>
                </c:pt>
              </c:numCache>
            </c:numRef>
          </c:yVal>
          <c:smooth val="1"/>
        </c:ser>
        <c:ser>
          <c:idx val="3"/>
          <c:order val="1"/>
          <c:tx>
            <c:strRef>
              <c:f>omit_pn_lmk04803!$O$29</c:f>
              <c:strCache>
                <c:ptCount val="1"/>
                <c:pt idx="0">
                  <c:v>983.04 MHz LVPECL16</c:v>
                </c:pt>
              </c:strCache>
            </c:strRef>
          </c:tx>
          <c:spPr>
            <a:ln w="12700"/>
          </c:spPr>
          <c:marker>
            <c:symbol val="none"/>
          </c:marker>
          <c:xVal>
            <c:numRef>
              <c:f>omit_pn_lmk04803!$A$30:$A$753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omit_pn_lmk04803!$O$30:$O$753</c:f>
              <c:numCache>
                <c:formatCode>General</c:formatCode>
                <c:ptCount val="724"/>
                <c:pt idx="0">
                  <c:v>-94.964113366500001</c:v>
                </c:pt>
                <c:pt idx="1">
                  <c:v>-95.195971894699994</c:v>
                </c:pt>
                <c:pt idx="2">
                  <c:v>-95.734638983799996</c:v>
                </c:pt>
                <c:pt idx="3">
                  <c:v>-95.971689772900007</c:v>
                </c:pt>
                <c:pt idx="4">
                  <c:v>-95.2799919112</c:v>
                </c:pt>
                <c:pt idx="5">
                  <c:v>-95.5208738125</c:v>
                </c:pt>
                <c:pt idx="6">
                  <c:v>-96.495961990300003</c:v>
                </c:pt>
                <c:pt idx="7">
                  <c:v>-96.804628797600003</c:v>
                </c:pt>
                <c:pt idx="8">
                  <c:v>-96.291324457900004</c:v>
                </c:pt>
                <c:pt idx="9">
                  <c:v>-96.650129089499998</c:v>
                </c:pt>
                <c:pt idx="10">
                  <c:v>-96.837810295599994</c:v>
                </c:pt>
                <c:pt idx="11">
                  <c:v>-97.192827582899994</c:v>
                </c:pt>
                <c:pt idx="12">
                  <c:v>-97.526895990400007</c:v>
                </c:pt>
                <c:pt idx="13">
                  <c:v>-97.688168456499994</c:v>
                </c:pt>
                <c:pt idx="14">
                  <c:v>-98.142852852499999</c:v>
                </c:pt>
                <c:pt idx="15">
                  <c:v>-98.541843793799998</c:v>
                </c:pt>
                <c:pt idx="16">
                  <c:v>-97.648350069700001</c:v>
                </c:pt>
                <c:pt idx="17">
                  <c:v>-98.112451104399995</c:v>
                </c:pt>
                <c:pt idx="18">
                  <c:v>-98.4334056</c:v>
                </c:pt>
                <c:pt idx="19">
                  <c:v>-99.835917764800001</c:v>
                </c:pt>
                <c:pt idx="20">
                  <c:v>-100.238744017</c:v>
                </c:pt>
                <c:pt idx="21">
                  <c:v>-100.87136991200001</c:v>
                </c:pt>
                <c:pt idx="22">
                  <c:v>-99.8464859085</c:v>
                </c:pt>
                <c:pt idx="23">
                  <c:v>-100.204952287</c:v>
                </c:pt>
                <c:pt idx="24">
                  <c:v>-99.142751824399994</c:v>
                </c:pt>
                <c:pt idx="25">
                  <c:v>-98.590478673600003</c:v>
                </c:pt>
                <c:pt idx="26">
                  <c:v>-99.249260266099995</c:v>
                </c:pt>
                <c:pt idx="27">
                  <c:v>-99.561319740499997</c:v>
                </c:pt>
                <c:pt idx="28">
                  <c:v>-100.45039654</c:v>
                </c:pt>
                <c:pt idx="29">
                  <c:v>-100.65218137799999</c:v>
                </c:pt>
                <c:pt idx="30">
                  <c:v>-100.391784742</c:v>
                </c:pt>
                <c:pt idx="31">
                  <c:v>-101.398663903</c:v>
                </c:pt>
                <c:pt idx="32">
                  <c:v>-101.700447213</c:v>
                </c:pt>
                <c:pt idx="33">
                  <c:v>-102.322350243</c:v>
                </c:pt>
                <c:pt idx="34">
                  <c:v>-101.567265631</c:v>
                </c:pt>
                <c:pt idx="35">
                  <c:v>-100.578904436</c:v>
                </c:pt>
                <c:pt idx="36">
                  <c:v>-101.845452143</c:v>
                </c:pt>
                <c:pt idx="37">
                  <c:v>-102.835293953</c:v>
                </c:pt>
                <c:pt idx="38">
                  <c:v>-101.357426659</c:v>
                </c:pt>
                <c:pt idx="39">
                  <c:v>-101.829728155</c:v>
                </c:pt>
                <c:pt idx="40">
                  <c:v>-102.38340631200001</c:v>
                </c:pt>
                <c:pt idx="41">
                  <c:v>-102.141853604</c:v>
                </c:pt>
                <c:pt idx="42">
                  <c:v>-102.622154114</c:v>
                </c:pt>
                <c:pt idx="43">
                  <c:v>-101.878598131</c:v>
                </c:pt>
                <c:pt idx="44">
                  <c:v>-103.655738262</c:v>
                </c:pt>
                <c:pt idx="45">
                  <c:v>-104.179366292</c:v>
                </c:pt>
                <c:pt idx="46">
                  <c:v>-103.39838472300001</c:v>
                </c:pt>
                <c:pt idx="47">
                  <c:v>-102.92932876099999</c:v>
                </c:pt>
                <c:pt idx="48">
                  <c:v>-103.592640644</c:v>
                </c:pt>
                <c:pt idx="49">
                  <c:v>-104.563435197</c:v>
                </c:pt>
                <c:pt idx="50">
                  <c:v>-103.637894041</c:v>
                </c:pt>
                <c:pt idx="51">
                  <c:v>-105.074542506</c:v>
                </c:pt>
                <c:pt idx="52">
                  <c:v>-105.676599809</c:v>
                </c:pt>
                <c:pt idx="53">
                  <c:v>-104.618215951</c:v>
                </c:pt>
                <c:pt idx="54">
                  <c:v>-103.70000535</c:v>
                </c:pt>
                <c:pt idx="55">
                  <c:v>-104.203049155</c:v>
                </c:pt>
                <c:pt idx="56">
                  <c:v>-102.941889315</c:v>
                </c:pt>
                <c:pt idx="57">
                  <c:v>-102.749209752</c:v>
                </c:pt>
                <c:pt idx="58">
                  <c:v>-105.78833420700001</c:v>
                </c:pt>
                <c:pt idx="59">
                  <c:v>-106.00405358099999</c:v>
                </c:pt>
                <c:pt idx="60">
                  <c:v>-105.93604164200001</c:v>
                </c:pt>
                <c:pt idx="61">
                  <c:v>-106.65254509499999</c:v>
                </c:pt>
                <c:pt idx="62">
                  <c:v>-107.345798575</c:v>
                </c:pt>
                <c:pt idx="63">
                  <c:v>-106.436072299</c:v>
                </c:pt>
                <c:pt idx="64">
                  <c:v>-105.978118627</c:v>
                </c:pt>
                <c:pt idx="65">
                  <c:v>-105.24057399599999</c:v>
                </c:pt>
                <c:pt idx="66">
                  <c:v>-106.593595791</c:v>
                </c:pt>
                <c:pt idx="67">
                  <c:v>-106.30240476500001</c:v>
                </c:pt>
                <c:pt idx="68">
                  <c:v>-106.71040022299999</c:v>
                </c:pt>
                <c:pt idx="69">
                  <c:v>-107.727514203</c:v>
                </c:pt>
                <c:pt idx="70">
                  <c:v>-106.670002474</c:v>
                </c:pt>
                <c:pt idx="71">
                  <c:v>-107.735386464</c:v>
                </c:pt>
                <c:pt idx="72">
                  <c:v>-108.792329135</c:v>
                </c:pt>
                <c:pt idx="73">
                  <c:v>-108.52857591900001</c:v>
                </c:pt>
                <c:pt idx="74">
                  <c:v>-108.43249594300001</c:v>
                </c:pt>
                <c:pt idx="75">
                  <c:v>-108.29021656</c:v>
                </c:pt>
                <c:pt idx="76">
                  <c:v>-107.811275611</c:v>
                </c:pt>
                <c:pt idx="77">
                  <c:v>-106.371506997</c:v>
                </c:pt>
                <c:pt idx="78">
                  <c:v>-107.559897427</c:v>
                </c:pt>
                <c:pt idx="79">
                  <c:v>-109.627196384</c:v>
                </c:pt>
                <c:pt idx="80">
                  <c:v>-108.186906392</c:v>
                </c:pt>
                <c:pt idx="81">
                  <c:v>-108.02003215800001</c:v>
                </c:pt>
                <c:pt idx="82">
                  <c:v>-108.316095035</c:v>
                </c:pt>
                <c:pt idx="83">
                  <c:v>-109.41825753400001</c:v>
                </c:pt>
                <c:pt idx="84">
                  <c:v>-108.671704846</c:v>
                </c:pt>
                <c:pt idx="85">
                  <c:v>-108.823288201</c:v>
                </c:pt>
                <c:pt idx="86">
                  <c:v>-109.45621980200001</c:v>
                </c:pt>
                <c:pt idx="87">
                  <c:v>-109.129819201</c:v>
                </c:pt>
                <c:pt idx="88">
                  <c:v>-108.504520507</c:v>
                </c:pt>
                <c:pt idx="89">
                  <c:v>-107.339275517</c:v>
                </c:pt>
                <c:pt idx="90">
                  <c:v>-110.3653173</c:v>
                </c:pt>
                <c:pt idx="91">
                  <c:v>-109.30881408899999</c:v>
                </c:pt>
                <c:pt idx="92">
                  <c:v>-109.87635376</c:v>
                </c:pt>
                <c:pt idx="93">
                  <c:v>-107.651491857</c:v>
                </c:pt>
                <c:pt idx="94">
                  <c:v>-109.539316728</c:v>
                </c:pt>
                <c:pt idx="95">
                  <c:v>-110.501367687</c:v>
                </c:pt>
                <c:pt idx="96">
                  <c:v>-111.002396613</c:v>
                </c:pt>
                <c:pt idx="97">
                  <c:v>-109.72461230499999</c:v>
                </c:pt>
                <c:pt idx="98">
                  <c:v>-111.29313603200001</c:v>
                </c:pt>
                <c:pt idx="99">
                  <c:v>-110.75231885399999</c:v>
                </c:pt>
                <c:pt idx="100">
                  <c:v>-109.806290757</c:v>
                </c:pt>
                <c:pt idx="101">
                  <c:v>-108.790352066</c:v>
                </c:pt>
                <c:pt idx="102">
                  <c:v>-109.49575040800001</c:v>
                </c:pt>
                <c:pt idx="103">
                  <c:v>-110.21252309099999</c:v>
                </c:pt>
                <c:pt idx="104">
                  <c:v>-110.58141136899999</c:v>
                </c:pt>
                <c:pt idx="105">
                  <c:v>-111.643894683</c:v>
                </c:pt>
                <c:pt idx="106">
                  <c:v>-111.332051656</c:v>
                </c:pt>
                <c:pt idx="107">
                  <c:v>-111.47746039499999</c:v>
                </c:pt>
                <c:pt idx="108">
                  <c:v>-110.768287296</c:v>
                </c:pt>
                <c:pt idx="109">
                  <c:v>-111.927944229</c:v>
                </c:pt>
                <c:pt idx="110">
                  <c:v>-110.093698336</c:v>
                </c:pt>
                <c:pt idx="111">
                  <c:v>-112.03871022600001</c:v>
                </c:pt>
                <c:pt idx="112">
                  <c:v>-111.232216791</c:v>
                </c:pt>
                <c:pt idx="113">
                  <c:v>-112.07471792699999</c:v>
                </c:pt>
                <c:pt idx="114">
                  <c:v>-111.99428255399999</c:v>
                </c:pt>
                <c:pt idx="115">
                  <c:v>-111.82765645800001</c:v>
                </c:pt>
                <c:pt idx="116">
                  <c:v>-110.616436303</c:v>
                </c:pt>
                <c:pt idx="117">
                  <c:v>-111.291360803</c:v>
                </c:pt>
                <c:pt idx="118">
                  <c:v>-112.101370493</c:v>
                </c:pt>
                <c:pt idx="119">
                  <c:v>-112.473476928</c:v>
                </c:pt>
                <c:pt idx="120">
                  <c:v>-112.513875259</c:v>
                </c:pt>
                <c:pt idx="121">
                  <c:v>-113.42312199</c:v>
                </c:pt>
                <c:pt idx="122">
                  <c:v>-113.471666394</c:v>
                </c:pt>
                <c:pt idx="123">
                  <c:v>-112.81516277999999</c:v>
                </c:pt>
                <c:pt idx="124">
                  <c:v>-112.509271719</c:v>
                </c:pt>
                <c:pt idx="125">
                  <c:v>-112.379223063</c:v>
                </c:pt>
                <c:pt idx="126">
                  <c:v>-112.4722458</c:v>
                </c:pt>
                <c:pt idx="127">
                  <c:v>-112.971128548</c:v>
                </c:pt>
                <c:pt idx="128">
                  <c:v>-112.97789145599999</c:v>
                </c:pt>
                <c:pt idx="129">
                  <c:v>-113.119470096</c:v>
                </c:pt>
                <c:pt idx="130">
                  <c:v>-113.36053294600001</c:v>
                </c:pt>
                <c:pt idx="131">
                  <c:v>-113.20156758900001</c:v>
                </c:pt>
                <c:pt idx="132">
                  <c:v>-113.14033651299999</c:v>
                </c:pt>
                <c:pt idx="133">
                  <c:v>-112.688665212</c:v>
                </c:pt>
                <c:pt idx="134">
                  <c:v>-113.71386156299999</c:v>
                </c:pt>
                <c:pt idx="135">
                  <c:v>-113.1546421</c:v>
                </c:pt>
                <c:pt idx="136">
                  <c:v>-114.17601595399999</c:v>
                </c:pt>
                <c:pt idx="137">
                  <c:v>-114.042279112</c:v>
                </c:pt>
                <c:pt idx="138">
                  <c:v>-114.68089066100001</c:v>
                </c:pt>
                <c:pt idx="139">
                  <c:v>-115.530243705</c:v>
                </c:pt>
                <c:pt idx="140">
                  <c:v>-114.32500057999999</c:v>
                </c:pt>
                <c:pt idx="141">
                  <c:v>-114.744891217</c:v>
                </c:pt>
                <c:pt idx="142">
                  <c:v>-113.821148514</c:v>
                </c:pt>
                <c:pt idx="143">
                  <c:v>-114.088583603</c:v>
                </c:pt>
                <c:pt idx="144">
                  <c:v>-116.495011545</c:v>
                </c:pt>
                <c:pt idx="145">
                  <c:v>-113.99600397499999</c:v>
                </c:pt>
                <c:pt idx="146">
                  <c:v>-115.31051879499999</c:v>
                </c:pt>
                <c:pt idx="147">
                  <c:v>-115.7543204</c:v>
                </c:pt>
                <c:pt idx="148">
                  <c:v>-114.404583293</c:v>
                </c:pt>
                <c:pt idx="149">
                  <c:v>-114.796342846</c:v>
                </c:pt>
                <c:pt idx="150">
                  <c:v>-115.101061986</c:v>
                </c:pt>
                <c:pt idx="151">
                  <c:v>-114.185338792</c:v>
                </c:pt>
                <c:pt idx="152">
                  <c:v>-116.03676207300001</c:v>
                </c:pt>
                <c:pt idx="153">
                  <c:v>-115.504487259</c:v>
                </c:pt>
                <c:pt idx="154">
                  <c:v>-115.069648778</c:v>
                </c:pt>
                <c:pt idx="155">
                  <c:v>-115.024856359</c:v>
                </c:pt>
                <c:pt idx="156">
                  <c:v>-115.115007652</c:v>
                </c:pt>
                <c:pt idx="157">
                  <c:v>-115.631692653</c:v>
                </c:pt>
                <c:pt idx="158">
                  <c:v>-115.316854808</c:v>
                </c:pt>
                <c:pt idx="159">
                  <c:v>-115.46418930999999</c:v>
                </c:pt>
                <c:pt idx="160">
                  <c:v>-115.687698083</c:v>
                </c:pt>
                <c:pt idx="161">
                  <c:v>-116.07481683</c:v>
                </c:pt>
                <c:pt idx="162">
                  <c:v>-115.50888802</c:v>
                </c:pt>
                <c:pt idx="163">
                  <c:v>-115.872581178</c:v>
                </c:pt>
                <c:pt idx="164">
                  <c:v>-116.202591701</c:v>
                </c:pt>
                <c:pt idx="165">
                  <c:v>-115.962684373</c:v>
                </c:pt>
                <c:pt idx="166">
                  <c:v>-115.69074725900001</c:v>
                </c:pt>
                <c:pt idx="167">
                  <c:v>-115.699733827</c:v>
                </c:pt>
                <c:pt idx="168">
                  <c:v>-116.102802612</c:v>
                </c:pt>
                <c:pt idx="169">
                  <c:v>-116.15117856400001</c:v>
                </c:pt>
                <c:pt idx="170">
                  <c:v>-116.013056003</c:v>
                </c:pt>
                <c:pt idx="171">
                  <c:v>-116.054140385</c:v>
                </c:pt>
                <c:pt idx="172">
                  <c:v>-116.055900775</c:v>
                </c:pt>
                <c:pt idx="173">
                  <c:v>-116.05036871999999</c:v>
                </c:pt>
                <c:pt idx="174">
                  <c:v>-116.05576364</c:v>
                </c:pt>
                <c:pt idx="175">
                  <c:v>-116.477502641</c:v>
                </c:pt>
                <c:pt idx="176">
                  <c:v>-116.629860447</c:v>
                </c:pt>
                <c:pt idx="177">
                  <c:v>-116.91883341800001</c:v>
                </c:pt>
                <c:pt idx="178">
                  <c:v>-116.797812373</c:v>
                </c:pt>
                <c:pt idx="179">
                  <c:v>-117.066618914</c:v>
                </c:pt>
                <c:pt idx="180">
                  <c:v>-116.292362204</c:v>
                </c:pt>
                <c:pt idx="181">
                  <c:v>-116.760763141</c:v>
                </c:pt>
                <c:pt idx="182">
                  <c:v>-116.977887982</c:v>
                </c:pt>
                <c:pt idx="183">
                  <c:v>-116.935377281</c:v>
                </c:pt>
                <c:pt idx="184">
                  <c:v>-117.01678311400001</c:v>
                </c:pt>
                <c:pt idx="185">
                  <c:v>-117.385101617</c:v>
                </c:pt>
                <c:pt idx="186">
                  <c:v>-117.234640544</c:v>
                </c:pt>
                <c:pt idx="187">
                  <c:v>-117.348583523</c:v>
                </c:pt>
                <c:pt idx="188">
                  <c:v>-117.545331131</c:v>
                </c:pt>
                <c:pt idx="189">
                  <c:v>-117.73030388700001</c:v>
                </c:pt>
                <c:pt idx="190">
                  <c:v>-117.376801919</c:v>
                </c:pt>
                <c:pt idx="191">
                  <c:v>-117.459770285</c:v>
                </c:pt>
                <c:pt idx="192">
                  <c:v>-117.33973028600001</c:v>
                </c:pt>
                <c:pt idx="193">
                  <c:v>-117.471073605</c:v>
                </c:pt>
                <c:pt idx="194">
                  <c:v>-117.545584414</c:v>
                </c:pt>
                <c:pt idx="195">
                  <c:v>-117.965966471</c:v>
                </c:pt>
                <c:pt idx="196">
                  <c:v>-117.741163687</c:v>
                </c:pt>
                <c:pt idx="197">
                  <c:v>-117.635714889</c:v>
                </c:pt>
                <c:pt idx="198">
                  <c:v>-118.273281203</c:v>
                </c:pt>
                <c:pt idx="199">
                  <c:v>-117.85982753</c:v>
                </c:pt>
                <c:pt idx="200">
                  <c:v>-117.638671919</c:v>
                </c:pt>
                <c:pt idx="201">
                  <c:v>-117.978607803</c:v>
                </c:pt>
                <c:pt idx="202">
                  <c:v>-118.49153503700001</c:v>
                </c:pt>
                <c:pt idx="203">
                  <c:v>-118.160366852</c:v>
                </c:pt>
                <c:pt idx="204">
                  <c:v>-118.68498285</c:v>
                </c:pt>
                <c:pt idx="205">
                  <c:v>-118.82440734799999</c:v>
                </c:pt>
                <c:pt idx="206">
                  <c:v>-119.311649481</c:v>
                </c:pt>
                <c:pt idx="207">
                  <c:v>-118.372037562</c:v>
                </c:pt>
                <c:pt idx="208">
                  <c:v>-119.23991164500001</c:v>
                </c:pt>
                <c:pt idx="209">
                  <c:v>-119.27770822799999</c:v>
                </c:pt>
                <c:pt idx="210">
                  <c:v>-118.58418167000001</c:v>
                </c:pt>
                <c:pt idx="211">
                  <c:v>-118.933485355</c:v>
                </c:pt>
                <c:pt idx="212">
                  <c:v>-119.017282425</c:v>
                </c:pt>
                <c:pt idx="213">
                  <c:v>-118.60699201600001</c:v>
                </c:pt>
                <c:pt idx="214">
                  <c:v>-118.714521377</c:v>
                </c:pt>
                <c:pt idx="215">
                  <c:v>-119.08129345099999</c:v>
                </c:pt>
                <c:pt idx="216">
                  <c:v>-118.852860382</c:v>
                </c:pt>
                <c:pt idx="217">
                  <c:v>-119.324127339</c:v>
                </c:pt>
                <c:pt idx="218">
                  <c:v>-119.15133133099999</c:v>
                </c:pt>
                <c:pt idx="219">
                  <c:v>-119.361418519</c:v>
                </c:pt>
                <c:pt idx="220">
                  <c:v>-119.68921844499999</c:v>
                </c:pt>
                <c:pt idx="221">
                  <c:v>-119.030167838</c:v>
                </c:pt>
                <c:pt idx="222">
                  <c:v>-119.176687859</c:v>
                </c:pt>
                <c:pt idx="223">
                  <c:v>-119.594674637</c:v>
                </c:pt>
                <c:pt idx="224">
                  <c:v>-119.624381847</c:v>
                </c:pt>
                <c:pt idx="225">
                  <c:v>-119.25461152299999</c:v>
                </c:pt>
                <c:pt idx="226">
                  <c:v>-119.850345327</c:v>
                </c:pt>
                <c:pt idx="227">
                  <c:v>-120.210885069</c:v>
                </c:pt>
                <c:pt idx="228">
                  <c:v>-119.84911003800001</c:v>
                </c:pt>
                <c:pt idx="229">
                  <c:v>-119.646291983</c:v>
                </c:pt>
                <c:pt idx="230">
                  <c:v>-120.093319279</c:v>
                </c:pt>
                <c:pt idx="231">
                  <c:v>-119.965602244</c:v>
                </c:pt>
                <c:pt idx="232">
                  <c:v>-119.994950026</c:v>
                </c:pt>
                <c:pt idx="233">
                  <c:v>-120.208827095</c:v>
                </c:pt>
                <c:pt idx="234">
                  <c:v>-120.064618139</c:v>
                </c:pt>
                <c:pt idx="235">
                  <c:v>-120.57226986800001</c:v>
                </c:pt>
                <c:pt idx="236">
                  <c:v>-119.918309112</c:v>
                </c:pt>
                <c:pt idx="237">
                  <c:v>-120.49025557500001</c:v>
                </c:pt>
                <c:pt idx="238">
                  <c:v>-120.57342231</c:v>
                </c:pt>
                <c:pt idx="239">
                  <c:v>-120.540825467</c:v>
                </c:pt>
                <c:pt idx="240">
                  <c:v>-120.897183673</c:v>
                </c:pt>
                <c:pt idx="241">
                  <c:v>-120.901306045</c:v>
                </c:pt>
                <c:pt idx="242">
                  <c:v>-120.287422132</c:v>
                </c:pt>
                <c:pt idx="243">
                  <c:v>-120.458306992</c:v>
                </c:pt>
                <c:pt idx="244">
                  <c:v>-120.531057473</c:v>
                </c:pt>
                <c:pt idx="245">
                  <c:v>-120.817998942</c:v>
                </c:pt>
                <c:pt idx="246">
                  <c:v>-121.20249516200001</c:v>
                </c:pt>
                <c:pt idx="247">
                  <c:v>-120.660873119</c:v>
                </c:pt>
                <c:pt idx="248">
                  <c:v>-120.90690825999999</c:v>
                </c:pt>
                <c:pt idx="249">
                  <c:v>-120.564249018</c:v>
                </c:pt>
                <c:pt idx="250">
                  <c:v>-120.97896220600001</c:v>
                </c:pt>
                <c:pt idx="251">
                  <c:v>-120.59981674700001</c:v>
                </c:pt>
                <c:pt idx="252">
                  <c:v>-121.43804593900001</c:v>
                </c:pt>
                <c:pt idx="253">
                  <c:v>-121.338769266</c:v>
                </c:pt>
                <c:pt idx="254">
                  <c:v>-120.891186635</c:v>
                </c:pt>
                <c:pt idx="255">
                  <c:v>-121.46269577299999</c:v>
                </c:pt>
                <c:pt idx="256">
                  <c:v>-121.28368387</c:v>
                </c:pt>
                <c:pt idx="257">
                  <c:v>-121.037248998</c:v>
                </c:pt>
                <c:pt idx="258">
                  <c:v>-121.132904923</c:v>
                </c:pt>
                <c:pt idx="259">
                  <c:v>-121.550533297</c:v>
                </c:pt>
                <c:pt idx="260">
                  <c:v>-121.514975268</c:v>
                </c:pt>
                <c:pt idx="261">
                  <c:v>-121.606698486</c:v>
                </c:pt>
                <c:pt idx="262">
                  <c:v>-121.452293215</c:v>
                </c:pt>
                <c:pt idx="263">
                  <c:v>-121.63391842999999</c:v>
                </c:pt>
                <c:pt idx="264">
                  <c:v>-121.66063247</c:v>
                </c:pt>
                <c:pt idx="265">
                  <c:v>-121.517107217</c:v>
                </c:pt>
                <c:pt idx="266">
                  <c:v>-121.472611078</c:v>
                </c:pt>
                <c:pt idx="267">
                  <c:v>-121.91647439099999</c:v>
                </c:pt>
                <c:pt idx="268">
                  <c:v>-122.115082782</c:v>
                </c:pt>
                <c:pt idx="269">
                  <c:v>-121.351856462</c:v>
                </c:pt>
                <c:pt idx="270">
                  <c:v>-121.779140134</c:v>
                </c:pt>
                <c:pt idx="271">
                  <c:v>-122.042518047</c:v>
                </c:pt>
                <c:pt idx="272">
                  <c:v>-122.04127320000001</c:v>
                </c:pt>
                <c:pt idx="273">
                  <c:v>-121.990675174</c:v>
                </c:pt>
                <c:pt idx="274">
                  <c:v>-122.196339784</c:v>
                </c:pt>
                <c:pt idx="275">
                  <c:v>-122.26181817200001</c:v>
                </c:pt>
                <c:pt idx="276">
                  <c:v>-122.263782791</c:v>
                </c:pt>
                <c:pt idx="277">
                  <c:v>-122.276489102</c:v>
                </c:pt>
                <c:pt idx="278">
                  <c:v>-122.34574906</c:v>
                </c:pt>
                <c:pt idx="279">
                  <c:v>-122.210933748</c:v>
                </c:pt>
                <c:pt idx="280">
                  <c:v>-122.19525372</c:v>
                </c:pt>
                <c:pt idx="281">
                  <c:v>-122.216409606</c:v>
                </c:pt>
                <c:pt idx="282">
                  <c:v>-122.235282936</c:v>
                </c:pt>
                <c:pt idx="283">
                  <c:v>-122.58288067399999</c:v>
                </c:pt>
                <c:pt idx="284">
                  <c:v>-122.275275153</c:v>
                </c:pt>
                <c:pt idx="285">
                  <c:v>-122.301212588</c:v>
                </c:pt>
                <c:pt idx="286">
                  <c:v>-122.569602737</c:v>
                </c:pt>
                <c:pt idx="287">
                  <c:v>-122.40316272299999</c:v>
                </c:pt>
                <c:pt idx="288">
                  <c:v>-122.46056910999999</c:v>
                </c:pt>
                <c:pt idx="289">
                  <c:v>-122.559585032</c:v>
                </c:pt>
                <c:pt idx="290">
                  <c:v>-122.738586615</c:v>
                </c:pt>
                <c:pt idx="291">
                  <c:v>-122.876077743</c:v>
                </c:pt>
                <c:pt idx="292">
                  <c:v>-122.627255112</c:v>
                </c:pt>
                <c:pt idx="293">
                  <c:v>-122.73484815499999</c:v>
                </c:pt>
                <c:pt idx="294">
                  <c:v>-122.75001856199999</c:v>
                </c:pt>
                <c:pt idx="295">
                  <c:v>-122.777654752</c:v>
                </c:pt>
                <c:pt idx="296">
                  <c:v>-122.882174698</c:v>
                </c:pt>
                <c:pt idx="297">
                  <c:v>-122.664541884</c:v>
                </c:pt>
                <c:pt idx="298">
                  <c:v>-122.845284103</c:v>
                </c:pt>
                <c:pt idx="299">
                  <c:v>-122.75774896999999</c:v>
                </c:pt>
                <c:pt idx="300">
                  <c:v>-122.86178652300001</c:v>
                </c:pt>
                <c:pt idx="301">
                  <c:v>-122.80093393</c:v>
                </c:pt>
                <c:pt idx="302">
                  <c:v>-122.669510931</c:v>
                </c:pt>
                <c:pt idx="303">
                  <c:v>-122.627451759</c:v>
                </c:pt>
                <c:pt idx="304">
                  <c:v>-122.92326986400001</c:v>
                </c:pt>
                <c:pt idx="305">
                  <c:v>-123.020053769</c:v>
                </c:pt>
                <c:pt idx="306">
                  <c:v>-122.87705001499999</c:v>
                </c:pt>
                <c:pt idx="307">
                  <c:v>-122.969690458</c:v>
                </c:pt>
                <c:pt idx="308">
                  <c:v>-122.74689868599999</c:v>
                </c:pt>
                <c:pt idx="309">
                  <c:v>-122.976001591</c:v>
                </c:pt>
                <c:pt idx="310">
                  <c:v>-123.11950346499999</c:v>
                </c:pt>
                <c:pt idx="311">
                  <c:v>-122.767629848</c:v>
                </c:pt>
                <c:pt idx="312">
                  <c:v>-122.813129746</c:v>
                </c:pt>
                <c:pt idx="313">
                  <c:v>-122.85195422300001</c:v>
                </c:pt>
                <c:pt idx="314">
                  <c:v>-122.881853351</c:v>
                </c:pt>
                <c:pt idx="315">
                  <c:v>-123.043276689</c:v>
                </c:pt>
                <c:pt idx="316">
                  <c:v>-123.11208355799999</c:v>
                </c:pt>
                <c:pt idx="317">
                  <c:v>-123.246502991</c:v>
                </c:pt>
                <c:pt idx="318">
                  <c:v>-122.965852305</c:v>
                </c:pt>
                <c:pt idx="319">
                  <c:v>-122.74050492000001</c:v>
                </c:pt>
                <c:pt idx="320">
                  <c:v>-122.924615223</c:v>
                </c:pt>
                <c:pt idx="321">
                  <c:v>-122.89064003</c:v>
                </c:pt>
                <c:pt idx="322">
                  <c:v>-122.70727265799999</c:v>
                </c:pt>
                <c:pt idx="323">
                  <c:v>-122.928791402</c:v>
                </c:pt>
                <c:pt idx="324">
                  <c:v>-123.272946995</c:v>
                </c:pt>
                <c:pt idx="325">
                  <c:v>-122.963896182</c:v>
                </c:pt>
                <c:pt idx="326">
                  <c:v>-122.828810511</c:v>
                </c:pt>
                <c:pt idx="327">
                  <c:v>-122.91151500700001</c:v>
                </c:pt>
                <c:pt idx="328">
                  <c:v>-122.89126917599999</c:v>
                </c:pt>
                <c:pt idx="329">
                  <c:v>-122.855230355</c:v>
                </c:pt>
                <c:pt idx="330">
                  <c:v>-122.77997013</c:v>
                </c:pt>
                <c:pt idx="331">
                  <c:v>-122.768581048</c:v>
                </c:pt>
                <c:pt idx="332">
                  <c:v>-122.69691299500001</c:v>
                </c:pt>
                <c:pt idx="333">
                  <c:v>-122.895078615</c:v>
                </c:pt>
                <c:pt idx="334">
                  <c:v>-122.82655181600001</c:v>
                </c:pt>
                <c:pt idx="335">
                  <c:v>-122.755369246</c:v>
                </c:pt>
                <c:pt idx="336">
                  <c:v>-122.889963827</c:v>
                </c:pt>
                <c:pt idx="337">
                  <c:v>-122.863276128</c:v>
                </c:pt>
                <c:pt idx="338">
                  <c:v>-122.829633642</c:v>
                </c:pt>
                <c:pt idx="339">
                  <c:v>-122.830083585</c:v>
                </c:pt>
                <c:pt idx="340">
                  <c:v>-122.79569094199999</c:v>
                </c:pt>
                <c:pt idx="341">
                  <c:v>-122.74388894499999</c:v>
                </c:pt>
                <c:pt idx="342">
                  <c:v>-122.839864366</c:v>
                </c:pt>
                <c:pt idx="343">
                  <c:v>-122.572214456</c:v>
                </c:pt>
                <c:pt idx="344">
                  <c:v>-122.632508669</c:v>
                </c:pt>
                <c:pt idx="345">
                  <c:v>-122.649362211</c:v>
                </c:pt>
                <c:pt idx="346">
                  <c:v>-122.51739730600001</c:v>
                </c:pt>
                <c:pt idx="347">
                  <c:v>-122.51080592700001</c:v>
                </c:pt>
                <c:pt idx="348">
                  <c:v>-122.827703102</c:v>
                </c:pt>
                <c:pt idx="349">
                  <c:v>-122.69909169500001</c:v>
                </c:pt>
                <c:pt idx="350">
                  <c:v>-122.718349367</c:v>
                </c:pt>
                <c:pt idx="351">
                  <c:v>-122.32967795499999</c:v>
                </c:pt>
                <c:pt idx="352">
                  <c:v>-122.493965366</c:v>
                </c:pt>
                <c:pt idx="353">
                  <c:v>-122.570529424</c:v>
                </c:pt>
                <c:pt idx="354">
                  <c:v>-122.392752358</c:v>
                </c:pt>
                <c:pt idx="355">
                  <c:v>-122.39945383</c:v>
                </c:pt>
                <c:pt idx="356">
                  <c:v>-122.40519657599999</c:v>
                </c:pt>
                <c:pt idx="357">
                  <c:v>-122.481973107</c:v>
                </c:pt>
                <c:pt idx="358">
                  <c:v>-122.340496352</c:v>
                </c:pt>
                <c:pt idx="359">
                  <c:v>-122.488751017</c:v>
                </c:pt>
                <c:pt idx="360">
                  <c:v>-122.2697539</c:v>
                </c:pt>
                <c:pt idx="361">
                  <c:v>-122.340970493</c:v>
                </c:pt>
                <c:pt idx="362">
                  <c:v>-122.23243857600001</c:v>
                </c:pt>
                <c:pt idx="363">
                  <c:v>-122.419413402</c:v>
                </c:pt>
                <c:pt idx="364">
                  <c:v>-122.25538708099999</c:v>
                </c:pt>
                <c:pt idx="365">
                  <c:v>-122.30219812199999</c:v>
                </c:pt>
                <c:pt idx="366">
                  <c:v>-122.244297315</c:v>
                </c:pt>
                <c:pt idx="367">
                  <c:v>-122.132516125</c:v>
                </c:pt>
                <c:pt idx="368">
                  <c:v>-122.144322406</c:v>
                </c:pt>
                <c:pt idx="369">
                  <c:v>-122.10641152300001</c:v>
                </c:pt>
                <c:pt idx="370">
                  <c:v>-122.013893878</c:v>
                </c:pt>
                <c:pt idx="371">
                  <c:v>-122.179612256</c:v>
                </c:pt>
                <c:pt idx="372">
                  <c:v>-122.000256478</c:v>
                </c:pt>
                <c:pt idx="373">
                  <c:v>-121.882685329</c:v>
                </c:pt>
                <c:pt idx="374">
                  <c:v>-121.905392335</c:v>
                </c:pt>
                <c:pt idx="375">
                  <c:v>-121.79606439600001</c:v>
                </c:pt>
                <c:pt idx="376">
                  <c:v>-121.947022101</c:v>
                </c:pt>
                <c:pt idx="377">
                  <c:v>-121.917027533</c:v>
                </c:pt>
                <c:pt idx="378">
                  <c:v>-122.05698960399999</c:v>
                </c:pt>
                <c:pt idx="379">
                  <c:v>-121.941977892</c:v>
                </c:pt>
                <c:pt idx="380">
                  <c:v>-121.94256644399999</c:v>
                </c:pt>
                <c:pt idx="381">
                  <c:v>-121.878122742</c:v>
                </c:pt>
                <c:pt idx="382">
                  <c:v>-121.975454684</c:v>
                </c:pt>
                <c:pt idx="383">
                  <c:v>-121.9454585</c:v>
                </c:pt>
                <c:pt idx="384">
                  <c:v>-121.931216218</c:v>
                </c:pt>
                <c:pt idx="385">
                  <c:v>-121.977873433</c:v>
                </c:pt>
                <c:pt idx="386">
                  <c:v>-122.042423685</c:v>
                </c:pt>
                <c:pt idx="387">
                  <c:v>-121.94469399</c:v>
                </c:pt>
                <c:pt idx="388">
                  <c:v>-121.916900228</c:v>
                </c:pt>
                <c:pt idx="389">
                  <c:v>-121.95632352200001</c:v>
                </c:pt>
                <c:pt idx="390">
                  <c:v>-121.99343084100001</c:v>
                </c:pt>
                <c:pt idx="391">
                  <c:v>-121.96040929599999</c:v>
                </c:pt>
                <c:pt idx="392">
                  <c:v>-121.92422535199999</c:v>
                </c:pt>
                <c:pt idx="393">
                  <c:v>-121.93190294999999</c:v>
                </c:pt>
                <c:pt idx="394">
                  <c:v>-122.002406595</c:v>
                </c:pt>
                <c:pt idx="395">
                  <c:v>-122.069915857</c:v>
                </c:pt>
                <c:pt idx="396">
                  <c:v>-122.029513915</c:v>
                </c:pt>
                <c:pt idx="397">
                  <c:v>-122.061000697</c:v>
                </c:pt>
                <c:pt idx="398">
                  <c:v>-122.111727039</c:v>
                </c:pt>
                <c:pt idx="399">
                  <c:v>-122.12029491200001</c:v>
                </c:pt>
                <c:pt idx="400">
                  <c:v>-122.181696988</c:v>
                </c:pt>
                <c:pt idx="401">
                  <c:v>-122.22442663</c:v>
                </c:pt>
                <c:pt idx="402">
                  <c:v>-122.263166805</c:v>
                </c:pt>
                <c:pt idx="403">
                  <c:v>-122.308218411</c:v>
                </c:pt>
                <c:pt idx="404">
                  <c:v>-122.31890179200001</c:v>
                </c:pt>
                <c:pt idx="405">
                  <c:v>-122.339416959</c:v>
                </c:pt>
                <c:pt idx="406">
                  <c:v>-122.444304647</c:v>
                </c:pt>
                <c:pt idx="407">
                  <c:v>-122.45398385</c:v>
                </c:pt>
                <c:pt idx="408">
                  <c:v>-122.527279733</c:v>
                </c:pt>
                <c:pt idx="409">
                  <c:v>-122.63202507</c:v>
                </c:pt>
                <c:pt idx="410">
                  <c:v>-122.754249096</c:v>
                </c:pt>
                <c:pt idx="411">
                  <c:v>-122.714145762</c:v>
                </c:pt>
                <c:pt idx="412">
                  <c:v>-122.698632614</c:v>
                </c:pt>
                <c:pt idx="413">
                  <c:v>-122.872735664</c:v>
                </c:pt>
                <c:pt idx="414">
                  <c:v>-122.93902354799999</c:v>
                </c:pt>
                <c:pt idx="415">
                  <c:v>-122.93082419700001</c:v>
                </c:pt>
                <c:pt idx="416">
                  <c:v>-122.970355019</c:v>
                </c:pt>
                <c:pt idx="417">
                  <c:v>-123.112972782</c:v>
                </c:pt>
                <c:pt idx="418">
                  <c:v>-123.196887066</c:v>
                </c:pt>
                <c:pt idx="419">
                  <c:v>-123.230920517</c:v>
                </c:pt>
                <c:pt idx="420">
                  <c:v>-123.33254056200001</c:v>
                </c:pt>
                <c:pt idx="421">
                  <c:v>-123.437498338</c:v>
                </c:pt>
                <c:pt idx="422">
                  <c:v>-123.52372146499999</c:v>
                </c:pt>
                <c:pt idx="423">
                  <c:v>-123.650637643</c:v>
                </c:pt>
                <c:pt idx="424">
                  <c:v>-123.727997875</c:v>
                </c:pt>
                <c:pt idx="425">
                  <c:v>-123.824844079</c:v>
                </c:pt>
                <c:pt idx="426">
                  <c:v>-123.9235065</c:v>
                </c:pt>
                <c:pt idx="427">
                  <c:v>-124.09488816699999</c:v>
                </c:pt>
                <c:pt idx="428">
                  <c:v>-124.161828145</c:v>
                </c:pt>
                <c:pt idx="429">
                  <c:v>-124.175580393</c:v>
                </c:pt>
                <c:pt idx="430">
                  <c:v>-124.256135708</c:v>
                </c:pt>
                <c:pt idx="431">
                  <c:v>-124.39053542000001</c:v>
                </c:pt>
                <c:pt idx="432">
                  <c:v>-124.54443188499999</c:v>
                </c:pt>
                <c:pt idx="433">
                  <c:v>-124.663948508</c:v>
                </c:pt>
                <c:pt idx="434">
                  <c:v>-124.768784192</c:v>
                </c:pt>
                <c:pt idx="435">
                  <c:v>-124.820447843</c:v>
                </c:pt>
                <c:pt idx="436">
                  <c:v>-124.988844809</c:v>
                </c:pt>
                <c:pt idx="437">
                  <c:v>-125.0866134</c:v>
                </c:pt>
                <c:pt idx="438">
                  <c:v>-125.185994587</c:v>
                </c:pt>
                <c:pt idx="439">
                  <c:v>-125.255568238</c:v>
                </c:pt>
                <c:pt idx="440">
                  <c:v>-125.40522753899999</c:v>
                </c:pt>
                <c:pt idx="441">
                  <c:v>-125.52523314699999</c:v>
                </c:pt>
                <c:pt idx="442">
                  <c:v>-125.656895338</c:v>
                </c:pt>
                <c:pt idx="443">
                  <c:v>-125.765746686</c:v>
                </c:pt>
                <c:pt idx="444">
                  <c:v>-125.887186883</c:v>
                </c:pt>
                <c:pt idx="445">
                  <c:v>-126.02956314399999</c:v>
                </c:pt>
                <c:pt idx="446">
                  <c:v>-126.134889986</c:v>
                </c:pt>
                <c:pt idx="447">
                  <c:v>-126.302561004</c:v>
                </c:pt>
                <c:pt idx="448">
                  <c:v>-126.368958779</c:v>
                </c:pt>
                <c:pt idx="449">
                  <c:v>-126.518345831</c:v>
                </c:pt>
                <c:pt idx="450">
                  <c:v>-126.68879859800001</c:v>
                </c:pt>
                <c:pt idx="451">
                  <c:v>-126.781280991</c:v>
                </c:pt>
                <c:pt idx="452">
                  <c:v>-126.94339707100001</c:v>
                </c:pt>
                <c:pt idx="453">
                  <c:v>-127.077978629</c:v>
                </c:pt>
                <c:pt idx="454">
                  <c:v>-127.202091857</c:v>
                </c:pt>
                <c:pt idx="455">
                  <c:v>-127.38980449100001</c:v>
                </c:pt>
                <c:pt idx="456">
                  <c:v>-127.502236685</c:v>
                </c:pt>
                <c:pt idx="457">
                  <c:v>-127.60719018099999</c:v>
                </c:pt>
                <c:pt idx="458">
                  <c:v>-127.755996676</c:v>
                </c:pt>
                <c:pt idx="459">
                  <c:v>-127.85634831599999</c:v>
                </c:pt>
                <c:pt idx="460">
                  <c:v>-128.00156676399999</c:v>
                </c:pt>
                <c:pt idx="461">
                  <c:v>-128.183365608</c:v>
                </c:pt>
                <c:pt idx="462">
                  <c:v>-128.32901166799999</c:v>
                </c:pt>
                <c:pt idx="463">
                  <c:v>-128.398030656</c:v>
                </c:pt>
                <c:pt idx="464">
                  <c:v>-128.56601874</c:v>
                </c:pt>
                <c:pt idx="465">
                  <c:v>-128.700962696</c:v>
                </c:pt>
                <c:pt idx="466">
                  <c:v>-128.84551669800001</c:v>
                </c:pt>
                <c:pt idx="467">
                  <c:v>-129.03449629799999</c:v>
                </c:pt>
                <c:pt idx="468">
                  <c:v>-129.15867478499999</c:v>
                </c:pt>
                <c:pt idx="469">
                  <c:v>-129.396888257</c:v>
                </c:pt>
                <c:pt idx="470">
                  <c:v>-129.554874501</c:v>
                </c:pt>
                <c:pt idx="471">
                  <c:v>-129.74460845999999</c:v>
                </c:pt>
                <c:pt idx="472">
                  <c:v>-129.88154902900001</c:v>
                </c:pt>
                <c:pt idx="473">
                  <c:v>-129.943814618</c:v>
                </c:pt>
                <c:pt idx="474">
                  <c:v>-130.052284394</c:v>
                </c:pt>
                <c:pt idx="475">
                  <c:v>-130.24887479200001</c:v>
                </c:pt>
                <c:pt idx="476">
                  <c:v>-130.36946532600001</c:v>
                </c:pt>
                <c:pt idx="477">
                  <c:v>-130.492793541</c:v>
                </c:pt>
                <c:pt idx="478">
                  <c:v>-130.627918252</c:v>
                </c:pt>
                <c:pt idx="479">
                  <c:v>-130.776927981</c:v>
                </c:pt>
                <c:pt idx="480">
                  <c:v>-130.98353064299999</c:v>
                </c:pt>
                <c:pt idx="481">
                  <c:v>-131.10885406899999</c:v>
                </c:pt>
                <c:pt idx="482">
                  <c:v>-131.32968812499999</c:v>
                </c:pt>
                <c:pt idx="483">
                  <c:v>-131.43093983599999</c:v>
                </c:pt>
                <c:pt idx="484">
                  <c:v>-131.565847663</c:v>
                </c:pt>
                <c:pt idx="485">
                  <c:v>-131.797166379</c:v>
                </c:pt>
                <c:pt idx="486">
                  <c:v>-131.91864785800001</c:v>
                </c:pt>
                <c:pt idx="487">
                  <c:v>-132.07494888400001</c:v>
                </c:pt>
                <c:pt idx="488">
                  <c:v>-132.19428994200001</c:v>
                </c:pt>
                <c:pt idx="489">
                  <c:v>-132.38966936700001</c:v>
                </c:pt>
                <c:pt idx="490">
                  <c:v>-132.48108905500001</c:v>
                </c:pt>
                <c:pt idx="491">
                  <c:v>-132.65518673099999</c:v>
                </c:pt>
                <c:pt idx="492">
                  <c:v>-132.76966516100001</c:v>
                </c:pt>
                <c:pt idx="493">
                  <c:v>-132.91343560300001</c:v>
                </c:pt>
                <c:pt idx="494">
                  <c:v>-133.127167832</c:v>
                </c:pt>
                <c:pt idx="495">
                  <c:v>-133.28454803100001</c:v>
                </c:pt>
                <c:pt idx="496">
                  <c:v>-133.42443950699999</c:v>
                </c:pt>
                <c:pt idx="497">
                  <c:v>-133.53191577999999</c:v>
                </c:pt>
                <c:pt idx="498">
                  <c:v>-133.761481097</c:v>
                </c:pt>
                <c:pt idx="499">
                  <c:v>-133.87351584000001</c:v>
                </c:pt>
                <c:pt idx="500">
                  <c:v>-134.03150079400001</c:v>
                </c:pt>
                <c:pt idx="501">
                  <c:v>-134.166070386</c:v>
                </c:pt>
                <c:pt idx="502">
                  <c:v>-134.30409961300001</c:v>
                </c:pt>
                <c:pt idx="503">
                  <c:v>-134.438191679</c:v>
                </c:pt>
                <c:pt idx="504">
                  <c:v>-134.60785859200001</c:v>
                </c:pt>
                <c:pt idx="505">
                  <c:v>-134.74243831999999</c:v>
                </c:pt>
                <c:pt idx="506">
                  <c:v>-134.88944370900001</c:v>
                </c:pt>
                <c:pt idx="507">
                  <c:v>-135.060753928</c:v>
                </c:pt>
                <c:pt idx="508">
                  <c:v>-135.20699902300001</c:v>
                </c:pt>
                <c:pt idx="509">
                  <c:v>-135.327462196</c:v>
                </c:pt>
                <c:pt idx="510">
                  <c:v>-135.49513128800001</c:v>
                </c:pt>
                <c:pt idx="511">
                  <c:v>-135.665389645</c:v>
                </c:pt>
                <c:pt idx="512">
                  <c:v>-135.81353503299999</c:v>
                </c:pt>
                <c:pt idx="513">
                  <c:v>-135.93734530899999</c:v>
                </c:pt>
                <c:pt idx="514">
                  <c:v>-136.111894006</c:v>
                </c:pt>
                <c:pt idx="515">
                  <c:v>-136.23476921599999</c:v>
                </c:pt>
                <c:pt idx="516">
                  <c:v>-136.29960228900001</c:v>
                </c:pt>
                <c:pt idx="517">
                  <c:v>-135.78357255500001</c:v>
                </c:pt>
                <c:pt idx="518">
                  <c:v>-136.33092790399999</c:v>
                </c:pt>
                <c:pt idx="519">
                  <c:v>-136.848965104</c:v>
                </c:pt>
                <c:pt idx="520">
                  <c:v>-137.037932512</c:v>
                </c:pt>
                <c:pt idx="521">
                  <c:v>-137.26223444799999</c:v>
                </c:pt>
                <c:pt idx="522">
                  <c:v>-137.346385062</c:v>
                </c:pt>
                <c:pt idx="523">
                  <c:v>-137.43595382300001</c:v>
                </c:pt>
                <c:pt idx="524">
                  <c:v>-137.633991649</c:v>
                </c:pt>
                <c:pt idx="525">
                  <c:v>-137.78291750700001</c:v>
                </c:pt>
                <c:pt idx="526">
                  <c:v>-137.97871220799999</c:v>
                </c:pt>
                <c:pt idx="527">
                  <c:v>-138.10528097700001</c:v>
                </c:pt>
                <c:pt idx="528">
                  <c:v>-138.17627887500001</c:v>
                </c:pt>
                <c:pt idx="529">
                  <c:v>-138.341179732</c:v>
                </c:pt>
                <c:pt idx="530">
                  <c:v>-138.55047518699999</c:v>
                </c:pt>
                <c:pt idx="531">
                  <c:v>-138.62677424399999</c:v>
                </c:pt>
                <c:pt idx="532">
                  <c:v>-138.788388341</c:v>
                </c:pt>
                <c:pt idx="533">
                  <c:v>-138.95196834000001</c:v>
                </c:pt>
                <c:pt idx="534">
                  <c:v>-139.15855502100001</c:v>
                </c:pt>
                <c:pt idx="535">
                  <c:v>-139.30588608299999</c:v>
                </c:pt>
                <c:pt idx="536">
                  <c:v>-139.459127134</c:v>
                </c:pt>
                <c:pt idx="537">
                  <c:v>-139.58796336699999</c:v>
                </c:pt>
                <c:pt idx="538">
                  <c:v>-139.705226888</c:v>
                </c:pt>
                <c:pt idx="539">
                  <c:v>-139.89928640599999</c:v>
                </c:pt>
                <c:pt idx="540">
                  <c:v>-140.0443258</c:v>
                </c:pt>
                <c:pt idx="541">
                  <c:v>-140.24838647600001</c:v>
                </c:pt>
                <c:pt idx="542">
                  <c:v>-140.42991911499999</c:v>
                </c:pt>
                <c:pt idx="543">
                  <c:v>-140.565052167</c:v>
                </c:pt>
                <c:pt idx="544">
                  <c:v>-140.66209136800001</c:v>
                </c:pt>
                <c:pt idx="545">
                  <c:v>-140.80385979799999</c:v>
                </c:pt>
                <c:pt idx="546">
                  <c:v>-140.97537957399999</c:v>
                </c:pt>
                <c:pt idx="547">
                  <c:v>-141.123055362</c:v>
                </c:pt>
                <c:pt idx="548">
                  <c:v>-141.29870376299999</c:v>
                </c:pt>
                <c:pt idx="549">
                  <c:v>-141.44923623700001</c:v>
                </c:pt>
                <c:pt idx="550">
                  <c:v>-141.62129342099999</c:v>
                </c:pt>
                <c:pt idx="551">
                  <c:v>-141.73399684200001</c:v>
                </c:pt>
                <c:pt idx="552">
                  <c:v>-141.924451221</c:v>
                </c:pt>
                <c:pt idx="553">
                  <c:v>-142.05686200700001</c:v>
                </c:pt>
                <c:pt idx="554">
                  <c:v>-142.19264206899999</c:v>
                </c:pt>
                <c:pt idx="555">
                  <c:v>-142.349757582</c:v>
                </c:pt>
                <c:pt idx="556">
                  <c:v>-142.04573193499999</c:v>
                </c:pt>
                <c:pt idx="557">
                  <c:v>-142.61463756399999</c:v>
                </c:pt>
                <c:pt idx="558">
                  <c:v>-142.827274182</c:v>
                </c:pt>
                <c:pt idx="559">
                  <c:v>-142.94731413599999</c:v>
                </c:pt>
                <c:pt idx="560">
                  <c:v>-143.13124567599999</c:v>
                </c:pt>
                <c:pt idx="561">
                  <c:v>-143.26084564799999</c:v>
                </c:pt>
                <c:pt idx="562">
                  <c:v>-143.453503173</c:v>
                </c:pt>
                <c:pt idx="563">
                  <c:v>-143.63038977400001</c:v>
                </c:pt>
                <c:pt idx="564">
                  <c:v>-143.67971898299999</c:v>
                </c:pt>
                <c:pt idx="565">
                  <c:v>-143.85309436599999</c:v>
                </c:pt>
                <c:pt idx="566">
                  <c:v>-144.018103803</c:v>
                </c:pt>
                <c:pt idx="567">
                  <c:v>-144.174366273</c:v>
                </c:pt>
                <c:pt idx="568">
                  <c:v>-144.280771921</c:v>
                </c:pt>
                <c:pt idx="569">
                  <c:v>-144.45847017899999</c:v>
                </c:pt>
                <c:pt idx="570">
                  <c:v>-144.609714153</c:v>
                </c:pt>
                <c:pt idx="571">
                  <c:v>-144.76662885900001</c:v>
                </c:pt>
                <c:pt idx="572">
                  <c:v>-144.840673366</c:v>
                </c:pt>
                <c:pt idx="573">
                  <c:v>-144.96870196500001</c:v>
                </c:pt>
                <c:pt idx="574">
                  <c:v>-145.04527828600001</c:v>
                </c:pt>
                <c:pt idx="575">
                  <c:v>-145.27798683500001</c:v>
                </c:pt>
                <c:pt idx="576">
                  <c:v>-145.415331538</c:v>
                </c:pt>
                <c:pt idx="577">
                  <c:v>-145.49147273599999</c:v>
                </c:pt>
                <c:pt idx="578">
                  <c:v>-145.668208225</c:v>
                </c:pt>
                <c:pt idx="579">
                  <c:v>-145.57598429999999</c:v>
                </c:pt>
                <c:pt idx="580">
                  <c:v>-145.92220914399999</c:v>
                </c:pt>
                <c:pt idx="581">
                  <c:v>-146.10333012699999</c:v>
                </c:pt>
                <c:pt idx="582">
                  <c:v>-146.18368371700001</c:v>
                </c:pt>
                <c:pt idx="583">
                  <c:v>-146.32598560900001</c:v>
                </c:pt>
                <c:pt idx="584">
                  <c:v>-146.464200242</c:v>
                </c:pt>
                <c:pt idx="585">
                  <c:v>-146.541478176</c:v>
                </c:pt>
                <c:pt idx="586">
                  <c:v>-146.69016869699999</c:v>
                </c:pt>
                <c:pt idx="587">
                  <c:v>-146.73686049</c:v>
                </c:pt>
                <c:pt idx="588">
                  <c:v>-146.918058135</c:v>
                </c:pt>
                <c:pt idx="589">
                  <c:v>-147.06928958200001</c:v>
                </c:pt>
                <c:pt idx="590">
                  <c:v>-147.200033765</c:v>
                </c:pt>
                <c:pt idx="591">
                  <c:v>-147.22440730299999</c:v>
                </c:pt>
                <c:pt idx="592">
                  <c:v>-147.375099904</c:v>
                </c:pt>
                <c:pt idx="593">
                  <c:v>-147.45601685700001</c:v>
                </c:pt>
                <c:pt idx="594">
                  <c:v>-147.58622191000001</c:v>
                </c:pt>
                <c:pt idx="595">
                  <c:v>-147.54594432799999</c:v>
                </c:pt>
                <c:pt idx="596">
                  <c:v>-147.741443468</c:v>
                </c:pt>
                <c:pt idx="597">
                  <c:v>-147.87666177099999</c:v>
                </c:pt>
                <c:pt idx="598">
                  <c:v>-147.98577412700001</c:v>
                </c:pt>
                <c:pt idx="599">
                  <c:v>-148.071610599</c:v>
                </c:pt>
                <c:pt idx="600">
                  <c:v>-148.18446465400001</c:v>
                </c:pt>
                <c:pt idx="601">
                  <c:v>-148.24561804000001</c:v>
                </c:pt>
                <c:pt idx="602">
                  <c:v>-148.36499238900001</c:v>
                </c:pt>
                <c:pt idx="603">
                  <c:v>-148.43928374399999</c:v>
                </c:pt>
                <c:pt idx="604">
                  <c:v>-148.53925237300001</c:v>
                </c:pt>
                <c:pt idx="605">
                  <c:v>-148.63352289900001</c:v>
                </c:pt>
                <c:pt idx="606">
                  <c:v>-148.72014260700001</c:v>
                </c:pt>
                <c:pt idx="607">
                  <c:v>-148.768668324</c:v>
                </c:pt>
                <c:pt idx="608">
                  <c:v>-148.81741740499999</c:v>
                </c:pt>
                <c:pt idx="609">
                  <c:v>-148.87328308599999</c:v>
                </c:pt>
                <c:pt idx="610">
                  <c:v>-149.045111187</c:v>
                </c:pt>
                <c:pt idx="611">
                  <c:v>-149.05335393999999</c:v>
                </c:pt>
                <c:pt idx="612">
                  <c:v>-149.140779154</c:v>
                </c:pt>
                <c:pt idx="613">
                  <c:v>-149.21393145900001</c:v>
                </c:pt>
                <c:pt idx="614">
                  <c:v>-149.263427248</c:v>
                </c:pt>
                <c:pt idx="615">
                  <c:v>-149.29244381999999</c:v>
                </c:pt>
                <c:pt idx="616">
                  <c:v>-149.366708034</c:v>
                </c:pt>
                <c:pt idx="617">
                  <c:v>-149.432837726</c:v>
                </c:pt>
                <c:pt idx="618">
                  <c:v>-149.50909711400001</c:v>
                </c:pt>
                <c:pt idx="619">
                  <c:v>-149.57245426099999</c:v>
                </c:pt>
                <c:pt idx="620">
                  <c:v>-149.59649538799999</c:v>
                </c:pt>
                <c:pt idx="621">
                  <c:v>-149.59096165599999</c:v>
                </c:pt>
                <c:pt idx="622">
                  <c:v>-149.698392082</c:v>
                </c:pt>
                <c:pt idx="623">
                  <c:v>-149.69034395200001</c:v>
                </c:pt>
                <c:pt idx="624">
                  <c:v>-149.827675097</c:v>
                </c:pt>
                <c:pt idx="625">
                  <c:v>-149.81936589899999</c:v>
                </c:pt>
                <c:pt idx="626">
                  <c:v>-149.924357636</c:v>
                </c:pt>
                <c:pt idx="627">
                  <c:v>-149.915153296</c:v>
                </c:pt>
                <c:pt idx="628">
                  <c:v>-150.03131892799999</c:v>
                </c:pt>
                <c:pt idx="629">
                  <c:v>-150.08303704599999</c:v>
                </c:pt>
                <c:pt idx="630">
                  <c:v>-150.071970497</c:v>
                </c:pt>
                <c:pt idx="631">
                  <c:v>-150.13462786400001</c:v>
                </c:pt>
                <c:pt idx="632">
                  <c:v>-150.12321855299999</c:v>
                </c:pt>
                <c:pt idx="633">
                  <c:v>-150.201506999</c:v>
                </c:pt>
                <c:pt idx="634">
                  <c:v>-150.19411016999999</c:v>
                </c:pt>
                <c:pt idx="635">
                  <c:v>-150.24063251999999</c:v>
                </c:pt>
                <c:pt idx="636">
                  <c:v>-150.29564455100001</c:v>
                </c:pt>
                <c:pt idx="637">
                  <c:v>-150.287881583</c:v>
                </c:pt>
                <c:pt idx="638">
                  <c:v>-150.32906202199999</c:v>
                </c:pt>
                <c:pt idx="639">
                  <c:v>-150.386862753</c:v>
                </c:pt>
                <c:pt idx="640">
                  <c:v>-150.37884759799999</c:v>
                </c:pt>
                <c:pt idx="641">
                  <c:v>-150.48403344299999</c:v>
                </c:pt>
                <c:pt idx="642">
                  <c:v>-150.532044695</c:v>
                </c:pt>
                <c:pt idx="643">
                  <c:v>-150.52365099400001</c:v>
                </c:pt>
                <c:pt idx="644">
                  <c:v>-150.57231217699999</c:v>
                </c:pt>
                <c:pt idx="645">
                  <c:v>-150.60617901699999</c:v>
                </c:pt>
                <c:pt idx="646">
                  <c:v>-150.62842229500001</c:v>
                </c:pt>
                <c:pt idx="647">
                  <c:v>-150.62394295000001</c:v>
                </c:pt>
                <c:pt idx="648">
                  <c:v>-150.66341806400001</c:v>
                </c:pt>
                <c:pt idx="649">
                  <c:v>-150.65577263599999</c:v>
                </c:pt>
                <c:pt idx="650">
                  <c:v>-150.69332822699999</c:v>
                </c:pt>
                <c:pt idx="651">
                  <c:v>-150.688538024</c:v>
                </c:pt>
                <c:pt idx="652">
                  <c:v>-150.74176282299999</c:v>
                </c:pt>
                <c:pt idx="653">
                  <c:v>-150.75102931800001</c:v>
                </c:pt>
                <c:pt idx="654">
                  <c:v>-150.77161114399999</c:v>
                </c:pt>
                <c:pt idx="655">
                  <c:v>-150.81967278799999</c:v>
                </c:pt>
                <c:pt idx="656">
                  <c:v>-150.81142499699999</c:v>
                </c:pt>
                <c:pt idx="657">
                  <c:v>-150.74883148000001</c:v>
                </c:pt>
                <c:pt idx="658">
                  <c:v>-150.79788361999999</c:v>
                </c:pt>
                <c:pt idx="659">
                  <c:v>-150.89499841</c:v>
                </c:pt>
                <c:pt idx="660">
                  <c:v>-150.94755741399999</c:v>
                </c:pt>
                <c:pt idx="661">
                  <c:v>-150.944026751</c:v>
                </c:pt>
                <c:pt idx="662">
                  <c:v>-150.90594385700001</c:v>
                </c:pt>
                <c:pt idx="663">
                  <c:v>-150.87796544099999</c:v>
                </c:pt>
                <c:pt idx="664">
                  <c:v>-150.90880849000001</c:v>
                </c:pt>
                <c:pt idx="665">
                  <c:v>-150.94542009400001</c:v>
                </c:pt>
                <c:pt idx="666">
                  <c:v>-150.98325699099999</c:v>
                </c:pt>
                <c:pt idx="667">
                  <c:v>-150.95046776000001</c:v>
                </c:pt>
                <c:pt idx="668">
                  <c:v>-150.93725136099999</c:v>
                </c:pt>
                <c:pt idx="669">
                  <c:v>-151.00411704800001</c:v>
                </c:pt>
                <c:pt idx="670">
                  <c:v>-151.036540282</c:v>
                </c:pt>
                <c:pt idx="671">
                  <c:v>-151.016406201</c:v>
                </c:pt>
                <c:pt idx="672">
                  <c:v>-150.99789801</c:v>
                </c:pt>
                <c:pt idx="673">
                  <c:v>-151.01112041499999</c:v>
                </c:pt>
                <c:pt idx="674">
                  <c:v>-151.03055768199999</c:v>
                </c:pt>
                <c:pt idx="675">
                  <c:v>-151.030773014</c:v>
                </c:pt>
                <c:pt idx="676">
                  <c:v>-151.00871423000001</c:v>
                </c:pt>
                <c:pt idx="677">
                  <c:v>-151.05198298600001</c:v>
                </c:pt>
                <c:pt idx="678">
                  <c:v>-151.07926151699999</c:v>
                </c:pt>
                <c:pt idx="679">
                  <c:v>-151.08093021600001</c:v>
                </c:pt>
                <c:pt idx="680">
                  <c:v>-151.08161630399999</c:v>
                </c:pt>
                <c:pt idx="681">
                  <c:v>-151.15883368600001</c:v>
                </c:pt>
                <c:pt idx="682">
                  <c:v>-151.14539235999999</c:v>
                </c:pt>
                <c:pt idx="683">
                  <c:v>-151.08535659399999</c:v>
                </c:pt>
                <c:pt idx="684">
                  <c:v>-151.117182904</c:v>
                </c:pt>
                <c:pt idx="685">
                  <c:v>-151.10584543799999</c:v>
                </c:pt>
                <c:pt idx="686">
                  <c:v>-151.18106866299999</c:v>
                </c:pt>
                <c:pt idx="687">
                  <c:v>-151.20185871699999</c:v>
                </c:pt>
                <c:pt idx="688">
                  <c:v>-151.173310461</c:v>
                </c:pt>
                <c:pt idx="689">
                  <c:v>-151.19043421500001</c:v>
                </c:pt>
                <c:pt idx="690">
                  <c:v>-151.22424819</c:v>
                </c:pt>
                <c:pt idx="691">
                  <c:v>-151.209646956</c:v>
                </c:pt>
                <c:pt idx="692">
                  <c:v>-151.204625295</c:v>
                </c:pt>
                <c:pt idx="693">
                  <c:v>-150.98677974200001</c:v>
                </c:pt>
                <c:pt idx="694">
                  <c:v>-150.99492384499999</c:v>
                </c:pt>
                <c:pt idx="695">
                  <c:v>-151.27134353899999</c:v>
                </c:pt>
                <c:pt idx="696">
                  <c:v>-151.248650836</c:v>
                </c:pt>
                <c:pt idx="697">
                  <c:v>-151.241251425</c:v>
                </c:pt>
                <c:pt idx="698">
                  <c:v>-151.27010121800001</c:v>
                </c:pt>
                <c:pt idx="699">
                  <c:v>-151.25300591300001</c:v>
                </c:pt>
                <c:pt idx="700">
                  <c:v>-151.24075345599999</c:v>
                </c:pt>
                <c:pt idx="701">
                  <c:v>-151.249491721</c:v>
                </c:pt>
                <c:pt idx="702">
                  <c:v>-151.315934674</c:v>
                </c:pt>
                <c:pt idx="703">
                  <c:v>-151.378630835</c:v>
                </c:pt>
                <c:pt idx="704">
                  <c:v>-151.3032121</c:v>
                </c:pt>
                <c:pt idx="705">
                  <c:v>-151.31346600099999</c:v>
                </c:pt>
                <c:pt idx="706">
                  <c:v>-151.299253924</c:v>
                </c:pt>
                <c:pt idx="707">
                  <c:v>-151.266697392</c:v>
                </c:pt>
                <c:pt idx="708">
                  <c:v>-151.24508507300001</c:v>
                </c:pt>
                <c:pt idx="709">
                  <c:v>-151.265922859</c:v>
                </c:pt>
                <c:pt idx="710">
                  <c:v>-151.28059397499999</c:v>
                </c:pt>
                <c:pt idx="711">
                  <c:v>-151.28371282800001</c:v>
                </c:pt>
                <c:pt idx="712">
                  <c:v>-151.26313848199999</c:v>
                </c:pt>
                <c:pt idx="713">
                  <c:v>-151.22525858200001</c:v>
                </c:pt>
                <c:pt idx="714">
                  <c:v>-151.22766080400001</c:v>
                </c:pt>
                <c:pt idx="715">
                  <c:v>-151.23504047099999</c:v>
                </c:pt>
                <c:pt idx="716">
                  <c:v>-151.225311551</c:v>
                </c:pt>
                <c:pt idx="717">
                  <c:v>-151.17031719799999</c:v>
                </c:pt>
                <c:pt idx="718">
                  <c:v>-151.174610831</c:v>
                </c:pt>
                <c:pt idx="719">
                  <c:v>-151.141092458</c:v>
                </c:pt>
                <c:pt idx="720">
                  <c:v>-151.11465687500001</c:v>
                </c:pt>
                <c:pt idx="721">
                  <c:v>-151.12567707299999</c:v>
                </c:pt>
                <c:pt idx="722">
                  <c:v>-151.12270928999999</c:v>
                </c:pt>
                <c:pt idx="723">
                  <c:v>-151.14728954399999</c:v>
                </c:pt>
              </c:numCache>
            </c:numRef>
          </c:yVal>
          <c:smooth val="1"/>
        </c:ser>
        <c:ser>
          <c:idx val="7"/>
          <c:order val="2"/>
          <c:tx>
            <c:strRef>
              <c:f>omit_pn_lmk04803!$J$29</c:f>
              <c:strCache>
                <c:ptCount val="1"/>
                <c:pt idx="0">
                  <c:v>491.52 MHz LVDS</c:v>
                </c:pt>
              </c:strCache>
            </c:strRef>
          </c:tx>
          <c:spPr>
            <a:ln w="12700"/>
          </c:spPr>
          <c:marker>
            <c:symbol val="none"/>
          </c:marker>
          <c:xVal>
            <c:numRef>
              <c:f>omit_pn_lmk04803!$A$30:$A$753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omit_pn_lmk04803!$J$30:$J$753</c:f>
              <c:numCache>
                <c:formatCode>General</c:formatCode>
                <c:ptCount val="724"/>
                <c:pt idx="0">
                  <c:v>-99.727791259900002</c:v>
                </c:pt>
                <c:pt idx="1">
                  <c:v>-99.959649788199997</c:v>
                </c:pt>
                <c:pt idx="2">
                  <c:v>-100.064824977</c:v>
                </c:pt>
                <c:pt idx="3">
                  <c:v>-100.30187576599999</c:v>
                </c:pt>
                <c:pt idx="4">
                  <c:v>-100.888510247</c:v>
                </c:pt>
                <c:pt idx="5">
                  <c:v>-101.12939214799999</c:v>
                </c:pt>
                <c:pt idx="6">
                  <c:v>-101.090675757</c:v>
                </c:pt>
                <c:pt idx="7">
                  <c:v>-101.39934256399999</c:v>
                </c:pt>
                <c:pt idx="8">
                  <c:v>-100.33380201</c:v>
                </c:pt>
                <c:pt idx="9">
                  <c:v>-100.692606641</c:v>
                </c:pt>
                <c:pt idx="10">
                  <c:v>-99.896028331899998</c:v>
                </c:pt>
                <c:pt idx="11">
                  <c:v>-100.251045619</c:v>
                </c:pt>
                <c:pt idx="12">
                  <c:v>-100.195859484</c:v>
                </c:pt>
                <c:pt idx="13">
                  <c:v>-100.424333561</c:v>
                </c:pt>
                <c:pt idx="14">
                  <c:v>-100.87901795800001</c:v>
                </c:pt>
                <c:pt idx="15">
                  <c:v>-102.12672061000001</c:v>
                </c:pt>
                <c:pt idx="16">
                  <c:v>-103.45122843199999</c:v>
                </c:pt>
                <c:pt idx="17">
                  <c:v>-103.915329466</c:v>
                </c:pt>
                <c:pt idx="18">
                  <c:v>-103.12812544400001</c:v>
                </c:pt>
                <c:pt idx="19">
                  <c:v>-103.62476313000001</c:v>
                </c:pt>
                <c:pt idx="20">
                  <c:v>-104.027589382</c:v>
                </c:pt>
                <c:pt idx="21">
                  <c:v>-103.186211641</c:v>
                </c:pt>
                <c:pt idx="22">
                  <c:v>-103.661146684</c:v>
                </c:pt>
                <c:pt idx="23">
                  <c:v>-104.01961306299999</c:v>
                </c:pt>
                <c:pt idx="24">
                  <c:v>-103.075494388</c:v>
                </c:pt>
                <c:pt idx="25">
                  <c:v>-102.77114806500001</c:v>
                </c:pt>
                <c:pt idx="26">
                  <c:v>-103.94122754</c:v>
                </c:pt>
                <c:pt idx="27">
                  <c:v>-104.253287015</c:v>
                </c:pt>
                <c:pt idx="28">
                  <c:v>-105.618091827</c:v>
                </c:pt>
                <c:pt idx="29">
                  <c:v>-105.151472881</c:v>
                </c:pt>
                <c:pt idx="30">
                  <c:v>-104.61938191</c:v>
                </c:pt>
                <c:pt idx="31">
                  <c:v>-105.398884772</c:v>
                </c:pt>
                <c:pt idx="32">
                  <c:v>-105.70066808200001</c:v>
                </c:pt>
                <c:pt idx="33">
                  <c:v>-105.148888955</c:v>
                </c:pt>
                <c:pt idx="34">
                  <c:v>-105.556021074</c:v>
                </c:pt>
                <c:pt idx="35">
                  <c:v>-105.200546186</c:v>
                </c:pt>
                <c:pt idx="36">
                  <c:v>-104.803037926</c:v>
                </c:pt>
                <c:pt idx="37">
                  <c:v>-104.761983731</c:v>
                </c:pt>
                <c:pt idx="38">
                  <c:v>-105.345538033</c:v>
                </c:pt>
                <c:pt idx="39">
                  <c:v>-105.755934541</c:v>
                </c:pt>
                <c:pt idx="40">
                  <c:v>-107.30882070200001</c:v>
                </c:pt>
                <c:pt idx="41">
                  <c:v>-107.245737694</c:v>
                </c:pt>
                <c:pt idx="42">
                  <c:v>-105.35269617900001</c:v>
                </c:pt>
                <c:pt idx="43">
                  <c:v>-104.827181888</c:v>
                </c:pt>
                <c:pt idx="44">
                  <c:v>-106.134002745</c:v>
                </c:pt>
                <c:pt idx="45">
                  <c:v>-107.665173385</c:v>
                </c:pt>
                <c:pt idx="46">
                  <c:v>-107.23291441000001</c:v>
                </c:pt>
                <c:pt idx="47">
                  <c:v>-107.496348806</c:v>
                </c:pt>
                <c:pt idx="48">
                  <c:v>-108.89269188199999</c:v>
                </c:pt>
                <c:pt idx="49">
                  <c:v>-108.624687409</c:v>
                </c:pt>
                <c:pt idx="50">
                  <c:v>-107.660509225</c:v>
                </c:pt>
                <c:pt idx="51">
                  <c:v>-107.064459644</c:v>
                </c:pt>
                <c:pt idx="52">
                  <c:v>-105.589613658</c:v>
                </c:pt>
                <c:pt idx="53">
                  <c:v>-106.031966694</c:v>
                </c:pt>
                <c:pt idx="54">
                  <c:v>-107.373923315</c:v>
                </c:pt>
                <c:pt idx="55">
                  <c:v>-106.296331882</c:v>
                </c:pt>
                <c:pt idx="56">
                  <c:v>-107.76053363600001</c:v>
                </c:pt>
                <c:pt idx="57">
                  <c:v>-108.50590146</c:v>
                </c:pt>
                <c:pt idx="58">
                  <c:v>-108.854933358</c:v>
                </c:pt>
                <c:pt idx="59">
                  <c:v>-108.341356615</c:v>
                </c:pt>
                <c:pt idx="60">
                  <c:v>-108.551735689</c:v>
                </c:pt>
                <c:pt idx="61">
                  <c:v>-108.283746256</c:v>
                </c:pt>
                <c:pt idx="62">
                  <c:v>-108.94132798299999</c:v>
                </c:pt>
                <c:pt idx="63">
                  <c:v>-110.725610469</c:v>
                </c:pt>
                <c:pt idx="64">
                  <c:v>-109.367033636</c:v>
                </c:pt>
                <c:pt idx="65">
                  <c:v>-109.929381189</c:v>
                </c:pt>
                <c:pt idx="66">
                  <c:v>-112.136057261</c:v>
                </c:pt>
                <c:pt idx="67">
                  <c:v>-111.617740678</c:v>
                </c:pt>
                <c:pt idx="68">
                  <c:v>-109.95631374200001</c:v>
                </c:pt>
                <c:pt idx="69">
                  <c:v>-111.30696620499999</c:v>
                </c:pt>
                <c:pt idx="70">
                  <c:v>-111.962044389</c:v>
                </c:pt>
                <c:pt idx="71">
                  <c:v>-110.013476806</c:v>
                </c:pt>
                <c:pt idx="72">
                  <c:v>-110.748601084</c:v>
                </c:pt>
                <c:pt idx="73">
                  <c:v>-110.230301868</c:v>
                </c:pt>
                <c:pt idx="74">
                  <c:v>-111.183723204</c:v>
                </c:pt>
                <c:pt idx="75">
                  <c:v>-113.93866999799999</c:v>
                </c:pt>
                <c:pt idx="76">
                  <c:v>-112.468095573</c:v>
                </c:pt>
                <c:pt idx="77">
                  <c:v>-112.641362319</c:v>
                </c:pt>
                <c:pt idx="78">
                  <c:v>-112.08840916299999</c:v>
                </c:pt>
                <c:pt idx="79">
                  <c:v>-113.248508837</c:v>
                </c:pt>
                <c:pt idx="80">
                  <c:v>-112.952472851</c:v>
                </c:pt>
                <c:pt idx="81">
                  <c:v>-114.106581031</c:v>
                </c:pt>
                <c:pt idx="82">
                  <c:v>-113.83599248</c:v>
                </c:pt>
                <c:pt idx="83">
                  <c:v>-114.869520447</c:v>
                </c:pt>
                <c:pt idx="84">
                  <c:v>-113.246381017</c:v>
                </c:pt>
                <c:pt idx="85">
                  <c:v>-112.47412627200001</c:v>
                </c:pt>
                <c:pt idx="86">
                  <c:v>-113.337475987</c:v>
                </c:pt>
                <c:pt idx="87">
                  <c:v>-112.90451968399999</c:v>
                </c:pt>
                <c:pt idx="88">
                  <c:v>-114.09864529399999</c:v>
                </c:pt>
                <c:pt idx="89">
                  <c:v>-113.286698986</c:v>
                </c:pt>
                <c:pt idx="90">
                  <c:v>-114.199739573</c:v>
                </c:pt>
                <c:pt idx="91">
                  <c:v>-115.32684496</c:v>
                </c:pt>
                <c:pt idx="92">
                  <c:v>-114.85755392900001</c:v>
                </c:pt>
                <c:pt idx="93">
                  <c:v>-114.676449217</c:v>
                </c:pt>
                <c:pt idx="94">
                  <c:v>-114.61327607699999</c:v>
                </c:pt>
                <c:pt idx="95">
                  <c:v>-116.08636115900001</c:v>
                </c:pt>
                <c:pt idx="96">
                  <c:v>-114.10887521399999</c:v>
                </c:pt>
                <c:pt idx="97">
                  <c:v>-114.21688737700001</c:v>
                </c:pt>
                <c:pt idx="98">
                  <c:v>-116.148913855</c:v>
                </c:pt>
                <c:pt idx="99">
                  <c:v>-114.80863228699999</c:v>
                </c:pt>
                <c:pt idx="100">
                  <c:v>-115.11968604099999</c:v>
                </c:pt>
                <c:pt idx="101">
                  <c:v>-115.845060965</c:v>
                </c:pt>
                <c:pt idx="102">
                  <c:v>-114.859178005</c:v>
                </c:pt>
                <c:pt idx="103">
                  <c:v>-117.143482463</c:v>
                </c:pt>
                <c:pt idx="104">
                  <c:v>-115.520928603</c:v>
                </c:pt>
                <c:pt idx="105">
                  <c:v>-115.307957171</c:v>
                </c:pt>
                <c:pt idx="106">
                  <c:v>-115.43935157600001</c:v>
                </c:pt>
                <c:pt idx="107">
                  <c:v>-116.20313175299999</c:v>
                </c:pt>
                <c:pt idx="108">
                  <c:v>-115.12894685099999</c:v>
                </c:pt>
                <c:pt idx="109">
                  <c:v>-117.742077353</c:v>
                </c:pt>
                <c:pt idx="110">
                  <c:v>-115.725953899</c:v>
                </c:pt>
                <c:pt idx="111">
                  <c:v>-117.158172952</c:v>
                </c:pt>
                <c:pt idx="112">
                  <c:v>-116.892232949</c:v>
                </c:pt>
                <c:pt idx="113">
                  <c:v>-116.218362097</c:v>
                </c:pt>
                <c:pt idx="114">
                  <c:v>-116.75783729299999</c:v>
                </c:pt>
                <c:pt idx="115">
                  <c:v>-116.888008789</c:v>
                </c:pt>
                <c:pt idx="116">
                  <c:v>-116.726670664</c:v>
                </c:pt>
                <c:pt idx="117">
                  <c:v>-117.19276123500001</c:v>
                </c:pt>
                <c:pt idx="118">
                  <c:v>-116.04905941299999</c:v>
                </c:pt>
                <c:pt idx="119">
                  <c:v>-117.969086727</c:v>
                </c:pt>
                <c:pt idx="120">
                  <c:v>-118.284193192</c:v>
                </c:pt>
                <c:pt idx="121">
                  <c:v>-117.13830804</c:v>
                </c:pt>
                <c:pt idx="122">
                  <c:v>-118.31460812500001</c:v>
                </c:pt>
                <c:pt idx="123">
                  <c:v>-118.013080739</c:v>
                </c:pt>
                <c:pt idx="124">
                  <c:v>-117.48191422399999</c:v>
                </c:pt>
                <c:pt idx="125">
                  <c:v>-118.254530023</c:v>
                </c:pt>
                <c:pt idx="126">
                  <c:v>-116.97134255100001</c:v>
                </c:pt>
                <c:pt idx="127">
                  <c:v>-117.670141809</c:v>
                </c:pt>
                <c:pt idx="128">
                  <c:v>-117.951497926</c:v>
                </c:pt>
                <c:pt idx="129">
                  <c:v>-117.11676433300001</c:v>
                </c:pt>
                <c:pt idx="130">
                  <c:v>-118.71986821</c:v>
                </c:pt>
                <c:pt idx="131">
                  <c:v>-118.257596578</c:v>
                </c:pt>
                <c:pt idx="132">
                  <c:v>-118.96698603199999</c:v>
                </c:pt>
                <c:pt idx="133">
                  <c:v>-118.775644171</c:v>
                </c:pt>
                <c:pt idx="134">
                  <c:v>-118.44744271899999</c:v>
                </c:pt>
                <c:pt idx="135">
                  <c:v>-118.561573602</c:v>
                </c:pt>
                <c:pt idx="136">
                  <c:v>-119.513250875</c:v>
                </c:pt>
                <c:pt idx="137">
                  <c:v>-119.422350978</c:v>
                </c:pt>
                <c:pt idx="138">
                  <c:v>-119.552116016</c:v>
                </c:pt>
                <c:pt idx="139">
                  <c:v>-119.264757336</c:v>
                </c:pt>
                <c:pt idx="140">
                  <c:v>-119.218034055</c:v>
                </c:pt>
                <c:pt idx="141">
                  <c:v>-118.244523599</c:v>
                </c:pt>
                <c:pt idx="142">
                  <c:v>-118.61483814</c:v>
                </c:pt>
                <c:pt idx="143">
                  <c:v>-120.498215759</c:v>
                </c:pt>
                <c:pt idx="144">
                  <c:v>-119.519497022</c:v>
                </c:pt>
                <c:pt idx="145">
                  <c:v>-118.8137239</c:v>
                </c:pt>
                <c:pt idx="146">
                  <c:v>-120.394003375</c:v>
                </c:pt>
                <c:pt idx="147">
                  <c:v>-120.281190369</c:v>
                </c:pt>
                <c:pt idx="148">
                  <c:v>-119.666580176</c:v>
                </c:pt>
                <c:pt idx="149">
                  <c:v>-119.29144597299999</c:v>
                </c:pt>
                <c:pt idx="150">
                  <c:v>-119.754782636</c:v>
                </c:pt>
                <c:pt idx="151">
                  <c:v>-120.649706978</c:v>
                </c:pt>
                <c:pt idx="152">
                  <c:v>-119.858352908</c:v>
                </c:pt>
                <c:pt idx="153">
                  <c:v>-120.55197742</c:v>
                </c:pt>
                <c:pt idx="154">
                  <c:v>-120.19351581700001</c:v>
                </c:pt>
                <c:pt idx="155">
                  <c:v>-120.601309462</c:v>
                </c:pt>
                <c:pt idx="156">
                  <c:v>-121.274428</c:v>
                </c:pt>
                <c:pt idx="157">
                  <c:v>-120.98773157700001</c:v>
                </c:pt>
                <c:pt idx="158">
                  <c:v>-120.333598893</c:v>
                </c:pt>
                <c:pt idx="159">
                  <c:v>-120.167793598</c:v>
                </c:pt>
                <c:pt idx="160">
                  <c:v>-120.411792271</c:v>
                </c:pt>
                <c:pt idx="161">
                  <c:v>-121.496265806</c:v>
                </c:pt>
                <c:pt idx="162">
                  <c:v>-120.92973379599999</c:v>
                </c:pt>
                <c:pt idx="163">
                  <c:v>-121.027547864</c:v>
                </c:pt>
                <c:pt idx="164">
                  <c:v>-121.240697708</c:v>
                </c:pt>
                <c:pt idx="165">
                  <c:v>-121.62177948599999</c:v>
                </c:pt>
                <c:pt idx="166">
                  <c:v>-121.269812411</c:v>
                </c:pt>
                <c:pt idx="167">
                  <c:v>-120.823667253</c:v>
                </c:pt>
                <c:pt idx="168">
                  <c:v>-121.365868874</c:v>
                </c:pt>
                <c:pt idx="169">
                  <c:v>-121.75868503300001</c:v>
                </c:pt>
                <c:pt idx="170">
                  <c:v>-121.64383384600001</c:v>
                </c:pt>
                <c:pt idx="171">
                  <c:v>-121.849793091</c:v>
                </c:pt>
                <c:pt idx="172">
                  <c:v>-121.59784057100001</c:v>
                </c:pt>
                <c:pt idx="173">
                  <c:v>-121.491292262</c:v>
                </c:pt>
                <c:pt idx="174">
                  <c:v>-121.78687067</c:v>
                </c:pt>
                <c:pt idx="175">
                  <c:v>-121.84367199099999</c:v>
                </c:pt>
                <c:pt idx="176">
                  <c:v>-122.300939187</c:v>
                </c:pt>
                <c:pt idx="177">
                  <c:v>-122.470818104</c:v>
                </c:pt>
                <c:pt idx="178">
                  <c:v>-122.464185683</c:v>
                </c:pt>
                <c:pt idx="179">
                  <c:v>-122.65671616500001</c:v>
                </c:pt>
                <c:pt idx="180">
                  <c:v>-122.539428051</c:v>
                </c:pt>
                <c:pt idx="181">
                  <c:v>-122.642149035</c:v>
                </c:pt>
                <c:pt idx="182">
                  <c:v>-122.478657283</c:v>
                </c:pt>
                <c:pt idx="183">
                  <c:v>-122.635640999</c:v>
                </c:pt>
                <c:pt idx="184">
                  <c:v>-122.540077027</c:v>
                </c:pt>
                <c:pt idx="185">
                  <c:v>-123.039161092</c:v>
                </c:pt>
                <c:pt idx="186">
                  <c:v>-122.89664098599999</c:v>
                </c:pt>
                <c:pt idx="187">
                  <c:v>-122.519634977</c:v>
                </c:pt>
                <c:pt idx="188">
                  <c:v>-122.790073689</c:v>
                </c:pt>
                <c:pt idx="189">
                  <c:v>-122.325131392</c:v>
                </c:pt>
                <c:pt idx="190">
                  <c:v>-122.495508804</c:v>
                </c:pt>
                <c:pt idx="191">
                  <c:v>-123.01320215299999</c:v>
                </c:pt>
                <c:pt idx="192">
                  <c:v>-122.95738797200001</c:v>
                </c:pt>
                <c:pt idx="193">
                  <c:v>-123.53059877600001</c:v>
                </c:pt>
                <c:pt idx="194">
                  <c:v>-123.527787503</c:v>
                </c:pt>
                <c:pt idx="195">
                  <c:v>-124.00268282899999</c:v>
                </c:pt>
                <c:pt idx="196">
                  <c:v>-123.677447712</c:v>
                </c:pt>
                <c:pt idx="197">
                  <c:v>-123.824363855</c:v>
                </c:pt>
                <c:pt idx="198">
                  <c:v>-124.50001729</c:v>
                </c:pt>
                <c:pt idx="199">
                  <c:v>-123.756959467</c:v>
                </c:pt>
                <c:pt idx="200">
                  <c:v>-123.83207860100001</c:v>
                </c:pt>
                <c:pt idx="201">
                  <c:v>-124.064349849</c:v>
                </c:pt>
                <c:pt idx="202">
                  <c:v>-124.422090029</c:v>
                </c:pt>
                <c:pt idx="203">
                  <c:v>-123.79111185399999</c:v>
                </c:pt>
                <c:pt idx="204">
                  <c:v>-123.914952085</c:v>
                </c:pt>
                <c:pt idx="205">
                  <c:v>-124.12024235299999</c:v>
                </c:pt>
                <c:pt idx="206">
                  <c:v>-123.813190865</c:v>
                </c:pt>
                <c:pt idx="207">
                  <c:v>-123.846257159</c:v>
                </c:pt>
                <c:pt idx="208">
                  <c:v>-124.223703938</c:v>
                </c:pt>
                <c:pt idx="209">
                  <c:v>-124.511178771</c:v>
                </c:pt>
                <c:pt idx="210">
                  <c:v>-124.632222168</c:v>
                </c:pt>
                <c:pt idx="211">
                  <c:v>-124.357096261</c:v>
                </c:pt>
                <c:pt idx="212">
                  <c:v>-124.528819235</c:v>
                </c:pt>
                <c:pt idx="213">
                  <c:v>-124.680736728</c:v>
                </c:pt>
                <c:pt idx="214">
                  <c:v>-124.789677598</c:v>
                </c:pt>
                <c:pt idx="215">
                  <c:v>-124.89900509</c:v>
                </c:pt>
                <c:pt idx="216">
                  <c:v>-124.867412931</c:v>
                </c:pt>
                <c:pt idx="217">
                  <c:v>-125.01378147299999</c:v>
                </c:pt>
                <c:pt idx="218">
                  <c:v>-125.094600919</c:v>
                </c:pt>
                <c:pt idx="219">
                  <c:v>-124.506776759</c:v>
                </c:pt>
                <c:pt idx="220">
                  <c:v>-124.851071699</c:v>
                </c:pt>
                <c:pt idx="221">
                  <c:v>-125.176609642</c:v>
                </c:pt>
                <c:pt idx="222">
                  <c:v>-125.623278571</c:v>
                </c:pt>
                <c:pt idx="223">
                  <c:v>-125.068027982</c:v>
                </c:pt>
                <c:pt idx="224">
                  <c:v>-125.20326866000001</c:v>
                </c:pt>
                <c:pt idx="225">
                  <c:v>-124.980583001</c:v>
                </c:pt>
                <c:pt idx="226">
                  <c:v>-125.40543698800001</c:v>
                </c:pt>
                <c:pt idx="227">
                  <c:v>-125.826437044</c:v>
                </c:pt>
                <c:pt idx="228">
                  <c:v>-125.577285483</c:v>
                </c:pt>
                <c:pt idx="229">
                  <c:v>-125.692193577</c:v>
                </c:pt>
                <c:pt idx="230">
                  <c:v>-125.52860893099999</c:v>
                </c:pt>
                <c:pt idx="231">
                  <c:v>-125.52719215899999</c:v>
                </c:pt>
                <c:pt idx="232">
                  <c:v>-125.75999622400001</c:v>
                </c:pt>
                <c:pt idx="233">
                  <c:v>-125.769058031</c:v>
                </c:pt>
                <c:pt idx="234">
                  <c:v>-125.93220825900001</c:v>
                </c:pt>
                <c:pt idx="235">
                  <c:v>-126.32324606900001</c:v>
                </c:pt>
                <c:pt idx="236">
                  <c:v>-126.451305582</c:v>
                </c:pt>
                <c:pt idx="237">
                  <c:v>-126.44323052999999</c:v>
                </c:pt>
                <c:pt idx="238">
                  <c:v>-126.383340647</c:v>
                </c:pt>
                <c:pt idx="239">
                  <c:v>-126.398019314</c:v>
                </c:pt>
                <c:pt idx="240">
                  <c:v>-126.037123866</c:v>
                </c:pt>
                <c:pt idx="241">
                  <c:v>-126.40823503599999</c:v>
                </c:pt>
                <c:pt idx="242">
                  <c:v>-126.41789227</c:v>
                </c:pt>
                <c:pt idx="243">
                  <c:v>-126.226047514</c:v>
                </c:pt>
                <c:pt idx="244">
                  <c:v>-126.13895308799999</c:v>
                </c:pt>
                <c:pt idx="245">
                  <c:v>-126.327444864</c:v>
                </c:pt>
                <c:pt idx="246">
                  <c:v>-126.23480317400001</c:v>
                </c:pt>
                <c:pt idx="247">
                  <c:v>-126.59479511000001</c:v>
                </c:pt>
                <c:pt idx="248">
                  <c:v>-126.725150476</c:v>
                </c:pt>
                <c:pt idx="249">
                  <c:v>-126.561543323</c:v>
                </c:pt>
                <c:pt idx="250">
                  <c:v>-126.56731042200001</c:v>
                </c:pt>
                <c:pt idx="251">
                  <c:v>-127.09649679</c:v>
                </c:pt>
                <c:pt idx="252">
                  <c:v>-126.79061088900001</c:v>
                </c:pt>
                <c:pt idx="253">
                  <c:v>-127.042052789</c:v>
                </c:pt>
                <c:pt idx="254">
                  <c:v>-126.119909499</c:v>
                </c:pt>
                <c:pt idx="255">
                  <c:v>-127.37247187200001</c:v>
                </c:pt>
                <c:pt idx="256">
                  <c:v>-127.319191562</c:v>
                </c:pt>
                <c:pt idx="257">
                  <c:v>-126.922394919</c:v>
                </c:pt>
                <c:pt idx="258">
                  <c:v>-126.89330987699999</c:v>
                </c:pt>
                <c:pt idx="259">
                  <c:v>-126.24818823699999</c:v>
                </c:pt>
                <c:pt idx="260">
                  <c:v>-127.590194541</c:v>
                </c:pt>
                <c:pt idx="261">
                  <c:v>-127.268795013</c:v>
                </c:pt>
                <c:pt idx="262">
                  <c:v>-127.460797722</c:v>
                </c:pt>
                <c:pt idx="263">
                  <c:v>-126.970609771</c:v>
                </c:pt>
                <c:pt idx="264">
                  <c:v>-126.591506434</c:v>
                </c:pt>
                <c:pt idx="265">
                  <c:v>-126.835684826</c:v>
                </c:pt>
                <c:pt idx="266">
                  <c:v>-127.620055413</c:v>
                </c:pt>
                <c:pt idx="267">
                  <c:v>-126.362601212</c:v>
                </c:pt>
                <c:pt idx="268">
                  <c:v>-127.618202072</c:v>
                </c:pt>
                <c:pt idx="269">
                  <c:v>-127.929263655</c:v>
                </c:pt>
                <c:pt idx="270">
                  <c:v>-127.66897411799999</c:v>
                </c:pt>
                <c:pt idx="271">
                  <c:v>-127.934809597</c:v>
                </c:pt>
                <c:pt idx="272">
                  <c:v>-128.15421258000001</c:v>
                </c:pt>
                <c:pt idx="273">
                  <c:v>-128.037403732</c:v>
                </c:pt>
                <c:pt idx="274">
                  <c:v>-127.907759649</c:v>
                </c:pt>
                <c:pt idx="275">
                  <c:v>-127.92933091800001</c:v>
                </c:pt>
                <c:pt idx="276">
                  <c:v>-127.786003159</c:v>
                </c:pt>
                <c:pt idx="277">
                  <c:v>-127.779876321</c:v>
                </c:pt>
                <c:pt idx="278">
                  <c:v>-127.99928502100001</c:v>
                </c:pt>
                <c:pt idx="279">
                  <c:v>-127.96911518100001</c:v>
                </c:pt>
                <c:pt idx="280">
                  <c:v>-128.09371085399999</c:v>
                </c:pt>
                <c:pt idx="281">
                  <c:v>-128.08625168699999</c:v>
                </c:pt>
                <c:pt idx="282">
                  <c:v>-128.15375183399999</c:v>
                </c:pt>
                <c:pt idx="283">
                  <c:v>-127.903107869</c:v>
                </c:pt>
                <c:pt idx="284">
                  <c:v>-128.22362177599999</c:v>
                </c:pt>
                <c:pt idx="285">
                  <c:v>-128.40284391700001</c:v>
                </c:pt>
                <c:pt idx="286">
                  <c:v>-128.105082901</c:v>
                </c:pt>
                <c:pt idx="287">
                  <c:v>-128.25927872099999</c:v>
                </c:pt>
                <c:pt idx="288">
                  <c:v>-128.41086338</c:v>
                </c:pt>
                <c:pt idx="289">
                  <c:v>-128.32091569900001</c:v>
                </c:pt>
                <c:pt idx="290">
                  <c:v>-128.17819163499999</c:v>
                </c:pt>
                <c:pt idx="291">
                  <c:v>-128.446437667</c:v>
                </c:pt>
                <c:pt idx="292">
                  <c:v>-128.55531789299999</c:v>
                </c:pt>
                <c:pt idx="293">
                  <c:v>-128.421703812</c:v>
                </c:pt>
                <c:pt idx="294">
                  <c:v>-128.75298762</c:v>
                </c:pt>
                <c:pt idx="295">
                  <c:v>-128.83728178199999</c:v>
                </c:pt>
                <c:pt idx="296">
                  <c:v>-128.51772391399999</c:v>
                </c:pt>
                <c:pt idx="297">
                  <c:v>-128.34789406900001</c:v>
                </c:pt>
                <c:pt idx="298">
                  <c:v>-128.326517903</c:v>
                </c:pt>
                <c:pt idx="299">
                  <c:v>-128.16415543400001</c:v>
                </c:pt>
                <c:pt idx="300">
                  <c:v>-128.34518210300001</c:v>
                </c:pt>
                <c:pt idx="301">
                  <c:v>-128.58120838599999</c:v>
                </c:pt>
                <c:pt idx="302">
                  <c:v>-128.70978376599999</c:v>
                </c:pt>
                <c:pt idx="303">
                  <c:v>-128.869198197</c:v>
                </c:pt>
                <c:pt idx="304">
                  <c:v>-128.73598890400001</c:v>
                </c:pt>
                <c:pt idx="305">
                  <c:v>-128.64886499400001</c:v>
                </c:pt>
                <c:pt idx="306">
                  <c:v>-128.568806255</c:v>
                </c:pt>
                <c:pt idx="307">
                  <c:v>-128.66598331700001</c:v>
                </c:pt>
                <c:pt idx="308">
                  <c:v>-128.70083450199999</c:v>
                </c:pt>
                <c:pt idx="309">
                  <c:v>-128.705337222</c:v>
                </c:pt>
                <c:pt idx="310">
                  <c:v>-128.85719574199999</c:v>
                </c:pt>
                <c:pt idx="311">
                  <c:v>-128.58933431299999</c:v>
                </c:pt>
                <c:pt idx="312">
                  <c:v>-128.58719282800001</c:v>
                </c:pt>
                <c:pt idx="313">
                  <c:v>-128.77031892799999</c:v>
                </c:pt>
                <c:pt idx="314">
                  <c:v>-128.90525233100001</c:v>
                </c:pt>
                <c:pt idx="315">
                  <c:v>-128.70605385100001</c:v>
                </c:pt>
                <c:pt idx="316">
                  <c:v>-128.90466560199999</c:v>
                </c:pt>
                <c:pt idx="317">
                  <c:v>-128.60524918799999</c:v>
                </c:pt>
                <c:pt idx="318">
                  <c:v>-128.55908933000001</c:v>
                </c:pt>
                <c:pt idx="319">
                  <c:v>-129.05459559900001</c:v>
                </c:pt>
                <c:pt idx="320">
                  <c:v>-128.725352036</c:v>
                </c:pt>
                <c:pt idx="321">
                  <c:v>-128.741385157</c:v>
                </c:pt>
                <c:pt idx="322">
                  <c:v>-128.45664809900001</c:v>
                </c:pt>
                <c:pt idx="323">
                  <c:v>-128.79278003100001</c:v>
                </c:pt>
                <c:pt idx="324">
                  <c:v>-128.77577320899999</c:v>
                </c:pt>
                <c:pt idx="325">
                  <c:v>-128.78954239699999</c:v>
                </c:pt>
                <c:pt idx="326">
                  <c:v>-128.96351153699999</c:v>
                </c:pt>
                <c:pt idx="327">
                  <c:v>-128.725324425</c:v>
                </c:pt>
                <c:pt idx="328">
                  <c:v>-128.528169867</c:v>
                </c:pt>
                <c:pt idx="329">
                  <c:v>-128.651812651</c:v>
                </c:pt>
                <c:pt idx="330">
                  <c:v>-128.93902457900001</c:v>
                </c:pt>
                <c:pt idx="331">
                  <c:v>-129.15679106299999</c:v>
                </c:pt>
                <c:pt idx="332">
                  <c:v>-128.568621853</c:v>
                </c:pt>
                <c:pt idx="333">
                  <c:v>-128.592286927</c:v>
                </c:pt>
                <c:pt idx="334">
                  <c:v>-128.52151709500001</c:v>
                </c:pt>
                <c:pt idx="335">
                  <c:v>-128.64631735899999</c:v>
                </c:pt>
                <c:pt idx="336">
                  <c:v>-128.72516328200001</c:v>
                </c:pt>
                <c:pt idx="337">
                  <c:v>-128.16675809200001</c:v>
                </c:pt>
                <c:pt idx="338">
                  <c:v>-128.55376056599999</c:v>
                </c:pt>
                <c:pt idx="339">
                  <c:v>-128.89828667399999</c:v>
                </c:pt>
                <c:pt idx="340">
                  <c:v>-128.416675811</c:v>
                </c:pt>
                <c:pt idx="341">
                  <c:v>-128.66919082800001</c:v>
                </c:pt>
                <c:pt idx="342">
                  <c:v>-128.547696492</c:v>
                </c:pt>
                <c:pt idx="343">
                  <c:v>-128.49864313099999</c:v>
                </c:pt>
                <c:pt idx="344">
                  <c:v>-127.951849194</c:v>
                </c:pt>
                <c:pt idx="345">
                  <c:v>-126.83395695900001</c:v>
                </c:pt>
                <c:pt idx="346">
                  <c:v>-128.459768672</c:v>
                </c:pt>
                <c:pt idx="347">
                  <c:v>-128.58949270299999</c:v>
                </c:pt>
                <c:pt idx="348">
                  <c:v>-128.33865605</c:v>
                </c:pt>
                <c:pt idx="349">
                  <c:v>-128.42347656600001</c:v>
                </c:pt>
                <c:pt idx="350">
                  <c:v>-128.43989689099999</c:v>
                </c:pt>
                <c:pt idx="351">
                  <c:v>-126.756377019</c:v>
                </c:pt>
                <c:pt idx="352">
                  <c:v>-128.299125925</c:v>
                </c:pt>
                <c:pt idx="353">
                  <c:v>-128.30028837200001</c:v>
                </c:pt>
                <c:pt idx="354">
                  <c:v>-128.24199562699999</c:v>
                </c:pt>
                <c:pt idx="355">
                  <c:v>-128.24560781900001</c:v>
                </c:pt>
                <c:pt idx="356">
                  <c:v>-128.32685571299999</c:v>
                </c:pt>
                <c:pt idx="357">
                  <c:v>-126.45981290500001</c:v>
                </c:pt>
                <c:pt idx="358">
                  <c:v>-128.26445035</c:v>
                </c:pt>
                <c:pt idx="359">
                  <c:v>-128.09515236499999</c:v>
                </c:pt>
                <c:pt idx="360">
                  <c:v>-128.39250943900001</c:v>
                </c:pt>
                <c:pt idx="361">
                  <c:v>-128.09412703699999</c:v>
                </c:pt>
                <c:pt idx="362">
                  <c:v>-127.927510064</c:v>
                </c:pt>
                <c:pt idx="363">
                  <c:v>-127.806275036</c:v>
                </c:pt>
                <c:pt idx="364">
                  <c:v>-128.14799905999999</c:v>
                </c:pt>
                <c:pt idx="365">
                  <c:v>-128.07239513900001</c:v>
                </c:pt>
                <c:pt idx="366">
                  <c:v>-127.94523608199999</c:v>
                </c:pt>
                <c:pt idx="367">
                  <c:v>-127.761683256</c:v>
                </c:pt>
                <c:pt idx="368">
                  <c:v>-127.98635803400001</c:v>
                </c:pt>
                <c:pt idx="369">
                  <c:v>-127.973850966</c:v>
                </c:pt>
                <c:pt idx="370">
                  <c:v>-128.07279912999999</c:v>
                </c:pt>
                <c:pt idx="371">
                  <c:v>-127.96640589899999</c:v>
                </c:pt>
                <c:pt idx="372">
                  <c:v>-127.872861852</c:v>
                </c:pt>
                <c:pt idx="373">
                  <c:v>-128.02998542700001</c:v>
                </c:pt>
                <c:pt idx="374">
                  <c:v>-127.87052084600001</c:v>
                </c:pt>
                <c:pt idx="375">
                  <c:v>-127.77801712900001</c:v>
                </c:pt>
                <c:pt idx="376">
                  <c:v>-127.690308681</c:v>
                </c:pt>
                <c:pt idx="377">
                  <c:v>-127.782763872</c:v>
                </c:pt>
                <c:pt idx="378">
                  <c:v>-127.713359465</c:v>
                </c:pt>
                <c:pt idx="379">
                  <c:v>-127.684495287</c:v>
                </c:pt>
                <c:pt idx="380">
                  <c:v>-127.897695375</c:v>
                </c:pt>
                <c:pt idx="381">
                  <c:v>-127.820345027</c:v>
                </c:pt>
                <c:pt idx="382">
                  <c:v>-127.904919627</c:v>
                </c:pt>
                <c:pt idx="383">
                  <c:v>-126.48633052</c:v>
                </c:pt>
                <c:pt idx="384">
                  <c:v>-127.58550231700001</c:v>
                </c:pt>
                <c:pt idx="385">
                  <c:v>-127.785609034</c:v>
                </c:pt>
                <c:pt idx="386">
                  <c:v>-127.827276501</c:v>
                </c:pt>
                <c:pt idx="387">
                  <c:v>-127.839847987</c:v>
                </c:pt>
                <c:pt idx="388">
                  <c:v>-127.841192994</c:v>
                </c:pt>
                <c:pt idx="389">
                  <c:v>-127.86594359999999</c:v>
                </c:pt>
                <c:pt idx="390">
                  <c:v>-127.96275708500001</c:v>
                </c:pt>
                <c:pt idx="391">
                  <c:v>-127.962708337</c:v>
                </c:pt>
                <c:pt idx="392">
                  <c:v>-127.931332137</c:v>
                </c:pt>
                <c:pt idx="393">
                  <c:v>-127.87298462</c:v>
                </c:pt>
                <c:pt idx="394">
                  <c:v>-127.901246715</c:v>
                </c:pt>
                <c:pt idx="395">
                  <c:v>-127.91066246</c:v>
                </c:pt>
                <c:pt idx="396">
                  <c:v>-127.97779619000001</c:v>
                </c:pt>
                <c:pt idx="397">
                  <c:v>-128.02678876499999</c:v>
                </c:pt>
                <c:pt idx="398">
                  <c:v>-128.01795737099999</c:v>
                </c:pt>
                <c:pt idx="399">
                  <c:v>-128.023759931</c:v>
                </c:pt>
                <c:pt idx="400">
                  <c:v>-128.00875731100001</c:v>
                </c:pt>
                <c:pt idx="401">
                  <c:v>-128.045508109</c:v>
                </c:pt>
                <c:pt idx="402">
                  <c:v>-128.134927463</c:v>
                </c:pt>
                <c:pt idx="403">
                  <c:v>-128.25129203700001</c:v>
                </c:pt>
                <c:pt idx="404">
                  <c:v>-128.25121327700001</c:v>
                </c:pt>
                <c:pt idx="405">
                  <c:v>-128.25795421000001</c:v>
                </c:pt>
                <c:pt idx="406">
                  <c:v>-128.29083337200001</c:v>
                </c:pt>
                <c:pt idx="407">
                  <c:v>-128.40590871000001</c:v>
                </c:pt>
                <c:pt idx="408">
                  <c:v>-128.41515330199999</c:v>
                </c:pt>
                <c:pt idx="409">
                  <c:v>-128.480806917</c:v>
                </c:pt>
                <c:pt idx="410">
                  <c:v>-128.53976071899999</c:v>
                </c:pt>
                <c:pt idx="411">
                  <c:v>-128.59086462499999</c:v>
                </c:pt>
                <c:pt idx="412">
                  <c:v>-128.669018346</c:v>
                </c:pt>
                <c:pt idx="413">
                  <c:v>-128.73910490200001</c:v>
                </c:pt>
                <c:pt idx="414">
                  <c:v>-128.83503593099999</c:v>
                </c:pt>
                <c:pt idx="415">
                  <c:v>-128.93136353599999</c:v>
                </c:pt>
                <c:pt idx="416">
                  <c:v>-129.03147413900001</c:v>
                </c:pt>
                <c:pt idx="417">
                  <c:v>-128.99425937000001</c:v>
                </c:pt>
                <c:pt idx="418">
                  <c:v>-129.01874824800001</c:v>
                </c:pt>
                <c:pt idx="419">
                  <c:v>-129.176563034</c:v>
                </c:pt>
                <c:pt idx="420">
                  <c:v>-129.264508017</c:v>
                </c:pt>
                <c:pt idx="421">
                  <c:v>-129.32365616999999</c:v>
                </c:pt>
                <c:pt idx="422">
                  <c:v>-129.401644963</c:v>
                </c:pt>
                <c:pt idx="423">
                  <c:v>-129.47709785399999</c:v>
                </c:pt>
                <c:pt idx="424">
                  <c:v>-129.58855219899999</c:v>
                </c:pt>
                <c:pt idx="425">
                  <c:v>-129.75980170700001</c:v>
                </c:pt>
                <c:pt idx="426">
                  <c:v>-129.869841493</c:v>
                </c:pt>
                <c:pt idx="427">
                  <c:v>-129.971922009</c:v>
                </c:pt>
                <c:pt idx="428">
                  <c:v>-130.06519405700001</c:v>
                </c:pt>
                <c:pt idx="429">
                  <c:v>-130.09054063100001</c:v>
                </c:pt>
                <c:pt idx="430">
                  <c:v>-130.138499878</c:v>
                </c:pt>
                <c:pt idx="431">
                  <c:v>-130.29640771000001</c:v>
                </c:pt>
                <c:pt idx="432">
                  <c:v>-130.398067548</c:v>
                </c:pt>
                <c:pt idx="433">
                  <c:v>-130.45471055199999</c:v>
                </c:pt>
                <c:pt idx="434">
                  <c:v>-130.474367156</c:v>
                </c:pt>
                <c:pt idx="435">
                  <c:v>-130.560730702</c:v>
                </c:pt>
                <c:pt idx="436">
                  <c:v>-130.53499763600001</c:v>
                </c:pt>
                <c:pt idx="437">
                  <c:v>-130.83514697800001</c:v>
                </c:pt>
                <c:pt idx="438">
                  <c:v>-131.095250491</c:v>
                </c:pt>
                <c:pt idx="439">
                  <c:v>-131.16464677600001</c:v>
                </c:pt>
                <c:pt idx="440">
                  <c:v>-131.276057197</c:v>
                </c:pt>
                <c:pt idx="441">
                  <c:v>-131.40286816899999</c:v>
                </c:pt>
                <c:pt idx="442">
                  <c:v>-131.54529807700001</c:v>
                </c:pt>
                <c:pt idx="443">
                  <c:v>-131.69639311200001</c:v>
                </c:pt>
                <c:pt idx="444">
                  <c:v>-131.77073433000001</c:v>
                </c:pt>
                <c:pt idx="445">
                  <c:v>-131.899404731</c:v>
                </c:pt>
                <c:pt idx="446">
                  <c:v>-132.04642145099999</c:v>
                </c:pt>
                <c:pt idx="447">
                  <c:v>-132.19355140100001</c:v>
                </c:pt>
                <c:pt idx="448">
                  <c:v>-132.34552940399999</c:v>
                </c:pt>
                <c:pt idx="449">
                  <c:v>-132.39260237900001</c:v>
                </c:pt>
                <c:pt idx="450">
                  <c:v>-132.49228375300001</c:v>
                </c:pt>
                <c:pt idx="451">
                  <c:v>-132.67523996</c:v>
                </c:pt>
                <c:pt idx="452">
                  <c:v>-132.75850885400001</c:v>
                </c:pt>
                <c:pt idx="453">
                  <c:v>-132.96360818100001</c:v>
                </c:pt>
                <c:pt idx="454">
                  <c:v>-133.03899831499999</c:v>
                </c:pt>
                <c:pt idx="455">
                  <c:v>-133.24987302299999</c:v>
                </c:pt>
                <c:pt idx="456">
                  <c:v>-133.42327946899999</c:v>
                </c:pt>
                <c:pt idx="457">
                  <c:v>-133.502771532</c:v>
                </c:pt>
                <c:pt idx="458">
                  <c:v>-133.639082739</c:v>
                </c:pt>
                <c:pt idx="459">
                  <c:v>-133.734806456</c:v>
                </c:pt>
                <c:pt idx="460">
                  <c:v>-133.87267382900001</c:v>
                </c:pt>
                <c:pt idx="461">
                  <c:v>-134.066972061</c:v>
                </c:pt>
                <c:pt idx="462">
                  <c:v>-134.227297187</c:v>
                </c:pt>
                <c:pt idx="463">
                  <c:v>-134.33590291100001</c:v>
                </c:pt>
                <c:pt idx="464">
                  <c:v>-134.49058370099999</c:v>
                </c:pt>
                <c:pt idx="465">
                  <c:v>-134.661149032</c:v>
                </c:pt>
                <c:pt idx="466">
                  <c:v>-134.793834078</c:v>
                </c:pt>
                <c:pt idx="467">
                  <c:v>-134.92272142499999</c:v>
                </c:pt>
                <c:pt idx="468">
                  <c:v>-135.08413047499999</c:v>
                </c:pt>
                <c:pt idx="469">
                  <c:v>-135.305434797</c:v>
                </c:pt>
                <c:pt idx="470">
                  <c:v>-135.43473507300001</c:v>
                </c:pt>
                <c:pt idx="471">
                  <c:v>-135.676031075</c:v>
                </c:pt>
                <c:pt idx="472">
                  <c:v>-135.81147158799999</c:v>
                </c:pt>
                <c:pt idx="473">
                  <c:v>-135.900042649</c:v>
                </c:pt>
                <c:pt idx="474">
                  <c:v>-135.96629855399999</c:v>
                </c:pt>
                <c:pt idx="475">
                  <c:v>-136.11155317000001</c:v>
                </c:pt>
                <c:pt idx="476">
                  <c:v>-136.21658459299999</c:v>
                </c:pt>
                <c:pt idx="477">
                  <c:v>-136.428375883</c:v>
                </c:pt>
                <c:pt idx="478">
                  <c:v>-136.50444703700001</c:v>
                </c:pt>
                <c:pt idx="479">
                  <c:v>-136.69027926699999</c:v>
                </c:pt>
                <c:pt idx="480">
                  <c:v>-136.86771158900001</c:v>
                </c:pt>
                <c:pt idx="481">
                  <c:v>-137.02099752999999</c:v>
                </c:pt>
                <c:pt idx="482">
                  <c:v>-137.118648613</c:v>
                </c:pt>
                <c:pt idx="483">
                  <c:v>-137.371844974</c:v>
                </c:pt>
                <c:pt idx="484">
                  <c:v>-137.48645461999999</c:v>
                </c:pt>
                <c:pt idx="485">
                  <c:v>-137.62197327499999</c:v>
                </c:pt>
                <c:pt idx="486">
                  <c:v>-137.79452376500001</c:v>
                </c:pt>
                <c:pt idx="487">
                  <c:v>-137.87172845399999</c:v>
                </c:pt>
                <c:pt idx="488">
                  <c:v>-138.05921716399999</c:v>
                </c:pt>
                <c:pt idx="489">
                  <c:v>-138.203778954</c:v>
                </c:pt>
                <c:pt idx="490">
                  <c:v>-138.33029426100001</c:v>
                </c:pt>
                <c:pt idx="491">
                  <c:v>-138.45751805200001</c:v>
                </c:pt>
                <c:pt idx="492">
                  <c:v>-138.64455171399999</c:v>
                </c:pt>
                <c:pt idx="493">
                  <c:v>-138.77079132899999</c:v>
                </c:pt>
                <c:pt idx="494">
                  <c:v>-138.952185853</c:v>
                </c:pt>
                <c:pt idx="495">
                  <c:v>-139.05843662999999</c:v>
                </c:pt>
                <c:pt idx="496">
                  <c:v>-139.18531856499999</c:v>
                </c:pt>
                <c:pt idx="497">
                  <c:v>-139.405527124</c:v>
                </c:pt>
                <c:pt idx="498">
                  <c:v>-139.48847931399999</c:v>
                </c:pt>
                <c:pt idx="499">
                  <c:v>-139.647588214</c:v>
                </c:pt>
                <c:pt idx="500">
                  <c:v>-139.85371835999999</c:v>
                </c:pt>
                <c:pt idx="501">
                  <c:v>-140.02834303200001</c:v>
                </c:pt>
                <c:pt idx="502">
                  <c:v>-140.06639527999999</c:v>
                </c:pt>
                <c:pt idx="503">
                  <c:v>-140.25688761000001</c:v>
                </c:pt>
                <c:pt idx="504">
                  <c:v>-140.38692387099999</c:v>
                </c:pt>
                <c:pt idx="505">
                  <c:v>-140.48185302900001</c:v>
                </c:pt>
                <c:pt idx="506">
                  <c:v>-140.67140442100001</c:v>
                </c:pt>
                <c:pt idx="507">
                  <c:v>-140.80740510800001</c:v>
                </c:pt>
                <c:pt idx="508">
                  <c:v>-140.94581669999999</c:v>
                </c:pt>
                <c:pt idx="509">
                  <c:v>-141.14749023600001</c:v>
                </c:pt>
                <c:pt idx="510">
                  <c:v>-141.29048186200001</c:v>
                </c:pt>
                <c:pt idx="511">
                  <c:v>-141.34218069400001</c:v>
                </c:pt>
                <c:pt idx="512">
                  <c:v>-141.495469343</c:v>
                </c:pt>
                <c:pt idx="513">
                  <c:v>-141.645634401</c:v>
                </c:pt>
                <c:pt idx="514">
                  <c:v>-141.81119419699999</c:v>
                </c:pt>
                <c:pt idx="515">
                  <c:v>-141.89830281299999</c:v>
                </c:pt>
                <c:pt idx="516">
                  <c:v>-141.99689521100001</c:v>
                </c:pt>
                <c:pt idx="517">
                  <c:v>-142.222822178</c:v>
                </c:pt>
                <c:pt idx="518">
                  <c:v>-142.38545088800001</c:v>
                </c:pt>
                <c:pt idx="519">
                  <c:v>-142.47307235900001</c:v>
                </c:pt>
                <c:pt idx="520">
                  <c:v>-142.67546000499999</c:v>
                </c:pt>
                <c:pt idx="521">
                  <c:v>-142.844944024</c:v>
                </c:pt>
                <c:pt idx="522">
                  <c:v>-142.863513506</c:v>
                </c:pt>
                <c:pt idx="523">
                  <c:v>-142.98881175700001</c:v>
                </c:pt>
                <c:pt idx="524">
                  <c:v>-143.15078644600001</c:v>
                </c:pt>
                <c:pt idx="525">
                  <c:v>-143.30290703399999</c:v>
                </c:pt>
                <c:pt idx="526">
                  <c:v>-143.44500893899999</c:v>
                </c:pt>
                <c:pt idx="527">
                  <c:v>-143.665065992</c:v>
                </c:pt>
                <c:pt idx="528">
                  <c:v>-143.795552243</c:v>
                </c:pt>
                <c:pt idx="529">
                  <c:v>-143.93994895200001</c:v>
                </c:pt>
                <c:pt idx="530">
                  <c:v>-144.12679537400001</c:v>
                </c:pt>
                <c:pt idx="531">
                  <c:v>-144.288898448</c:v>
                </c:pt>
                <c:pt idx="532">
                  <c:v>-144.363602859</c:v>
                </c:pt>
                <c:pt idx="533">
                  <c:v>-144.43969997100001</c:v>
                </c:pt>
                <c:pt idx="534">
                  <c:v>-144.685715429</c:v>
                </c:pt>
                <c:pt idx="535">
                  <c:v>-144.75321545400001</c:v>
                </c:pt>
                <c:pt idx="536">
                  <c:v>-144.902967055</c:v>
                </c:pt>
                <c:pt idx="537">
                  <c:v>-145.00167010600001</c:v>
                </c:pt>
                <c:pt idx="538">
                  <c:v>-145.25195900899999</c:v>
                </c:pt>
                <c:pt idx="539">
                  <c:v>-145.480014361</c:v>
                </c:pt>
                <c:pt idx="540">
                  <c:v>-145.55417764800001</c:v>
                </c:pt>
                <c:pt idx="541">
                  <c:v>-145.48401229800001</c:v>
                </c:pt>
                <c:pt idx="542">
                  <c:v>-145.697277466</c:v>
                </c:pt>
                <c:pt idx="543">
                  <c:v>-145.910113771</c:v>
                </c:pt>
                <c:pt idx="544">
                  <c:v>-145.97092311899999</c:v>
                </c:pt>
                <c:pt idx="545">
                  <c:v>-146.011534267</c:v>
                </c:pt>
                <c:pt idx="546">
                  <c:v>-146.165521993</c:v>
                </c:pt>
                <c:pt idx="547">
                  <c:v>-146.356168599</c:v>
                </c:pt>
                <c:pt idx="548">
                  <c:v>-146.47243161899999</c:v>
                </c:pt>
                <c:pt idx="549">
                  <c:v>-146.586843504</c:v>
                </c:pt>
                <c:pt idx="550">
                  <c:v>-146.77137963300001</c:v>
                </c:pt>
                <c:pt idx="551">
                  <c:v>-146.86262207199999</c:v>
                </c:pt>
                <c:pt idx="552">
                  <c:v>-146.980945107</c:v>
                </c:pt>
                <c:pt idx="553">
                  <c:v>-147.03651535899999</c:v>
                </c:pt>
                <c:pt idx="554">
                  <c:v>-147.285698521</c:v>
                </c:pt>
                <c:pt idx="555">
                  <c:v>-147.27637364099999</c:v>
                </c:pt>
                <c:pt idx="556">
                  <c:v>-147.606587561</c:v>
                </c:pt>
                <c:pt idx="557">
                  <c:v>-147.744945602</c:v>
                </c:pt>
                <c:pt idx="558">
                  <c:v>-147.66408880099999</c:v>
                </c:pt>
                <c:pt idx="559">
                  <c:v>-147.98924697699999</c:v>
                </c:pt>
                <c:pt idx="560">
                  <c:v>-147.992233656</c:v>
                </c:pt>
                <c:pt idx="561">
                  <c:v>-148.16671461499999</c:v>
                </c:pt>
                <c:pt idx="562">
                  <c:v>-148.10355008499999</c:v>
                </c:pt>
                <c:pt idx="563">
                  <c:v>-148.151579314</c:v>
                </c:pt>
                <c:pt idx="564">
                  <c:v>-148.338383824</c:v>
                </c:pt>
                <c:pt idx="565">
                  <c:v>-148.50459863099999</c:v>
                </c:pt>
                <c:pt idx="566">
                  <c:v>-148.65151600499999</c:v>
                </c:pt>
                <c:pt idx="567">
                  <c:v>-148.59592484800001</c:v>
                </c:pt>
                <c:pt idx="568">
                  <c:v>-148.804050975</c:v>
                </c:pt>
                <c:pt idx="569">
                  <c:v>-148.96759790499999</c:v>
                </c:pt>
                <c:pt idx="570">
                  <c:v>-148.96042384899999</c:v>
                </c:pt>
                <c:pt idx="571">
                  <c:v>-149.01031964500001</c:v>
                </c:pt>
                <c:pt idx="572">
                  <c:v>-149.08090431400001</c:v>
                </c:pt>
                <c:pt idx="573">
                  <c:v>-149.34598763700001</c:v>
                </c:pt>
                <c:pt idx="574">
                  <c:v>-149.36268059899999</c:v>
                </c:pt>
                <c:pt idx="575">
                  <c:v>-149.634932768</c:v>
                </c:pt>
                <c:pt idx="576">
                  <c:v>-149.375748673</c:v>
                </c:pt>
                <c:pt idx="577">
                  <c:v>-149.52783536499999</c:v>
                </c:pt>
                <c:pt idx="578">
                  <c:v>-149.65816229800001</c:v>
                </c:pt>
                <c:pt idx="579">
                  <c:v>-149.81141182600001</c:v>
                </c:pt>
                <c:pt idx="580">
                  <c:v>-150.02420911499999</c:v>
                </c:pt>
                <c:pt idx="581">
                  <c:v>-149.90057314399999</c:v>
                </c:pt>
                <c:pt idx="582">
                  <c:v>-150.084859798</c:v>
                </c:pt>
                <c:pt idx="583">
                  <c:v>-150.31776143600001</c:v>
                </c:pt>
                <c:pt idx="584">
                  <c:v>-150.32917204399999</c:v>
                </c:pt>
                <c:pt idx="585">
                  <c:v>-150.41365724799999</c:v>
                </c:pt>
                <c:pt idx="586">
                  <c:v>-150.427816855</c:v>
                </c:pt>
                <c:pt idx="587">
                  <c:v>-150.43250437200001</c:v>
                </c:pt>
                <c:pt idx="588">
                  <c:v>-150.58627551999999</c:v>
                </c:pt>
                <c:pt idx="589">
                  <c:v>-150.59583936300001</c:v>
                </c:pt>
                <c:pt idx="590">
                  <c:v>-150.71131362700001</c:v>
                </c:pt>
                <c:pt idx="591">
                  <c:v>-150.69305123500001</c:v>
                </c:pt>
                <c:pt idx="592">
                  <c:v>-150.858010761</c:v>
                </c:pt>
                <c:pt idx="593">
                  <c:v>-150.72317469999999</c:v>
                </c:pt>
                <c:pt idx="594">
                  <c:v>-150.879376933</c:v>
                </c:pt>
                <c:pt idx="595">
                  <c:v>-151.135512992</c:v>
                </c:pt>
                <c:pt idx="596">
                  <c:v>-151.00905491</c:v>
                </c:pt>
                <c:pt idx="597">
                  <c:v>-151.009313257</c:v>
                </c:pt>
                <c:pt idx="598">
                  <c:v>-151.07510998000001</c:v>
                </c:pt>
                <c:pt idx="599">
                  <c:v>-151.13733100900001</c:v>
                </c:pt>
                <c:pt idx="600">
                  <c:v>-151.200257392</c:v>
                </c:pt>
                <c:pt idx="601">
                  <c:v>-151.31743227300001</c:v>
                </c:pt>
                <c:pt idx="602">
                  <c:v>-151.097333588</c:v>
                </c:pt>
                <c:pt idx="603">
                  <c:v>-151.26452179200001</c:v>
                </c:pt>
                <c:pt idx="604">
                  <c:v>-151.44616528899999</c:v>
                </c:pt>
                <c:pt idx="605">
                  <c:v>-151.308541177</c:v>
                </c:pt>
                <c:pt idx="606">
                  <c:v>-151.31183891699999</c:v>
                </c:pt>
                <c:pt idx="607">
                  <c:v>-151.34696315799999</c:v>
                </c:pt>
                <c:pt idx="608">
                  <c:v>-151.50164588300001</c:v>
                </c:pt>
                <c:pt idx="609">
                  <c:v>-151.33339957999999</c:v>
                </c:pt>
                <c:pt idx="610">
                  <c:v>-151.458763065</c:v>
                </c:pt>
                <c:pt idx="611">
                  <c:v>-151.480551717</c:v>
                </c:pt>
                <c:pt idx="612">
                  <c:v>-151.64078891400001</c:v>
                </c:pt>
                <c:pt idx="613">
                  <c:v>-151.81855942000001</c:v>
                </c:pt>
                <c:pt idx="614">
                  <c:v>-151.80172377900001</c:v>
                </c:pt>
                <c:pt idx="615">
                  <c:v>-151.795390854</c:v>
                </c:pt>
                <c:pt idx="616">
                  <c:v>-151.77330089399999</c:v>
                </c:pt>
                <c:pt idx="617">
                  <c:v>-151.64589429500001</c:v>
                </c:pt>
                <c:pt idx="618">
                  <c:v>-151.640653668</c:v>
                </c:pt>
                <c:pt idx="619">
                  <c:v>-151.88342802899999</c:v>
                </c:pt>
                <c:pt idx="620">
                  <c:v>-151.944176419</c:v>
                </c:pt>
                <c:pt idx="621">
                  <c:v>-151.938642687</c:v>
                </c:pt>
                <c:pt idx="622">
                  <c:v>-152.07439092499999</c:v>
                </c:pt>
                <c:pt idx="623">
                  <c:v>-152.066342795</c:v>
                </c:pt>
                <c:pt idx="624">
                  <c:v>-151.973192552</c:v>
                </c:pt>
                <c:pt idx="625">
                  <c:v>-151.96488335399999</c:v>
                </c:pt>
                <c:pt idx="626">
                  <c:v>-151.87217788300001</c:v>
                </c:pt>
                <c:pt idx="627">
                  <c:v>-151.86297354300001</c:v>
                </c:pt>
                <c:pt idx="628">
                  <c:v>-151.800630345</c:v>
                </c:pt>
                <c:pt idx="629">
                  <c:v>-151.85748433800001</c:v>
                </c:pt>
                <c:pt idx="630">
                  <c:v>-151.84641778899999</c:v>
                </c:pt>
                <c:pt idx="631">
                  <c:v>-151.967556677</c:v>
                </c:pt>
                <c:pt idx="632">
                  <c:v>-151.95614736600001</c:v>
                </c:pt>
                <c:pt idx="633">
                  <c:v>-152.15511568700001</c:v>
                </c:pt>
                <c:pt idx="634">
                  <c:v>-152.147718857</c:v>
                </c:pt>
                <c:pt idx="635">
                  <c:v>-152.202212597</c:v>
                </c:pt>
                <c:pt idx="636">
                  <c:v>-152.14814143500001</c:v>
                </c:pt>
                <c:pt idx="637">
                  <c:v>-152.14037846700001</c:v>
                </c:pt>
                <c:pt idx="638">
                  <c:v>-152.039401634</c:v>
                </c:pt>
                <c:pt idx="639">
                  <c:v>-152.10691020499999</c:v>
                </c:pt>
                <c:pt idx="640">
                  <c:v>-152.09889505000001</c:v>
                </c:pt>
                <c:pt idx="641">
                  <c:v>-152.193646368</c:v>
                </c:pt>
                <c:pt idx="642">
                  <c:v>-152.337387173</c:v>
                </c:pt>
                <c:pt idx="643">
                  <c:v>-152.328993473</c:v>
                </c:pt>
                <c:pt idx="644">
                  <c:v>-152.23999068099999</c:v>
                </c:pt>
                <c:pt idx="645">
                  <c:v>-151.959616017</c:v>
                </c:pt>
                <c:pt idx="646">
                  <c:v>-152.17156056300001</c:v>
                </c:pt>
                <c:pt idx="647">
                  <c:v>-152.16708121900001</c:v>
                </c:pt>
                <c:pt idx="648">
                  <c:v>-152.317156498</c:v>
                </c:pt>
                <c:pt idx="649">
                  <c:v>-152.194549763</c:v>
                </c:pt>
                <c:pt idx="650">
                  <c:v>-152.09931098300001</c:v>
                </c:pt>
                <c:pt idx="651">
                  <c:v>-152.094520781</c:v>
                </c:pt>
                <c:pt idx="652">
                  <c:v>-152.21528919599999</c:v>
                </c:pt>
                <c:pt idx="653">
                  <c:v>-152.25476722100001</c:v>
                </c:pt>
                <c:pt idx="654">
                  <c:v>-152.328318768</c:v>
                </c:pt>
                <c:pt idx="655">
                  <c:v>-152.384808873</c:v>
                </c:pt>
                <c:pt idx="656">
                  <c:v>-152.489433695</c:v>
                </c:pt>
                <c:pt idx="657">
                  <c:v>-152.46186925000001</c:v>
                </c:pt>
                <c:pt idx="658">
                  <c:v>-152.43210231200001</c:v>
                </c:pt>
                <c:pt idx="659">
                  <c:v>-152.35310152</c:v>
                </c:pt>
                <c:pt idx="660">
                  <c:v>-152.32707664500001</c:v>
                </c:pt>
                <c:pt idx="661">
                  <c:v>-152.32354598200001</c:v>
                </c:pt>
                <c:pt idx="662">
                  <c:v>-152.49868182899999</c:v>
                </c:pt>
                <c:pt idx="663">
                  <c:v>-152.544942185</c:v>
                </c:pt>
                <c:pt idx="664">
                  <c:v>-152.57648597100001</c:v>
                </c:pt>
                <c:pt idx="665">
                  <c:v>-152.61240000500001</c:v>
                </c:pt>
                <c:pt idx="666">
                  <c:v>-152.42527438499999</c:v>
                </c:pt>
                <c:pt idx="667">
                  <c:v>-152.429824228</c:v>
                </c:pt>
                <c:pt idx="668">
                  <c:v>-152.419177934</c:v>
                </c:pt>
                <c:pt idx="669">
                  <c:v>-152.568487664</c:v>
                </c:pt>
                <c:pt idx="670">
                  <c:v>-152.57743450699999</c:v>
                </c:pt>
                <c:pt idx="671">
                  <c:v>-152.50163011800001</c:v>
                </c:pt>
                <c:pt idx="672">
                  <c:v>-152.584088103</c:v>
                </c:pt>
                <c:pt idx="673">
                  <c:v>-152.64874428799999</c:v>
                </c:pt>
                <c:pt idx="674">
                  <c:v>-152.680246759</c:v>
                </c:pt>
                <c:pt idx="675">
                  <c:v>-152.66210221899999</c:v>
                </c:pt>
                <c:pt idx="676">
                  <c:v>-152.58528854799999</c:v>
                </c:pt>
                <c:pt idx="677">
                  <c:v>-152.63162930999999</c:v>
                </c:pt>
                <c:pt idx="678">
                  <c:v>-152.60660583500001</c:v>
                </c:pt>
                <c:pt idx="679">
                  <c:v>-152.661290936</c:v>
                </c:pt>
                <c:pt idx="680">
                  <c:v>-152.80309871200001</c:v>
                </c:pt>
                <c:pt idx="681">
                  <c:v>-152.69155272</c:v>
                </c:pt>
                <c:pt idx="682">
                  <c:v>-152.719078521</c:v>
                </c:pt>
                <c:pt idx="683">
                  <c:v>-152.745299781</c:v>
                </c:pt>
                <c:pt idx="684">
                  <c:v>-152.457045182</c:v>
                </c:pt>
                <c:pt idx="685">
                  <c:v>-152.68844461899999</c:v>
                </c:pt>
                <c:pt idx="686">
                  <c:v>-152.790369113</c:v>
                </c:pt>
                <c:pt idx="687">
                  <c:v>-152.79392874199999</c:v>
                </c:pt>
                <c:pt idx="688">
                  <c:v>-152.70098481700001</c:v>
                </c:pt>
                <c:pt idx="689">
                  <c:v>-152.668563221</c:v>
                </c:pt>
                <c:pt idx="690">
                  <c:v>-152.782330382</c:v>
                </c:pt>
                <c:pt idx="691">
                  <c:v>-152.79919287300001</c:v>
                </c:pt>
                <c:pt idx="692">
                  <c:v>-152.79427848899999</c:v>
                </c:pt>
                <c:pt idx="693">
                  <c:v>-152.77844836400001</c:v>
                </c:pt>
                <c:pt idx="694">
                  <c:v>-152.572880102</c:v>
                </c:pt>
                <c:pt idx="695">
                  <c:v>-152.701210831</c:v>
                </c:pt>
                <c:pt idx="696">
                  <c:v>-152.870443064</c:v>
                </c:pt>
                <c:pt idx="697">
                  <c:v>-152.72951297</c:v>
                </c:pt>
                <c:pt idx="698">
                  <c:v>-152.60328398199999</c:v>
                </c:pt>
                <c:pt idx="699">
                  <c:v>-152.731036456</c:v>
                </c:pt>
                <c:pt idx="700">
                  <c:v>-152.83363141000001</c:v>
                </c:pt>
                <c:pt idx="701">
                  <c:v>-152.85661185999999</c:v>
                </c:pt>
                <c:pt idx="702">
                  <c:v>-152.88491411999999</c:v>
                </c:pt>
                <c:pt idx="703">
                  <c:v>-153.050877039</c:v>
                </c:pt>
                <c:pt idx="704">
                  <c:v>-152.82923253499999</c:v>
                </c:pt>
                <c:pt idx="705">
                  <c:v>-152.93050986899999</c:v>
                </c:pt>
                <c:pt idx="706">
                  <c:v>-152.95681484100001</c:v>
                </c:pt>
                <c:pt idx="707">
                  <c:v>-152.89272685</c:v>
                </c:pt>
                <c:pt idx="708">
                  <c:v>-152.81780022999999</c:v>
                </c:pt>
                <c:pt idx="709">
                  <c:v>-153.04153903700001</c:v>
                </c:pt>
                <c:pt idx="710">
                  <c:v>-153.089482562</c:v>
                </c:pt>
                <c:pt idx="711">
                  <c:v>-153.06547017599999</c:v>
                </c:pt>
                <c:pt idx="712">
                  <c:v>-152.94846200699999</c:v>
                </c:pt>
                <c:pt idx="713">
                  <c:v>-153.07428724100001</c:v>
                </c:pt>
                <c:pt idx="714">
                  <c:v>-152.870347211</c:v>
                </c:pt>
                <c:pt idx="715">
                  <c:v>-153.07306975700001</c:v>
                </c:pt>
                <c:pt idx="716">
                  <c:v>-153.14288491799999</c:v>
                </c:pt>
                <c:pt idx="717">
                  <c:v>-152.95948922700001</c:v>
                </c:pt>
                <c:pt idx="718">
                  <c:v>-152.96437450299999</c:v>
                </c:pt>
                <c:pt idx="719">
                  <c:v>-152.97327787899999</c:v>
                </c:pt>
                <c:pt idx="720">
                  <c:v>-152.99889982100001</c:v>
                </c:pt>
                <c:pt idx="721">
                  <c:v>-153.12708076999999</c:v>
                </c:pt>
                <c:pt idx="722">
                  <c:v>-152.92274754100001</c:v>
                </c:pt>
                <c:pt idx="723">
                  <c:v>-153.123916603</c:v>
                </c:pt>
              </c:numCache>
            </c:numRef>
          </c:yVal>
          <c:smooth val="1"/>
        </c:ser>
        <c:ser>
          <c:idx val="0"/>
          <c:order val="3"/>
          <c:tx>
            <c:strRef>
              <c:f>omit_pn_lmk04803!$L$29</c:f>
              <c:strCache>
                <c:ptCount val="1"/>
                <c:pt idx="0">
                  <c:v>491.52 MHz LVPECL16</c:v>
                </c:pt>
              </c:strCache>
            </c:strRef>
          </c:tx>
          <c:spPr>
            <a:ln w="12700"/>
          </c:spPr>
          <c:marker>
            <c:symbol val="none"/>
          </c:marker>
          <c:xVal>
            <c:numRef>
              <c:f>omit_pn_lmk04803!$A$30:$A$753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omit_pn_lmk04803!$L$30:$L$753</c:f>
              <c:numCache>
                <c:formatCode>General</c:formatCode>
                <c:ptCount val="724"/>
                <c:pt idx="0">
                  <c:v>-102.939104929</c:v>
                </c:pt>
                <c:pt idx="1">
                  <c:v>-103.170963457</c:v>
                </c:pt>
                <c:pt idx="2">
                  <c:v>-103.54341142600001</c:v>
                </c:pt>
                <c:pt idx="3">
                  <c:v>-103.780462215</c:v>
                </c:pt>
                <c:pt idx="4">
                  <c:v>-101.91490910100001</c:v>
                </c:pt>
                <c:pt idx="5">
                  <c:v>-102.155791002</c:v>
                </c:pt>
                <c:pt idx="6">
                  <c:v>-101.048934222</c:v>
                </c:pt>
                <c:pt idx="7">
                  <c:v>-101.35760103</c:v>
                </c:pt>
                <c:pt idx="8">
                  <c:v>-101.656140694</c:v>
                </c:pt>
                <c:pt idx="9">
                  <c:v>-102.014945325</c:v>
                </c:pt>
                <c:pt idx="10">
                  <c:v>-102.94864659</c:v>
                </c:pt>
                <c:pt idx="11">
                  <c:v>-103.30366387700001</c:v>
                </c:pt>
                <c:pt idx="12">
                  <c:v>-104.810730534</c:v>
                </c:pt>
                <c:pt idx="13">
                  <c:v>-103.482751966</c:v>
                </c:pt>
                <c:pt idx="14">
                  <c:v>-103.937436362</c:v>
                </c:pt>
                <c:pt idx="15">
                  <c:v>-103.467463439</c:v>
                </c:pt>
                <c:pt idx="16">
                  <c:v>-104.37451068199999</c:v>
                </c:pt>
                <c:pt idx="17">
                  <c:v>-104.83861171700001</c:v>
                </c:pt>
                <c:pt idx="18">
                  <c:v>-105.248801667</c:v>
                </c:pt>
                <c:pt idx="19">
                  <c:v>-104.7996926</c:v>
                </c:pt>
                <c:pt idx="20">
                  <c:v>-105.202518852</c:v>
                </c:pt>
                <c:pt idx="21">
                  <c:v>-104.160659612</c:v>
                </c:pt>
                <c:pt idx="22">
                  <c:v>-104.927605117</c:v>
                </c:pt>
                <c:pt idx="23">
                  <c:v>-105.28607149600001</c:v>
                </c:pt>
                <c:pt idx="24">
                  <c:v>-106.243103343</c:v>
                </c:pt>
                <c:pt idx="25">
                  <c:v>-106.283406468</c:v>
                </c:pt>
                <c:pt idx="26">
                  <c:v>-107.038024308</c:v>
                </c:pt>
                <c:pt idx="27">
                  <c:v>-107.350083782</c:v>
                </c:pt>
                <c:pt idx="28">
                  <c:v>-107.572679275</c:v>
                </c:pt>
                <c:pt idx="29">
                  <c:v>-107.692568818</c:v>
                </c:pt>
                <c:pt idx="30">
                  <c:v>-106.61236366599999</c:v>
                </c:pt>
                <c:pt idx="31">
                  <c:v>-106.025714265</c:v>
                </c:pt>
                <c:pt idx="32">
                  <c:v>-106.327497575</c:v>
                </c:pt>
                <c:pt idx="33">
                  <c:v>-106.363103459</c:v>
                </c:pt>
                <c:pt idx="34">
                  <c:v>-106.169342973</c:v>
                </c:pt>
                <c:pt idx="35">
                  <c:v>-107.481984731</c:v>
                </c:pt>
                <c:pt idx="36">
                  <c:v>-107.781851563</c:v>
                </c:pt>
                <c:pt idx="37">
                  <c:v>-106.432641391</c:v>
                </c:pt>
                <c:pt idx="38">
                  <c:v>-106.612872709</c:v>
                </c:pt>
                <c:pt idx="39">
                  <c:v>-107.89332663</c:v>
                </c:pt>
                <c:pt idx="40">
                  <c:v>-106.489701927</c:v>
                </c:pt>
                <c:pt idx="41">
                  <c:v>-106.33321131300001</c:v>
                </c:pt>
                <c:pt idx="42">
                  <c:v>-108.336858689</c:v>
                </c:pt>
                <c:pt idx="43">
                  <c:v>-109.633361669</c:v>
                </c:pt>
                <c:pt idx="44">
                  <c:v>-110.014795069</c:v>
                </c:pt>
                <c:pt idx="45">
                  <c:v>-109.777398291</c:v>
                </c:pt>
                <c:pt idx="46">
                  <c:v>-110.474313396</c:v>
                </c:pt>
                <c:pt idx="47">
                  <c:v>-110.54176537399999</c:v>
                </c:pt>
                <c:pt idx="48">
                  <c:v>-110.327194369</c:v>
                </c:pt>
                <c:pt idx="49">
                  <c:v>-109.385873655</c:v>
                </c:pt>
                <c:pt idx="50">
                  <c:v>-109.212103724</c:v>
                </c:pt>
                <c:pt idx="51">
                  <c:v>-108.239025793</c:v>
                </c:pt>
                <c:pt idx="52">
                  <c:v>-108.340558148</c:v>
                </c:pt>
                <c:pt idx="53">
                  <c:v>-110.959747548</c:v>
                </c:pt>
                <c:pt idx="54">
                  <c:v>-111.005907501</c:v>
                </c:pt>
                <c:pt idx="55">
                  <c:v>-110.649108747</c:v>
                </c:pt>
                <c:pt idx="56">
                  <c:v>-111.976534878</c:v>
                </c:pt>
                <c:pt idx="57">
                  <c:v>-113.101617174</c:v>
                </c:pt>
                <c:pt idx="58">
                  <c:v>-111.13086193700001</c:v>
                </c:pt>
                <c:pt idx="59">
                  <c:v>-111.302479288</c:v>
                </c:pt>
                <c:pt idx="60">
                  <c:v>-112.8570488</c:v>
                </c:pt>
                <c:pt idx="61">
                  <c:v>-111.51798087900001</c:v>
                </c:pt>
                <c:pt idx="62">
                  <c:v>-110.612363671</c:v>
                </c:pt>
                <c:pt idx="63">
                  <c:v>-112.022238766</c:v>
                </c:pt>
                <c:pt idx="64">
                  <c:v>-111.543830439</c:v>
                </c:pt>
                <c:pt idx="65">
                  <c:v>-111.291431046</c:v>
                </c:pt>
                <c:pt idx="66">
                  <c:v>-111.582940941</c:v>
                </c:pt>
                <c:pt idx="67">
                  <c:v>-111.095981994</c:v>
                </c:pt>
                <c:pt idx="68">
                  <c:v>-111.597767667</c:v>
                </c:pt>
                <c:pt idx="69">
                  <c:v>-112.282102599</c:v>
                </c:pt>
                <c:pt idx="70">
                  <c:v>-112.579904298</c:v>
                </c:pt>
                <c:pt idx="71">
                  <c:v>-112.73932804</c:v>
                </c:pt>
                <c:pt idx="72">
                  <c:v>-112.372553092</c:v>
                </c:pt>
                <c:pt idx="73">
                  <c:v>-112.751129517</c:v>
                </c:pt>
                <c:pt idx="74">
                  <c:v>-113.95578159599999</c:v>
                </c:pt>
                <c:pt idx="75">
                  <c:v>-114.39254116799999</c:v>
                </c:pt>
                <c:pt idx="76">
                  <c:v>-113.499380511</c:v>
                </c:pt>
                <c:pt idx="77">
                  <c:v>-113.693172855</c:v>
                </c:pt>
                <c:pt idx="78">
                  <c:v>-113.418476434</c:v>
                </c:pt>
                <c:pt idx="79">
                  <c:v>-113.878900231</c:v>
                </c:pt>
                <c:pt idx="80">
                  <c:v>-113.723748692</c:v>
                </c:pt>
                <c:pt idx="81">
                  <c:v>-114.000936915</c:v>
                </c:pt>
                <c:pt idx="82">
                  <c:v>-114.260013581</c:v>
                </c:pt>
                <c:pt idx="83">
                  <c:v>-112.594136488</c:v>
                </c:pt>
                <c:pt idx="84">
                  <c:v>-115.89991295199999</c:v>
                </c:pt>
                <c:pt idx="85">
                  <c:v>-114.799291044</c:v>
                </c:pt>
                <c:pt idx="86">
                  <c:v>-115.863347401</c:v>
                </c:pt>
                <c:pt idx="87">
                  <c:v>-114.291450516</c:v>
                </c:pt>
                <c:pt idx="88">
                  <c:v>-114.663340295</c:v>
                </c:pt>
                <c:pt idx="89">
                  <c:v>-115.02877765300001</c:v>
                </c:pt>
                <c:pt idx="90">
                  <c:v>-115.610688475</c:v>
                </c:pt>
                <c:pt idx="91">
                  <c:v>-115.259021686</c:v>
                </c:pt>
                <c:pt idx="92">
                  <c:v>-116.096520963</c:v>
                </c:pt>
                <c:pt idx="93">
                  <c:v>-116.146782961</c:v>
                </c:pt>
                <c:pt idx="94">
                  <c:v>-115.736973402</c:v>
                </c:pt>
                <c:pt idx="95">
                  <c:v>-115.818692371</c:v>
                </c:pt>
                <c:pt idx="96">
                  <c:v>-115.208720423</c:v>
                </c:pt>
                <c:pt idx="97">
                  <c:v>-116.642988675</c:v>
                </c:pt>
                <c:pt idx="98">
                  <c:v>-116.38352737</c:v>
                </c:pt>
                <c:pt idx="99">
                  <c:v>-116.028313934</c:v>
                </c:pt>
                <c:pt idx="100">
                  <c:v>-114.889974116</c:v>
                </c:pt>
                <c:pt idx="101">
                  <c:v>-116.154564595</c:v>
                </c:pt>
                <c:pt idx="102">
                  <c:v>-117.423562051</c:v>
                </c:pt>
                <c:pt idx="103">
                  <c:v>-118.03579870900001</c:v>
                </c:pt>
                <c:pt idx="104">
                  <c:v>-114.78160717599999</c:v>
                </c:pt>
                <c:pt idx="105">
                  <c:v>-117.616011293</c:v>
                </c:pt>
                <c:pt idx="106">
                  <c:v>-116.988487697</c:v>
                </c:pt>
                <c:pt idx="107">
                  <c:v>-117.869287129</c:v>
                </c:pt>
                <c:pt idx="108">
                  <c:v>-116.405894862</c:v>
                </c:pt>
                <c:pt idx="109">
                  <c:v>-116.53886450500001</c:v>
                </c:pt>
                <c:pt idx="110">
                  <c:v>-117.753481577</c:v>
                </c:pt>
                <c:pt idx="111">
                  <c:v>-118.773646443</c:v>
                </c:pt>
                <c:pt idx="112">
                  <c:v>-118.36864426299999</c:v>
                </c:pt>
                <c:pt idx="113">
                  <c:v>-117.05375523399999</c:v>
                </c:pt>
                <c:pt idx="114">
                  <c:v>-117.612823995</c:v>
                </c:pt>
                <c:pt idx="115">
                  <c:v>-118.90812851299999</c:v>
                </c:pt>
                <c:pt idx="116">
                  <c:v>-117.25915413600001</c:v>
                </c:pt>
                <c:pt idx="117">
                  <c:v>-117.246975694</c:v>
                </c:pt>
                <c:pt idx="118">
                  <c:v>-118.88899814299999</c:v>
                </c:pt>
                <c:pt idx="119">
                  <c:v>-117.299425302</c:v>
                </c:pt>
                <c:pt idx="120">
                  <c:v>-118.524299519</c:v>
                </c:pt>
                <c:pt idx="121">
                  <c:v>-118.312894512</c:v>
                </c:pt>
                <c:pt idx="122">
                  <c:v>-117.068314231</c:v>
                </c:pt>
                <c:pt idx="123">
                  <c:v>-118.36320894000001</c:v>
                </c:pt>
                <c:pt idx="124">
                  <c:v>-117.87713069599999</c:v>
                </c:pt>
                <c:pt idx="125">
                  <c:v>-119.360737762</c:v>
                </c:pt>
                <c:pt idx="126">
                  <c:v>-118.716838134</c:v>
                </c:pt>
                <c:pt idx="127">
                  <c:v>-118.46144357999999</c:v>
                </c:pt>
                <c:pt idx="128">
                  <c:v>-119.034173929</c:v>
                </c:pt>
                <c:pt idx="129">
                  <c:v>-119.330089684</c:v>
                </c:pt>
                <c:pt idx="130">
                  <c:v>-119.3585288</c:v>
                </c:pt>
                <c:pt idx="131">
                  <c:v>-119.16069695</c:v>
                </c:pt>
                <c:pt idx="132">
                  <c:v>-121.09715817199999</c:v>
                </c:pt>
                <c:pt idx="133">
                  <c:v>-120.00305865599999</c:v>
                </c:pt>
                <c:pt idx="134">
                  <c:v>-120.37422696900001</c:v>
                </c:pt>
                <c:pt idx="135">
                  <c:v>-119.32452169600001</c:v>
                </c:pt>
                <c:pt idx="136">
                  <c:v>-120.159425791</c:v>
                </c:pt>
                <c:pt idx="137">
                  <c:v>-120.67550525999999</c:v>
                </c:pt>
                <c:pt idx="138">
                  <c:v>-119.763727586</c:v>
                </c:pt>
                <c:pt idx="139">
                  <c:v>-119.724950617</c:v>
                </c:pt>
                <c:pt idx="140">
                  <c:v>-120.188145224</c:v>
                </c:pt>
                <c:pt idx="141">
                  <c:v>-121.225468932</c:v>
                </c:pt>
                <c:pt idx="142">
                  <c:v>-119.82023331400001</c:v>
                </c:pt>
                <c:pt idx="143">
                  <c:v>-119.767622217</c:v>
                </c:pt>
                <c:pt idx="144">
                  <c:v>-119.92261087200001</c:v>
                </c:pt>
                <c:pt idx="145">
                  <c:v>-120.799977185</c:v>
                </c:pt>
                <c:pt idx="146">
                  <c:v>-120.194071536</c:v>
                </c:pt>
                <c:pt idx="147">
                  <c:v>-119.832346422</c:v>
                </c:pt>
                <c:pt idx="148">
                  <c:v>-120.755942683</c:v>
                </c:pt>
                <c:pt idx="149">
                  <c:v>-120.96177670199999</c:v>
                </c:pt>
                <c:pt idx="150">
                  <c:v>-120.684317218</c:v>
                </c:pt>
                <c:pt idx="151">
                  <c:v>-121.44231595799999</c:v>
                </c:pt>
                <c:pt idx="152">
                  <c:v>-121.238013618</c:v>
                </c:pt>
                <c:pt idx="153">
                  <c:v>-120.765260539</c:v>
                </c:pt>
                <c:pt idx="154">
                  <c:v>-121.608850035</c:v>
                </c:pt>
                <c:pt idx="155">
                  <c:v>-122.379815151</c:v>
                </c:pt>
                <c:pt idx="156">
                  <c:v>-123.340526694</c:v>
                </c:pt>
                <c:pt idx="157">
                  <c:v>-121.82559928800001</c:v>
                </c:pt>
                <c:pt idx="158">
                  <c:v>-121.473418149</c:v>
                </c:pt>
                <c:pt idx="159">
                  <c:v>-121.610423044</c:v>
                </c:pt>
                <c:pt idx="160">
                  <c:v>-121.317023846</c:v>
                </c:pt>
                <c:pt idx="161">
                  <c:v>-121.522114614</c:v>
                </c:pt>
                <c:pt idx="162">
                  <c:v>-121.80314281</c:v>
                </c:pt>
                <c:pt idx="163">
                  <c:v>-122.00688520999999</c:v>
                </c:pt>
                <c:pt idx="164">
                  <c:v>-121.774598599</c:v>
                </c:pt>
                <c:pt idx="165">
                  <c:v>-121.714669734</c:v>
                </c:pt>
                <c:pt idx="166">
                  <c:v>-121.807122406</c:v>
                </c:pt>
                <c:pt idx="167">
                  <c:v>-122.234548186</c:v>
                </c:pt>
                <c:pt idx="168">
                  <c:v>-122.70097558400001</c:v>
                </c:pt>
                <c:pt idx="169">
                  <c:v>-122.93720824099999</c:v>
                </c:pt>
                <c:pt idx="170">
                  <c:v>-122.90316556099999</c:v>
                </c:pt>
                <c:pt idx="171">
                  <c:v>-122.196677838</c:v>
                </c:pt>
                <c:pt idx="172">
                  <c:v>-121.837309456</c:v>
                </c:pt>
                <c:pt idx="173">
                  <c:v>-122.494394152</c:v>
                </c:pt>
                <c:pt idx="174">
                  <c:v>-123.02107147</c:v>
                </c:pt>
                <c:pt idx="175">
                  <c:v>-122.842323561</c:v>
                </c:pt>
                <c:pt idx="176">
                  <c:v>-122.983599802</c:v>
                </c:pt>
                <c:pt idx="177">
                  <c:v>-123.093422772</c:v>
                </c:pt>
                <c:pt idx="178">
                  <c:v>-122.965837996</c:v>
                </c:pt>
                <c:pt idx="179">
                  <c:v>-122.711000885</c:v>
                </c:pt>
                <c:pt idx="180">
                  <c:v>-122.530952048</c:v>
                </c:pt>
                <c:pt idx="181">
                  <c:v>-121.986666978</c:v>
                </c:pt>
                <c:pt idx="182">
                  <c:v>-122.287611798</c:v>
                </c:pt>
                <c:pt idx="183">
                  <c:v>-123.27357031699999</c:v>
                </c:pt>
                <c:pt idx="184">
                  <c:v>-123.235997001</c:v>
                </c:pt>
                <c:pt idx="185">
                  <c:v>-123.17043155</c:v>
                </c:pt>
                <c:pt idx="186">
                  <c:v>-123.903885913</c:v>
                </c:pt>
                <c:pt idx="187">
                  <c:v>-123.47761256699999</c:v>
                </c:pt>
                <c:pt idx="188">
                  <c:v>-123.251096451</c:v>
                </c:pt>
                <c:pt idx="189">
                  <c:v>-123.29398054000001</c:v>
                </c:pt>
                <c:pt idx="190">
                  <c:v>-123.500591531</c:v>
                </c:pt>
                <c:pt idx="191">
                  <c:v>-123.579330642</c:v>
                </c:pt>
                <c:pt idx="192">
                  <c:v>-124.139420329</c:v>
                </c:pt>
                <c:pt idx="193">
                  <c:v>-124.05155706399999</c:v>
                </c:pt>
                <c:pt idx="194">
                  <c:v>-124.08663463000001</c:v>
                </c:pt>
                <c:pt idx="195">
                  <c:v>-124.266896508</c:v>
                </c:pt>
                <c:pt idx="196">
                  <c:v>-124.83462997399999</c:v>
                </c:pt>
                <c:pt idx="197">
                  <c:v>-124.57680442100001</c:v>
                </c:pt>
                <c:pt idx="198">
                  <c:v>-124.532745967</c:v>
                </c:pt>
                <c:pt idx="199">
                  <c:v>-124.242457767</c:v>
                </c:pt>
                <c:pt idx="200">
                  <c:v>-124.716812843</c:v>
                </c:pt>
                <c:pt idx="201">
                  <c:v>-124.575591866</c:v>
                </c:pt>
                <c:pt idx="202">
                  <c:v>-124.996733619</c:v>
                </c:pt>
                <c:pt idx="203">
                  <c:v>-124.503767392</c:v>
                </c:pt>
                <c:pt idx="204">
                  <c:v>-124.77177799499999</c:v>
                </c:pt>
                <c:pt idx="205">
                  <c:v>-124.68124699800001</c:v>
                </c:pt>
                <c:pt idx="206">
                  <c:v>-124.834417102</c:v>
                </c:pt>
                <c:pt idx="207">
                  <c:v>-124.78651685600001</c:v>
                </c:pt>
                <c:pt idx="208">
                  <c:v>-125.33606094300001</c:v>
                </c:pt>
                <c:pt idx="209">
                  <c:v>-124.719811202</c:v>
                </c:pt>
                <c:pt idx="210">
                  <c:v>-124.73187181</c:v>
                </c:pt>
                <c:pt idx="211">
                  <c:v>-125.58650957499999</c:v>
                </c:pt>
                <c:pt idx="212">
                  <c:v>-125.693614631</c:v>
                </c:pt>
                <c:pt idx="213">
                  <c:v>-125.536726051</c:v>
                </c:pt>
                <c:pt idx="214">
                  <c:v>-125.370858175</c:v>
                </c:pt>
                <c:pt idx="215">
                  <c:v>-125.56550445400001</c:v>
                </c:pt>
                <c:pt idx="216">
                  <c:v>-125.516067081</c:v>
                </c:pt>
                <c:pt idx="217">
                  <c:v>-125.490521707</c:v>
                </c:pt>
                <c:pt idx="218">
                  <c:v>-125.42622629100001</c:v>
                </c:pt>
                <c:pt idx="219">
                  <c:v>-125.669630738</c:v>
                </c:pt>
                <c:pt idx="220">
                  <c:v>-125.14709143499999</c:v>
                </c:pt>
                <c:pt idx="221">
                  <c:v>-125.43370112700001</c:v>
                </c:pt>
                <c:pt idx="222">
                  <c:v>-125.530654265</c:v>
                </c:pt>
                <c:pt idx="223">
                  <c:v>-125.754511432</c:v>
                </c:pt>
                <c:pt idx="224">
                  <c:v>-125.96718369200001</c:v>
                </c:pt>
                <c:pt idx="225">
                  <c:v>-125.73569657100001</c:v>
                </c:pt>
                <c:pt idx="226">
                  <c:v>-125.547141594</c:v>
                </c:pt>
                <c:pt idx="227">
                  <c:v>-126.2222395</c:v>
                </c:pt>
                <c:pt idx="228">
                  <c:v>-126.350396363</c:v>
                </c:pt>
                <c:pt idx="229">
                  <c:v>-126.217373615</c:v>
                </c:pt>
                <c:pt idx="230">
                  <c:v>-126.219196926</c:v>
                </c:pt>
                <c:pt idx="231">
                  <c:v>-125.941006836</c:v>
                </c:pt>
                <c:pt idx="232">
                  <c:v>-126.28980152600001</c:v>
                </c:pt>
                <c:pt idx="233">
                  <c:v>-126.392155815</c:v>
                </c:pt>
                <c:pt idx="234">
                  <c:v>-126.13228106</c:v>
                </c:pt>
                <c:pt idx="235">
                  <c:v>-126.53103673299999</c:v>
                </c:pt>
                <c:pt idx="236">
                  <c:v>-126.679435457</c:v>
                </c:pt>
                <c:pt idx="237">
                  <c:v>-126.244344122</c:v>
                </c:pt>
                <c:pt idx="238">
                  <c:v>-126.441634331</c:v>
                </c:pt>
                <c:pt idx="239">
                  <c:v>-126.805690023</c:v>
                </c:pt>
                <c:pt idx="240">
                  <c:v>-127.06057936800001</c:v>
                </c:pt>
                <c:pt idx="241">
                  <c:v>-127.07635494900001</c:v>
                </c:pt>
                <c:pt idx="242">
                  <c:v>-127.137393788</c:v>
                </c:pt>
                <c:pt idx="243">
                  <c:v>-126.874888877</c:v>
                </c:pt>
                <c:pt idx="244">
                  <c:v>-126.514471524</c:v>
                </c:pt>
                <c:pt idx="245">
                  <c:v>-127.225101587</c:v>
                </c:pt>
                <c:pt idx="246">
                  <c:v>-127.13522396</c:v>
                </c:pt>
                <c:pt idx="247">
                  <c:v>-127.23370797299999</c:v>
                </c:pt>
                <c:pt idx="248">
                  <c:v>-126.75890520199999</c:v>
                </c:pt>
                <c:pt idx="249">
                  <c:v>-127.07032166400001</c:v>
                </c:pt>
                <c:pt idx="250">
                  <c:v>-127.11418834</c:v>
                </c:pt>
                <c:pt idx="251">
                  <c:v>-127.113626469</c:v>
                </c:pt>
                <c:pt idx="252">
                  <c:v>-126.982817776</c:v>
                </c:pt>
                <c:pt idx="253">
                  <c:v>-127.419821754</c:v>
                </c:pt>
                <c:pt idx="254">
                  <c:v>-127.528702674</c:v>
                </c:pt>
                <c:pt idx="255">
                  <c:v>-127.57338130300001</c:v>
                </c:pt>
                <c:pt idx="256">
                  <c:v>-127.14535550799999</c:v>
                </c:pt>
                <c:pt idx="257">
                  <c:v>-127.68219110699999</c:v>
                </c:pt>
                <c:pt idx="258">
                  <c:v>-127.57126970100001</c:v>
                </c:pt>
                <c:pt idx="259">
                  <c:v>-127.728024228</c:v>
                </c:pt>
                <c:pt idx="260">
                  <c:v>-127.490654175</c:v>
                </c:pt>
                <c:pt idx="261">
                  <c:v>-127.542216216</c:v>
                </c:pt>
                <c:pt idx="262">
                  <c:v>-127.51165980899999</c:v>
                </c:pt>
                <c:pt idx="263">
                  <c:v>-128.050352285</c:v>
                </c:pt>
                <c:pt idx="264">
                  <c:v>-128.03537371600001</c:v>
                </c:pt>
                <c:pt idx="265">
                  <c:v>-127.638463937</c:v>
                </c:pt>
                <c:pt idx="266">
                  <c:v>-128.02166505400001</c:v>
                </c:pt>
                <c:pt idx="267">
                  <c:v>-127.78436361999999</c:v>
                </c:pt>
                <c:pt idx="268">
                  <c:v>-128.24383236599999</c:v>
                </c:pt>
                <c:pt idx="269">
                  <c:v>-128.17041080600001</c:v>
                </c:pt>
                <c:pt idx="270">
                  <c:v>-128.14262606200001</c:v>
                </c:pt>
                <c:pt idx="271">
                  <c:v>-128.1790101</c:v>
                </c:pt>
                <c:pt idx="272">
                  <c:v>-128.13037032099999</c:v>
                </c:pt>
                <c:pt idx="273">
                  <c:v>-128.15216409300001</c:v>
                </c:pt>
                <c:pt idx="274">
                  <c:v>-128.25053220300001</c:v>
                </c:pt>
                <c:pt idx="275">
                  <c:v>-128.38944671300001</c:v>
                </c:pt>
                <c:pt idx="276">
                  <c:v>-128.10504326500001</c:v>
                </c:pt>
                <c:pt idx="277">
                  <c:v>-128.10277958899999</c:v>
                </c:pt>
                <c:pt idx="278">
                  <c:v>-128.43678028900001</c:v>
                </c:pt>
                <c:pt idx="279">
                  <c:v>-128.43622506599999</c:v>
                </c:pt>
                <c:pt idx="280">
                  <c:v>-128.36031721500001</c:v>
                </c:pt>
                <c:pt idx="281">
                  <c:v>-128.57183671499999</c:v>
                </c:pt>
                <c:pt idx="282">
                  <c:v>-128.583720102</c:v>
                </c:pt>
                <c:pt idx="283">
                  <c:v>-128.54184251699999</c:v>
                </c:pt>
                <c:pt idx="284">
                  <c:v>-128.273857902</c:v>
                </c:pt>
                <c:pt idx="285">
                  <c:v>-128.35250793099999</c:v>
                </c:pt>
                <c:pt idx="286">
                  <c:v>-128.75013419300001</c:v>
                </c:pt>
                <c:pt idx="287">
                  <c:v>-128.53690631200001</c:v>
                </c:pt>
                <c:pt idx="288">
                  <c:v>-128.58612451400001</c:v>
                </c:pt>
                <c:pt idx="289">
                  <c:v>-128.64293105100001</c:v>
                </c:pt>
                <c:pt idx="290">
                  <c:v>-128.755101395</c:v>
                </c:pt>
                <c:pt idx="291">
                  <c:v>-128.737668617</c:v>
                </c:pt>
                <c:pt idx="292">
                  <c:v>-128.84482587100001</c:v>
                </c:pt>
                <c:pt idx="293">
                  <c:v>-129.08665045699999</c:v>
                </c:pt>
                <c:pt idx="294">
                  <c:v>-129.02844432399999</c:v>
                </c:pt>
                <c:pt idx="295">
                  <c:v>-129.02035406799999</c:v>
                </c:pt>
                <c:pt idx="296">
                  <c:v>-129.090738284</c:v>
                </c:pt>
                <c:pt idx="297">
                  <c:v>-129.14726023099999</c:v>
                </c:pt>
                <c:pt idx="298">
                  <c:v>-128.947748942</c:v>
                </c:pt>
                <c:pt idx="299">
                  <c:v>-129.06979861900001</c:v>
                </c:pt>
                <c:pt idx="300">
                  <c:v>-129.08845632200001</c:v>
                </c:pt>
                <c:pt idx="301">
                  <c:v>-129.27643136200001</c:v>
                </c:pt>
                <c:pt idx="302">
                  <c:v>-129.130229934</c:v>
                </c:pt>
                <c:pt idx="303">
                  <c:v>-128.97537400799999</c:v>
                </c:pt>
                <c:pt idx="304">
                  <c:v>-129.06475433599999</c:v>
                </c:pt>
                <c:pt idx="305">
                  <c:v>-129.03967211400001</c:v>
                </c:pt>
                <c:pt idx="306">
                  <c:v>-128.96379578200001</c:v>
                </c:pt>
                <c:pt idx="307">
                  <c:v>-129.072425401</c:v>
                </c:pt>
                <c:pt idx="308">
                  <c:v>-128.906434241</c:v>
                </c:pt>
                <c:pt idx="309">
                  <c:v>-128.88940525000001</c:v>
                </c:pt>
                <c:pt idx="310">
                  <c:v>-128.877072054</c:v>
                </c:pt>
                <c:pt idx="311">
                  <c:v>-129.13307507100001</c:v>
                </c:pt>
                <c:pt idx="312">
                  <c:v>-128.97588333799999</c:v>
                </c:pt>
                <c:pt idx="313">
                  <c:v>-129.211864504</c:v>
                </c:pt>
                <c:pt idx="314">
                  <c:v>-128.99365652500001</c:v>
                </c:pt>
                <c:pt idx="315">
                  <c:v>-129.09789225399999</c:v>
                </c:pt>
                <c:pt idx="316">
                  <c:v>-129.262336559</c:v>
                </c:pt>
                <c:pt idx="317">
                  <c:v>-128.90229720400001</c:v>
                </c:pt>
                <c:pt idx="318">
                  <c:v>-128.86367229699999</c:v>
                </c:pt>
                <c:pt idx="319">
                  <c:v>-129.059268248</c:v>
                </c:pt>
                <c:pt idx="320">
                  <c:v>-129.286801825</c:v>
                </c:pt>
                <c:pt idx="321">
                  <c:v>-129.01195333300001</c:v>
                </c:pt>
                <c:pt idx="322">
                  <c:v>-128.97329535</c:v>
                </c:pt>
                <c:pt idx="323">
                  <c:v>-129.17225979700001</c:v>
                </c:pt>
                <c:pt idx="324">
                  <c:v>-129.04691146499999</c:v>
                </c:pt>
                <c:pt idx="325">
                  <c:v>-129.247464721</c:v>
                </c:pt>
                <c:pt idx="326">
                  <c:v>-129.021441146</c:v>
                </c:pt>
                <c:pt idx="327">
                  <c:v>-129.067088007</c:v>
                </c:pt>
                <c:pt idx="328">
                  <c:v>-128.880312065</c:v>
                </c:pt>
                <c:pt idx="329">
                  <c:v>-129.032137205</c:v>
                </c:pt>
                <c:pt idx="330">
                  <c:v>-129.143622233</c:v>
                </c:pt>
                <c:pt idx="331">
                  <c:v>-128.96482053899999</c:v>
                </c:pt>
                <c:pt idx="332">
                  <c:v>-129.11721181300001</c:v>
                </c:pt>
                <c:pt idx="333">
                  <c:v>-129.00875769300001</c:v>
                </c:pt>
                <c:pt idx="334">
                  <c:v>-129.00861843999999</c:v>
                </c:pt>
                <c:pt idx="335">
                  <c:v>-128.96006777299999</c:v>
                </c:pt>
                <c:pt idx="336">
                  <c:v>-128.88406391999999</c:v>
                </c:pt>
                <c:pt idx="337">
                  <c:v>-129.08716092200001</c:v>
                </c:pt>
                <c:pt idx="338">
                  <c:v>-128.76357108900001</c:v>
                </c:pt>
                <c:pt idx="339">
                  <c:v>-128.83081394000001</c:v>
                </c:pt>
                <c:pt idx="340">
                  <c:v>-128.977639874</c:v>
                </c:pt>
                <c:pt idx="341">
                  <c:v>-129.07048107200001</c:v>
                </c:pt>
                <c:pt idx="342">
                  <c:v>-128.91633081399999</c:v>
                </c:pt>
                <c:pt idx="343">
                  <c:v>-128.89010528899999</c:v>
                </c:pt>
                <c:pt idx="344">
                  <c:v>-128.97661906100001</c:v>
                </c:pt>
                <c:pt idx="345">
                  <c:v>-128.65118197000001</c:v>
                </c:pt>
                <c:pt idx="346">
                  <c:v>-128.82980996200001</c:v>
                </c:pt>
                <c:pt idx="347">
                  <c:v>-128.843600624</c:v>
                </c:pt>
                <c:pt idx="348">
                  <c:v>-128.65620703600001</c:v>
                </c:pt>
                <c:pt idx="349">
                  <c:v>-128.81015701600001</c:v>
                </c:pt>
                <c:pt idx="350">
                  <c:v>-128.81609190200001</c:v>
                </c:pt>
                <c:pt idx="351">
                  <c:v>-128.84087282199999</c:v>
                </c:pt>
                <c:pt idx="352">
                  <c:v>-128.80050288199999</c:v>
                </c:pt>
                <c:pt idx="353">
                  <c:v>-128.92454701400001</c:v>
                </c:pt>
                <c:pt idx="354">
                  <c:v>-128.79258589099999</c:v>
                </c:pt>
                <c:pt idx="355">
                  <c:v>-128.72502910899999</c:v>
                </c:pt>
                <c:pt idx="356">
                  <c:v>-128.73266878199999</c:v>
                </c:pt>
                <c:pt idx="357">
                  <c:v>-128.52347086699999</c:v>
                </c:pt>
                <c:pt idx="358">
                  <c:v>-128.63530960899999</c:v>
                </c:pt>
                <c:pt idx="359">
                  <c:v>-128.61766276200001</c:v>
                </c:pt>
                <c:pt idx="360">
                  <c:v>-128.66598498900001</c:v>
                </c:pt>
                <c:pt idx="361">
                  <c:v>-128.53912137899999</c:v>
                </c:pt>
                <c:pt idx="362">
                  <c:v>-128.41593561299999</c:v>
                </c:pt>
                <c:pt idx="363">
                  <c:v>-128.49484404099999</c:v>
                </c:pt>
                <c:pt idx="364">
                  <c:v>-128.594219079</c:v>
                </c:pt>
                <c:pt idx="365">
                  <c:v>-128.557359574</c:v>
                </c:pt>
                <c:pt idx="366">
                  <c:v>-128.22804741499999</c:v>
                </c:pt>
                <c:pt idx="367">
                  <c:v>-128.42886878100001</c:v>
                </c:pt>
                <c:pt idx="368">
                  <c:v>-128.33254945600001</c:v>
                </c:pt>
                <c:pt idx="369">
                  <c:v>-128.38864393599999</c:v>
                </c:pt>
                <c:pt idx="370">
                  <c:v>-128.324266298</c:v>
                </c:pt>
                <c:pt idx="371">
                  <c:v>-128.36993261800001</c:v>
                </c:pt>
                <c:pt idx="372">
                  <c:v>-128.30101979</c:v>
                </c:pt>
                <c:pt idx="373">
                  <c:v>-128.27643861999999</c:v>
                </c:pt>
                <c:pt idx="374">
                  <c:v>-128.07392819500001</c:v>
                </c:pt>
                <c:pt idx="375">
                  <c:v>-128.029467318</c:v>
                </c:pt>
                <c:pt idx="376">
                  <c:v>-128.28095249399999</c:v>
                </c:pt>
                <c:pt idx="377">
                  <c:v>-128.23482859399999</c:v>
                </c:pt>
                <c:pt idx="378">
                  <c:v>-128.27817243300001</c:v>
                </c:pt>
                <c:pt idx="379">
                  <c:v>-128.236228668</c:v>
                </c:pt>
                <c:pt idx="380">
                  <c:v>-128.35206111799999</c:v>
                </c:pt>
                <c:pt idx="381">
                  <c:v>-128.12684399599999</c:v>
                </c:pt>
                <c:pt idx="382">
                  <c:v>-128.26255984599999</c:v>
                </c:pt>
                <c:pt idx="383">
                  <c:v>-128.15678237</c:v>
                </c:pt>
                <c:pt idx="384">
                  <c:v>-128.11519013700001</c:v>
                </c:pt>
                <c:pt idx="385">
                  <c:v>-128.30462050200001</c:v>
                </c:pt>
                <c:pt idx="386">
                  <c:v>-128.20356054300001</c:v>
                </c:pt>
                <c:pt idx="387">
                  <c:v>-128.10923024799999</c:v>
                </c:pt>
                <c:pt idx="388">
                  <c:v>-128.17913398900001</c:v>
                </c:pt>
                <c:pt idx="389">
                  <c:v>-128.258690062</c:v>
                </c:pt>
                <c:pt idx="390">
                  <c:v>-128.23792685800001</c:v>
                </c:pt>
                <c:pt idx="391">
                  <c:v>-128.22285736500001</c:v>
                </c:pt>
                <c:pt idx="392">
                  <c:v>-128.23297143799999</c:v>
                </c:pt>
                <c:pt idx="393">
                  <c:v>-128.26693246400001</c:v>
                </c:pt>
                <c:pt idx="394">
                  <c:v>-128.24487815099999</c:v>
                </c:pt>
                <c:pt idx="395">
                  <c:v>-128.281580795</c:v>
                </c:pt>
                <c:pt idx="396">
                  <c:v>-128.351906622</c:v>
                </c:pt>
                <c:pt idx="397">
                  <c:v>-128.41262370800001</c:v>
                </c:pt>
                <c:pt idx="398">
                  <c:v>-128.47442777200001</c:v>
                </c:pt>
                <c:pt idx="399">
                  <c:v>-128.44292492899999</c:v>
                </c:pt>
                <c:pt idx="400">
                  <c:v>-128.36730241999999</c:v>
                </c:pt>
                <c:pt idx="401">
                  <c:v>-128.477092234</c:v>
                </c:pt>
                <c:pt idx="402">
                  <c:v>-128.57570783899999</c:v>
                </c:pt>
                <c:pt idx="403">
                  <c:v>-128.52738679800001</c:v>
                </c:pt>
                <c:pt idx="404">
                  <c:v>-128.57812029600001</c:v>
                </c:pt>
                <c:pt idx="405">
                  <c:v>-128.602182054</c:v>
                </c:pt>
                <c:pt idx="406">
                  <c:v>-128.672770969</c:v>
                </c:pt>
                <c:pt idx="407">
                  <c:v>-128.69621804400001</c:v>
                </c:pt>
                <c:pt idx="408">
                  <c:v>-128.72564171799999</c:v>
                </c:pt>
                <c:pt idx="409">
                  <c:v>-128.83852046600001</c:v>
                </c:pt>
                <c:pt idx="410">
                  <c:v>-128.92500016299999</c:v>
                </c:pt>
                <c:pt idx="411">
                  <c:v>-129.01937658700001</c:v>
                </c:pt>
                <c:pt idx="412">
                  <c:v>-129.12540157999999</c:v>
                </c:pt>
                <c:pt idx="413">
                  <c:v>-129.13674724500001</c:v>
                </c:pt>
                <c:pt idx="414">
                  <c:v>-129.175517765</c:v>
                </c:pt>
                <c:pt idx="415">
                  <c:v>-129.279691052</c:v>
                </c:pt>
                <c:pt idx="416">
                  <c:v>-129.37167493600001</c:v>
                </c:pt>
                <c:pt idx="417">
                  <c:v>-129.43969632</c:v>
                </c:pt>
                <c:pt idx="418">
                  <c:v>-129.49325341599999</c:v>
                </c:pt>
                <c:pt idx="419">
                  <c:v>-129.55451556899999</c:v>
                </c:pt>
                <c:pt idx="420">
                  <c:v>-129.67887612199999</c:v>
                </c:pt>
                <c:pt idx="421">
                  <c:v>-129.75981695799999</c:v>
                </c:pt>
                <c:pt idx="422">
                  <c:v>-129.801291795</c:v>
                </c:pt>
                <c:pt idx="423">
                  <c:v>-129.86134960000001</c:v>
                </c:pt>
                <c:pt idx="424">
                  <c:v>-130.012026246</c:v>
                </c:pt>
                <c:pt idx="425">
                  <c:v>-130.09828120500001</c:v>
                </c:pt>
                <c:pt idx="426">
                  <c:v>-130.213266731</c:v>
                </c:pt>
                <c:pt idx="427">
                  <c:v>-130.26140932000001</c:v>
                </c:pt>
                <c:pt idx="428">
                  <c:v>-130.384319729</c:v>
                </c:pt>
                <c:pt idx="429">
                  <c:v>-130.44627621399999</c:v>
                </c:pt>
                <c:pt idx="430">
                  <c:v>-130.53780452800001</c:v>
                </c:pt>
                <c:pt idx="431">
                  <c:v>-130.68768359800001</c:v>
                </c:pt>
                <c:pt idx="432">
                  <c:v>-130.88117116800001</c:v>
                </c:pt>
                <c:pt idx="433">
                  <c:v>-130.882472619</c:v>
                </c:pt>
                <c:pt idx="434">
                  <c:v>-130.967817029</c:v>
                </c:pt>
                <c:pt idx="435">
                  <c:v>-131.12334469199999</c:v>
                </c:pt>
                <c:pt idx="436">
                  <c:v>-131.212938796</c:v>
                </c:pt>
                <c:pt idx="437">
                  <c:v>-131.305614397</c:v>
                </c:pt>
                <c:pt idx="438">
                  <c:v>-131.53964424200001</c:v>
                </c:pt>
                <c:pt idx="439">
                  <c:v>-131.585591368</c:v>
                </c:pt>
                <c:pt idx="440">
                  <c:v>-131.70542923100001</c:v>
                </c:pt>
                <c:pt idx="441">
                  <c:v>-131.80536900499999</c:v>
                </c:pt>
                <c:pt idx="442">
                  <c:v>-131.93685587499999</c:v>
                </c:pt>
                <c:pt idx="443">
                  <c:v>-132.05370730499999</c:v>
                </c:pt>
                <c:pt idx="444">
                  <c:v>-132.181822028</c:v>
                </c:pt>
                <c:pt idx="445">
                  <c:v>-132.25759369100001</c:v>
                </c:pt>
                <c:pt idx="446">
                  <c:v>-132.40815139399999</c:v>
                </c:pt>
                <c:pt idx="447">
                  <c:v>-132.587348034</c:v>
                </c:pt>
                <c:pt idx="448">
                  <c:v>-132.75448970599999</c:v>
                </c:pt>
                <c:pt idx="449">
                  <c:v>-132.788158133</c:v>
                </c:pt>
                <c:pt idx="450">
                  <c:v>-132.94639551099999</c:v>
                </c:pt>
                <c:pt idx="451">
                  <c:v>-133.06330095300001</c:v>
                </c:pt>
                <c:pt idx="452">
                  <c:v>-133.186912775</c:v>
                </c:pt>
                <c:pt idx="453">
                  <c:v>-133.313685781</c:v>
                </c:pt>
                <c:pt idx="454">
                  <c:v>-133.43466435799999</c:v>
                </c:pt>
                <c:pt idx="455">
                  <c:v>-133.618865126</c:v>
                </c:pt>
                <c:pt idx="456">
                  <c:v>-133.78942922600001</c:v>
                </c:pt>
                <c:pt idx="457">
                  <c:v>-133.89599670600001</c:v>
                </c:pt>
                <c:pt idx="458">
                  <c:v>-134.04505281100001</c:v>
                </c:pt>
                <c:pt idx="459">
                  <c:v>-134.18718658899999</c:v>
                </c:pt>
                <c:pt idx="460">
                  <c:v>-134.27110662800001</c:v>
                </c:pt>
                <c:pt idx="461">
                  <c:v>-134.43031010199999</c:v>
                </c:pt>
                <c:pt idx="462">
                  <c:v>-134.55698855899999</c:v>
                </c:pt>
                <c:pt idx="463">
                  <c:v>-134.72409249399999</c:v>
                </c:pt>
                <c:pt idx="464">
                  <c:v>-134.86471473</c:v>
                </c:pt>
                <c:pt idx="465">
                  <c:v>-134.98072268799999</c:v>
                </c:pt>
                <c:pt idx="466">
                  <c:v>-135.18484210299999</c:v>
                </c:pt>
                <c:pt idx="467">
                  <c:v>-135.315534402</c:v>
                </c:pt>
                <c:pt idx="468">
                  <c:v>-135.51689813900001</c:v>
                </c:pt>
                <c:pt idx="469">
                  <c:v>-135.66851932599999</c:v>
                </c:pt>
                <c:pt idx="470">
                  <c:v>-135.87921254299999</c:v>
                </c:pt>
                <c:pt idx="471">
                  <c:v>-136.04802630099999</c:v>
                </c:pt>
                <c:pt idx="472">
                  <c:v>-136.18186137800001</c:v>
                </c:pt>
                <c:pt idx="473">
                  <c:v>-136.29198531</c:v>
                </c:pt>
                <c:pt idx="474">
                  <c:v>-136.38820278700001</c:v>
                </c:pt>
                <c:pt idx="475">
                  <c:v>-136.58399559599999</c:v>
                </c:pt>
                <c:pt idx="476">
                  <c:v>-136.72426837099999</c:v>
                </c:pt>
                <c:pt idx="477">
                  <c:v>-136.814923526</c:v>
                </c:pt>
                <c:pt idx="478">
                  <c:v>-136.963099675</c:v>
                </c:pt>
                <c:pt idx="479">
                  <c:v>-137.09225488199999</c:v>
                </c:pt>
                <c:pt idx="480">
                  <c:v>-137.26779900400001</c:v>
                </c:pt>
                <c:pt idx="481">
                  <c:v>-137.43027292299999</c:v>
                </c:pt>
                <c:pt idx="482">
                  <c:v>-137.592245932</c:v>
                </c:pt>
                <c:pt idx="483">
                  <c:v>-137.72273554200001</c:v>
                </c:pt>
                <c:pt idx="484">
                  <c:v>-137.83432090900001</c:v>
                </c:pt>
                <c:pt idx="485">
                  <c:v>-137.98810053899999</c:v>
                </c:pt>
                <c:pt idx="486">
                  <c:v>-138.19527624200001</c:v>
                </c:pt>
                <c:pt idx="487">
                  <c:v>-138.31613325000001</c:v>
                </c:pt>
                <c:pt idx="488">
                  <c:v>-138.49723550499999</c:v>
                </c:pt>
                <c:pt idx="489">
                  <c:v>-138.581126044</c:v>
                </c:pt>
                <c:pt idx="490">
                  <c:v>-138.72430092299999</c:v>
                </c:pt>
                <c:pt idx="491">
                  <c:v>-138.89833193600001</c:v>
                </c:pt>
                <c:pt idx="492">
                  <c:v>-139.08315375199999</c:v>
                </c:pt>
                <c:pt idx="493">
                  <c:v>-139.19924913599999</c:v>
                </c:pt>
                <c:pt idx="494">
                  <c:v>-139.379406098</c:v>
                </c:pt>
                <c:pt idx="495">
                  <c:v>-139.484235399</c:v>
                </c:pt>
                <c:pt idx="496">
                  <c:v>-139.650986407</c:v>
                </c:pt>
                <c:pt idx="497">
                  <c:v>-139.77921874099999</c:v>
                </c:pt>
                <c:pt idx="498">
                  <c:v>-139.966884634</c:v>
                </c:pt>
                <c:pt idx="499">
                  <c:v>-140.07102318</c:v>
                </c:pt>
                <c:pt idx="500">
                  <c:v>-140.23215834499999</c:v>
                </c:pt>
                <c:pt idx="501">
                  <c:v>-140.409138377</c:v>
                </c:pt>
                <c:pt idx="502">
                  <c:v>-140.527508832</c:v>
                </c:pt>
                <c:pt idx="503">
                  <c:v>-140.64933921299999</c:v>
                </c:pt>
                <c:pt idx="504">
                  <c:v>-140.778129568</c:v>
                </c:pt>
                <c:pt idx="505">
                  <c:v>-140.957001937</c:v>
                </c:pt>
                <c:pt idx="506">
                  <c:v>-141.13821134400001</c:v>
                </c:pt>
                <c:pt idx="507">
                  <c:v>-141.318970401</c:v>
                </c:pt>
                <c:pt idx="508">
                  <c:v>-141.46701678599999</c:v>
                </c:pt>
                <c:pt idx="509">
                  <c:v>-141.56752534899999</c:v>
                </c:pt>
                <c:pt idx="510">
                  <c:v>-141.75474536300001</c:v>
                </c:pt>
                <c:pt idx="511">
                  <c:v>-141.90570046900001</c:v>
                </c:pt>
                <c:pt idx="512">
                  <c:v>-142.06635372400001</c:v>
                </c:pt>
                <c:pt idx="513">
                  <c:v>-142.197791013</c:v>
                </c:pt>
                <c:pt idx="514">
                  <c:v>-142.25037182</c:v>
                </c:pt>
                <c:pt idx="515">
                  <c:v>-142.34827787699999</c:v>
                </c:pt>
                <c:pt idx="516">
                  <c:v>-142.360753958</c:v>
                </c:pt>
                <c:pt idx="517">
                  <c:v>-141.91223214799999</c:v>
                </c:pt>
                <c:pt idx="518">
                  <c:v>-142.489558501</c:v>
                </c:pt>
                <c:pt idx="519">
                  <c:v>-142.9534361</c:v>
                </c:pt>
                <c:pt idx="520">
                  <c:v>-143.20707421700001</c:v>
                </c:pt>
                <c:pt idx="521">
                  <c:v>-143.39308845299999</c:v>
                </c:pt>
                <c:pt idx="522">
                  <c:v>-143.49257325799999</c:v>
                </c:pt>
                <c:pt idx="523">
                  <c:v>-143.60803710499999</c:v>
                </c:pt>
                <c:pt idx="524">
                  <c:v>-143.783505636</c:v>
                </c:pt>
                <c:pt idx="525">
                  <c:v>-143.893669278</c:v>
                </c:pt>
                <c:pt idx="526">
                  <c:v>-144.03171227600001</c:v>
                </c:pt>
                <c:pt idx="527">
                  <c:v>-144.149658918</c:v>
                </c:pt>
                <c:pt idx="528">
                  <c:v>-144.30824518399999</c:v>
                </c:pt>
                <c:pt idx="529">
                  <c:v>-144.42641244399999</c:v>
                </c:pt>
                <c:pt idx="530">
                  <c:v>-144.59310281</c:v>
                </c:pt>
                <c:pt idx="531">
                  <c:v>-144.81495022199999</c:v>
                </c:pt>
                <c:pt idx="532">
                  <c:v>-144.884351616</c:v>
                </c:pt>
                <c:pt idx="533">
                  <c:v>-145.021638301</c:v>
                </c:pt>
                <c:pt idx="534">
                  <c:v>-145.18179228899999</c:v>
                </c:pt>
                <c:pt idx="535">
                  <c:v>-145.32717601799999</c:v>
                </c:pt>
                <c:pt idx="536">
                  <c:v>-145.45659990600001</c:v>
                </c:pt>
                <c:pt idx="537">
                  <c:v>-145.64370710700001</c:v>
                </c:pt>
                <c:pt idx="538">
                  <c:v>-145.766167795</c:v>
                </c:pt>
                <c:pt idx="539">
                  <c:v>-145.88063398200001</c:v>
                </c:pt>
                <c:pt idx="540">
                  <c:v>-146.05275531800001</c:v>
                </c:pt>
                <c:pt idx="541">
                  <c:v>-146.228983081</c:v>
                </c:pt>
                <c:pt idx="542">
                  <c:v>-146.35554351499999</c:v>
                </c:pt>
                <c:pt idx="543">
                  <c:v>-146.47310550500001</c:v>
                </c:pt>
                <c:pt idx="544">
                  <c:v>-146.58714940999999</c:v>
                </c:pt>
                <c:pt idx="545">
                  <c:v>-146.69897831399999</c:v>
                </c:pt>
                <c:pt idx="546">
                  <c:v>-146.78739156500001</c:v>
                </c:pt>
                <c:pt idx="547">
                  <c:v>-147.006239255</c:v>
                </c:pt>
                <c:pt idx="548">
                  <c:v>-147.22770070600001</c:v>
                </c:pt>
                <c:pt idx="549">
                  <c:v>-147.353084435</c:v>
                </c:pt>
                <c:pt idx="550">
                  <c:v>-147.44050372699999</c:v>
                </c:pt>
                <c:pt idx="551">
                  <c:v>-147.526094667</c:v>
                </c:pt>
                <c:pt idx="552">
                  <c:v>-147.716768215</c:v>
                </c:pt>
                <c:pt idx="553">
                  <c:v>-147.816416387</c:v>
                </c:pt>
                <c:pt idx="554">
                  <c:v>-147.95028431399999</c:v>
                </c:pt>
                <c:pt idx="555">
                  <c:v>-148.10928302299999</c:v>
                </c:pt>
                <c:pt idx="556">
                  <c:v>-147.89994879299999</c:v>
                </c:pt>
                <c:pt idx="557">
                  <c:v>-148.37170243599999</c:v>
                </c:pt>
                <c:pt idx="558">
                  <c:v>-148.44778745400001</c:v>
                </c:pt>
                <c:pt idx="559">
                  <c:v>-148.54766939699999</c:v>
                </c:pt>
                <c:pt idx="560">
                  <c:v>-148.80228242699999</c:v>
                </c:pt>
                <c:pt idx="561">
                  <c:v>-148.940024056</c:v>
                </c:pt>
                <c:pt idx="562">
                  <c:v>-149.036944401</c:v>
                </c:pt>
                <c:pt idx="563">
                  <c:v>-149.13208272599999</c:v>
                </c:pt>
                <c:pt idx="564">
                  <c:v>-149.24724457400001</c:v>
                </c:pt>
                <c:pt idx="565">
                  <c:v>-149.395615615</c:v>
                </c:pt>
                <c:pt idx="566">
                  <c:v>-149.52551878599999</c:v>
                </c:pt>
                <c:pt idx="567">
                  <c:v>-149.60326617699999</c:v>
                </c:pt>
                <c:pt idx="568">
                  <c:v>-149.733786474</c:v>
                </c:pt>
                <c:pt idx="569">
                  <c:v>-149.935827047</c:v>
                </c:pt>
                <c:pt idx="570">
                  <c:v>-149.96686749099999</c:v>
                </c:pt>
                <c:pt idx="571">
                  <c:v>-150.11272643699999</c:v>
                </c:pt>
                <c:pt idx="572">
                  <c:v>-150.28304127999999</c:v>
                </c:pt>
                <c:pt idx="573">
                  <c:v>-150.319290325</c:v>
                </c:pt>
                <c:pt idx="574">
                  <c:v>-150.38302764299999</c:v>
                </c:pt>
                <c:pt idx="575">
                  <c:v>-150.47024577600001</c:v>
                </c:pt>
                <c:pt idx="576">
                  <c:v>-150.52892063100001</c:v>
                </c:pt>
                <c:pt idx="577">
                  <c:v>-150.71293699</c:v>
                </c:pt>
                <c:pt idx="578">
                  <c:v>-150.82945292400001</c:v>
                </c:pt>
                <c:pt idx="579">
                  <c:v>-150.80067737100001</c:v>
                </c:pt>
                <c:pt idx="580">
                  <c:v>-151.090966538</c:v>
                </c:pt>
                <c:pt idx="581">
                  <c:v>-151.136246314</c:v>
                </c:pt>
                <c:pt idx="582">
                  <c:v>-151.24153688000001</c:v>
                </c:pt>
                <c:pt idx="583">
                  <c:v>-151.254877311</c:v>
                </c:pt>
                <c:pt idx="584">
                  <c:v>-151.46945173200001</c:v>
                </c:pt>
                <c:pt idx="585">
                  <c:v>-151.478433521</c:v>
                </c:pt>
                <c:pt idx="586">
                  <c:v>-151.598125649</c:v>
                </c:pt>
                <c:pt idx="587">
                  <c:v>-151.62058244400001</c:v>
                </c:pt>
                <c:pt idx="588">
                  <c:v>-151.67398465599999</c:v>
                </c:pt>
                <c:pt idx="589">
                  <c:v>-151.680306108</c:v>
                </c:pt>
                <c:pt idx="590">
                  <c:v>-151.908233473</c:v>
                </c:pt>
                <c:pt idx="591">
                  <c:v>-152.01104009700001</c:v>
                </c:pt>
                <c:pt idx="592">
                  <c:v>-152.002439931</c:v>
                </c:pt>
                <c:pt idx="593">
                  <c:v>-152.20378981799999</c:v>
                </c:pt>
                <c:pt idx="594">
                  <c:v>-152.18063565400001</c:v>
                </c:pt>
                <c:pt idx="595">
                  <c:v>-152.14403478200001</c:v>
                </c:pt>
                <c:pt idx="596">
                  <c:v>-152.284295783</c:v>
                </c:pt>
                <c:pt idx="597">
                  <c:v>-152.383762754</c:v>
                </c:pt>
                <c:pt idx="598">
                  <c:v>-152.542248462</c:v>
                </c:pt>
                <c:pt idx="599">
                  <c:v>-152.505517607</c:v>
                </c:pt>
                <c:pt idx="600">
                  <c:v>-152.643328631</c:v>
                </c:pt>
                <c:pt idx="601">
                  <c:v>-152.62726247800001</c:v>
                </c:pt>
                <c:pt idx="602">
                  <c:v>-152.801541394</c:v>
                </c:pt>
                <c:pt idx="603">
                  <c:v>-152.87275674</c:v>
                </c:pt>
                <c:pt idx="604">
                  <c:v>-152.84870789499999</c:v>
                </c:pt>
                <c:pt idx="605">
                  <c:v>-152.96705026500001</c:v>
                </c:pt>
                <c:pt idx="606">
                  <c:v>-152.91298575600001</c:v>
                </c:pt>
                <c:pt idx="607">
                  <c:v>-152.938094479</c:v>
                </c:pt>
                <c:pt idx="608">
                  <c:v>-152.966901678</c:v>
                </c:pt>
                <c:pt idx="609">
                  <c:v>-153.09675394999999</c:v>
                </c:pt>
                <c:pt idx="610">
                  <c:v>-153.11677363699999</c:v>
                </c:pt>
                <c:pt idx="611">
                  <c:v>-153.110265881</c:v>
                </c:pt>
                <c:pt idx="612">
                  <c:v>-153.13191500799999</c:v>
                </c:pt>
                <c:pt idx="613">
                  <c:v>-153.09383156000001</c:v>
                </c:pt>
                <c:pt idx="614">
                  <c:v>-153.28482412400001</c:v>
                </c:pt>
                <c:pt idx="615">
                  <c:v>-153.268427059</c:v>
                </c:pt>
                <c:pt idx="616">
                  <c:v>-153.28551892499999</c:v>
                </c:pt>
                <c:pt idx="617">
                  <c:v>-153.34931364900001</c:v>
                </c:pt>
                <c:pt idx="618">
                  <c:v>-153.40123320500001</c:v>
                </c:pt>
                <c:pt idx="619">
                  <c:v>-153.44486308899999</c:v>
                </c:pt>
                <c:pt idx="620">
                  <c:v>-153.45066382900001</c:v>
                </c:pt>
                <c:pt idx="621">
                  <c:v>-153.445130097</c:v>
                </c:pt>
                <c:pt idx="622">
                  <c:v>-153.526668707</c:v>
                </c:pt>
                <c:pt idx="623">
                  <c:v>-153.51862057599999</c:v>
                </c:pt>
                <c:pt idx="624">
                  <c:v>-153.59369530800001</c:v>
                </c:pt>
                <c:pt idx="625">
                  <c:v>-153.58538611</c:v>
                </c:pt>
                <c:pt idx="626">
                  <c:v>-153.61495513700001</c:v>
                </c:pt>
                <c:pt idx="627">
                  <c:v>-153.60575079700001</c:v>
                </c:pt>
                <c:pt idx="628">
                  <c:v>-153.66711789600001</c:v>
                </c:pt>
                <c:pt idx="629">
                  <c:v>-153.67586561300001</c:v>
                </c:pt>
                <c:pt idx="630">
                  <c:v>-153.66479906500001</c:v>
                </c:pt>
                <c:pt idx="631">
                  <c:v>-153.64466082199999</c:v>
                </c:pt>
                <c:pt idx="632">
                  <c:v>-153.633251511</c:v>
                </c:pt>
                <c:pt idx="633">
                  <c:v>-153.71379683399999</c:v>
                </c:pt>
                <c:pt idx="634">
                  <c:v>-153.70640000399999</c:v>
                </c:pt>
                <c:pt idx="635">
                  <c:v>-153.77371159899999</c:v>
                </c:pt>
                <c:pt idx="636">
                  <c:v>-153.82614366300001</c:v>
                </c:pt>
                <c:pt idx="637">
                  <c:v>-153.81838069400001</c:v>
                </c:pt>
                <c:pt idx="638">
                  <c:v>-153.83962504300001</c:v>
                </c:pt>
                <c:pt idx="639">
                  <c:v>-153.845159228</c:v>
                </c:pt>
                <c:pt idx="640">
                  <c:v>-153.83714407299999</c:v>
                </c:pt>
                <c:pt idx="641">
                  <c:v>-153.888228903</c:v>
                </c:pt>
                <c:pt idx="642">
                  <c:v>-153.885170888</c:v>
                </c:pt>
                <c:pt idx="643">
                  <c:v>-153.87677718699999</c:v>
                </c:pt>
                <c:pt idx="644">
                  <c:v>-153.855663703</c:v>
                </c:pt>
                <c:pt idx="645">
                  <c:v>-153.905178288</c:v>
                </c:pt>
                <c:pt idx="646">
                  <c:v>-153.95531234800001</c:v>
                </c:pt>
                <c:pt idx="647">
                  <c:v>-153.950833004</c:v>
                </c:pt>
                <c:pt idx="648">
                  <c:v>-154.02351954700001</c:v>
                </c:pt>
                <c:pt idx="649">
                  <c:v>-154.006100764</c:v>
                </c:pt>
                <c:pt idx="650">
                  <c:v>-153.967168646</c:v>
                </c:pt>
                <c:pt idx="651">
                  <c:v>-153.96237844300001</c:v>
                </c:pt>
                <c:pt idx="652">
                  <c:v>-154.01180474</c:v>
                </c:pt>
                <c:pt idx="653">
                  <c:v>-154.05443024600001</c:v>
                </c:pt>
                <c:pt idx="654">
                  <c:v>-154.11869067200001</c:v>
                </c:pt>
                <c:pt idx="655">
                  <c:v>-154.12704748100001</c:v>
                </c:pt>
                <c:pt idx="656">
                  <c:v>-154.07938838600001</c:v>
                </c:pt>
                <c:pt idx="657">
                  <c:v>-154.00632435700001</c:v>
                </c:pt>
                <c:pt idx="658">
                  <c:v>-154.03179305699999</c:v>
                </c:pt>
                <c:pt idx="659">
                  <c:v>-154.02088733299999</c:v>
                </c:pt>
                <c:pt idx="660">
                  <c:v>-154.06877736600001</c:v>
                </c:pt>
                <c:pt idx="661">
                  <c:v>-154.06524670300001</c:v>
                </c:pt>
                <c:pt idx="662">
                  <c:v>-154.14156144099999</c:v>
                </c:pt>
                <c:pt idx="663">
                  <c:v>-154.17041697600001</c:v>
                </c:pt>
                <c:pt idx="664">
                  <c:v>-154.176112053</c:v>
                </c:pt>
                <c:pt idx="665">
                  <c:v>-154.13592111200001</c:v>
                </c:pt>
                <c:pt idx="666">
                  <c:v>-154.215840321</c:v>
                </c:pt>
                <c:pt idx="667">
                  <c:v>-154.216674724</c:v>
                </c:pt>
                <c:pt idx="668">
                  <c:v>-154.20826150900001</c:v>
                </c:pt>
                <c:pt idx="669">
                  <c:v>-154.23466268499999</c:v>
                </c:pt>
                <c:pt idx="670">
                  <c:v>-154.165228969</c:v>
                </c:pt>
                <c:pt idx="671">
                  <c:v>-154.17625305499999</c:v>
                </c:pt>
                <c:pt idx="672">
                  <c:v>-154.270280598</c:v>
                </c:pt>
                <c:pt idx="673">
                  <c:v>-154.27698943499999</c:v>
                </c:pt>
                <c:pt idx="674">
                  <c:v>-154.24519903699999</c:v>
                </c:pt>
                <c:pt idx="675">
                  <c:v>-154.213684269</c:v>
                </c:pt>
                <c:pt idx="676">
                  <c:v>-154.216815139</c:v>
                </c:pt>
                <c:pt idx="677">
                  <c:v>-154.24318049999999</c:v>
                </c:pt>
                <c:pt idx="678">
                  <c:v>-154.28010959700001</c:v>
                </c:pt>
                <c:pt idx="679">
                  <c:v>-154.272718811</c:v>
                </c:pt>
                <c:pt idx="680">
                  <c:v>-154.28903930800001</c:v>
                </c:pt>
                <c:pt idx="681">
                  <c:v>-154.337330356</c:v>
                </c:pt>
                <c:pt idx="682">
                  <c:v>-154.374206918</c:v>
                </c:pt>
                <c:pt idx="683">
                  <c:v>-154.28486044300001</c:v>
                </c:pt>
                <c:pt idx="684">
                  <c:v>-154.30924460200001</c:v>
                </c:pt>
                <c:pt idx="685">
                  <c:v>-154.37842007899999</c:v>
                </c:pt>
                <c:pt idx="686">
                  <c:v>-154.33444462700001</c:v>
                </c:pt>
                <c:pt idx="687">
                  <c:v>-154.28679721399999</c:v>
                </c:pt>
                <c:pt idx="688">
                  <c:v>-154.329467706</c:v>
                </c:pt>
                <c:pt idx="689">
                  <c:v>-154.35395899700001</c:v>
                </c:pt>
                <c:pt idx="690">
                  <c:v>-154.31994155500001</c:v>
                </c:pt>
                <c:pt idx="691">
                  <c:v>-154.32875351000001</c:v>
                </c:pt>
                <c:pt idx="692">
                  <c:v>-154.36578579900001</c:v>
                </c:pt>
                <c:pt idx="693">
                  <c:v>-154.301660376</c:v>
                </c:pt>
                <c:pt idx="694">
                  <c:v>-154.38621882699999</c:v>
                </c:pt>
                <c:pt idx="695">
                  <c:v>-154.40574721499999</c:v>
                </c:pt>
                <c:pt idx="696">
                  <c:v>-154.41949521000001</c:v>
                </c:pt>
                <c:pt idx="697">
                  <c:v>-154.445450048</c:v>
                </c:pt>
                <c:pt idx="698">
                  <c:v>-154.434792899</c:v>
                </c:pt>
                <c:pt idx="699">
                  <c:v>-154.454166566</c:v>
                </c:pt>
                <c:pt idx="700">
                  <c:v>-154.52616508099999</c:v>
                </c:pt>
                <c:pt idx="701">
                  <c:v>-154.44188811699999</c:v>
                </c:pt>
                <c:pt idx="702">
                  <c:v>-154.445031594</c:v>
                </c:pt>
                <c:pt idx="703">
                  <c:v>-154.42816916300001</c:v>
                </c:pt>
                <c:pt idx="704">
                  <c:v>-154.436717754</c:v>
                </c:pt>
                <c:pt idx="705">
                  <c:v>-154.50772518799999</c:v>
                </c:pt>
                <c:pt idx="706">
                  <c:v>-154.45667184499999</c:v>
                </c:pt>
                <c:pt idx="707">
                  <c:v>-154.50536957400001</c:v>
                </c:pt>
                <c:pt idx="708">
                  <c:v>-154.51770643899999</c:v>
                </c:pt>
                <c:pt idx="709">
                  <c:v>-154.47917831199999</c:v>
                </c:pt>
                <c:pt idx="710">
                  <c:v>-154.59695440499999</c:v>
                </c:pt>
                <c:pt idx="711">
                  <c:v>-154.55530314200001</c:v>
                </c:pt>
                <c:pt idx="712">
                  <c:v>-154.61538359400001</c:v>
                </c:pt>
                <c:pt idx="713">
                  <c:v>-154.443519065</c:v>
                </c:pt>
                <c:pt idx="714">
                  <c:v>-154.53705665199999</c:v>
                </c:pt>
                <c:pt idx="715">
                  <c:v>-154.462253127</c:v>
                </c:pt>
                <c:pt idx="716">
                  <c:v>-154.438239286</c:v>
                </c:pt>
                <c:pt idx="717">
                  <c:v>-154.490905207</c:v>
                </c:pt>
                <c:pt idx="718">
                  <c:v>-154.444191077</c:v>
                </c:pt>
                <c:pt idx="719">
                  <c:v>-154.323307578</c:v>
                </c:pt>
                <c:pt idx="720">
                  <c:v>-154.450058426</c:v>
                </c:pt>
                <c:pt idx="721">
                  <c:v>-154.431899652</c:v>
                </c:pt>
                <c:pt idx="722">
                  <c:v>-154.35543561200001</c:v>
                </c:pt>
                <c:pt idx="723">
                  <c:v>-154.40573452199999</c:v>
                </c:pt>
              </c:numCache>
            </c:numRef>
          </c:yVal>
          <c:smooth val="1"/>
        </c:ser>
        <c:ser>
          <c:idx val="10"/>
          <c:order val="4"/>
          <c:tx>
            <c:strRef>
              <c:f>omit_pn_lmk04803!$F$29</c:f>
              <c:strCache>
                <c:ptCount val="1"/>
                <c:pt idx="0">
                  <c:v>245.76 MHz LVDS</c:v>
                </c:pt>
              </c:strCache>
            </c:strRef>
          </c:tx>
          <c:spPr>
            <a:ln w="12700"/>
          </c:spPr>
          <c:marker>
            <c:symbol val="none"/>
          </c:marker>
          <c:xVal>
            <c:numRef>
              <c:f>omit_pn_lmk04803!$A$30:$A$753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omit_pn_lmk04803!$F$30:$F$753</c:f>
              <c:numCache>
                <c:formatCode>General</c:formatCode>
                <c:ptCount val="724"/>
                <c:pt idx="0">
                  <c:v>-104.76325475500001</c:v>
                </c:pt>
                <c:pt idx="1">
                  <c:v>-104.99511328299999</c:v>
                </c:pt>
                <c:pt idx="2">
                  <c:v>-106.219984213</c:v>
                </c:pt>
                <c:pt idx="3">
                  <c:v>-106.457035002</c:v>
                </c:pt>
                <c:pt idx="4">
                  <c:v>-105.32353246300001</c:v>
                </c:pt>
                <c:pt idx="5">
                  <c:v>-105.564414365</c:v>
                </c:pt>
                <c:pt idx="6">
                  <c:v>-105.974634735</c:v>
                </c:pt>
                <c:pt idx="7">
                  <c:v>-106.283301542</c:v>
                </c:pt>
                <c:pt idx="8">
                  <c:v>-107.51980568099999</c:v>
                </c:pt>
                <c:pt idx="9">
                  <c:v>-107.87861031200001</c:v>
                </c:pt>
                <c:pt idx="10">
                  <c:v>-107.83910126400001</c:v>
                </c:pt>
                <c:pt idx="11">
                  <c:v>-108.194118551</c:v>
                </c:pt>
                <c:pt idx="12">
                  <c:v>-106.65118162</c:v>
                </c:pt>
                <c:pt idx="13">
                  <c:v>-106.97437512800001</c:v>
                </c:pt>
                <c:pt idx="14">
                  <c:v>-107.429059524</c:v>
                </c:pt>
                <c:pt idx="15">
                  <c:v>-107.032978759</c:v>
                </c:pt>
                <c:pt idx="16">
                  <c:v>-107.85044967499999</c:v>
                </c:pt>
                <c:pt idx="17">
                  <c:v>-108.314550709</c:v>
                </c:pt>
                <c:pt idx="18">
                  <c:v>-108.595167839</c:v>
                </c:pt>
                <c:pt idx="19">
                  <c:v>-109.273231076</c:v>
                </c:pt>
                <c:pt idx="20">
                  <c:v>-109.676057328</c:v>
                </c:pt>
                <c:pt idx="21">
                  <c:v>-109.21845037200001</c:v>
                </c:pt>
                <c:pt idx="22">
                  <c:v>-108.10491154</c:v>
                </c:pt>
                <c:pt idx="23">
                  <c:v>-108.463377919</c:v>
                </c:pt>
                <c:pt idx="24">
                  <c:v>-108.260466701</c:v>
                </c:pt>
                <c:pt idx="25">
                  <c:v>-109.255672808</c:v>
                </c:pt>
                <c:pt idx="26">
                  <c:v>-110.875922476</c:v>
                </c:pt>
                <c:pt idx="27">
                  <c:v>-111.18798194999999</c:v>
                </c:pt>
                <c:pt idx="28">
                  <c:v>-110.895352884</c:v>
                </c:pt>
                <c:pt idx="29">
                  <c:v>-110.074061482</c:v>
                </c:pt>
                <c:pt idx="30">
                  <c:v>-110.30614227</c:v>
                </c:pt>
                <c:pt idx="31">
                  <c:v>-110.204079073</c:v>
                </c:pt>
                <c:pt idx="32">
                  <c:v>-110.50586238299999</c:v>
                </c:pt>
                <c:pt idx="33">
                  <c:v>-110.81613687399999</c:v>
                </c:pt>
                <c:pt idx="34">
                  <c:v>-112.158256184</c:v>
                </c:pt>
                <c:pt idx="35">
                  <c:v>-112.678711193</c:v>
                </c:pt>
                <c:pt idx="36">
                  <c:v>-111.79091727799999</c:v>
                </c:pt>
                <c:pt idx="37">
                  <c:v>-111.30875891700001</c:v>
                </c:pt>
                <c:pt idx="38">
                  <c:v>-111.98846725999999</c:v>
                </c:pt>
                <c:pt idx="39">
                  <c:v>-113.230427029</c:v>
                </c:pt>
                <c:pt idx="40">
                  <c:v>-112.138545626</c:v>
                </c:pt>
                <c:pt idx="41">
                  <c:v>-111.689995784</c:v>
                </c:pt>
                <c:pt idx="42">
                  <c:v>-111.918634115</c:v>
                </c:pt>
                <c:pt idx="43">
                  <c:v>-111.85043235000001</c:v>
                </c:pt>
                <c:pt idx="44">
                  <c:v>-111.781466038</c:v>
                </c:pt>
                <c:pt idx="45">
                  <c:v>-111.991712182</c:v>
                </c:pt>
                <c:pt idx="46">
                  <c:v>-112.791995563</c:v>
                </c:pt>
                <c:pt idx="47">
                  <c:v>-113.03971543599999</c:v>
                </c:pt>
                <c:pt idx="48">
                  <c:v>-114.22226324499999</c:v>
                </c:pt>
                <c:pt idx="49">
                  <c:v>-114.315880464</c:v>
                </c:pt>
                <c:pt idx="50">
                  <c:v>-115.773151852</c:v>
                </c:pt>
                <c:pt idx="51">
                  <c:v>-115.136405884</c:v>
                </c:pt>
                <c:pt idx="52">
                  <c:v>-112.42925320400001</c:v>
                </c:pt>
                <c:pt idx="53">
                  <c:v>-112.219342686</c:v>
                </c:pt>
                <c:pt idx="54">
                  <c:v>-113.891965001</c:v>
                </c:pt>
                <c:pt idx="55">
                  <c:v>-115.203467839</c:v>
                </c:pt>
                <c:pt idx="56">
                  <c:v>-116.214833118</c:v>
                </c:pt>
                <c:pt idx="57">
                  <c:v>-115.78028524699999</c:v>
                </c:pt>
                <c:pt idx="58">
                  <c:v>-116.159024925</c:v>
                </c:pt>
                <c:pt idx="59">
                  <c:v>-115.82548088</c:v>
                </c:pt>
                <c:pt idx="60">
                  <c:v>-115.061596944</c:v>
                </c:pt>
                <c:pt idx="61">
                  <c:v>-115.63583541</c:v>
                </c:pt>
                <c:pt idx="62">
                  <c:v>-116.161412093</c:v>
                </c:pt>
                <c:pt idx="63">
                  <c:v>-115.781267551</c:v>
                </c:pt>
                <c:pt idx="64">
                  <c:v>-115.934076534</c:v>
                </c:pt>
                <c:pt idx="65">
                  <c:v>-117.39666397000001</c:v>
                </c:pt>
                <c:pt idx="66">
                  <c:v>-116.96967460400001</c:v>
                </c:pt>
                <c:pt idx="67">
                  <c:v>-116.048692104</c:v>
                </c:pt>
                <c:pt idx="68">
                  <c:v>-115.731849811</c:v>
                </c:pt>
                <c:pt idx="69">
                  <c:v>-116.21761728</c:v>
                </c:pt>
                <c:pt idx="70">
                  <c:v>-118.031750824</c:v>
                </c:pt>
                <c:pt idx="71">
                  <c:v>-119.30235999</c:v>
                </c:pt>
                <c:pt idx="72">
                  <c:v>-117.265944576</c:v>
                </c:pt>
                <c:pt idx="73">
                  <c:v>-116.47947558600001</c:v>
                </c:pt>
                <c:pt idx="74">
                  <c:v>-118.69808748</c:v>
                </c:pt>
                <c:pt idx="75">
                  <c:v>-117.293975277</c:v>
                </c:pt>
                <c:pt idx="76">
                  <c:v>-117.50376049499999</c:v>
                </c:pt>
                <c:pt idx="77">
                  <c:v>-116.711195495</c:v>
                </c:pt>
                <c:pt idx="78">
                  <c:v>-116.569166603</c:v>
                </c:pt>
                <c:pt idx="79">
                  <c:v>-116.96037176900001</c:v>
                </c:pt>
                <c:pt idx="80">
                  <c:v>-117.553434606</c:v>
                </c:pt>
                <c:pt idx="81">
                  <c:v>-118.958788629</c:v>
                </c:pt>
                <c:pt idx="82">
                  <c:v>-118.33764561300001</c:v>
                </c:pt>
                <c:pt idx="83">
                  <c:v>-119.663975761</c:v>
                </c:pt>
                <c:pt idx="84">
                  <c:v>-119.201956942</c:v>
                </c:pt>
                <c:pt idx="85">
                  <c:v>-117.87000508600001</c:v>
                </c:pt>
                <c:pt idx="86">
                  <c:v>-119.389741425</c:v>
                </c:pt>
                <c:pt idx="87">
                  <c:v>-121.696192533</c:v>
                </c:pt>
                <c:pt idx="88">
                  <c:v>-118.476549359</c:v>
                </c:pt>
                <c:pt idx="89">
                  <c:v>-119.158992055</c:v>
                </c:pt>
                <c:pt idx="90">
                  <c:v>-119.853988468</c:v>
                </c:pt>
                <c:pt idx="91">
                  <c:v>-119.77878404800001</c:v>
                </c:pt>
                <c:pt idx="92">
                  <c:v>-120.95657094400001</c:v>
                </c:pt>
                <c:pt idx="93">
                  <c:v>-121.064755264</c:v>
                </c:pt>
                <c:pt idx="94">
                  <c:v>-119.998494061</c:v>
                </c:pt>
                <c:pt idx="95">
                  <c:v>-119.171017768</c:v>
                </c:pt>
                <c:pt idx="96">
                  <c:v>-119.16619831200001</c:v>
                </c:pt>
                <c:pt idx="97">
                  <c:v>-118.62545595</c:v>
                </c:pt>
                <c:pt idx="98">
                  <c:v>-119.275797131</c:v>
                </c:pt>
                <c:pt idx="99">
                  <c:v>-120.839948249</c:v>
                </c:pt>
                <c:pt idx="100">
                  <c:v>-119.649710849</c:v>
                </c:pt>
                <c:pt idx="101">
                  <c:v>-122.845944991</c:v>
                </c:pt>
                <c:pt idx="102">
                  <c:v>-120.764175283</c:v>
                </c:pt>
                <c:pt idx="103">
                  <c:v>-121.484309688</c:v>
                </c:pt>
                <c:pt idx="104">
                  <c:v>-120.713135728</c:v>
                </c:pt>
                <c:pt idx="105">
                  <c:v>-122.16688977699999</c:v>
                </c:pt>
                <c:pt idx="106">
                  <c:v>-121.21437144399999</c:v>
                </c:pt>
                <c:pt idx="107">
                  <c:v>-121.588138374</c:v>
                </c:pt>
                <c:pt idx="108">
                  <c:v>-121.168576155</c:v>
                </c:pt>
                <c:pt idx="109">
                  <c:v>-121.81585174600001</c:v>
                </c:pt>
                <c:pt idx="110">
                  <c:v>-123.481632099</c:v>
                </c:pt>
                <c:pt idx="111">
                  <c:v>-122.305337283</c:v>
                </c:pt>
                <c:pt idx="112">
                  <c:v>-120.774466077</c:v>
                </c:pt>
                <c:pt idx="113">
                  <c:v>-122.374645372</c:v>
                </c:pt>
                <c:pt idx="114">
                  <c:v>-122.102184787</c:v>
                </c:pt>
                <c:pt idx="115">
                  <c:v>-122.63405974699999</c:v>
                </c:pt>
                <c:pt idx="116">
                  <c:v>-123.09488346400001</c:v>
                </c:pt>
                <c:pt idx="117">
                  <c:v>-123.095980137</c:v>
                </c:pt>
                <c:pt idx="118">
                  <c:v>-122.29939640400001</c:v>
                </c:pt>
                <c:pt idx="119">
                  <c:v>-123.301936195</c:v>
                </c:pt>
                <c:pt idx="120">
                  <c:v>-123.87247123</c:v>
                </c:pt>
                <c:pt idx="121">
                  <c:v>-124.503074322</c:v>
                </c:pt>
                <c:pt idx="122">
                  <c:v>-123.485467125</c:v>
                </c:pt>
                <c:pt idx="123">
                  <c:v>-123.27399424799999</c:v>
                </c:pt>
                <c:pt idx="124">
                  <c:v>-124.081992984</c:v>
                </c:pt>
                <c:pt idx="125">
                  <c:v>-122.838804592</c:v>
                </c:pt>
                <c:pt idx="126">
                  <c:v>-124.08222909200001</c:v>
                </c:pt>
                <c:pt idx="127">
                  <c:v>-123.201218383</c:v>
                </c:pt>
                <c:pt idx="128">
                  <c:v>-123.05104558799999</c:v>
                </c:pt>
                <c:pt idx="129">
                  <c:v>-124.79827901</c:v>
                </c:pt>
                <c:pt idx="130">
                  <c:v>-124.59857146</c:v>
                </c:pt>
                <c:pt idx="131">
                  <c:v>-124.456178779</c:v>
                </c:pt>
                <c:pt idx="132">
                  <c:v>-125.197653284</c:v>
                </c:pt>
                <c:pt idx="133">
                  <c:v>-123.456827545</c:v>
                </c:pt>
                <c:pt idx="134">
                  <c:v>-125.483866404</c:v>
                </c:pt>
                <c:pt idx="135">
                  <c:v>-125.69125055400001</c:v>
                </c:pt>
                <c:pt idx="136">
                  <c:v>-124.51976367899999</c:v>
                </c:pt>
                <c:pt idx="137">
                  <c:v>-124.2612523</c:v>
                </c:pt>
                <c:pt idx="138">
                  <c:v>-125.147574424</c:v>
                </c:pt>
                <c:pt idx="139">
                  <c:v>-124.482351442</c:v>
                </c:pt>
                <c:pt idx="140">
                  <c:v>-125.17760897799999</c:v>
                </c:pt>
                <c:pt idx="141">
                  <c:v>-125.405689145</c:v>
                </c:pt>
                <c:pt idx="142">
                  <c:v>-126.446327506</c:v>
                </c:pt>
                <c:pt idx="143">
                  <c:v>-125.831518187</c:v>
                </c:pt>
                <c:pt idx="144">
                  <c:v>-125.4659757</c:v>
                </c:pt>
                <c:pt idx="145">
                  <c:v>-125.198190302</c:v>
                </c:pt>
                <c:pt idx="146">
                  <c:v>-127.591961989</c:v>
                </c:pt>
                <c:pt idx="147">
                  <c:v>-127.24003279599999</c:v>
                </c:pt>
                <c:pt idx="148">
                  <c:v>-126.558783972</c:v>
                </c:pt>
                <c:pt idx="149">
                  <c:v>-125.380817185</c:v>
                </c:pt>
                <c:pt idx="150">
                  <c:v>-126.423509608</c:v>
                </c:pt>
                <c:pt idx="151">
                  <c:v>-127.308431783</c:v>
                </c:pt>
                <c:pt idx="152">
                  <c:v>-126.13695029100001</c:v>
                </c:pt>
                <c:pt idx="153">
                  <c:v>-126.696055176</c:v>
                </c:pt>
                <c:pt idx="154">
                  <c:v>-126.500884838</c:v>
                </c:pt>
                <c:pt idx="155">
                  <c:v>-126.975072313</c:v>
                </c:pt>
                <c:pt idx="156">
                  <c:v>-127.109296822</c:v>
                </c:pt>
                <c:pt idx="157">
                  <c:v>-127.09669437300001</c:v>
                </c:pt>
                <c:pt idx="158">
                  <c:v>-126.517354083</c:v>
                </c:pt>
                <c:pt idx="159">
                  <c:v>-126.711177578</c:v>
                </c:pt>
                <c:pt idx="160">
                  <c:v>-127.371306104</c:v>
                </c:pt>
                <c:pt idx="161">
                  <c:v>-128.057316332</c:v>
                </c:pt>
                <c:pt idx="162">
                  <c:v>-128.26718478199999</c:v>
                </c:pt>
                <c:pt idx="163">
                  <c:v>-128.75979540599999</c:v>
                </c:pt>
                <c:pt idx="164">
                  <c:v>-128.689677937</c:v>
                </c:pt>
                <c:pt idx="165">
                  <c:v>-128.38345378299999</c:v>
                </c:pt>
                <c:pt idx="166">
                  <c:v>-128.18738992199999</c:v>
                </c:pt>
                <c:pt idx="167">
                  <c:v>-128.08721672799999</c:v>
                </c:pt>
                <c:pt idx="168">
                  <c:v>-128.312257974</c:v>
                </c:pt>
                <c:pt idx="169">
                  <c:v>-127.78557272899999</c:v>
                </c:pt>
                <c:pt idx="170">
                  <c:v>-128.09219999199999</c:v>
                </c:pt>
                <c:pt idx="171">
                  <c:v>-128.208734921</c:v>
                </c:pt>
                <c:pt idx="172">
                  <c:v>-127.955466286</c:v>
                </c:pt>
                <c:pt idx="173">
                  <c:v>-128.41504177300001</c:v>
                </c:pt>
                <c:pt idx="174">
                  <c:v>-129.09946837800001</c:v>
                </c:pt>
                <c:pt idx="175">
                  <c:v>-128.574385694</c:v>
                </c:pt>
                <c:pt idx="176">
                  <c:v>-128.114139204</c:v>
                </c:pt>
                <c:pt idx="177">
                  <c:v>-128.61364942899999</c:v>
                </c:pt>
                <c:pt idx="178">
                  <c:v>-128.424486892</c:v>
                </c:pt>
                <c:pt idx="179">
                  <c:v>-128.748572048</c:v>
                </c:pt>
                <c:pt idx="180">
                  <c:v>-128.86050436599999</c:v>
                </c:pt>
                <c:pt idx="181">
                  <c:v>-128.069756971</c:v>
                </c:pt>
                <c:pt idx="182">
                  <c:v>-128.415357731</c:v>
                </c:pt>
                <c:pt idx="183">
                  <c:v>-128.78480187299999</c:v>
                </c:pt>
                <c:pt idx="184">
                  <c:v>-128.93186158</c:v>
                </c:pt>
                <c:pt idx="185">
                  <c:v>-128.69480355799999</c:v>
                </c:pt>
                <c:pt idx="186">
                  <c:v>-129.29099306099999</c:v>
                </c:pt>
                <c:pt idx="187">
                  <c:v>-129.17330715700001</c:v>
                </c:pt>
                <c:pt idx="188">
                  <c:v>-129.42145253000001</c:v>
                </c:pt>
                <c:pt idx="189">
                  <c:v>-130.23865553100001</c:v>
                </c:pt>
                <c:pt idx="190">
                  <c:v>-129.39613642399999</c:v>
                </c:pt>
                <c:pt idx="191">
                  <c:v>-129.28378916099999</c:v>
                </c:pt>
                <c:pt idx="192">
                  <c:v>-129.63270902400001</c:v>
                </c:pt>
                <c:pt idx="193">
                  <c:v>-130.599077701</c:v>
                </c:pt>
                <c:pt idx="194">
                  <c:v>-129.933218133</c:v>
                </c:pt>
                <c:pt idx="195">
                  <c:v>-130.437805693</c:v>
                </c:pt>
                <c:pt idx="196">
                  <c:v>-130.969095737</c:v>
                </c:pt>
                <c:pt idx="197">
                  <c:v>-130.305932361</c:v>
                </c:pt>
                <c:pt idx="198">
                  <c:v>-130.21006281800001</c:v>
                </c:pt>
                <c:pt idx="199">
                  <c:v>-130.71431065199999</c:v>
                </c:pt>
                <c:pt idx="200">
                  <c:v>-130.37449680099999</c:v>
                </c:pt>
                <c:pt idx="201">
                  <c:v>-130.46581517600001</c:v>
                </c:pt>
                <c:pt idx="202">
                  <c:v>-130.63471535900001</c:v>
                </c:pt>
                <c:pt idx="203">
                  <c:v>-131.01136133</c:v>
                </c:pt>
                <c:pt idx="204">
                  <c:v>-131.294675087</c:v>
                </c:pt>
                <c:pt idx="205">
                  <c:v>-131.23836343599999</c:v>
                </c:pt>
                <c:pt idx="206">
                  <c:v>-130.92321171099999</c:v>
                </c:pt>
                <c:pt idx="207">
                  <c:v>-131.05915393000001</c:v>
                </c:pt>
                <c:pt idx="208">
                  <c:v>-130.80849715900001</c:v>
                </c:pt>
                <c:pt idx="209">
                  <c:v>-131.02107855099999</c:v>
                </c:pt>
                <c:pt idx="210">
                  <c:v>-131.126619095</c:v>
                </c:pt>
                <c:pt idx="211">
                  <c:v>-131.289370738</c:v>
                </c:pt>
                <c:pt idx="212">
                  <c:v>-131.27694248899999</c:v>
                </c:pt>
                <c:pt idx="213">
                  <c:v>-130.862080918</c:v>
                </c:pt>
                <c:pt idx="214">
                  <c:v>-131.6499426</c:v>
                </c:pt>
                <c:pt idx="215">
                  <c:v>-131.61307684100001</c:v>
                </c:pt>
                <c:pt idx="216">
                  <c:v>-131.87434971900001</c:v>
                </c:pt>
                <c:pt idx="217">
                  <c:v>-131.75680919000001</c:v>
                </c:pt>
                <c:pt idx="218">
                  <c:v>-131.046413258</c:v>
                </c:pt>
                <c:pt idx="219">
                  <c:v>-131.420654657</c:v>
                </c:pt>
                <c:pt idx="220">
                  <c:v>-131.99289655199999</c:v>
                </c:pt>
                <c:pt idx="221">
                  <c:v>-131.52970741199999</c:v>
                </c:pt>
                <c:pt idx="222">
                  <c:v>-131.789861438</c:v>
                </c:pt>
                <c:pt idx="223">
                  <c:v>-131.669968611</c:v>
                </c:pt>
                <c:pt idx="224">
                  <c:v>-131.808658318</c:v>
                </c:pt>
                <c:pt idx="225">
                  <c:v>-131.847176937</c:v>
                </c:pt>
                <c:pt idx="226">
                  <c:v>-131.410828877</c:v>
                </c:pt>
                <c:pt idx="227">
                  <c:v>-132.25426129900001</c:v>
                </c:pt>
                <c:pt idx="228">
                  <c:v>-132.18470086299999</c:v>
                </c:pt>
                <c:pt idx="229">
                  <c:v>-131.87586991800001</c:v>
                </c:pt>
                <c:pt idx="230">
                  <c:v>-132.865642227</c:v>
                </c:pt>
                <c:pt idx="231">
                  <c:v>-133.33840465099999</c:v>
                </c:pt>
                <c:pt idx="232">
                  <c:v>-132.96737866000001</c:v>
                </c:pt>
                <c:pt idx="233">
                  <c:v>-133.09470722399999</c:v>
                </c:pt>
                <c:pt idx="234">
                  <c:v>-132.9235042</c:v>
                </c:pt>
                <c:pt idx="235">
                  <c:v>-132.528219955</c:v>
                </c:pt>
                <c:pt idx="236">
                  <c:v>-132.69991458499999</c:v>
                </c:pt>
                <c:pt idx="237">
                  <c:v>-132.13025104600001</c:v>
                </c:pt>
                <c:pt idx="238">
                  <c:v>-132.51586203799999</c:v>
                </c:pt>
                <c:pt idx="239">
                  <c:v>-132.43573664499999</c:v>
                </c:pt>
                <c:pt idx="240">
                  <c:v>-132.849800526</c:v>
                </c:pt>
                <c:pt idx="241">
                  <c:v>-133.40301510500001</c:v>
                </c:pt>
                <c:pt idx="242">
                  <c:v>-133.37357087999999</c:v>
                </c:pt>
                <c:pt idx="243">
                  <c:v>-133.10039854300001</c:v>
                </c:pt>
                <c:pt idx="244">
                  <c:v>-132.903894554</c:v>
                </c:pt>
                <c:pt idx="245">
                  <c:v>-133.10887630100001</c:v>
                </c:pt>
                <c:pt idx="246">
                  <c:v>-132.99475820999999</c:v>
                </c:pt>
                <c:pt idx="247">
                  <c:v>-133.54823654500001</c:v>
                </c:pt>
                <c:pt idx="248">
                  <c:v>-133.282751426</c:v>
                </c:pt>
                <c:pt idx="249">
                  <c:v>-134.05853027699999</c:v>
                </c:pt>
                <c:pt idx="250">
                  <c:v>-133.12022169599999</c:v>
                </c:pt>
                <c:pt idx="251">
                  <c:v>-133.403771651</c:v>
                </c:pt>
                <c:pt idx="252">
                  <c:v>-133.35691449999999</c:v>
                </c:pt>
                <c:pt idx="253">
                  <c:v>-132.576401492</c:v>
                </c:pt>
                <c:pt idx="254">
                  <c:v>-133.604723853</c:v>
                </c:pt>
                <c:pt idx="255">
                  <c:v>-133.52017703600001</c:v>
                </c:pt>
                <c:pt idx="256">
                  <c:v>-133.61965562099999</c:v>
                </c:pt>
                <c:pt idx="257">
                  <c:v>-133.72165686400001</c:v>
                </c:pt>
                <c:pt idx="258">
                  <c:v>-133.66630689600001</c:v>
                </c:pt>
                <c:pt idx="259">
                  <c:v>-133.68222808199999</c:v>
                </c:pt>
                <c:pt idx="260">
                  <c:v>-133.935377303</c:v>
                </c:pt>
                <c:pt idx="261">
                  <c:v>-134.335067391</c:v>
                </c:pt>
                <c:pt idx="262">
                  <c:v>-134.150826838</c:v>
                </c:pt>
                <c:pt idx="263">
                  <c:v>-134.469172071</c:v>
                </c:pt>
                <c:pt idx="264">
                  <c:v>-134.90897515500001</c:v>
                </c:pt>
                <c:pt idx="265">
                  <c:v>-134.40900800399999</c:v>
                </c:pt>
                <c:pt idx="266">
                  <c:v>-134.37488741199999</c:v>
                </c:pt>
                <c:pt idx="267">
                  <c:v>-133.80700222600001</c:v>
                </c:pt>
                <c:pt idx="268">
                  <c:v>-134.642763081</c:v>
                </c:pt>
                <c:pt idx="269">
                  <c:v>-134.38131325099999</c:v>
                </c:pt>
                <c:pt idx="270">
                  <c:v>-134.46933728299999</c:v>
                </c:pt>
                <c:pt idx="271">
                  <c:v>-134.47926157699999</c:v>
                </c:pt>
                <c:pt idx="272">
                  <c:v>-134.41663318900001</c:v>
                </c:pt>
                <c:pt idx="273">
                  <c:v>-134.56760551599999</c:v>
                </c:pt>
                <c:pt idx="274">
                  <c:v>-134.47922864700001</c:v>
                </c:pt>
                <c:pt idx="275">
                  <c:v>-134.45644333199999</c:v>
                </c:pt>
                <c:pt idx="276">
                  <c:v>-134.567288203</c:v>
                </c:pt>
                <c:pt idx="277">
                  <c:v>-134.77777494399999</c:v>
                </c:pt>
                <c:pt idx="278">
                  <c:v>-134.84236750400001</c:v>
                </c:pt>
                <c:pt idx="279">
                  <c:v>-134.695298579</c:v>
                </c:pt>
                <c:pt idx="280">
                  <c:v>-134.999027579</c:v>
                </c:pt>
                <c:pt idx="281">
                  <c:v>-134.94795769300001</c:v>
                </c:pt>
                <c:pt idx="282">
                  <c:v>-134.680131891</c:v>
                </c:pt>
                <c:pt idx="283">
                  <c:v>-134.63866502499999</c:v>
                </c:pt>
                <c:pt idx="284">
                  <c:v>-134.80021430299999</c:v>
                </c:pt>
                <c:pt idx="285">
                  <c:v>-135.061744452</c:v>
                </c:pt>
                <c:pt idx="286">
                  <c:v>-134.87438051500001</c:v>
                </c:pt>
                <c:pt idx="287">
                  <c:v>-134.49740292199999</c:v>
                </c:pt>
                <c:pt idx="288">
                  <c:v>-134.659483153</c:v>
                </c:pt>
                <c:pt idx="289">
                  <c:v>-134.57219212000001</c:v>
                </c:pt>
                <c:pt idx="290">
                  <c:v>-134.556228025</c:v>
                </c:pt>
                <c:pt idx="291">
                  <c:v>-135.052498114</c:v>
                </c:pt>
                <c:pt idx="292">
                  <c:v>-135.36920877200001</c:v>
                </c:pt>
                <c:pt idx="293">
                  <c:v>-135.413108964</c:v>
                </c:pt>
                <c:pt idx="294">
                  <c:v>-135.48786829700001</c:v>
                </c:pt>
                <c:pt idx="295">
                  <c:v>-135.15447222399999</c:v>
                </c:pt>
                <c:pt idx="296">
                  <c:v>-134.72488939799999</c:v>
                </c:pt>
                <c:pt idx="297">
                  <c:v>-134.80152897799999</c:v>
                </c:pt>
                <c:pt idx="298">
                  <c:v>-135.44232850099999</c:v>
                </c:pt>
                <c:pt idx="299">
                  <c:v>-135.341132714</c:v>
                </c:pt>
                <c:pt idx="300">
                  <c:v>-135.04229200500001</c:v>
                </c:pt>
                <c:pt idx="301">
                  <c:v>-134.98315168600001</c:v>
                </c:pt>
                <c:pt idx="302">
                  <c:v>-135.13102979000001</c:v>
                </c:pt>
                <c:pt idx="303">
                  <c:v>-135.48171224500001</c:v>
                </c:pt>
                <c:pt idx="304">
                  <c:v>-135.53476209799999</c:v>
                </c:pt>
                <c:pt idx="305">
                  <c:v>-135.324039978</c:v>
                </c:pt>
                <c:pt idx="306">
                  <c:v>-135.16346973500001</c:v>
                </c:pt>
                <c:pt idx="307">
                  <c:v>-135.328214519</c:v>
                </c:pt>
                <c:pt idx="308">
                  <c:v>-134.94314847499999</c:v>
                </c:pt>
                <c:pt idx="309">
                  <c:v>-135.50905497100001</c:v>
                </c:pt>
                <c:pt idx="310">
                  <c:v>-135.34643964200001</c:v>
                </c:pt>
                <c:pt idx="311">
                  <c:v>-135.540059257</c:v>
                </c:pt>
                <c:pt idx="312">
                  <c:v>-135.33225624799999</c:v>
                </c:pt>
                <c:pt idx="313">
                  <c:v>-135.44206491899999</c:v>
                </c:pt>
                <c:pt idx="314">
                  <c:v>-135.38139590599999</c:v>
                </c:pt>
                <c:pt idx="315">
                  <c:v>-135.48812212999999</c:v>
                </c:pt>
                <c:pt idx="316">
                  <c:v>-135.31390051400001</c:v>
                </c:pt>
                <c:pt idx="317">
                  <c:v>-135.525930332</c:v>
                </c:pt>
                <c:pt idx="318">
                  <c:v>-135.33438676099999</c:v>
                </c:pt>
                <c:pt idx="319">
                  <c:v>-135.14345688700001</c:v>
                </c:pt>
                <c:pt idx="320">
                  <c:v>-135.11978735299999</c:v>
                </c:pt>
                <c:pt idx="321">
                  <c:v>-135.490499739</c:v>
                </c:pt>
                <c:pt idx="322">
                  <c:v>-135.45160484600001</c:v>
                </c:pt>
                <c:pt idx="323">
                  <c:v>-135.56575184499999</c:v>
                </c:pt>
                <c:pt idx="324">
                  <c:v>-135.49350328700001</c:v>
                </c:pt>
                <c:pt idx="325">
                  <c:v>-135.32483994099999</c:v>
                </c:pt>
                <c:pt idx="326">
                  <c:v>-135.44018622199999</c:v>
                </c:pt>
                <c:pt idx="327">
                  <c:v>-135.40515878299999</c:v>
                </c:pt>
                <c:pt idx="328">
                  <c:v>-135.19006535099999</c:v>
                </c:pt>
                <c:pt idx="329">
                  <c:v>-135.139259286</c:v>
                </c:pt>
                <c:pt idx="330">
                  <c:v>-135.460342357</c:v>
                </c:pt>
                <c:pt idx="331">
                  <c:v>-135.50474417199999</c:v>
                </c:pt>
                <c:pt idx="332">
                  <c:v>-135.517155836</c:v>
                </c:pt>
                <c:pt idx="333">
                  <c:v>-135.39842207800001</c:v>
                </c:pt>
                <c:pt idx="334">
                  <c:v>-135.421822349</c:v>
                </c:pt>
                <c:pt idx="335">
                  <c:v>-135.29809475600001</c:v>
                </c:pt>
                <c:pt idx="336">
                  <c:v>-135.25488214200001</c:v>
                </c:pt>
                <c:pt idx="337">
                  <c:v>-134.69308169000001</c:v>
                </c:pt>
                <c:pt idx="338">
                  <c:v>-135.18381666100001</c:v>
                </c:pt>
                <c:pt idx="339">
                  <c:v>-135.17556569199999</c:v>
                </c:pt>
                <c:pt idx="340">
                  <c:v>-135.28571280899999</c:v>
                </c:pt>
                <c:pt idx="341">
                  <c:v>-134.997601344</c:v>
                </c:pt>
                <c:pt idx="342">
                  <c:v>-135.504021838</c:v>
                </c:pt>
                <c:pt idx="343">
                  <c:v>-135.19759150799999</c:v>
                </c:pt>
                <c:pt idx="344">
                  <c:v>-134.951168091</c:v>
                </c:pt>
                <c:pt idx="345">
                  <c:v>-133.63101471799999</c:v>
                </c:pt>
                <c:pt idx="346">
                  <c:v>-135.27661817699999</c:v>
                </c:pt>
                <c:pt idx="347">
                  <c:v>-135.19059908899999</c:v>
                </c:pt>
                <c:pt idx="348">
                  <c:v>-135.034564413</c:v>
                </c:pt>
                <c:pt idx="349">
                  <c:v>-134.91545764</c:v>
                </c:pt>
                <c:pt idx="350">
                  <c:v>-135.20663362400001</c:v>
                </c:pt>
                <c:pt idx="351">
                  <c:v>-133.46515887000001</c:v>
                </c:pt>
                <c:pt idx="352">
                  <c:v>-134.935553019</c:v>
                </c:pt>
                <c:pt idx="353">
                  <c:v>-135.01392672700001</c:v>
                </c:pt>
                <c:pt idx="354">
                  <c:v>-135.23234277399999</c:v>
                </c:pt>
                <c:pt idx="355">
                  <c:v>-135.08825669199999</c:v>
                </c:pt>
                <c:pt idx="356">
                  <c:v>-135.02557348600001</c:v>
                </c:pt>
                <c:pt idx="357">
                  <c:v>-133.01222233600001</c:v>
                </c:pt>
                <c:pt idx="358">
                  <c:v>-134.89471158399999</c:v>
                </c:pt>
                <c:pt idx="359">
                  <c:v>-134.91245672299999</c:v>
                </c:pt>
                <c:pt idx="360">
                  <c:v>-134.956771747</c:v>
                </c:pt>
                <c:pt idx="361">
                  <c:v>-134.92342810599999</c:v>
                </c:pt>
                <c:pt idx="362">
                  <c:v>-134.63944555200001</c:v>
                </c:pt>
                <c:pt idx="363">
                  <c:v>-134.58379454600001</c:v>
                </c:pt>
                <c:pt idx="364">
                  <c:v>-134.805057312</c:v>
                </c:pt>
                <c:pt idx="365">
                  <c:v>-134.71080090500001</c:v>
                </c:pt>
                <c:pt idx="366">
                  <c:v>-134.70762170399999</c:v>
                </c:pt>
                <c:pt idx="367">
                  <c:v>-134.45952606500001</c:v>
                </c:pt>
                <c:pt idx="368">
                  <c:v>-134.740242335</c:v>
                </c:pt>
                <c:pt idx="369">
                  <c:v>-134.63955414399999</c:v>
                </c:pt>
                <c:pt idx="370">
                  <c:v>-134.78593826700001</c:v>
                </c:pt>
                <c:pt idx="371">
                  <c:v>-134.55987697099999</c:v>
                </c:pt>
                <c:pt idx="372">
                  <c:v>-134.481377869</c:v>
                </c:pt>
                <c:pt idx="373">
                  <c:v>-134.46744407</c:v>
                </c:pt>
                <c:pt idx="374">
                  <c:v>-134.69217702200001</c:v>
                </c:pt>
                <c:pt idx="375">
                  <c:v>-134.36646707599999</c:v>
                </c:pt>
                <c:pt idx="376">
                  <c:v>-134.46294173000001</c:v>
                </c:pt>
                <c:pt idx="377">
                  <c:v>-134.51138851300001</c:v>
                </c:pt>
                <c:pt idx="378">
                  <c:v>-134.28036953599999</c:v>
                </c:pt>
                <c:pt idx="379">
                  <c:v>-134.54970387099999</c:v>
                </c:pt>
                <c:pt idx="380">
                  <c:v>-134.529874858</c:v>
                </c:pt>
                <c:pt idx="381">
                  <c:v>-134.44610936800001</c:v>
                </c:pt>
                <c:pt idx="382">
                  <c:v>-134.47755436599999</c:v>
                </c:pt>
                <c:pt idx="383">
                  <c:v>-133.29323876500001</c:v>
                </c:pt>
                <c:pt idx="384">
                  <c:v>-134.10169261600001</c:v>
                </c:pt>
                <c:pt idx="385">
                  <c:v>-134.497960417</c:v>
                </c:pt>
                <c:pt idx="386">
                  <c:v>-134.39237395000001</c:v>
                </c:pt>
                <c:pt idx="387">
                  <c:v>-134.441094198</c:v>
                </c:pt>
                <c:pt idx="388">
                  <c:v>-134.49795724200001</c:v>
                </c:pt>
                <c:pt idx="389">
                  <c:v>-134.486209831</c:v>
                </c:pt>
                <c:pt idx="390">
                  <c:v>-134.47365612799999</c:v>
                </c:pt>
                <c:pt idx="391">
                  <c:v>-134.42965500599999</c:v>
                </c:pt>
                <c:pt idx="392">
                  <c:v>-134.50388304200001</c:v>
                </c:pt>
                <c:pt idx="393">
                  <c:v>-134.642267374</c:v>
                </c:pt>
                <c:pt idx="394">
                  <c:v>-134.56418236600001</c:v>
                </c:pt>
                <c:pt idx="395">
                  <c:v>-134.56401627700001</c:v>
                </c:pt>
                <c:pt idx="396">
                  <c:v>-134.63332743999999</c:v>
                </c:pt>
                <c:pt idx="397">
                  <c:v>-134.65880743299999</c:v>
                </c:pt>
                <c:pt idx="398">
                  <c:v>-134.68582037799999</c:v>
                </c:pt>
                <c:pt idx="399">
                  <c:v>-134.682366575</c:v>
                </c:pt>
                <c:pt idx="400">
                  <c:v>-134.70427926599999</c:v>
                </c:pt>
                <c:pt idx="401">
                  <c:v>-134.83309077199999</c:v>
                </c:pt>
                <c:pt idx="402">
                  <c:v>-134.843834157</c:v>
                </c:pt>
                <c:pt idx="403">
                  <c:v>-134.87750448400001</c:v>
                </c:pt>
                <c:pt idx="404">
                  <c:v>-134.87966955300001</c:v>
                </c:pt>
                <c:pt idx="405">
                  <c:v>-134.92738947199999</c:v>
                </c:pt>
                <c:pt idx="406">
                  <c:v>-134.986886043</c:v>
                </c:pt>
                <c:pt idx="407">
                  <c:v>-135.04611390700001</c:v>
                </c:pt>
                <c:pt idx="408">
                  <c:v>-135.103186174</c:v>
                </c:pt>
                <c:pt idx="409">
                  <c:v>-135.12918440300001</c:v>
                </c:pt>
                <c:pt idx="410">
                  <c:v>-135.130127961</c:v>
                </c:pt>
                <c:pt idx="411">
                  <c:v>-135.246018677</c:v>
                </c:pt>
                <c:pt idx="412">
                  <c:v>-135.34913263199999</c:v>
                </c:pt>
                <c:pt idx="413">
                  <c:v>-135.43055469500001</c:v>
                </c:pt>
                <c:pt idx="414">
                  <c:v>-135.48378981100001</c:v>
                </c:pt>
                <c:pt idx="415">
                  <c:v>-135.511438994</c:v>
                </c:pt>
                <c:pt idx="416">
                  <c:v>-135.68570821599999</c:v>
                </c:pt>
                <c:pt idx="417">
                  <c:v>-135.73582897700001</c:v>
                </c:pt>
                <c:pt idx="418">
                  <c:v>-135.729222577</c:v>
                </c:pt>
                <c:pt idx="419">
                  <c:v>-135.81087331200001</c:v>
                </c:pt>
                <c:pt idx="420">
                  <c:v>-135.990836226</c:v>
                </c:pt>
                <c:pt idx="421">
                  <c:v>-136.06017919000001</c:v>
                </c:pt>
                <c:pt idx="422">
                  <c:v>-136.141480368</c:v>
                </c:pt>
                <c:pt idx="423">
                  <c:v>-136.115670878</c:v>
                </c:pt>
                <c:pt idx="424">
                  <c:v>-136.210740206</c:v>
                </c:pt>
                <c:pt idx="425">
                  <c:v>-136.370200547</c:v>
                </c:pt>
                <c:pt idx="426">
                  <c:v>-136.479608867</c:v>
                </c:pt>
                <c:pt idx="427">
                  <c:v>-136.659121594</c:v>
                </c:pt>
                <c:pt idx="428">
                  <c:v>-136.70235428500001</c:v>
                </c:pt>
                <c:pt idx="429">
                  <c:v>-136.761947792</c:v>
                </c:pt>
                <c:pt idx="430">
                  <c:v>-136.793794744</c:v>
                </c:pt>
                <c:pt idx="431">
                  <c:v>-137.00757326199999</c:v>
                </c:pt>
                <c:pt idx="432">
                  <c:v>-137.07002748900001</c:v>
                </c:pt>
                <c:pt idx="433">
                  <c:v>-137.23279145000001</c:v>
                </c:pt>
                <c:pt idx="434">
                  <c:v>-137.33654668</c:v>
                </c:pt>
                <c:pt idx="435">
                  <c:v>-137.43067045999999</c:v>
                </c:pt>
                <c:pt idx="436">
                  <c:v>-137.51354725300001</c:v>
                </c:pt>
                <c:pt idx="437">
                  <c:v>-137.66848841699999</c:v>
                </c:pt>
                <c:pt idx="438">
                  <c:v>-137.67918558400001</c:v>
                </c:pt>
                <c:pt idx="439">
                  <c:v>-137.78655905599999</c:v>
                </c:pt>
                <c:pt idx="440">
                  <c:v>-137.922154025</c:v>
                </c:pt>
                <c:pt idx="441">
                  <c:v>-137.914654318</c:v>
                </c:pt>
                <c:pt idx="442">
                  <c:v>-137.941082403</c:v>
                </c:pt>
                <c:pt idx="443">
                  <c:v>-138.19532063099999</c:v>
                </c:pt>
                <c:pt idx="444">
                  <c:v>-138.432680573</c:v>
                </c:pt>
                <c:pt idx="445">
                  <c:v>-138.57975520799999</c:v>
                </c:pt>
                <c:pt idx="446">
                  <c:v>-138.68800617100001</c:v>
                </c:pt>
                <c:pt idx="447">
                  <c:v>-138.790375246</c:v>
                </c:pt>
                <c:pt idx="448">
                  <c:v>-139.03818667900001</c:v>
                </c:pt>
                <c:pt idx="449">
                  <c:v>-139.14405969500001</c:v>
                </c:pt>
                <c:pt idx="450">
                  <c:v>-139.19986587400001</c:v>
                </c:pt>
                <c:pt idx="451">
                  <c:v>-139.37200982600001</c:v>
                </c:pt>
                <c:pt idx="452">
                  <c:v>-139.452351964</c:v>
                </c:pt>
                <c:pt idx="453">
                  <c:v>-139.71665087299999</c:v>
                </c:pt>
                <c:pt idx="454">
                  <c:v>-139.718396375</c:v>
                </c:pt>
                <c:pt idx="455">
                  <c:v>-139.865718235</c:v>
                </c:pt>
                <c:pt idx="456">
                  <c:v>-139.99832510100001</c:v>
                </c:pt>
                <c:pt idx="457">
                  <c:v>-140.162448399</c:v>
                </c:pt>
                <c:pt idx="458">
                  <c:v>-140.29549427500001</c:v>
                </c:pt>
                <c:pt idx="459">
                  <c:v>-140.48782897699999</c:v>
                </c:pt>
                <c:pt idx="460">
                  <c:v>-140.58090100300001</c:v>
                </c:pt>
                <c:pt idx="461">
                  <c:v>-140.720726195</c:v>
                </c:pt>
                <c:pt idx="462">
                  <c:v>-140.861497004</c:v>
                </c:pt>
                <c:pt idx="463">
                  <c:v>-140.96930042100001</c:v>
                </c:pt>
                <c:pt idx="464">
                  <c:v>-141.11073338700001</c:v>
                </c:pt>
                <c:pt idx="465">
                  <c:v>-141.26870848199999</c:v>
                </c:pt>
                <c:pt idx="466">
                  <c:v>-141.378159404</c:v>
                </c:pt>
                <c:pt idx="467">
                  <c:v>-141.65556100699999</c:v>
                </c:pt>
                <c:pt idx="468">
                  <c:v>-141.79437903900001</c:v>
                </c:pt>
                <c:pt idx="469">
                  <c:v>-141.96178529900001</c:v>
                </c:pt>
                <c:pt idx="470">
                  <c:v>-142.11103782199999</c:v>
                </c:pt>
                <c:pt idx="471">
                  <c:v>-142.29929521299999</c:v>
                </c:pt>
                <c:pt idx="472">
                  <c:v>-142.50635341</c:v>
                </c:pt>
                <c:pt idx="473">
                  <c:v>-142.574543783</c:v>
                </c:pt>
                <c:pt idx="474">
                  <c:v>-142.68819864299999</c:v>
                </c:pt>
                <c:pt idx="475">
                  <c:v>-142.785314814</c:v>
                </c:pt>
                <c:pt idx="476">
                  <c:v>-142.822147333</c:v>
                </c:pt>
                <c:pt idx="477">
                  <c:v>-143.01664225799999</c:v>
                </c:pt>
                <c:pt idx="478">
                  <c:v>-143.09020324900001</c:v>
                </c:pt>
                <c:pt idx="479">
                  <c:v>-143.36035374599999</c:v>
                </c:pt>
                <c:pt idx="480">
                  <c:v>-143.45471422</c:v>
                </c:pt>
                <c:pt idx="481">
                  <c:v>-143.57478361299999</c:v>
                </c:pt>
                <c:pt idx="482">
                  <c:v>-143.72853201699999</c:v>
                </c:pt>
                <c:pt idx="483">
                  <c:v>-143.96618162199999</c:v>
                </c:pt>
                <c:pt idx="484">
                  <c:v>-144.108297467</c:v>
                </c:pt>
                <c:pt idx="485">
                  <c:v>-144.237999968</c:v>
                </c:pt>
                <c:pt idx="486">
                  <c:v>-144.34085103699999</c:v>
                </c:pt>
                <c:pt idx="487">
                  <c:v>-144.42986900400001</c:v>
                </c:pt>
                <c:pt idx="488">
                  <c:v>-144.610746648</c:v>
                </c:pt>
                <c:pt idx="489">
                  <c:v>-144.707909906</c:v>
                </c:pt>
                <c:pt idx="490">
                  <c:v>-144.87829559400001</c:v>
                </c:pt>
                <c:pt idx="491">
                  <c:v>-145.02679571100001</c:v>
                </c:pt>
                <c:pt idx="492">
                  <c:v>-145.179281358</c:v>
                </c:pt>
                <c:pt idx="493">
                  <c:v>-145.351535635</c:v>
                </c:pt>
                <c:pt idx="494">
                  <c:v>-145.506929421</c:v>
                </c:pt>
                <c:pt idx="495">
                  <c:v>-145.63193151799999</c:v>
                </c:pt>
                <c:pt idx="496">
                  <c:v>-145.79360374000001</c:v>
                </c:pt>
                <c:pt idx="497">
                  <c:v>-145.95597568299999</c:v>
                </c:pt>
                <c:pt idx="498">
                  <c:v>-146.04848304000001</c:v>
                </c:pt>
                <c:pt idx="499">
                  <c:v>-146.268244315</c:v>
                </c:pt>
                <c:pt idx="500">
                  <c:v>-146.34669111299999</c:v>
                </c:pt>
                <c:pt idx="501">
                  <c:v>-146.474529934</c:v>
                </c:pt>
                <c:pt idx="502">
                  <c:v>-146.53903957099999</c:v>
                </c:pt>
                <c:pt idx="503">
                  <c:v>-146.670662362</c:v>
                </c:pt>
                <c:pt idx="504">
                  <c:v>-146.82507913699999</c:v>
                </c:pt>
                <c:pt idx="505">
                  <c:v>-146.862604903</c:v>
                </c:pt>
                <c:pt idx="506">
                  <c:v>-147.091133507</c:v>
                </c:pt>
                <c:pt idx="507">
                  <c:v>-147.32873364599999</c:v>
                </c:pt>
                <c:pt idx="508">
                  <c:v>-147.53686927300001</c:v>
                </c:pt>
                <c:pt idx="509">
                  <c:v>-147.651690723</c:v>
                </c:pt>
                <c:pt idx="510">
                  <c:v>-147.72106192000001</c:v>
                </c:pt>
                <c:pt idx="511">
                  <c:v>-147.742782033</c:v>
                </c:pt>
                <c:pt idx="512">
                  <c:v>-147.86293386</c:v>
                </c:pt>
                <c:pt idx="513">
                  <c:v>-148.137984512</c:v>
                </c:pt>
                <c:pt idx="514">
                  <c:v>-148.21095427700001</c:v>
                </c:pt>
                <c:pt idx="515">
                  <c:v>-148.354228667</c:v>
                </c:pt>
                <c:pt idx="516">
                  <c:v>-148.51883258000001</c:v>
                </c:pt>
                <c:pt idx="517">
                  <c:v>-148.68810386999999</c:v>
                </c:pt>
                <c:pt idx="518">
                  <c:v>-148.84437293799999</c:v>
                </c:pt>
                <c:pt idx="519">
                  <c:v>-148.90237237400001</c:v>
                </c:pt>
                <c:pt idx="520">
                  <c:v>-149.07871842899999</c:v>
                </c:pt>
                <c:pt idx="521">
                  <c:v>-149.10127154200001</c:v>
                </c:pt>
                <c:pt idx="522">
                  <c:v>-149.14793783799999</c:v>
                </c:pt>
                <c:pt idx="523">
                  <c:v>-149.30845054100001</c:v>
                </c:pt>
                <c:pt idx="524">
                  <c:v>-149.515020021</c:v>
                </c:pt>
                <c:pt idx="525">
                  <c:v>-149.63941894499999</c:v>
                </c:pt>
                <c:pt idx="526">
                  <c:v>-149.81510233099999</c:v>
                </c:pt>
                <c:pt idx="527">
                  <c:v>-150.00606201799999</c:v>
                </c:pt>
                <c:pt idx="528">
                  <c:v>-150.07081558900001</c:v>
                </c:pt>
                <c:pt idx="529">
                  <c:v>-150.12245249899999</c:v>
                </c:pt>
                <c:pt idx="530">
                  <c:v>-150.32869363500001</c:v>
                </c:pt>
                <c:pt idx="531">
                  <c:v>-150.45865055900001</c:v>
                </c:pt>
                <c:pt idx="532">
                  <c:v>-150.30488024799999</c:v>
                </c:pt>
                <c:pt idx="533">
                  <c:v>-150.721168616</c:v>
                </c:pt>
                <c:pt idx="534">
                  <c:v>-150.85234994300001</c:v>
                </c:pt>
                <c:pt idx="535">
                  <c:v>-150.74960810100001</c:v>
                </c:pt>
                <c:pt idx="536">
                  <c:v>-150.90010256900001</c:v>
                </c:pt>
                <c:pt idx="537">
                  <c:v>-151.046800789</c:v>
                </c:pt>
                <c:pt idx="538">
                  <c:v>-151.17540129400001</c:v>
                </c:pt>
                <c:pt idx="539">
                  <c:v>-151.461128118</c:v>
                </c:pt>
                <c:pt idx="540">
                  <c:v>-151.44767245599999</c:v>
                </c:pt>
                <c:pt idx="541">
                  <c:v>-151.43775725399999</c:v>
                </c:pt>
                <c:pt idx="542">
                  <c:v>-151.71440087100001</c:v>
                </c:pt>
                <c:pt idx="543">
                  <c:v>-151.72594899399999</c:v>
                </c:pt>
                <c:pt idx="544">
                  <c:v>-151.83913836900001</c:v>
                </c:pt>
                <c:pt idx="545">
                  <c:v>-151.98513908499999</c:v>
                </c:pt>
                <c:pt idx="546">
                  <c:v>-151.936468862</c:v>
                </c:pt>
                <c:pt idx="547">
                  <c:v>-152.16856973899999</c:v>
                </c:pt>
                <c:pt idx="548">
                  <c:v>-152.39743515800001</c:v>
                </c:pt>
                <c:pt idx="549">
                  <c:v>-152.47187543000001</c:v>
                </c:pt>
                <c:pt idx="550">
                  <c:v>-152.65239331000001</c:v>
                </c:pt>
                <c:pt idx="551">
                  <c:v>-152.76131907600001</c:v>
                </c:pt>
                <c:pt idx="552">
                  <c:v>-152.854362159</c:v>
                </c:pt>
                <c:pt idx="553">
                  <c:v>-152.71059661699999</c:v>
                </c:pt>
                <c:pt idx="554">
                  <c:v>-152.981285399</c:v>
                </c:pt>
                <c:pt idx="555">
                  <c:v>-153.19453376600001</c:v>
                </c:pt>
                <c:pt idx="556">
                  <c:v>-153.23215164000001</c:v>
                </c:pt>
                <c:pt idx="557">
                  <c:v>-153.01947631499999</c:v>
                </c:pt>
                <c:pt idx="558">
                  <c:v>-153.33229956700001</c:v>
                </c:pt>
                <c:pt idx="559">
                  <c:v>-153.155337266</c:v>
                </c:pt>
                <c:pt idx="560">
                  <c:v>-153.35905002300001</c:v>
                </c:pt>
                <c:pt idx="561">
                  <c:v>-153.35976369700001</c:v>
                </c:pt>
                <c:pt idx="562">
                  <c:v>-153.702436084</c:v>
                </c:pt>
                <c:pt idx="563">
                  <c:v>-153.61463737</c:v>
                </c:pt>
                <c:pt idx="564">
                  <c:v>-153.725972259</c:v>
                </c:pt>
                <c:pt idx="565">
                  <c:v>-153.69468368099999</c:v>
                </c:pt>
                <c:pt idx="566">
                  <c:v>-153.812495324</c:v>
                </c:pt>
                <c:pt idx="567">
                  <c:v>-154.20782473899999</c:v>
                </c:pt>
                <c:pt idx="568">
                  <c:v>-154.18486754200001</c:v>
                </c:pt>
                <c:pt idx="569">
                  <c:v>-154.29243330400001</c:v>
                </c:pt>
                <c:pt idx="570">
                  <c:v>-154.43833206400001</c:v>
                </c:pt>
                <c:pt idx="571">
                  <c:v>-154.35641370299999</c:v>
                </c:pt>
                <c:pt idx="572">
                  <c:v>-154.39631544</c:v>
                </c:pt>
                <c:pt idx="573">
                  <c:v>-154.397935773</c:v>
                </c:pt>
                <c:pt idx="574">
                  <c:v>-154.77420100500001</c:v>
                </c:pt>
                <c:pt idx="575">
                  <c:v>-155.16242798299999</c:v>
                </c:pt>
                <c:pt idx="576">
                  <c:v>-154.597664399</c:v>
                </c:pt>
                <c:pt idx="577">
                  <c:v>-155.00577867499999</c:v>
                </c:pt>
                <c:pt idx="578">
                  <c:v>-155.01625486099999</c:v>
                </c:pt>
                <c:pt idx="579">
                  <c:v>-154.917195714</c:v>
                </c:pt>
                <c:pt idx="580">
                  <c:v>-155.18693439699999</c:v>
                </c:pt>
                <c:pt idx="581">
                  <c:v>-155.11044266100001</c:v>
                </c:pt>
                <c:pt idx="582">
                  <c:v>-155.08607673200001</c:v>
                </c:pt>
                <c:pt idx="583">
                  <c:v>-155.20199759100001</c:v>
                </c:pt>
                <c:pt idx="584">
                  <c:v>-154.99024401599999</c:v>
                </c:pt>
                <c:pt idx="585">
                  <c:v>-155.39314262100001</c:v>
                </c:pt>
                <c:pt idx="586">
                  <c:v>-155.18966291300001</c:v>
                </c:pt>
                <c:pt idx="587">
                  <c:v>-155.483155528</c:v>
                </c:pt>
                <c:pt idx="588">
                  <c:v>-155.405224584</c:v>
                </c:pt>
                <c:pt idx="589">
                  <c:v>-155.45991779299999</c:v>
                </c:pt>
                <c:pt idx="590">
                  <c:v>-155.21028051299999</c:v>
                </c:pt>
                <c:pt idx="591">
                  <c:v>-155.54568662700001</c:v>
                </c:pt>
                <c:pt idx="592">
                  <c:v>-155.49310322100001</c:v>
                </c:pt>
                <c:pt idx="593">
                  <c:v>-155.70273011399999</c:v>
                </c:pt>
                <c:pt idx="594">
                  <c:v>-155.41365231699999</c:v>
                </c:pt>
                <c:pt idx="595">
                  <c:v>-155.75745461</c:v>
                </c:pt>
                <c:pt idx="596">
                  <c:v>-155.58477925</c:v>
                </c:pt>
                <c:pt idx="597">
                  <c:v>-155.82432491099999</c:v>
                </c:pt>
                <c:pt idx="598">
                  <c:v>-155.89924977699999</c:v>
                </c:pt>
                <c:pt idx="599">
                  <c:v>-155.52695141999999</c:v>
                </c:pt>
                <c:pt idx="600">
                  <c:v>-155.88726121400001</c:v>
                </c:pt>
                <c:pt idx="601">
                  <c:v>-155.771676727</c:v>
                </c:pt>
                <c:pt idx="602">
                  <c:v>-155.57404654499999</c:v>
                </c:pt>
                <c:pt idx="603">
                  <c:v>-155.87900297600001</c:v>
                </c:pt>
                <c:pt idx="604">
                  <c:v>-155.78860254400001</c:v>
                </c:pt>
                <c:pt idx="605">
                  <c:v>-155.83672913199999</c:v>
                </c:pt>
                <c:pt idx="606">
                  <c:v>-154.42285749199999</c:v>
                </c:pt>
                <c:pt idx="607">
                  <c:v>-155.98617267</c:v>
                </c:pt>
                <c:pt idx="608">
                  <c:v>-155.76678570600001</c:v>
                </c:pt>
                <c:pt idx="609">
                  <c:v>-155.917914497</c:v>
                </c:pt>
                <c:pt idx="610">
                  <c:v>-155.958870432</c:v>
                </c:pt>
                <c:pt idx="611">
                  <c:v>-156.05501648000001</c:v>
                </c:pt>
                <c:pt idx="612">
                  <c:v>-156.07560003500001</c:v>
                </c:pt>
                <c:pt idx="613">
                  <c:v>-155.92190038699999</c:v>
                </c:pt>
                <c:pt idx="614">
                  <c:v>-155.90932163900001</c:v>
                </c:pt>
                <c:pt idx="615">
                  <c:v>-156.25251016300001</c:v>
                </c:pt>
                <c:pt idx="616">
                  <c:v>-155.92053680000001</c:v>
                </c:pt>
                <c:pt idx="617">
                  <c:v>-156.2040179</c:v>
                </c:pt>
                <c:pt idx="618">
                  <c:v>-156.289117844</c:v>
                </c:pt>
                <c:pt idx="619">
                  <c:v>-156.25920957400001</c:v>
                </c:pt>
                <c:pt idx="620">
                  <c:v>-156.22511284800001</c:v>
                </c:pt>
                <c:pt idx="621">
                  <c:v>-156.21957911600001</c:v>
                </c:pt>
                <c:pt idx="622">
                  <c:v>-156.04488921199999</c:v>
                </c:pt>
                <c:pt idx="623">
                  <c:v>-156.03684108100001</c:v>
                </c:pt>
                <c:pt idx="624">
                  <c:v>-156.10529746500001</c:v>
                </c:pt>
                <c:pt idx="625">
                  <c:v>-156.096988267</c:v>
                </c:pt>
                <c:pt idx="626">
                  <c:v>-156.121468306</c:v>
                </c:pt>
                <c:pt idx="627">
                  <c:v>-156.112263966</c:v>
                </c:pt>
                <c:pt idx="628">
                  <c:v>-156.233659966</c:v>
                </c:pt>
                <c:pt idx="629">
                  <c:v>-156.25889683599999</c:v>
                </c:pt>
                <c:pt idx="630">
                  <c:v>-156.24783028799999</c:v>
                </c:pt>
                <c:pt idx="631">
                  <c:v>-156.25463703099999</c:v>
                </c:pt>
                <c:pt idx="632">
                  <c:v>-156.24322771999999</c:v>
                </c:pt>
                <c:pt idx="633">
                  <c:v>-156.27001028500001</c:v>
                </c:pt>
                <c:pt idx="634">
                  <c:v>-156.26261345500001</c:v>
                </c:pt>
                <c:pt idx="635">
                  <c:v>-156.15620430000001</c:v>
                </c:pt>
                <c:pt idx="636">
                  <c:v>-156.253943338</c:v>
                </c:pt>
                <c:pt idx="637">
                  <c:v>-156.24618036999999</c:v>
                </c:pt>
                <c:pt idx="638">
                  <c:v>-156.408734409</c:v>
                </c:pt>
                <c:pt idx="639">
                  <c:v>-156.30321046399999</c:v>
                </c:pt>
                <c:pt idx="640">
                  <c:v>-156.29519530900001</c:v>
                </c:pt>
                <c:pt idx="641">
                  <c:v>-156.045534632</c:v>
                </c:pt>
                <c:pt idx="642">
                  <c:v>-156.09016117900001</c:v>
                </c:pt>
                <c:pt idx="643">
                  <c:v>-156.08176747900001</c:v>
                </c:pt>
                <c:pt idx="644">
                  <c:v>-156.27181059</c:v>
                </c:pt>
                <c:pt idx="645">
                  <c:v>-156.181720146</c:v>
                </c:pt>
                <c:pt idx="646">
                  <c:v>-156.27748798499999</c:v>
                </c:pt>
                <c:pt idx="647">
                  <c:v>-156.27300864099999</c:v>
                </c:pt>
                <c:pt idx="648">
                  <c:v>-156.204924371</c:v>
                </c:pt>
                <c:pt idx="649">
                  <c:v>-156.38711951900001</c:v>
                </c:pt>
                <c:pt idx="650">
                  <c:v>-156.38007161499999</c:v>
                </c:pt>
                <c:pt idx="651">
                  <c:v>-156.37528141300001</c:v>
                </c:pt>
                <c:pt idx="652">
                  <c:v>-156.25275624299999</c:v>
                </c:pt>
                <c:pt idx="653">
                  <c:v>-156.50670116800001</c:v>
                </c:pt>
                <c:pt idx="654">
                  <c:v>-156.71846220099999</c:v>
                </c:pt>
                <c:pt idx="655">
                  <c:v>-156.85528628099999</c:v>
                </c:pt>
                <c:pt idx="656">
                  <c:v>-156.53704533999999</c:v>
                </c:pt>
                <c:pt idx="657">
                  <c:v>-156.36376608500001</c:v>
                </c:pt>
                <c:pt idx="658">
                  <c:v>-156.50634313899999</c:v>
                </c:pt>
                <c:pt idx="659">
                  <c:v>-156.553433566</c:v>
                </c:pt>
                <c:pt idx="660">
                  <c:v>-156.62609358700001</c:v>
                </c:pt>
                <c:pt idx="661">
                  <c:v>-156.62256292399999</c:v>
                </c:pt>
                <c:pt idx="662">
                  <c:v>-156.623364864</c:v>
                </c:pt>
                <c:pt idx="663">
                  <c:v>-156.66598587499999</c:v>
                </c:pt>
                <c:pt idx="664">
                  <c:v>-156.55701299899999</c:v>
                </c:pt>
                <c:pt idx="665">
                  <c:v>-156.70427535799999</c:v>
                </c:pt>
                <c:pt idx="666">
                  <c:v>-156.599713482</c:v>
                </c:pt>
                <c:pt idx="667">
                  <c:v>-156.59938171499999</c:v>
                </c:pt>
                <c:pt idx="668">
                  <c:v>-156.57496712700001</c:v>
                </c:pt>
                <c:pt idx="669">
                  <c:v>-156.32990500099999</c:v>
                </c:pt>
                <c:pt idx="670">
                  <c:v>-156.23551354</c:v>
                </c:pt>
                <c:pt idx="671">
                  <c:v>-156.31225042400001</c:v>
                </c:pt>
                <c:pt idx="672">
                  <c:v>-156.347668938</c:v>
                </c:pt>
                <c:pt idx="673">
                  <c:v>-156.65515418800001</c:v>
                </c:pt>
                <c:pt idx="674">
                  <c:v>-156.79335091900001</c:v>
                </c:pt>
                <c:pt idx="675">
                  <c:v>-156.54430060300001</c:v>
                </c:pt>
                <c:pt idx="676">
                  <c:v>-156.57567351899999</c:v>
                </c:pt>
                <c:pt idx="677">
                  <c:v>-156.64981091300001</c:v>
                </c:pt>
                <c:pt idx="678">
                  <c:v>-156.701740239</c:v>
                </c:pt>
                <c:pt idx="679">
                  <c:v>-156.59325928999999</c:v>
                </c:pt>
                <c:pt idx="680">
                  <c:v>-156.659395155</c:v>
                </c:pt>
                <c:pt idx="681">
                  <c:v>-156.923222463</c:v>
                </c:pt>
                <c:pt idx="682">
                  <c:v>-156.730365006</c:v>
                </c:pt>
                <c:pt idx="683">
                  <c:v>-156.58646757299999</c:v>
                </c:pt>
                <c:pt idx="684">
                  <c:v>-156.68018034100001</c:v>
                </c:pt>
                <c:pt idx="685">
                  <c:v>-156.61710415799999</c:v>
                </c:pt>
                <c:pt idx="686">
                  <c:v>-156.66170775500001</c:v>
                </c:pt>
                <c:pt idx="687">
                  <c:v>-156.49355381000001</c:v>
                </c:pt>
                <c:pt idx="688">
                  <c:v>-156.37312064400001</c:v>
                </c:pt>
                <c:pt idx="689">
                  <c:v>-156.47996383500001</c:v>
                </c:pt>
                <c:pt idx="690">
                  <c:v>-156.65965397100001</c:v>
                </c:pt>
                <c:pt idx="691">
                  <c:v>-156.636411286</c:v>
                </c:pt>
                <c:pt idx="692">
                  <c:v>-156.71426051200001</c:v>
                </c:pt>
                <c:pt idx="693">
                  <c:v>-156.67751274099999</c:v>
                </c:pt>
                <c:pt idx="694">
                  <c:v>-156.25627489199999</c:v>
                </c:pt>
                <c:pt idx="695">
                  <c:v>-156.481744631</c:v>
                </c:pt>
                <c:pt idx="696">
                  <c:v>-156.46219359899999</c:v>
                </c:pt>
                <c:pt idx="697">
                  <c:v>-156.387446608</c:v>
                </c:pt>
                <c:pt idx="698">
                  <c:v>-156.52724471299999</c:v>
                </c:pt>
                <c:pt idx="699">
                  <c:v>-156.523424662</c:v>
                </c:pt>
                <c:pt idx="700">
                  <c:v>-156.44717377000001</c:v>
                </c:pt>
                <c:pt idx="701">
                  <c:v>-156.61232240999999</c:v>
                </c:pt>
                <c:pt idx="702">
                  <c:v>-156.604143768</c:v>
                </c:pt>
                <c:pt idx="703">
                  <c:v>-156.386565136</c:v>
                </c:pt>
                <c:pt idx="704">
                  <c:v>-156.510125894</c:v>
                </c:pt>
                <c:pt idx="705">
                  <c:v>-156.54218839200001</c:v>
                </c:pt>
                <c:pt idx="706">
                  <c:v>-156.49157451599999</c:v>
                </c:pt>
                <c:pt idx="707">
                  <c:v>-156.593764499</c:v>
                </c:pt>
                <c:pt idx="708">
                  <c:v>-156.411444289</c:v>
                </c:pt>
                <c:pt idx="709">
                  <c:v>-156.477694192</c:v>
                </c:pt>
                <c:pt idx="710">
                  <c:v>-156.637803244</c:v>
                </c:pt>
                <c:pt idx="711">
                  <c:v>-156.71362320599999</c:v>
                </c:pt>
                <c:pt idx="712">
                  <c:v>-156.83696792399999</c:v>
                </c:pt>
                <c:pt idx="713">
                  <c:v>-156.97210297699999</c:v>
                </c:pt>
                <c:pt idx="714">
                  <c:v>-156.86547928499999</c:v>
                </c:pt>
                <c:pt idx="715">
                  <c:v>-156.982616455</c:v>
                </c:pt>
                <c:pt idx="716">
                  <c:v>-156.60106089499999</c:v>
                </c:pt>
                <c:pt idx="717">
                  <c:v>-156.70018359599999</c:v>
                </c:pt>
                <c:pt idx="718">
                  <c:v>-156.709592625</c:v>
                </c:pt>
                <c:pt idx="719">
                  <c:v>-156.43259033999999</c:v>
                </c:pt>
                <c:pt idx="720">
                  <c:v>-156.48647670700001</c:v>
                </c:pt>
                <c:pt idx="721">
                  <c:v>-156.20145543800001</c:v>
                </c:pt>
                <c:pt idx="722">
                  <c:v>-156.268265367</c:v>
                </c:pt>
                <c:pt idx="723">
                  <c:v>-156.31873422800001</c:v>
                </c:pt>
              </c:numCache>
            </c:numRef>
          </c:yVal>
          <c:smooth val="1"/>
        </c:ser>
        <c:ser>
          <c:idx val="4"/>
          <c:order val="5"/>
          <c:tx>
            <c:strRef>
              <c:f>omit_pn_lmk04803!$G$29</c:f>
              <c:strCache>
                <c:ptCount val="1"/>
                <c:pt idx="0">
                  <c:v>245.76 MHz LVCMOS</c:v>
                </c:pt>
              </c:strCache>
            </c:strRef>
          </c:tx>
          <c:spPr>
            <a:ln w="12700"/>
          </c:spPr>
          <c:marker>
            <c:symbol val="none"/>
          </c:marker>
          <c:xVal>
            <c:numRef>
              <c:f>omit_pn_lmk04803!$A$30:$A$753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omit_pn_lmk04803!$G$30:$G$753</c:f>
              <c:numCache>
                <c:formatCode>General</c:formatCode>
                <c:ptCount val="724"/>
                <c:pt idx="0">
                  <c:v>-104.24958058</c:v>
                </c:pt>
                <c:pt idx="1">
                  <c:v>-104.481439108</c:v>
                </c:pt>
                <c:pt idx="2">
                  <c:v>-106.87470420299999</c:v>
                </c:pt>
                <c:pt idx="3">
                  <c:v>-107.111754992</c:v>
                </c:pt>
                <c:pt idx="4">
                  <c:v>-107.762525036</c:v>
                </c:pt>
                <c:pt idx="5">
                  <c:v>-108.00340693699999</c:v>
                </c:pt>
                <c:pt idx="6">
                  <c:v>-107.562348611</c:v>
                </c:pt>
                <c:pt idx="7">
                  <c:v>-107.871015419</c:v>
                </c:pt>
                <c:pt idx="8">
                  <c:v>-108.32439743099999</c:v>
                </c:pt>
                <c:pt idx="9">
                  <c:v>-108.68320206200001</c:v>
                </c:pt>
                <c:pt idx="10">
                  <c:v>-106.677185319</c:v>
                </c:pt>
                <c:pt idx="11">
                  <c:v>-107.032202606</c:v>
                </c:pt>
                <c:pt idx="12">
                  <c:v>-106.691868829</c:v>
                </c:pt>
                <c:pt idx="13">
                  <c:v>-108.593316942</c:v>
                </c:pt>
                <c:pt idx="14">
                  <c:v>-109.04800133800001</c:v>
                </c:pt>
                <c:pt idx="15">
                  <c:v>-109.04747864300001</c:v>
                </c:pt>
                <c:pt idx="16">
                  <c:v>-107.71607231999999</c:v>
                </c:pt>
                <c:pt idx="17">
                  <c:v>-108.18017335499999</c:v>
                </c:pt>
                <c:pt idx="18">
                  <c:v>-108.70416906600001</c:v>
                </c:pt>
                <c:pt idx="19">
                  <c:v>-107.43448697300001</c:v>
                </c:pt>
                <c:pt idx="20">
                  <c:v>-107.837313225</c:v>
                </c:pt>
                <c:pt idx="21">
                  <c:v>-107.54959791500001</c:v>
                </c:pt>
                <c:pt idx="22">
                  <c:v>-108.949604476</c:v>
                </c:pt>
                <c:pt idx="23">
                  <c:v>-109.30807085399999</c:v>
                </c:pt>
                <c:pt idx="24">
                  <c:v>-110.088937262</c:v>
                </c:pt>
                <c:pt idx="25">
                  <c:v>-110.155855938</c:v>
                </c:pt>
                <c:pt idx="26">
                  <c:v>-110.50956155999999</c:v>
                </c:pt>
                <c:pt idx="27">
                  <c:v>-110.821621034</c:v>
                </c:pt>
                <c:pt idx="28">
                  <c:v>-110.237801683</c:v>
                </c:pt>
                <c:pt idx="29">
                  <c:v>-111.07500723299999</c:v>
                </c:pt>
                <c:pt idx="30">
                  <c:v>-112.440533214</c:v>
                </c:pt>
                <c:pt idx="31">
                  <c:v>-111.054812633</c:v>
                </c:pt>
                <c:pt idx="32">
                  <c:v>-111.356595943</c:v>
                </c:pt>
                <c:pt idx="33">
                  <c:v>-109.657527765</c:v>
                </c:pt>
                <c:pt idx="34">
                  <c:v>-109.956511234</c:v>
                </c:pt>
                <c:pt idx="35">
                  <c:v>-111.433636462</c:v>
                </c:pt>
                <c:pt idx="36">
                  <c:v>-111.77582821599999</c:v>
                </c:pt>
                <c:pt idx="37">
                  <c:v>-110.66911254999999</c:v>
                </c:pt>
                <c:pt idx="38">
                  <c:v>-111.11406804400001</c:v>
                </c:pt>
                <c:pt idx="39">
                  <c:v>-111.949034309</c:v>
                </c:pt>
                <c:pt idx="40">
                  <c:v>-112.894894757</c:v>
                </c:pt>
                <c:pt idx="41">
                  <c:v>-113.526744032</c:v>
                </c:pt>
                <c:pt idx="42">
                  <c:v>-113.00218125000001</c:v>
                </c:pt>
                <c:pt idx="43">
                  <c:v>-113.776724692</c:v>
                </c:pt>
                <c:pt idx="44">
                  <c:v>-113.519841411</c:v>
                </c:pt>
                <c:pt idx="45">
                  <c:v>-112.908782624</c:v>
                </c:pt>
                <c:pt idx="46">
                  <c:v>-112.343034233</c:v>
                </c:pt>
                <c:pt idx="47">
                  <c:v>-113.136134046</c:v>
                </c:pt>
                <c:pt idx="48">
                  <c:v>-113.73891447600001</c:v>
                </c:pt>
                <c:pt idx="49">
                  <c:v>-112.988959779</c:v>
                </c:pt>
                <c:pt idx="50">
                  <c:v>-113.421244359</c:v>
                </c:pt>
                <c:pt idx="51">
                  <c:v>-113.773077446</c:v>
                </c:pt>
                <c:pt idx="52">
                  <c:v>-114.095715422</c:v>
                </c:pt>
                <c:pt idx="53">
                  <c:v>-115.1180677</c:v>
                </c:pt>
                <c:pt idx="54">
                  <c:v>-114.594782311</c:v>
                </c:pt>
                <c:pt idx="55">
                  <c:v>-113.604787461</c:v>
                </c:pt>
                <c:pt idx="56">
                  <c:v>-114.895765428</c:v>
                </c:pt>
                <c:pt idx="57">
                  <c:v>-115.525597402</c:v>
                </c:pt>
                <c:pt idx="58">
                  <c:v>-115.33026003099999</c:v>
                </c:pt>
                <c:pt idx="59">
                  <c:v>-115.43277268600001</c:v>
                </c:pt>
                <c:pt idx="60">
                  <c:v>-114.644999072</c:v>
                </c:pt>
                <c:pt idx="61">
                  <c:v>-114.974482513</c:v>
                </c:pt>
                <c:pt idx="62">
                  <c:v>-115.723783897</c:v>
                </c:pt>
                <c:pt idx="63">
                  <c:v>-115.103165105</c:v>
                </c:pt>
                <c:pt idx="64">
                  <c:v>-115.481868871</c:v>
                </c:pt>
                <c:pt idx="65">
                  <c:v>-115.198036481</c:v>
                </c:pt>
                <c:pt idx="66">
                  <c:v>-115.823994051</c:v>
                </c:pt>
                <c:pt idx="67">
                  <c:v>-115.366321</c:v>
                </c:pt>
                <c:pt idx="68">
                  <c:v>-115.80083233800001</c:v>
                </c:pt>
                <c:pt idx="69">
                  <c:v>-116.44875890199999</c:v>
                </c:pt>
                <c:pt idx="70">
                  <c:v>-116.646924666</c:v>
                </c:pt>
                <c:pt idx="71">
                  <c:v>-117.25671151100001</c:v>
                </c:pt>
                <c:pt idx="72">
                  <c:v>-116.66667721100001</c:v>
                </c:pt>
                <c:pt idx="73">
                  <c:v>-116.62075777</c:v>
                </c:pt>
                <c:pt idx="74">
                  <c:v>-116.012289882</c:v>
                </c:pt>
                <c:pt idx="75">
                  <c:v>-117.01271132700001</c:v>
                </c:pt>
                <c:pt idx="76">
                  <c:v>-117.63712779700001</c:v>
                </c:pt>
                <c:pt idx="77">
                  <c:v>-117.471328337</c:v>
                </c:pt>
                <c:pt idx="78">
                  <c:v>-117.394676257</c:v>
                </c:pt>
                <c:pt idx="79">
                  <c:v>-118.049753794</c:v>
                </c:pt>
                <c:pt idx="80">
                  <c:v>-119.91774346299999</c:v>
                </c:pt>
                <c:pt idx="81">
                  <c:v>-119.202751436</c:v>
                </c:pt>
                <c:pt idx="82">
                  <c:v>-118.698214722</c:v>
                </c:pt>
                <c:pt idx="83">
                  <c:v>-120.558431418</c:v>
                </c:pt>
                <c:pt idx="84">
                  <c:v>-119.64293815000001</c:v>
                </c:pt>
                <c:pt idx="85">
                  <c:v>-120.510743975</c:v>
                </c:pt>
                <c:pt idx="86">
                  <c:v>-119.42740867099999</c:v>
                </c:pt>
                <c:pt idx="87">
                  <c:v>-119.191666662</c:v>
                </c:pt>
                <c:pt idx="88">
                  <c:v>-119.455657719</c:v>
                </c:pt>
                <c:pt idx="89">
                  <c:v>-119.48962895699999</c:v>
                </c:pt>
                <c:pt idx="90">
                  <c:v>-119.675660826</c:v>
                </c:pt>
                <c:pt idx="91">
                  <c:v>-120.14963200299999</c:v>
                </c:pt>
                <c:pt idx="92">
                  <c:v>-120.00416179</c:v>
                </c:pt>
                <c:pt idx="93">
                  <c:v>-120.29810587199999</c:v>
                </c:pt>
                <c:pt idx="94">
                  <c:v>-120.620216231</c:v>
                </c:pt>
                <c:pt idx="95">
                  <c:v>-119.48484896799999</c:v>
                </c:pt>
                <c:pt idx="96">
                  <c:v>-120.39539005899999</c:v>
                </c:pt>
                <c:pt idx="97">
                  <c:v>-120.932192112</c:v>
                </c:pt>
                <c:pt idx="98">
                  <c:v>-121.007686255</c:v>
                </c:pt>
                <c:pt idx="99">
                  <c:v>-121.22311441700001</c:v>
                </c:pt>
                <c:pt idx="100">
                  <c:v>-121.990746042</c:v>
                </c:pt>
                <c:pt idx="101">
                  <c:v>-121.30536019</c:v>
                </c:pt>
                <c:pt idx="102">
                  <c:v>-121.483202131</c:v>
                </c:pt>
                <c:pt idx="103">
                  <c:v>-122.01425777</c:v>
                </c:pt>
                <c:pt idx="104">
                  <c:v>-121.08572277499999</c:v>
                </c:pt>
                <c:pt idx="105">
                  <c:v>-121.129725945</c:v>
                </c:pt>
                <c:pt idx="106">
                  <c:v>-121.53106050700001</c:v>
                </c:pt>
                <c:pt idx="107">
                  <c:v>-121.3527275</c:v>
                </c:pt>
                <c:pt idx="108">
                  <c:v>-122.540522</c:v>
                </c:pt>
                <c:pt idx="109">
                  <c:v>-122.916378849</c:v>
                </c:pt>
                <c:pt idx="110">
                  <c:v>-122.570084744</c:v>
                </c:pt>
                <c:pt idx="111">
                  <c:v>-123.067765029</c:v>
                </c:pt>
                <c:pt idx="112">
                  <c:v>-122.747494542</c:v>
                </c:pt>
                <c:pt idx="113">
                  <c:v>-121.952763735</c:v>
                </c:pt>
                <c:pt idx="114">
                  <c:v>-122.688699059</c:v>
                </c:pt>
                <c:pt idx="115">
                  <c:v>-122.358736389</c:v>
                </c:pt>
                <c:pt idx="116">
                  <c:v>-122.110472675</c:v>
                </c:pt>
                <c:pt idx="117">
                  <c:v>-123.38581858000001</c:v>
                </c:pt>
                <c:pt idx="118">
                  <c:v>-123.684477398</c:v>
                </c:pt>
                <c:pt idx="119">
                  <c:v>-123.310034086</c:v>
                </c:pt>
                <c:pt idx="120">
                  <c:v>-123.151435425</c:v>
                </c:pt>
                <c:pt idx="121">
                  <c:v>-123.09012681999999</c:v>
                </c:pt>
                <c:pt idx="122">
                  <c:v>-124.166544125</c:v>
                </c:pt>
                <c:pt idx="123">
                  <c:v>-122.978274992</c:v>
                </c:pt>
                <c:pt idx="124">
                  <c:v>-123.573740638</c:v>
                </c:pt>
                <c:pt idx="125">
                  <c:v>-123.771417121</c:v>
                </c:pt>
                <c:pt idx="126">
                  <c:v>-123.771147488</c:v>
                </c:pt>
                <c:pt idx="127">
                  <c:v>-123.98045040700001</c:v>
                </c:pt>
                <c:pt idx="128">
                  <c:v>-124.319240372</c:v>
                </c:pt>
                <c:pt idx="129">
                  <c:v>-123.52745611899999</c:v>
                </c:pt>
                <c:pt idx="130">
                  <c:v>-124.804176802</c:v>
                </c:pt>
                <c:pt idx="131">
                  <c:v>-124.697099024</c:v>
                </c:pt>
                <c:pt idx="132">
                  <c:v>-123.389619033</c:v>
                </c:pt>
                <c:pt idx="133">
                  <c:v>-124.91175248</c:v>
                </c:pt>
                <c:pt idx="134">
                  <c:v>-124.036365285</c:v>
                </c:pt>
                <c:pt idx="135">
                  <c:v>-124.719308805</c:v>
                </c:pt>
                <c:pt idx="136">
                  <c:v>-124.947816923</c:v>
                </c:pt>
                <c:pt idx="137">
                  <c:v>-124.730137215</c:v>
                </c:pt>
                <c:pt idx="138">
                  <c:v>-125.78348091399999</c:v>
                </c:pt>
                <c:pt idx="139">
                  <c:v>-126.622694771</c:v>
                </c:pt>
                <c:pt idx="140">
                  <c:v>-126.130950267</c:v>
                </c:pt>
                <c:pt idx="141">
                  <c:v>-125.30913224</c:v>
                </c:pt>
                <c:pt idx="142">
                  <c:v>-125.27861831600001</c:v>
                </c:pt>
                <c:pt idx="143">
                  <c:v>-125.30156304499999</c:v>
                </c:pt>
                <c:pt idx="144">
                  <c:v>-125.959532924</c:v>
                </c:pt>
                <c:pt idx="145">
                  <c:v>-125.866822133</c:v>
                </c:pt>
                <c:pt idx="146">
                  <c:v>-126.409206936</c:v>
                </c:pt>
                <c:pt idx="147">
                  <c:v>-125.980779008</c:v>
                </c:pt>
                <c:pt idx="148">
                  <c:v>-126.096122662</c:v>
                </c:pt>
                <c:pt idx="149">
                  <c:v>-126.20094142799999</c:v>
                </c:pt>
                <c:pt idx="150">
                  <c:v>-126.05179313399999</c:v>
                </c:pt>
                <c:pt idx="151">
                  <c:v>-125.738280563</c:v>
                </c:pt>
                <c:pt idx="152">
                  <c:v>-126.626463147</c:v>
                </c:pt>
                <c:pt idx="153">
                  <c:v>-127.084708367</c:v>
                </c:pt>
                <c:pt idx="154">
                  <c:v>-126.547725583</c:v>
                </c:pt>
                <c:pt idx="155">
                  <c:v>-127.448589232</c:v>
                </c:pt>
                <c:pt idx="156">
                  <c:v>-127.470131663</c:v>
                </c:pt>
                <c:pt idx="157">
                  <c:v>-126.80492257500001</c:v>
                </c:pt>
                <c:pt idx="158">
                  <c:v>-126.902876404</c:v>
                </c:pt>
                <c:pt idx="159">
                  <c:v>-127.49645323</c:v>
                </c:pt>
                <c:pt idx="160">
                  <c:v>-127.917986789</c:v>
                </c:pt>
                <c:pt idx="161">
                  <c:v>-127.934872133</c:v>
                </c:pt>
                <c:pt idx="162">
                  <c:v>-127.65490481099999</c:v>
                </c:pt>
                <c:pt idx="163">
                  <c:v>-128.298775406</c:v>
                </c:pt>
                <c:pt idx="164">
                  <c:v>-128.14253154799999</c:v>
                </c:pt>
                <c:pt idx="165">
                  <c:v>-128.28938403399999</c:v>
                </c:pt>
                <c:pt idx="166">
                  <c:v>-128.76183203400001</c:v>
                </c:pt>
                <c:pt idx="167">
                  <c:v>-128.60099026899999</c:v>
                </c:pt>
                <c:pt idx="168">
                  <c:v>-128.17479717200001</c:v>
                </c:pt>
                <c:pt idx="169">
                  <c:v>-127.74247363400001</c:v>
                </c:pt>
                <c:pt idx="170">
                  <c:v>-127.685928402</c:v>
                </c:pt>
                <c:pt idx="171">
                  <c:v>-127.732065171</c:v>
                </c:pt>
                <c:pt idx="172">
                  <c:v>-127.64669868199999</c:v>
                </c:pt>
                <c:pt idx="173">
                  <c:v>-128.53233321499999</c:v>
                </c:pt>
                <c:pt idx="174">
                  <c:v>-128.61544237800001</c:v>
                </c:pt>
                <c:pt idx="175">
                  <c:v>-129.18016288300001</c:v>
                </c:pt>
                <c:pt idx="176">
                  <c:v>-128.79299600900001</c:v>
                </c:pt>
                <c:pt idx="177">
                  <c:v>-129.13433529700001</c:v>
                </c:pt>
                <c:pt idx="178">
                  <c:v>-129.02120146199999</c:v>
                </c:pt>
                <c:pt idx="179">
                  <c:v>-128.893661458</c:v>
                </c:pt>
                <c:pt idx="180">
                  <c:v>-128.67672951700001</c:v>
                </c:pt>
                <c:pt idx="181">
                  <c:v>-129.394021036</c:v>
                </c:pt>
                <c:pt idx="182">
                  <c:v>-129.97817175099999</c:v>
                </c:pt>
                <c:pt idx="183">
                  <c:v>-129.549215266</c:v>
                </c:pt>
                <c:pt idx="184">
                  <c:v>-129.42349756199999</c:v>
                </c:pt>
                <c:pt idx="185">
                  <c:v>-129.285323627</c:v>
                </c:pt>
                <c:pt idx="186">
                  <c:v>-129.22998971999999</c:v>
                </c:pt>
                <c:pt idx="187">
                  <c:v>-129.228802264</c:v>
                </c:pt>
                <c:pt idx="188">
                  <c:v>-129.75469777500001</c:v>
                </c:pt>
                <c:pt idx="189">
                  <c:v>-130.05437693900001</c:v>
                </c:pt>
                <c:pt idx="190">
                  <c:v>-130.43862381400001</c:v>
                </c:pt>
                <c:pt idx="191">
                  <c:v>-129.691617869</c:v>
                </c:pt>
                <c:pt idx="192">
                  <c:v>-130.223030075</c:v>
                </c:pt>
                <c:pt idx="193">
                  <c:v>-130.17952500300001</c:v>
                </c:pt>
                <c:pt idx="194">
                  <c:v>-130.38450540100001</c:v>
                </c:pt>
                <c:pt idx="195">
                  <c:v>-130.05303298000001</c:v>
                </c:pt>
                <c:pt idx="196">
                  <c:v>-130.29386155899999</c:v>
                </c:pt>
                <c:pt idx="197">
                  <c:v>-130.471246933</c:v>
                </c:pt>
                <c:pt idx="198">
                  <c:v>-129.959616302</c:v>
                </c:pt>
                <c:pt idx="199">
                  <c:v>-130.27959704099999</c:v>
                </c:pt>
                <c:pt idx="200">
                  <c:v>-129.98335113499999</c:v>
                </c:pt>
                <c:pt idx="201">
                  <c:v>-130.35958941499999</c:v>
                </c:pt>
                <c:pt idx="202">
                  <c:v>-130.645434091</c:v>
                </c:pt>
                <c:pt idx="203">
                  <c:v>-130.394268178</c:v>
                </c:pt>
                <c:pt idx="204">
                  <c:v>-130.272143425</c:v>
                </c:pt>
                <c:pt idx="205">
                  <c:v>-130.55078293299999</c:v>
                </c:pt>
                <c:pt idx="206">
                  <c:v>-130.309492705</c:v>
                </c:pt>
                <c:pt idx="207">
                  <c:v>-130.79139956399999</c:v>
                </c:pt>
                <c:pt idx="208">
                  <c:v>-131.37029748399999</c:v>
                </c:pt>
                <c:pt idx="209">
                  <c:v>-131.16426640500001</c:v>
                </c:pt>
                <c:pt idx="210">
                  <c:v>-131.05689179699999</c:v>
                </c:pt>
                <c:pt idx="211">
                  <c:v>-130.91599760099999</c:v>
                </c:pt>
                <c:pt idx="212">
                  <c:v>-130.987310157</c:v>
                </c:pt>
                <c:pt idx="213">
                  <c:v>-131.56961885699999</c:v>
                </c:pt>
                <c:pt idx="214">
                  <c:v>-130.943770355</c:v>
                </c:pt>
                <c:pt idx="215">
                  <c:v>-131.27222304599999</c:v>
                </c:pt>
                <c:pt idx="216">
                  <c:v>-131.05566586699999</c:v>
                </c:pt>
                <c:pt idx="217">
                  <c:v>-131.27534536600001</c:v>
                </c:pt>
                <c:pt idx="218">
                  <c:v>-131.23921838499999</c:v>
                </c:pt>
                <c:pt idx="219">
                  <c:v>-131.49406460200001</c:v>
                </c:pt>
                <c:pt idx="220">
                  <c:v>-131.53730831799999</c:v>
                </c:pt>
                <c:pt idx="221">
                  <c:v>-131.46721751999999</c:v>
                </c:pt>
                <c:pt idx="222">
                  <c:v>-131.605771379</c:v>
                </c:pt>
                <c:pt idx="223">
                  <c:v>-131.51528142800001</c:v>
                </c:pt>
                <c:pt idx="224">
                  <c:v>-132.29695985199999</c:v>
                </c:pt>
                <c:pt idx="225">
                  <c:v>-131.68484458399999</c:v>
                </c:pt>
                <c:pt idx="226">
                  <c:v>-131.53138909099999</c:v>
                </c:pt>
                <c:pt idx="227">
                  <c:v>-132.088366812</c:v>
                </c:pt>
                <c:pt idx="228">
                  <c:v>-132.045726339</c:v>
                </c:pt>
                <c:pt idx="229">
                  <c:v>-132.15367659200001</c:v>
                </c:pt>
                <c:pt idx="230">
                  <c:v>-132.24825789100001</c:v>
                </c:pt>
                <c:pt idx="231">
                  <c:v>-132.294791675</c:v>
                </c:pt>
                <c:pt idx="232">
                  <c:v>-132.176922179</c:v>
                </c:pt>
                <c:pt idx="233">
                  <c:v>-132.57302432700001</c:v>
                </c:pt>
                <c:pt idx="234">
                  <c:v>-133.071769743</c:v>
                </c:pt>
                <c:pt idx="235">
                  <c:v>-132.43698396900001</c:v>
                </c:pt>
                <c:pt idx="236">
                  <c:v>-132.69117287399999</c:v>
                </c:pt>
                <c:pt idx="237">
                  <c:v>-132.91032042699999</c:v>
                </c:pt>
                <c:pt idx="238">
                  <c:v>-132.71878327300001</c:v>
                </c:pt>
                <c:pt idx="239">
                  <c:v>-133.50617370000001</c:v>
                </c:pt>
                <c:pt idx="240">
                  <c:v>-132.66713948200001</c:v>
                </c:pt>
                <c:pt idx="241">
                  <c:v>-132.52389348099999</c:v>
                </c:pt>
                <c:pt idx="242">
                  <c:v>-132.81885970100001</c:v>
                </c:pt>
                <c:pt idx="243">
                  <c:v>-133.166580869</c:v>
                </c:pt>
                <c:pt idx="244">
                  <c:v>-133.27776866299999</c:v>
                </c:pt>
                <c:pt idx="245">
                  <c:v>-133.222890009</c:v>
                </c:pt>
                <c:pt idx="246">
                  <c:v>-133.04255806699999</c:v>
                </c:pt>
                <c:pt idx="247">
                  <c:v>-133.42518069499999</c:v>
                </c:pt>
                <c:pt idx="248">
                  <c:v>-133.19362160700001</c:v>
                </c:pt>
                <c:pt idx="249">
                  <c:v>-133.66237039399999</c:v>
                </c:pt>
                <c:pt idx="250">
                  <c:v>-133.24498081199999</c:v>
                </c:pt>
                <c:pt idx="251">
                  <c:v>-133.389119671</c:v>
                </c:pt>
                <c:pt idx="252">
                  <c:v>-133.33121238499999</c:v>
                </c:pt>
                <c:pt idx="253">
                  <c:v>-133.503128129</c:v>
                </c:pt>
                <c:pt idx="254">
                  <c:v>-133.85358072700001</c:v>
                </c:pt>
                <c:pt idx="255">
                  <c:v>-133.689433936</c:v>
                </c:pt>
                <c:pt idx="256">
                  <c:v>-134.043857019</c:v>
                </c:pt>
                <c:pt idx="257">
                  <c:v>-133.85836030900001</c:v>
                </c:pt>
                <c:pt idx="258">
                  <c:v>-134.003252049</c:v>
                </c:pt>
                <c:pt idx="259">
                  <c:v>-133.57074808600001</c:v>
                </c:pt>
                <c:pt idx="260">
                  <c:v>-133.43400666900001</c:v>
                </c:pt>
                <c:pt idx="261">
                  <c:v>-134.07791867399999</c:v>
                </c:pt>
                <c:pt idx="262">
                  <c:v>-133.84140271199999</c:v>
                </c:pt>
                <c:pt idx="263">
                  <c:v>-134.117988774</c:v>
                </c:pt>
                <c:pt idx="264">
                  <c:v>-134.123768281</c:v>
                </c:pt>
                <c:pt idx="265">
                  <c:v>-133.88529321199999</c:v>
                </c:pt>
                <c:pt idx="266">
                  <c:v>-134.14785944600001</c:v>
                </c:pt>
                <c:pt idx="267">
                  <c:v>-132.78587353699999</c:v>
                </c:pt>
                <c:pt idx="268">
                  <c:v>-134.25015682</c:v>
                </c:pt>
                <c:pt idx="269">
                  <c:v>-134.23561953999999</c:v>
                </c:pt>
                <c:pt idx="270">
                  <c:v>-134.20739581399999</c:v>
                </c:pt>
                <c:pt idx="271">
                  <c:v>-134.21339232299999</c:v>
                </c:pt>
                <c:pt idx="272">
                  <c:v>-134.26755362599999</c:v>
                </c:pt>
                <c:pt idx="273">
                  <c:v>-134.35426743900001</c:v>
                </c:pt>
                <c:pt idx="274">
                  <c:v>-134.407460052</c:v>
                </c:pt>
                <c:pt idx="275">
                  <c:v>-134.46635185100001</c:v>
                </c:pt>
                <c:pt idx="276">
                  <c:v>-134.17605444700001</c:v>
                </c:pt>
                <c:pt idx="277">
                  <c:v>-134.420638559</c:v>
                </c:pt>
                <c:pt idx="278">
                  <c:v>-134.81256163800001</c:v>
                </c:pt>
                <c:pt idx="279">
                  <c:v>-134.657092783</c:v>
                </c:pt>
                <c:pt idx="280">
                  <c:v>-134.469255503</c:v>
                </c:pt>
                <c:pt idx="281">
                  <c:v>-134.47446976200001</c:v>
                </c:pt>
                <c:pt idx="282">
                  <c:v>-134.414889069</c:v>
                </c:pt>
                <c:pt idx="283">
                  <c:v>-134.669452385</c:v>
                </c:pt>
                <c:pt idx="284">
                  <c:v>-134.52987811700001</c:v>
                </c:pt>
                <c:pt idx="285">
                  <c:v>-134.771820021</c:v>
                </c:pt>
                <c:pt idx="286">
                  <c:v>-134.90548111699999</c:v>
                </c:pt>
                <c:pt idx="287">
                  <c:v>-134.992034158</c:v>
                </c:pt>
                <c:pt idx="288">
                  <c:v>-135.12496183600001</c:v>
                </c:pt>
                <c:pt idx="289">
                  <c:v>-135.24127386200001</c:v>
                </c:pt>
                <c:pt idx="290">
                  <c:v>-134.87914123300001</c:v>
                </c:pt>
                <c:pt idx="291">
                  <c:v>-135.06194530499999</c:v>
                </c:pt>
                <c:pt idx="292">
                  <c:v>-135.22540075500001</c:v>
                </c:pt>
                <c:pt idx="293">
                  <c:v>-135.198758715</c:v>
                </c:pt>
                <c:pt idx="294">
                  <c:v>-135.06389083799999</c:v>
                </c:pt>
                <c:pt idx="295">
                  <c:v>-135.009953446</c:v>
                </c:pt>
                <c:pt idx="296">
                  <c:v>-134.99597822300001</c:v>
                </c:pt>
                <c:pt idx="297">
                  <c:v>-135.03163412699999</c:v>
                </c:pt>
                <c:pt idx="298">
                  <c:v>-135.077508462</c:v>
                </c:pt>
                <c:pt idx="299">
                  <c:v>-135.07934299300001</c:v>
                </c:pt>
                <c:pt idx="300">
                  <c:v>-135.096669851</c:v>
                </c:pt>
                <c:pt idx="301">
                  <c:v>-135.101744862</c:v>
                </c:pt>
                <c:pt idx="302">
                  <c:v>-135.106198269</c:v>
                </c:pt>
                <c:pt idx="303">
                  <c:v>-135.27593608699999</c:v>
                </c:pt>
                <c:pt idx="304">
                  <c:v>-135.159317956</c:v>
                </c:pt>
                <c:pt idx="305">
                  <c:v>-134.82351005800001</c:v>
                </c:pt>
                <c:pt idx="306">
                  <c:v>-134.96489864399999</c:v>
                </c:pt>
                <c:pt idx="307">
                  <c:v>-135.41006466499999</c:v>
                </c:pt>
                <c:pt idx="308">
                  <c:v>-135.210815156</c:v>
                </c:pt>
                <c:pt idx="309">
                  <c:v>-135.255726869</c:v>
                </c:pt>
                <c:pt idx="310">
                  <c:v>-135.35117008399999</c:v>
                </c:pt>
                <c:pt idx="311">
                  <c:v>-135.049541672</c:v>
                </c:pt>
                <c:pt idx="312">
                  <c:v>-135.028235956</c:v>
                </c:pt>
                <c:pt idx="313">
                  <c:v>-135.36228199000001</c:v>
                </c:pt>
                <c:pt idx="314">
                  <c:v>-135.451935109</c:v>
                </c:pt>
                <c:pt idx="315">
                  <c:v>-135.36929458500001</c:v>
                </c:pt>
                <c:pt idx="316">
                  <c:v>-135.74568549200001</c:v>
                </c:pt>
                <c:pt idx="317">
                  <c:v>-135.830953932</c:v>
                </c:pt>
                <c:pt idx="318">
                  <c:v>-135.29241439500001</c:v>
                </c:pt>
                <c:pt idx="319">
                  <c:v>-135.206574735</c:v>
                </c:pt>
                <c:pt idx="320">
                  <c:v>-135.45605934100001</c:v>
                </c:pt>
                <c:pt idx="321">
                  <c:v>-135.348852787</c:v>
                </c:pt>
                <c:pt idx="322">
                  <c:v>-135.40919100100001</c:v>
                </c:pt>
                <c:pt idx="323">
                  <c:v>-135.27779301300001</c:v>
                </c:pt>
                <c:pt idx="324">
                  <c:v>-135.198037277</c:v>
                </c:pt>
                <c:pt idx="325">
                  <c:v>-135.32296962500001</c:v>
                </c:pt>
                <c:pt idx="326">
                  <c:v>-135.06786380200001</c:v>
                </c:pt>
                <c:pt idx="327">
                  <c:v>-135.24224549600001</c:v>
                </c:pt>
                <c:pt idx="328">
                  <c:v>-135.25078571500001</c:v>
                </c:pt>
                <c:pt idx="329">
                  <c:v>-135.08399558299999</c:v>
                </c:pt>
                <c:pt idx="330">
                  <c:v>-135.35376673799999</c:v>
                </c:pt>
                <c:pt idx="331">
                  <c:v>-135.23877734199999</c:v>
                </c:pt>
                <c:pt idx="332">
                  <c:v>-135.37232893999999</c:v>
                </c:pt>
                <c:pt idx="333">
                  <c:v>-135.40019043500001</c:v>
                </c:pt>
                <c:pt idx="334">
                  <c:v>-135.54636780999999</c:v>
                </c:pt>
                <c:pt idx="335">
                  <c:v>-135.26898234199999</c:v>
                </c:pt>
                <c:pt idx="336">
                  <c:v>-135.43933253599999</c:v>
                </c:pt>
                <c:pt idx="337">
                  <c:v>-134.71997753599999</c:v>
                </c:pt>
                <c:pt idx="338">
                  <c:v>-135.09734154</c:v>
                </c:pt>
                <c:pt idx="339">
                  <c:v>-135.217269039</c:v>
                </c:pt>
                <c:pt idx="340">
                  <c:v>-135.10484945499999</c:v>
                </c:pt>
                <c:pt idx="341">
                  <c:v>-135.01423136099999</c:v>
                </c:pt>
                <c:pt idx="342">
                  <c:v>-135.03431357900001</c:v>
                </c:pt>
                <c:pt idx="343">
                  <c:v>-135.325159856</c:v>
                </c:pt>
                <c:pt idx="344">
                  <c:v>-134.91142307999999</c:v>
                </c:pt>
                <c:pt idx="345">
                  <c:v>-133.25024421000001</c:v>
                </c:pt>
                <c:pt idx="346">
                  <c:v>-135.13276659100001</c:v>
                </c:pt>
                <c:pt idx="347">
                  <c:v>-134.91522498399999</c:v>
                </c:pt>
                <c:pt idx="348">
                  <c:v>-135.230991348</c:v>
                </c:pt>
                <c:pt idx="349">
                  <c:v>-135.03764244300001</c:v>
                </c:pt>
                <c:pt idx="350">
                  <c:v>-135.06159124999999</c:v>
                </c:pt>
                <c:pt idx="351">
                  <c:v>-134.127479424</c:v>
                </c:pt>
                <c:pt idx="352">
                  <c:v>-133.949819633</c:v>
                </c:pt>
                <c:pt idx="353">
                  <c:v>-135.16202763199999</c:v>
                </c:pt>
                <c:pt idx="354">
                  <c:v>-135.090799957</c:v>
                </c:pt>
                <c:pt idx="355">
                  <c:v>-134.92626711599999</c:v>
                </c:pt>
                <c:pt idx="356">
                  <c:v>-134.82024178699999</c:v>
                </c:pt>
                <c:pt idx="357">
                  <c:v>-133.785900535</c:v>
                </c:pt>
                <c:pt idx="358">
                  <c:v>-134.16988512699999</c:v>
                </c:pt>
                <c:pt idx="359">
                  <c:v>-134.87668698499999</c:v>
                </c:pt>
                <c:pt idx="360">
                  <c:v>-134.67111858499999</c:v>
                </c:pt>
                <c:pt idx="361">
                  <c:v>-134.85003917200001</c:v>
                </c:pt>
                <c:pt idx="362">
                  <c:v>-134.82097286600001</c:v>
                </c:pt>
                <c:pt idx="363">
                  <c:v>-134.243522861</c:v>
                </c:pt>
                <c:pt idx="364">
                  <c:v>-134.68805017700001</c:v>
                </c:pt>
                <c:pt idx="365">
                  <c:v>-134.64431091399999</c:v>
                </c:pt>
                <c:pt idx="366">
                  <c:v>-134.69905402099999</c:v>
                </c:pt>
                <c:pt idx="367">
                  <c:v>-134.644375094</c:v>
                </c:pt>
                <c:pt idx="368">
                  <c:v>-134.36544711400001</c:v>
                </c:pt>
                <c:pt idx="369">
                  <c:v>-134.66346591499999</c:v>
                </c:pt>
                <c:pt idx="370">
                  <c:v>-134.390993694</c:v>
                </c:pt>
                <c:pt idx="371">
                  <c:v>-134.53084395600001</c:v>
                </c:pt>
                <c:pt idx="372">
                  <c:v>-134.42162575500001</c:v>
                </c:pt>
                <c:pt idx="373">
                  <c:v>-134.49333851200001</c:v>
                </c:pt>
                <c:pt idx="374">
                  <c:v>-134.41306113300001</c:v>
                </c:pt>
                <c:pt idx="375">
                  <c:v>-134.38502646699999</c:v>
                </c:pt>
                <c:pt idx="376">
                  <c:v>-134.34548570199999</c:v>
                </c:pt>
                <c:pt idx="377">
                  <c:v>-134.31130202599999</c:v>
                </c:pt>
                <c:pt idx="378">
                  <c:v>-134.24140167600001</c:v>
                </c:pt>
                <c:pt idx="379">
                  <c:v>-134.27381521999999</c:v>
                </c:pt>
                <c:pt idx="380">
                  <c:v>-134.542370662</c:v>
                </c:pt>
                <c:pt idx="381">
                  <c:v>-134.496483654</c:v>
                </c:pt>
                <c:pt idx="382">
                  <c:v>-134.410059515</c:v>
                </c:pt>
                <c:pt idx="383">
                  <c:v>-134.40765353800001</c:v>
                </c:pt>
                <c:pt idx="384">
                  <c:v>-132.996648099</c:v>
                </c:pt>
                <c:pt idx="385">
                  <c:v>-134.33359592799999</c:v>
                </c:pt>
                <c:pt idx="386">
                  <c:v>-134.42209000599999</c:v>
                </c:pt>
                <c:pt idx="387">
                  <c:v>-134.440172851</c:v>
                </c:pt>
                <c:pt idx="388">
                  <c:v>-134.404639307</c:v>
                </c:pt>
                <c:pt idx="389">
                  <c:v>-134.43108138599999</c:v>
                </c:pt>
                <c:pt idx="390">
                  <c:v>-134.41094874800001</c:v>
                </c:pt>
                <c:pt idx="391">
                  <c:v>-134.43276341800001</c:v>
                </c:pt>
                <c:pt idx="392">
                  <c:v>-134.491277978</c:v>
                </c:pt>
                <c:pt idx="393">
                  <c:v>-134.54414191500001</c:v>
                </c:pt>
                <c:pt idx="394">
                  <c:v>-134.55023867599999</c:v>
                </c:pt>
                <c:pt idx="395">
                  <c:v>-134.45481251999999</c:v>
                </c:pt>
                <c:pt idx="396">
                  <c:v>-134.56205765600001</c:v>
                </c:pt>
                <c:pt idx="397">
                  <c:v>-134.615916564</c:v>
                </c:pt>
                <c:pt idx="398">
                  <c:v>-134.60539972399999</c:v>
                </c:pt>
                <c:pt idx="399">
                  <c:v>-134.614992016</c:v>
                </c:pt>
                <c:pt idx="400">
                  <c:v>-134.67260620100001</c:v>
                </c:pt>
                <c:pt idx="401">
                  <c:v>-134.65514919500001</c:v>
                </c:pt>
                <c:pt idx="402">
                  <c:v>-134.71773166</c:v>
                </c:pt>
                <c:pt idx="403">
                  <c:v>-134.789895293</c:v>
                </c:pt>
                <c:pt idx="404">
                  <c:v>-134.885454323</c:v>
                </c:pt>
                <c:pt idx="405">
                  <c:v>-134.88510890399999</c:v>
                </c:pt>
                <c:pt idx="406">
                  <c:v>-134.89770072900001</c:v>
                </c:pt>
                <c:pt idx="407">
                  <c:v>-134.94820525599999</c:v>
                </c:pt>
                <c:pt idx="408">
                  <c:v>-134.98698230599999</c:v>
                </c:pt>
                <c:pt idx="409">
                  <c:v>-135.02185946099999</c:v>
                </c:pt>
                <c:pt idx="410">
                  <c:v>-135.082085396</c:v>
                </c:pt>
                <c:pt idx="411">
                  <c:v>-135.166211326</c:v>
                </c:pt>
                <c:pt idx="412">
                  <c:v>-135.297198584</c:v>
                </c:pt>
                <c:pt idx="413">
                  <c:v>-135.33941342200001</c:v>
                </c:pt>
                <c:pt idx="414">
                  <c:v>-135.37818856999999</c:v>
                </c:pt>
                <c:pt idx="415">
                  <c:v>-135.457882423</c:v>
                </c:pt>
                <c:pt idx="416">
                  <c:v>-135.524363897</c:v>
                </c:pt>
                <c:pt idx="417">
                  <c:v>-135.595956812</c:v>
                </c:pt>
                <c:pt idx="418">
                  <c:v>-135.66272128099999</c:v>
                </c:pt>
                <c:pt idx="419">
                  <c:v>-135.72971774499999</c:v>
                </c:pt>
                <c:pt idx="420">
                  <c:v>-135.91695023899999</c:v>
                </c:pt>
                <c:pt idx="421">
                  <c:v>-136.01718775800001</c:v>
                </c:pt>
                <c:pt idx="422">
                  <c:v>-136.008743001</c:v>
                </c:pt>
                <c:pt idx="423">
                  <c:v>-136.11294862</c:v>
                </c:pt>
                <c:pt idx="424">
                  <c:v>-136.23994979899999</c:v>
                </c:pt>
                <c:pt idx="425">
                  <c:v>-136.35981551399999</c:v>
                </c:pt>
                <c:pt idx="426">
                  <c:v>-136.49906418</c:v>
                </c:pt>
                <c:pt idx="427">
                  <c:v>-136.558091168</c:v>
                </c:pt>
                <c:pt idx="428">
                  <c:v>-136.56025201599999</c:v>
                </c:pt>
                <c:pt idx="429">
                  <c:v>-136.61861263500001</c:v>
                </c:pt>
                <c:pt idx="430">
                  <c:v>-136.738876495</c:v>
                </c:pt>
                <c:pt idx="431">
                  <c:v>-136.91981588300001</c:v>
                </c:pt>
                <c:pt idx="432">
                  <c:v>-137.01730760500001</c:v>
                </c:pt>
                <c:pt idx="433">
                  <c:v>-137.07291904100001</c:v>
                </c:pt>
                <c:pt idx="434">
                  <c:v>-137.214291524</c:v>
                </c:pt>
                <c:pt idx="435">
                  <c:v>-137.36182510500001</c:v>
                </c:pt>
                <c:pt idx="436">
                  <c:v>-137.464185939</c:v>
                </c:pt>
                <c:pt idx="437">
                  <c:v>-137.53635313000001</c:v>
                </c:pt>
                <c:pt idx="438">
                  <c:v>-137.62109790100001</c:v>
                </c:pt>
                <c:pt idx="439">
                  <c:v>-137.70515491500001</c:v>
                </c:pt>
                <c:pt idx="440">
                  <c:v>-137.869129907</c:v>
                </c:pt>
                <c:pt idx="441">
                  <c:v>-138.030193303</c:v>
                </c:pt>
                <c:pt idx="442">
                  <c:v>-138.140649489</c:v>
                </c:pt>
                <c:pt idx="443">
                  <c:v>-138.245190713</c:v>
                </c:pt>
                <c:pt idx="444">
                  <c:v>-138.39361273700001</c:v>
                </c:pt>
                <c:pt idx="445">
                  <c:v>-138.46300246300001</c:v>
                </c:pt>
                <c:pt idx="446">
                  <c:v>-138.63506439299999</c:v>
                </c:pt>
                <c:pt idx="447">
                  <c:v>-138.81549937099999</c:v>
                </c:pt>
                <c:pt idx="448">
                  <c:v>-138.927496542</c:v>
                </c:pt>
                <c:pt idx="449">
                  <c:v>-139.02560143400001</c:v>
                </c:pt>
                <c:pt idx="450">
                  <c:v>-139.08484040799999</c:v>
                </c:pt>
                <c:pt idx="451">
                  <c:v>-139.240498409</c:v>
                </c:pt>
                <c:pt idx="452">
                  <c:v>-139.416040262</c:v>
                </c:pt>
                <c:pt idx="453">
                  <c:v>-139.504087183</c:v>
                </c:pt>
                <c:pt idx="454">
                  <c:v>-139.67816757899999</c:v>
                </c:pt>
                <c:pt idx="455">
                  <c:v>-139.78789525299999</c:v>
                </c:pt>
                <c:pt idx="456">
                  <c:v>-140.02470607399999</c:v>
                </c:pt>
                <c:pt idx="457">
                  <c:v>-140.085494393</c:v>
                </c:pt>
                <c:pt idx="458">
                  <c:v>-140.26215626699999</c:v>
                </c:pt>
                <c:pt idx="459">
                  <c:v>-140.379701947</c:v>
                </c:pt>
                <c:pt idx="460">
                  <c:v>-140.473811275</c:v>
                </c:pt>
                <c:pt idx="461">
                  <c:v>-140.58141689499999</c:v>
                </c:pt>
                <c:pt idx="462">
                  <c:v>-140.78467132200001</c:v>
                </c:pt>
                <c:pt idx="463">
                  <c:v>-140.90220736500001</c:v>
                </c:pt>
                <c:pt idx="464">
                  <c:v>-141.00166822099999</c:v>
                </c:pt>
                <c:pt idx="465">
                  <c:v>-141.11213149100001</c:v>
                </c:pt>
                <c:pt idx="466">
                  <c:v>-141.299081863</c:v>
                </c:pt>
                <c:pt idx="467">
                  <c:v>-141.54901785600001</c:v>
                </c:pt>
                <c:pt idx="468">
                  <c:v>-141.643042055</c:v>
                </c:pt>
                <c:pt idx="469">
                  <c:v>-141.848719768</c:v>
                </c:pt>
                <c:pt idx="470">
                  <c:v>-142.10005071800001</c:v>
                </c:pt>
                <c:pt idx="471">
                  <c:v>-142.21148313899999</c:v>
                </c:pt>
                <c:pt idx="472">
                  <c:v>-142.34680413000001</c:v>
                </c:pt>
                <c:pt idx="473">
                  <c:v>-142.40706445999999</c:v>
                </c:pt>
                <c:pt idx="474">
                  <c:v>-142.53195705799999</c:v>
                </c:pt>
                <c:pt idx="475">
                  <c:v>-142.719226816</c:v>
                </c:pt>
                <c:pt idx="476">
                  <c:v>-142.81028156299999</c:v>
                </c:pt>
                <c:pt idx="477">
                  <c:v>-143.01063277</c:v>
                </c:pt>
                <c:pt idx="478">
                  <c:v>-143.094741701</c:v>
                </c:pt>
                <c:pt idx="479">
                  <c:v>-143.26613184600001</c:v>
                </c:pt>
                <c:pt idx="480">
                  <c:v>-143.425377846</c:v>
                </c:pt>
                <c:pt idx="481">
                  <c:v>-143.52563170799999</c:v>
                </c:pt>
                <c:pt idx="482">
                  <c:v>-143.69591963100001</c:v>
                </c:pt>
                <c:pt idx="483">
                  <c:v>-143.85231621899999</c:v>
                </c:pt>
                <c:pt idx="484">
                  <c:v>-143.99539541499999</c:v>
                </c:pt>
                <c:pt idx="485">
                  <c:v>-144.10511191000001</c:v>
                </c:pt>
                <c:pt idx="486">
                  <c:v>-144.33301103299999</c:v>
                </c:pt>
                <c:pt idx="487">
                  <c:v>-144.429251669</c:v>
                </c:pt>
                <c:pt idx="488">
                  <c:v>-144.60688354999999</c:v>
                </c:pt>
                <c:pt idx="489">
                  <c:v>-144.694559298</c:v>
                </c:pt>
                <c:pt idx="490">
                  <c:v>-144.85494896500001</c:v>
                </c:pt>
                <c:pt idx="491">
                  <c:v>-145.01905246600001</c:v>
                </c:pt>
                <c:pt idx="492">
                  <c:v>-145.198005747</c:v>
                </c:pt>
                <c:pt idx="493">
                  <c:v>-145.332911569</c:v>
                </c:pt>
                <c:pt idx="494">
                  <c:v>-145.463814539</c:v>
                </c:pt>
                <c:pt idx="495">
                  <c:v>-145.64687590899999</c:v>
                </c:pt>
                <c:pt idx="496">
                  <c:v>-145.76281810399999</c:v>
                </c:pt>
                <c:pt idx="497">
                  <c:v>-145.89932805199999</c:v>
                </c:pt>
                <c:pt idx="498">
                  <c:v>-146.02036853999999</c:v>
                </c:pt>
                <c:pt idx="499">
                  <c:v>-146.15858378900001</c:v>
                </c:pt>
                <c:pt idx="500">
                  <c:v>-146.31786699099999</c:v>
                </c:pt>
                <c:pt idx="501">
                  <c:v>-146.48063051700001</c:v>
                </c:pt>
                <c:pt idx="502">
                  <c:v>-146.57637945499999</c:v>
                </c:pt>
                <c:pt idx="503">
                  <c:v>-146.66478014800001</c:v>
                </c:pt>
                <c:pt idx="504">
                  <c:v>-146.76221615700001</c:v>
                </c:pt>
                <c:pt idx="505">
                  <c:v>-146.95553406600001</c:v>
                </c:pt>
                <c:pt idx="506">
                  <c:v>-147.138282734</c:v>
                </c:pt>
                <c:pt idx="507">
                  <c:v>-147.25938675</c:v>
                </c:pt>
                <c:pt idx="508">
                  <c:v>-147.397031352</c:v>
                </c:pt>
                <c:pt idx="509">
                  <c:v>-147.54035864100001</c:v>
                </c:pt>
                <c:pt idx="510">
                  <c:v>-147.69052675699999</c:v>
                </c:pt>
                <c:pt idx="511">
                  <c:v>-147.83976227599999</c:v>
                </c:pt>
                <c:pt idx="512">
                  <c:v>-147.99216952</c:v>
                </c:pt>
                <c:pt idx="513">
                  <c:v>-148.11839328900001</c:v>
                </c:pt>
                <c:pt idx="514">
                  <c:v>-148.20574891300001</c:v>
                </c:pt>
                <c:pt idx="515">
                  <c:v>-148.31831487400001</c:v>
                </c:pt>
                <c:pt idx="516">
                  <c:v>-148.46440496</c:v>
                </c:pt>
                <c:pt idx="517">
                  <c:v>-148.66550214200001</c:v>
                </c:pt>
                <c:pt idx="518">
                  <c:v>-148.78864615699999</c:v>
                </c:pt>
                <c:pt idx="519">
                  <c:v>-148.85277320200001</c:v>
                </c:pt>
                <c:pt idx="520">
                  <c:v>-149.05877944</c:v>
                </c:pt>
                <c:pt idx="521">
                  <c:v>-149.19212549299999</c:v>
                </c:pt>
                <c:pt idx="522">
                  <c:v>-149.35274498499999</c:v>
                </c:pt>
                <c:pt idx="523">
                  <c:v>-149.45371168599999</c:v>
                </c:pt>
                <c:pt idx="524">
                  <c:v>-149.60545023200001</c:v>
                </c:pt>
                <c:pt idx="525">
                  <c:v>-149.70343593999999</c:v>
                </c:pt>
                <c:pt idx="526">
                  <c:v>-149.82823538400001</c:v>
                </c:pt>
                <c:pt idx="527">
                  <c:v>-149.95723211999999</c:v>
                </c:pt>
                <c:pt idx="528">
                  <c:v>-150.01563252700001</c:v>
                </c:pt>
                <c:pt idx="529">
                  <c:v>-150.14558727100001</c:v>
                </c:pt>
                <c:pt idx="530">
                  <c:v>-150.335932544</c:v>
                </c:pt>
                <c:pt idx="531">
                  <c:v>-150.493917536</c:v>
                </c:pt>
                <c:pt idx="532">
                  <c:v>-150.54111509099999</c:v>
                </c:pt>
                <c:pt idx="533">
                  <c:v>-150.69923047500001</c:v>
                </c:pt>
                <c:pt idx="534">
                  <c:v>-150.893532564</c:v>
                </c:pt>
                <c:pt idx="535">
                  <c:v>-151.020259463</c:v>
                </c:pt>
                <c:pt idx="536">
                  <c:v>-151.13573089499999</c:v>
                </c:pt>
                <c:pt idx="537">
                  <c:v>-151.23120398099999</c:v>
                </c:pt>
                <c:pt idx="538">
                  <c:v>-151.34992451700001</c:v>
                </c:pt>
                <c:pt idx="539">
                  <c:v>-151.479383388</c:v>
                </c:pt>
                <c:pt idx="540">
                  <c:v>-151.639818865</c:v>
                </c:pt>
                <c:pt idx="541">
                  <c:v>-151.688839935</c:v>
                </c:pt>
                <c:pt idx="542">
                  <c:v>-151.834635674</c:v>
                </c:pt>
                <c:pt idx="543">
                  <c:v>-151.95214047900001</c:v>
                </c:pt>
                <c:pt idx="544">
                  <c:v>-152.038863314</c:v>
                </c:pt>
                <c:pt idx="545">
                  <c:v>-152.147603215</c:v>
                </c:pt>
                <c:pt idx="546">
                  <c:v>-152.33635234799999</c:v>
                </c:pt>
                <c:pt idx="547">
                  <c:v>-152.418073631</c:v>
                </c:pt>
                <c:pt idx="548">
                  <c:v>-152.49616869299999</c:v>
                </c:pt>
                <c:pt idx="549">
                  <c:v>-152.655916684</c:v>
                </c:pt>
                <c:pt idx="550">
                  <c:v>-152.76067389100001</c:v>
                </c:pt>
                <c:pt idx="551">
                  <c:v>-152.87013193199999</c:v>
                </c:pt>
                <c:pt idx="552">
                  <c:v>-153.06134179399999</c:v>
                </c:pt>
                <c:pt idx="553">
                  <c:v>-153.16632559799999</c:v>
                </c:pt>
                <c:pt idx="554">
                  <c:v>-153.22901584300001</c:v>
                </c:pt>
                <c:pt idx="555">
                  <c:v>-153.32731465399999</c:v>
                </c:pt>
                <c:pt idx="556">
                  <c:v>-153.495796466</c:v>
                </c:pt>
                <c:pt idx="557">
                  <c:v>-153.56187948499999</c:v>
                </c:pt>
                <c:pt idx="558">
                  <c:v>-153.623147316</c:v>
                </c:pt>
                <c:pt idx="559">
                  <c:v>-153.71135738999999</c:v>
                </c:pt>
                <c:pt idx="560">
                  <c:v>-153.83849581199999</c:v>
                </c:pt>
                <c:pt idx="561">
                  <c:v>-153.94249332499999</c:v>
                </c:pt>
                <c:pt idx="562">
                  <c:v>-154.014967023</c:v>
                </c:pt>
                <c:pt idx="563">
                  <c:v>-154.12930237800001</c:v>
                </c:pt>
                <c:pt idx="564">
                  <c:v>-154.22394526100001</c:v>
                </c:pt>
                <c:pt idx="565">
                  <c:v>-154.24198277400001</c:v>
                </c:pt>
                <c:pt idx="566">
                  <c:v>-154.37259995100001</c:v>
                </c:pt>
                <c:pt idx="567">
                  <c:v>-154.460680653</c:v>
                </c:pt>
                <c:pt idx="568">
                  <c:v>-154.56088463500001</c:v>
                </c:pt>
                <c:pt idx="569">
                  <c:v>-154.74873806799999</c:v>
                </c:pt>
                <c:pt idx="570">
                  <c:v>-154.828463747</c:v>
                </c:pt>
                <c:pt idx="571">
                  <c:v>-154.85050546900001</c:v>
                </c:pt>
                <c:pt idx="572">
                  <c:v>-154.88933086099999</c:v>
                </c:pt>
                <c:pt idx="573">
                  <c:v>-154.95535339599999</c:v>
                </c:pt>
                <c:pt idx="574">
                  <c:v>-155.004639755</c:v>
                </c:pt>
                <c:pt idx="575">
                  <c:v>-155.13038739699999</c:v>
                </c:pt>
                <c:pt idx="576">
                  <c:v>-155.19652547499999</c:v>
                </c:pt>
                <c:pt idx="577">
                  <c:v>-155.24938620399999</c:v>
                </c:pt>
                <c:pt idx="578">
                  <c:v>-155.274265719</c:v>
                </c:pt>
                <c:pt idx="579">
                  <c:v>-155.413028672</c:v>
                </c:pt>
                <c:pt idx="580">
                  <c:v>-155.46780295299999</c:v>
                </c:pt>
                <c:pt idx="581">
                  <c:v>-155.507488373</c:v>
                </c:pt>
                <c:pt idx="582">
                  <c:v>-155.57927966700001</c:v>
                </c:pt>
                <c:pt idx="583">
                  <c:v>-155.671895917</c:v>
                </c:pt>
                <c:pt idx="584">
                  <c:v>-155.69459591399999</c:v>
                </c:pt>
                <c:pt idx="585">
                  <c:v>-155.798327777</c:v>
                </c:pt>
                <c:pt idx="586">
                  <c:v>-155.80040577599999</c:v>
                </c:pt>
                <c:pt idx="587">
                  <c:v>-155.895839032</c:v>
                </c:pt>
                <c:pt idx="588">
                  <c:v>-155.96572951499999</c:v>
                </c:pt>
                <c:pt idx="589">
                  <c:v>-155.94825345199999</c:v>
                </c:pt>
                <c:pt idx="590">
                  <c:v>-155.983577868</c:v>
                </c:pt>
                <c:pt idx="591">
                  <c:v>-156.08025562200001</c:v>
                </c:pt>
                <c:pt idx="592">
                  <c:v>-156.18579768199999</c:v>
                </c:pt>
                <c:pt idx="593">
                  <c:v>-156.142604175</c:v>
                </c:pt>
                <c:pt idx="594">
                  <c:v>-156.26585448099999</c:v>
                </c:pt>
                <c:pt idx="595">
                  <c:v>-156.26474752600001</c:v>
                </c:pt>
                <c:pt idx="596">
                  <c:v>-156.364775614</c:v>
                </c:pt>
                <c:pt idx="597">
                  <c:v>-156.33947736299999</c:v>
                </c:pt>
                <c:pt idx="598">
                  <c:v>-156.39128424800001</c:v>
                </c:pt>
                <c:pt idx="599">
                  <c:v>-156.452056005</c:v>
                </c:pt>
                <c:pt idx="600">
                  <c:v>-156.45637039799999</c:v>
                </c:pt>
                <c:pt idx="601">
                  <c:v>-156.479089456</c:v>
                </c:pt>
                <c:pt idx="602">
                  <c:v>-156.52282979099999</c:v>
                </c:pt>
                <c:pt idx="603">
                  <c:v>-156.548270196</c:v>
                </c:pt>
                <c:pt idx="604">
                  <c:v>-156.540292623</c:v>
                </c:pt>
                <c:pt idx="605">
                  <c:v>-156.669838562</c:v>
                </c:pt>
                <c:pt idx="606">
                  <c:v>-156.673235095</c:v>
                </c:pt>
                <c:pt idx="607">
                  <c:v>-156.63259027399999</c:v>
                </c:pt>
                <c:pt idx="608">
                  <c:v>-156.71080691200001</c:v>
                </c:pt>
                <c:pt idx="609">
                  <c:v>-156.76910703300001</c:v>
                </c:pt>
                <c:pt idx="610">
                  <c:v>-156.73778780500001</c:v>
                </c:pt>
                <c:pt idx="611">
                  <c:v>-156.78592407799999</c:v>
                </c:pt>
                <c:pt idx="612">
                  <c:v>-156.79389026699999</c:v>
                </c:pt>
                <c:pt idx="613">
                  <c:v>-156.805066103</c:v>
                </c:pt>
                <c:pt idx="614">
                  <c:v>-156.88905271100001</c:v>
                </c:pt>
                <c:pt idx="615">
                  <c:v>-156.856501716</c:v>
                </c:pt>
                <c:pt idx="616">
                  <c:v>-156.85676409499999</c:v>
                </c:pt>
                <c:pt idx="617">
                  <c:v>-156.887543894</c:v>
                </c:pt>
                <c:pt idx="618">
                  <c:v>-156.89734387999999</c:v>
                </c:pt>
                <c:pt idx="619">
                  <c:v>-156.971110297</c:v>
                </c:pt>
                <c:pt idx="620">
                  <c:v>-156.95755861800001</c:v>
                </c:pt>
                <c:pt idx="621">
                  <c:v>-156.95202488699999</c:v>
                </c:pt>
                <c:pt idx="622">
                  <c:v>-157.001600126</c:v>
                </c:pt>
                <c:pt idx="623">
                  <c:v>-156.99355199600001</c:v>
                </c:pt>
                <c:pt idx="624">
                  <c:v>-157.011273985</c:v>
                </c:pt>
                <c:pt idx="625">
                  <c:v>-157.00296478800001</c:v>
                </c:pt>
                <c:pt idx="626">
                  <c:v>-157.021930814</c:v>
                </c:pt>
                <c:pt idx="627">
                  <c:v>-157.012726474</c:v>
                </c:pt>
                <c:pt idx="628">
                  <c:v>-157.07420838900001</c:v>
                </c:pt>
                <c:pt idx="629">
                  <c:v>-157.11595009999999</c:v>
                </c:pt>
                <c:pt idx="630">
                  <c:v>-157.10488355199999</c:v>
                </c:pt>
                <c:pt idx="631">
                  <c:v>-157.09639073700001</c:v>
                </c:pt>
                <c:pt idx="632">
                  <c:v>-157.08498142600001</c:v>
                </c:pt>
                <c:pt idx="633">
                  <c:v>-157.12961350200001</c:v>
                </c:pt>
                <c:pt idx="634">
                  <c:v>-157.12221667200001</c:v>
                </c:pt>
                <c:pt idx="635">
                  <c:v>-157.16836520199999</c:v>
                </c:pt>
                <c:pt idx="636">
                  <c:v>-157.18903475499999</c:v>
                </c:pt>
                <c:pt idx="637">
                  <c:v>-157.18127178699999</c:v>
                </c:pt>
                <c:pt idx="638">
                  <c:v>-157.18105427500001</c:v>
                </c:pt>
                <c:pt idx="639">
                  <c:v>-157.21255063199999</c:v>
                </c:pt>
                <c:pt idx="640">
                  <c:v>-157.204535478</c:v>
                </c:pt>
                <c:pt idx="641">
                  <c:v>-157.21351521299999</c:v>
                </c:pt>
                <c:pt idx="642">
                  <c:v>-157.20688746799999</c:v>
                </c:pt>
                <c:pt idx="643">
                  <c:v>-157.19849376799999</c:v>
                </c:pt>
                <c:pt idx="644">
                  <c:v>-157.23047104599999</c:v>
                </c:pt>
                <c:pt idx="645">
                  <c:v>-157.19451039200001</c:v>
                </c:pt>
                <c:pt idx="646">
                  <c:v>-157.123893506</c:v>
                </c:pt>
                <c:pt idx="647">
                  <c:v>-157.11941416100001</c:v>
                </c:pt>
                <c:pt idx="648">
                  <c:v>-157.118621585</c:v>
                </c:pt>
                <c:pt idx="649">
                  <c:v>-157.186684528</c:v>
                </c:pt>
                <c:pt idx="650">
                  <c:v>-157.23719401700001</c:v>
                </c:pt>
                <c:pt idx="651">
                  <c:v>-157.23240381400001</c:v>
                </c:pt>
                <c:pt idx="652">
                  <c:v>-157.244750893</c:v>
                </c:pt>
                <c:pt idx="653">
                  <c:v>-157.27010811299999</c:v>
                </c:pt>
                <c:pt idx="654">
                  <c:v>-157.26799120999999</c:v>
                </c:pt>
                <c:pt idx="655">
                  <c:v>-157.211841779</c:v>
                </c:pt>
                <c:pt idx="656">
                  <c:v>-157.184856341</c:v>
                </c:pt>
                <c:pt idx="657">
                  <c:v>-157.239775823</c:v>
                </c:pt>
                <c:pt idx="658">
                  <c:v>-157.31378194999999</c:v>
                </c:pt>
                <c:pt idx="659">
                  <c:v>-157.32252187099999</c:v>
                </c:pt>
                <c:pt idx="660">
                  <c:v>-157.32870167300001</c:v>
                </c:pt>
                <c:pt idx="661">
                  <c:v>-157.32517100999999</c:v>
                </c:pt>
                <c:pt idx="662">
                  <c:v>-157.295312663</c:v>
                </c:pt>
                <c:pt idx="663">
                  <c:v>-157.30201463399999</c:v>
                </c:pt>
                <c:pt idx="664">
                  <c:v>-157.30158873100001</c:v>
                </c:pt>
                <c:pt idx="665">
                  <c:v>-157.30678617000001</c:v>
                </c:pt>
                <c:pt idx="666">
                  <c:v>-157.32928497699999</c:v>
                </c:pt>
                <c:pt idx="667">
                  <c:v>-157.335936008</c:v>
                </c:pt>
                <c:pt idx="668">
                  <c:v>-157.32467837300001</c:v>
                </c:pt>
                <c:pt idx="669">
                  <c:v>-157.28656808100001</c:v>
                </c:pt>
                <c:pt idx="670">
                  <c:v>-157.197447485</c:v>
                </c:pt>
                <c:pt idx="671">
                  <c:v>-157.304389214</c:v>
                </c:pt>
                <c:pt idx="672">
                  <c:v>-157.38503259300001</c:v>
                </c:pt>
                <c:pt idx="673">
                  <c:v>-157.35362928800001</c:v>
                </c:pt>
                <c:pt idx="674">
                  <c:v>-157.38891798200001</c:v>
                </c:pt>
                <c:pt idx="675">
                  <c:v>-157.45242105599999</c:v>
                </c:pt>
                <c:pt idx="676">
                  <c:v>-157.41400771299999</c:v>
                </c:pt>
                <c:pt idx="677">
                  <c:v>-157.39725724900001</c:v>
                </c:pt>
                <c:pt idx="678">
                  <c:v>-157.44416700299999</c:v>
                </c:pt>
                <c:pt idx="679">
                  <c:v>-157.490277013</c:v>
                </c:pt>
                <c:pt idx="680">
                  <c:v>-157.50314990999999</c:v>
                </c:pt>
                <c:pt idx="681">
                  <c:v>-157.517245769</c:v>
                </c:pt>
                <c:pt idx="682">
                  <c:v>-157.49664805399999</c:v>
                </c:pt>
                <c:pt idx="683">
                  <c:v>-157.53026238999999</c:v>
                </c:pt>
                <c:pt idx="684">
                  <c:v>-157.56329235300001</c:v>
                </c:pt>
                <c:pt idx="685">
                  <c:v>-157.55318318499999</c:v>
                </c:pt>
                <c:pt idx="686">
                  <c:v>-157.41804073899999</c:v>
                </c:pt>
                <c:pt idx="687">
                  <c:v>-157.60881782000001</c:v>
                </c:pt>
                <c:pt idx="688">
                  <c:v>-157.708002615</c:v>
                </c:pt>
                <c:pt idx="689">
                  <c:v>-157.69466683100001</c:v>
                </c:pt>
                <c:pt idx="690">
                  <c:v>-157.72981886599999</c:v>
                </c:pt>
                <c:pt idx="691">
                  <c:v>-157.648265544</c:v>
                </c:pt>
                <c:pt idx="692">
                  <c:v>-157.72154088100001</c:v>
                </c:pt>
                <c:pt idx="693">
                  <c:v>-157.74515107900001</c:v>
                </c:pt>
                <c:pt idx="694">
                  <c:v>-157.77024599699999</c:v>
                </c:pt>
                <c:pt idx="695">
                  <c:v>-157.80580877200001</c:v>
                </c:pt>
                <c:pt idx="696">
                  <c:v>-157.87202445</c:v>
                </c:pt>
                <c:pt idx="697">
                  <c:v>-157.919839145</c:v>
                </c:pt>
                <c:pt idx="698">
                  <c:v>-157.87894209199999</c:v>
                </c:pt>
                <c:pt idx="699">
                  <c:v>-157.89529106699999</c:v>
                </c:pt>
                <c:pt idx="700">
                  <c:v>-158.00947692</c:v>
                </c:pt>
                <c:pt idx="701">
                  <c:v>-157.97129987599999</c:v>
                </c:pt>
                <c:pt idx="702">
                  <c:v>-157.90825668400001</c:v>
                </c:pt>
                <c:pt idx="703">
                  <c:v>-157.941279552</c:v>
                </c:pt>
                <c:pt idx="704">
                  <c:v>-158.03594769899999</c:v>
                </c:pt>
                <c:pt idx="705">
                  <c:v>-158.016079768</c:v>
                </c:pt>
                <c:pt idx="706">
                  <c:v>-158.052473214</c:v>
                </c:pt>
                <c:pt idx="707">
                  <c:v>-158.05592728400001</c:v>
                </c:pt>
                <c:pt idx="708">
                  <c:v>-158.07491021499999</c:v>
                </c:pt>
                <c:pt idx="709">
                  <c:v>-158.12004169900001</c:v>
                </c:pt>
                <c:pt idx="710">
                  <c:v>-158.07663155200001</c:v>
                </c:pt>
                <c:pt idx="711">
                  <c:v>-158.084801075</c:v>
                </c:pt>
                <c:pt idx="712">
                  <c:v>-158.01390483399999</c:v>
                </c:pt>
                <c:pt idx="713">
                  <c:v>-158.03290687699999</c:v>
                </c:pt>
                <c:pt idx="714">
                  <c:v>-158.116584555</c:v>
                </c:pt>
                <c:pt idx="715">
                  <c:v>-158.09179208899999</c:v>
                </c:pt>
                <c:pt idx="716">
                  <c:v>-158.105873659</c:v>
                </c:pt>
                <c:pt idx="717">
                  <c:v>-158.08931633</c:v>
                </c:pt>
                <c:pt idx="718">
                  <c:v>-158.063478976</c:v>
                </c:pt>
                <c:pt idx="719">
                  <c:v>-158.05734109100001</c:v>
                </c:pt>
                <c:pt idx="720">
                  <c:v>-158.00265853600001</c:v>
                </c:pt>
                <c:pt idx="721">
                  <c:v>-157.99160601400001</c:v>
                </c:pt>
                <c:pt idx="722">
                  <c:v>-158.01512122899999</c:v>
                </c:pt>
                <c:pt idx="723">
                  <c:v>-158.010820518</c:v>
                </c:pt>
              </c:numCache>
            </c:numRef>
          </c:yVal>
          <c:smooth val="1"/>
        </c:ser>
        <c:ser>
          <c:idx val="5"/>
          <c:order val="6"/>
          <c:tx>
            <c:strRef>
              <c:f>omit_pn_lmk04803!$I$29</c:f>
              <c:strCache>
                <c:ptCount val="1"/>
                <c:pt idx="0">
                  <c:v>245.76 MHz LVPECL16</c:v>
                </c:pt>
              </c:strCache>
            </c:strRef>
          </c:tx>
          <c:spPr>
            <a:ln w="12700"/>
          </c:spPr>
          <c:marker>
            <c:symbol val="none"/>
          </c:marker>
          <c:xVal>
            <c:numRef>
              <c:f>omit_pn_lmk04803!$A$30:$A$753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omit_pn_lmk04803!$I$30:$I$753</c:f>
              <c:numCache>
                <c:formatCode>General</c:formatCode>
                <c:ptCount val="724"/>
                <c:pt idx="0">
                  <c:v>-108.407087428</c:v>
                </c:pt>
                <c:pt idx="1">
                  <c:v>-108.638945956</c:v>
                </c:pt>
                <c:pt idx="2">
                  <c:v>-108.233741056</c:v>
                </c:pt>
                <c:pt idx="3">
                  <c:v>-108.47079184499999</c:v>
                </c:pt>
                <c:pt idx="4">
                  <c:v>-107.282120081</c:v>
                </c:pt>
                <c:pt idx="5">
                  <c:v>-107.523001982</c:v>
                </c:pt>
                <c:pt idx="6">
                  <c:v>-106.439288797</c:v>
                </c:pt>
                <c:pt idx="7">
                  <c:v>-106.747955604</c:v>
                </c:pt>
                <c:pt idx="8">
                  <c:v>-107.015147623</c:v>
                </c:pt>
                <c:pt idx="9">
                  <c:v>-107.373952254</c:v>
                </c:pt>
                <c:pt idx="10">
                  <c:v>-108.34007152</c:v>
                </c:pt>
                <c:pt idx="11">
                  <c:v>-108.695088807</c:v>
                </c:pt>
                <c:pt idx="12">
                  <c:v>-109.2292494</c:v>
                </c:pt>
                <c:pt idx="13">
                  <c:v>-108.44050736600001</c:v>
                </c:pt>
                <c:pt idx="14">
                  <c:v>-108.895191762</c:v>
                </c:pt>
                <c:pt idx="15">
                  <c:v>-109.846584569</c:v>
                </c:pt>
                <c:pt idx="16">
                  <c:v>-110.410787365</c:v>
                </c:pt>
                <c:pt idx="17">
                  <c:v>-110.8748884</c:v>
                </c:pt>
                <c:pt idx="18">
                  <c:v>-110.759318483</c:v>
                </c:pt>
                <c:pt idx="19">
                  <c:v>-110.53953602199999</c:v>
                </c:pt>
                <c:pt idx="20">
                  <c:v>-110.942362274</c:v>
                </c:pt>
                <c:pt idx="21">
                  <c:v>-110.80968614299999</c:v>
                </c:pt>
                <c:pt idx="22">
                  <c:v>-111.88457334899999</c:v>
                </c:pt>
                <c:pt idx="23">
                  <c:v>-112.243039728</c:v>
                </c:pt>
                <c:pt idx="24">
                  <c:v>-112.95054465299999</c:v>
                </c:pt>
                <c:pt idx="25">
                  <c:v>-111.232317951</c:v>
                </c:pt>
                <c:pt idx="26">
                  <c:v>-111.040851727</c:v>
                </c:pt>
                <c:pt idx="27">
                  <c:v>-111.352911202</c:v>
                </c:pt>
                <c:pt idx="28">
                  <c:v>-111.759392225</c:v>
                </c:pt>
                <c:pt idx="29">
                  <c:v>-113.54611424700001</c:v>
                </c:pt>
                <c:pt idx="30">
                  <c:v>-114.27317409</c:v>
                </c:pt>
                <c:pt idx="31">
                  <c:v>-112.802905112</c:v>
                </c:pt>
                <c:pt idx="32">
                  <c:v>-113.104688422</c:v>
                </c:pt>
                <c:pt idx="33">
                  <c:v>-113.017094304</c:v>
                </c:pt>
                <c:pt idx="34">
                  <c:v>-113.499923181</c:v>
                </c:pt>
                <c:pt idx="35">
                  <c:v>-113.719876583</c:v>
                </c:pt>
                <c:pt idx="36">
                  <c:v>-112.799718067</c:v>
                </c:pt>
                <c:pt idx="37">
                  <c:v>-113.05310054100001</c:v>
                </c:pt>
                <c:pt idx="38">
                  <c:v>-113.863274623</c:v>
                </c:pt>
                <c:pt idx="39">
                  <c:v>-113.87652713600001</c:v>
                </c:pt>
                <c:pt idx="40">
                  <c:v>-114.646169023</c:v>
                </c:pt>
                <c:pt idx="41">
                  <c:v>-114.304945991</c:v>
                </c:pt>
                <c:pt idx="42">
                  <c:v>-113.508845807</c:v>
                </c:pt>
                <c:pt idx="43">
                  <c:v>-113.58833199199999</c:v>
                </c:pt>
                <c:pt idx="44">
                  <c:v>-114.681801716</c:v>
                </c:pt>
                <c:pt idx="45">
                  <c:v>-116.23142389</c:v>
                </c:pt>
                <c:pt idx="46">
                  <c:v>-116.70023837399999</c:v>
                </c:pt>
                <c:pt idx="47">
                  <c:v>-115.903310898</c:v>
                </c:pt>
                <c:pt idx="48">
                  <c:v>-115.944364867</c:v>
                </c:pt>
                <c:pt idx="49">
                  <c:v>-116.122594702</c:v>
                </c:pt>
                <c:pt idx="50">
                  <c:v>-116.05284682600001</c:v>
                </c:pt>
                <c:pt idx="51">
                  <c:v>-117.05392777199999</c:v>
                </c:pt>
                <c:pt idx="52">
                  <c:v>-116.544130357</c:v>
                </c:pt>
                <c:pt idx="53">
                  <c:v>-116.98650339</c:v>
                </c:pt>
                <c:pt idx="54">
                  <c:v>-118.579257317</c:v>
                </c:pt>
                <c:pt idx="55">
                  <c:v>-117.560125515</c:v>
                </c:pt>
                <c:pt idx="56">
                  <c:v>-117.08123996400001</c:v>
                </c:pt>
                <c:pt idx="57">
                  <c:v>-117.028918</c:v>
                </c:pt>
                <c:pt idx="58">
                  <c:v>-116.45503205200001</c:v>
                </c:pt>
                <c:pt idx="59">
                  <c:v>-117.977878887</c:v>
                </c:pt>
                <c:pt idx="60">
                  <c:v>-117.131112515</c:v>
                </c:pt>
                <c:pt idx="61">
                  <c:v>-117.319391173</c:v>
                </c:pt>
                <c:pt idx="62">
                  <c:v>-117.47073635700001</c:v>
                </c:pt>
                <c:pt idx="63">
                  <c:v>-116.406968103</c:v>
                </c:pt>
                <c:pt idx="64">
                  <c:v>-117.632789062</c:v>
                </c:pt>
                <c:pt idx="65">
                  <c:v>-117.75579989800001</c:v>
                </c:pt>
                <c:pt idx="66">
                  <c:v>-117.38145560700001</c:v>
                </c:pt>
                <c:pt idx="67">
                  <c:v>-116.926894461</c:v>
                </c:pt>
                <c:pt idx="68">
                  <c:v>-116.945448801</c:v>
                </c:pt>
                <c:pt idx="69">
                  <c:v>-117.16263010999999</c:v>
                </c:pt>
                <c:pt idx="70">
                  <c:v>-117.395220131</c:v>
                </c:pt>
                <c:pt idx="71">
                  <c:v>-118.16417573699999</c:v>
                </c:pt>
                <c:pt idx="72">
                  <c:v>-119.49234117</c:v>
                </c:pt>
                <c:pt idx="73">
                  <c:v>-119.56581574000001</c:v>
                </c:pt>
                <c:pt idx="74">
                  <c:v>-117.96550378000001</c:v>
                </c:pt>
                <c:pt idx="75">
                  <c:v>-118.911118903</c:v>
                </c:pt>
                <c:pt idx="76">
                  <c:v>-119.06074030000001</c:v>
                </c:pt>
                <c:pt idx="77">
                  <c:v>-118.96872443399999</c:v>
                </c:pt>
                <c:pt idx="78">
                  <c:v>-119.58813223200001</c:v>
                </c:pt>
                <c:pt idx="79">
                  <c:v>-121.33200019100001</c:v>
                </c:pt>
                <c:pt idx="80">
                  <c:v>-121.65742161999999</c:v>
                </c:pt>
                <c:pt idx="81">
                  <c:v>-119.97715178</c:v>
                </c:pt>
                <c:pt idx="82">
                  <c:v>-121.07022771299999</c:v>
                </c:pt>
                <c:pt idx="83">
                  <c:v>-120.83904607700001</c:v>
                </c:pt>
                <c:pt idx="84">
                  <c:v>-120.755654413</c:v>
                </c:pt>
                <c:pt idx="85">
                  <c:v>-120.594224901</c:v>
                </c:pt>
                <c:pt idx="86">
                  <c:v>-120.46004797099999</c:v>
                </c:pt>
                <c:pt idx="87">
                  <c:v>-120.931589442</c:v>
                </c:pt>
                <c:pt idx="88">
                  <c:v>-120.79011884400001</c:v>
                </c:pt>
                <c:pt idx="89">
                  <c:v>-120.03336841399999</c:v>
                </c:pt>
                <c:pt idx="90">
                  <c:v>-120.43002443899999</c:v>
                </c:pt>
                <c:pt idx="91">
                  <c:v>-120.177342264</c:v>
                </c:pt>
                <c:pt idx="92">
                  <c:v>-121.717830811</c:v>
                </c:pt>
                <c:pt idx="93">
                  <c:v>-120.483181024</c:v>
                </c:pt>
                <c:pt idx="94">
                  <c:v>-121.41059192900001</c:v>
                </c:pt>
                <c:pt idx="95">
                  <c:v>-121.890993611</c:v>
                </c:pt>
                <c:pt idx="96">
                  <c:v>-122.289762369</c:v>
                </c:pt>
                <c:pt idx="97">
                  <c:v>-121.552960627</c:v>
                </c:pt>
                <c:pt idx="98">
                  <c:v>-122.51843950599999</c:v>
                </c:pt>
                <c:pt idx="99">
                  <c:v>-123.45835404499999</c:v>
                </c:pt>
                <c:pt idx="100">
                  <c:v>-122.301291041</c:v>
                </c:pt>
                <c:pt idx="101">
                  <c:v>-121.442426735</c:v>
                </c:pt>
                <c:pt idx="102">
                  <c:v>-122.201701042</c:v>
                </c:pt>
                <c:pt idx="103">
                  <c:v>-122.932056856</c:v>
                </c:pt>
                <c:pt idx="104">
                  <c:v>-121.543661903</c:v>
                </c:pt>
                <c:pt idx="105">
                  <c:v>-122.42489129000001</c:v>
                </c:pt>
                <c:pt idx="106">
                  <c:v>-124.05756666400001</c:v>
                </c:pt>
                <c:pt idx="107">
                  <c:v>-122.51472752700001</c:v>
                </c:pt>
                <c:pt idx="108">
                  <c:v>-123.74103916200001</c:v>
                </c:pt>
                <c:pt idx="109">
                  <c:v>-122.668906845</c:v>
                </c:pt>
                <c:pt idx="110">
                  <c:v>-122.94244747899999</c:v>
                </c:pt>
                <c:pt idx="111">
                  <c:v>-122.644134561</c:v>
                </c:pt>
                <c:pt idx="112">
                  <c:v>-122.719178132</c:v>
                </c:pt>
                <c:pt idx="113">
                  <c:v>-122.493185708</c:v>
                </c:pt>
                <c:pt idx="114">
                  <c:v>-123.26011882900001</c:v>
                </c:pt>
                <c:pt idx="115">
                  <c:v>-123.14194551999999</c:v>
                </c:pt>
                <c:pt idx="116">
                  <c:v>-123.413976598</c:v>
                </c:pt>
                <c:pt idx="117">
                  <c:v>-123.320976591</c:v>
                </c:pt>
                <c:pt idx="118">
                  <c:v>-123.405131779</c:v>
                </c:pt>
                <c:pt idx="119">
                  <c:v>-124.095779843</c:v>
                </c:pt>
                <c:pt idx="120">
                  <c:v>-124.00559614700001</c:v>
                </c:pt>
                <c:pt idx="121">
                  <c:v>-124.634921152</c:v>
                </c:pt>
                <c:pt idx="122">
                  <c:v>-124.921356464</c:v>
                </c:pt>
                <c:pt idx="123">
                  <c:v>-124.835496701</c:v>
                </c:pt>
                <c:pt idx="124">
                  <c:v>-124.458974746</c:v>
                </c:pt>
                <c:pt idx="125">
                  <c:v>-124.896463735</c:v>
                </c:pt>
                <c:pt idx="126">
                  <c:v>-124.053104034</c:v>
                </c:pt>
                <c:pt idx="127">
                  <c:v>-125.276913355</c:v>
                </c:pt>
                <c:pt idx="128">
                  <c:v>-125.45286430100001</c:v>
                </c:pt>
                <c:pt idx="129">
                  <c:v>-125.043946565</c:v>
                </c:pt>
                <c:pt idx="130">
                  <c:v>-125.450807322</c:v>
                </c:pt>
                <c:pt idx="131">
                  <c:v>-124.778028276</c:v>
                </c:pt>
                <c:pt idx="132">
                  <c:v>-125.957014634</c:v>
                </c:pt>
                <c:pt idx="133">
                  <c:v>-125.38936576099999</c:v>
                </c:pt>
                <c:pt idx="134">
                  <c:v>-125.05540819700001</c:v>
                </c:pt>
                <c:pt idx="135">
                  <c:v>-124.911603963</c:v>
                </c:pt>
                <c:pt idx="136">
                  <c:v>-127.403613085</c:v>
                </c:pt>
                <c:pt idx="137">
                  <c:v>-126.69265499700001</c:v>
                </c:pt>
                <c:pt idx="138">
                  <c:v>-125.650625273</c:v>
                </c:pt>
                <c:pt idx="139">
                  <c:v>-126.306304767</c:v>
                </c:pt>
                <c:pt idx="140">
                  <c:v>-126.482289577</c:v>
                </c:pt>
                <c:pt idx="141">
                  <c:v>-126.586556735</c:v>
                </c:pt>
                <c:pt idx="142">
                  <c:v>-126.733499303</c:v>
                </c:pt>
                <c:pt idx="143">
                  <c:v>-127.278226117</c:v>
                </c:pt>
                <c:pt idx="144">
                  <c:v>-126.42622211600001</c:v>
                </c:pt>
                <c:pt idx="145">
                  <c:v>-126.24264083600001</c:v>
                </c:pt>
                <c:pt idx="146">
                  <c:v>-126.665495245</c:v>
                </c:pt>
                <c:pt idx="147">
                  <c:v>-127.379985789</c:v>
                </c:pt>
                <c:pt idx="148">
                  <c:v>-126.91435610800001</c:v>
                </c:pt>
                <c:pt idx="149">
                  <c:v>-126.97749886699999</c:v>
                </c:pt>
                <c:pt idx="150">
                  <c:v>-126.93490029199999</c:v>
                </c:pt>
                <c:pt idx="151">
                  <c:v>-127.079643455</c:v>
                </c:pt>
                <c:pt idx="152">
                  <c:v>-127.402179031</c:v>
                </c:pt>
                <c:pt idx="153">
                  <c:v>-126.36838039600001</c:v>
                </c:pt>
                <c:pt idx="154">
                  <c:v>-126.836192783</c:v>
                </c:pt>
                <c:pt idx="155">
                  <c:v>-127.141827394</c:v>
                </c:pt>
                <c:pt idx="156">
                  <c:v>-127.99225065500001</c:v>
                </c:pt>
                <c:pt idx="157">
                  <c:v>-127.94974106799999</c:v>
                </c:pt>
                <c:pt idx="158">
                  <c:v>-127.436923471</c:v>
                </c:pt>
                <c:pt idx="159">
                  <c:v>-127.861298148</c:v>
                </c:pt>
                <c:pt idx="160">
                  <c:v>-128.46758258</c:v>
                </c:pt>
                <c:pt idx="161">
                  <c:v>-128.949176069</c:v>
                </c:pt>
                <c:pt idx="162">
                  <c:v>-128.037657102</c:v>
                </c:pt>
                <c:pt idx="163">
                  <c:v>-128.245529457</c:v>
                </c:pt>
                <c:pt idx="164">
                  <c:v>-128.71536178100001</c:v>
                </c:pt>
                <c:pt idx="165">
                  <c:v>-128.621699511</c:v>
                </c:pt>
                <c:pt idx="166">
                  <c:v>-128.33107341300001</c:v>
                </c:pt>
                <c:pt idx="167">
                  <c:v>-128.32922096199999</c:v>
                </c:pt>
                <c:pt idx="168">
                  <c:v>-129.19308350599999</c:v>
                </c:pt>
                <c:pt idx="169">
                  <c:v>-128.67447012100001</c:v>
                </c:pt>
                <c:pt idx="170">
                  <c:v>-128.76420227599999</c:v>
                </c:pt>
                <c:pt idx="171">
                  <c:v>-129.115662313</c:v>
                </c:pt>
                <c:pt idx="172">
                  <c:v>-129.02976205900001</c:v>
                </c:pt>
                <c:pt idx="173">
                  <c:v>-129.26275505999999</c:v>
                </c:pt>
                <c:pt idx="174">
                  <c:v>-128.67689455799999</c:v>
                </c:pt>
                <c:pt idx="175">
                  <c:v>-129.028400742</c:v>
                </c:pt>
                <c:pt idx="176">
                  <c:v>-129.076485461</c:v>
                </c:pt>
                <c:pt idx="177">
                  <c:v>-128.76360690800001</c:v>
                </c:pt>
                <c:pt idx="178">
                  <c:v>-129.610611517</c:v>
                </c:pt>
                <c:pt idx="179">
                  <c:v>-130.05371718200001</c:v>
                </c:pt>
                <c:pt idx="180">
                  <c:v>-130.10386106199999</c:v>
                </c:pt>
                <c:pt idx="181">
                  <c:v>-129.62719850799999</c:v>
                </c:pt>
                <c:pt idx="182">
                  <c:v>-129.48624000300001</c:v>
                </c:pt>
                <c:pt idx="183">
                  <c:v>-129.84529820700001</c:v>
                </c:pt>
                <c:pt idx="184">
                  <c:v>-130.14142744500001</c:v>
                </c:pt>
                <c:pt idx="185">
                  <c:v>-130.53163332400001</c:v>
                </c:pt>
                <c:pt idx="186">
                  <c:v>-130.43679365099999</c:v>
                </c:pt>
                <c:pt idx="187">
                  <c:v>-130.07006447399999</c:v>
                </c:pt>
                <c:pt idx="188">
                  <c:v>-130.38915831700001</c:v>
                </c:pt>
                <c:pt idx="189">
                  <c:v>-130.46107644099999</c:v>
                </c:pt>
                <c:pt idx="190">
                  <c:v>-129.795709832</c:v>
                </c:pt>
                <c:pt idx="191">
                  <c:v>-129.893171247</c:v>
                </c:pt>
                <c:pt idx="192">
                  <c:v>-130.04811774500001</c:v>
                </c:pt>
                <c:pt idx="193">
                  <c:v>-130.57467191800001</c:v>
                </c:pt>
                <c:pt idx="194">
                  <c:v>-130.26703755099999</c:v>
                </c:pt>
                <c:pt idx="195">
                  <c:v>-130.08910303799999</c:v>
                </c:pt>
                <c:pt idx="196">
                  <c:v>-130.89414949900001</c:v>
                </c:pt>
                <c:pt idx="197">
                  <c:v>-130.93922341300001</c:v>
                </c:pt>
                <c:pt idx="198">
                  <c:v>-131.367928108</c:v>
                </c:pt>
                <c:pt idx="199">
                  <c:v>-131.224106342</c:v>
                </c:pt>
                <c:pt idx="200">
                  <c:v>-130.78169959100001</c:v>
                </c:pt>
                <c:pt idx="201">
                  <c:v>-130.88228208500001</c:v>
                </c:pt>
                <c:pt idx="202">
                  <c:v>-131.06559671100001</c:v>
                </c:pt>
                <c:pt idx="203">
                  <c:v>-131.47256887699999</c:v>
                </c:pt>
                <c:pt idx="204">
                  <c:v>-130.68179445199999</c:v>
                </c:pt>
                <c:pt idx="205">
                  <c:v>-131.43067839599999</c:v>
                </c:pt>
                <c:pt idx="206">
                  <c:v>-131.06517332799999</c:v>
                </c:pt>
                <c:pt idx="207">
                  <c:v>-131.48692214299999</c:v>
                </c:pt>
                <c:pt idx="208">
                  <c:v>-131.245984034</c:v>
                </c:pt>
                <c:pt idx="209">
                  <c:v>-131.461391042</c:v>
                </c:pt>
                <c:pt idx="210">
                  <c:v>-131.51177653100001</c:v>
                </c:pt>
                <c:pt idx="211">
                  <c:v>-131.65343474700001</c:v>
                </c:pt>
                <c:pt idx="212">
                  <c:v>-131.478535091</c:v>
                </c:pt>
                <c:pt idx="213">
                  <c:v>-131.60603834</c:v>
                </c:pt>
                <c:pt idx="214">
                  <c:v>-131.72819389399999</c:v>
                </c:pt>
                <c:pt idx="215">
                  <c:v>-131.63204960600001</c:v>
                </c:pt>
                <c:pt idx="216">
                  <c:v>-131.57760664200001</c:v>
                </c:pt>
                <c:pt idx="217">
                  <c:v>-131.561736663</c:v>
                </c:pt>
                <c:pt idx="218">
                  <c:v>-131.98570483500001</c:v>
                </c:pt>
                <c:pt idx="219">
                  <c:v>-132.34805818000001</c:v>
                </c:pt>
                <c:pt idx="220">
                  <c:v>-132.12530786799999</c:v>
                </c:pt>
                <c:pt idx="221">
                  <c:v>-132.49776689800001</c:v>
                </c:pt>
                <c:pt idx="222">
                  <c:v>-131.97514890100001</c:v>
                </c:pt>
                <c:pt idx="223">
                  <c:v>-132.070686962</c:v>
                </c:pt>
                <c:pt idx="224">
                  <c:v>-132.41352462</c:v>
                </c:pt>
                <c:pt idx="225">
                  <c:v>-132.35985903700001</c:v>
                </c:pt>
                <c:pt idx="226">
                  <c:v>-131.98067759099999</c:v>
                </c:pt>
                <c:pt idx="227">
                  <c:v>-132.66127736999999</c:v>
                </c:pt>
                <c:pt idx="228">
                  <c:v>-132.17653133100001</c:v>
                </c:pt>
                <c:pt idx="229">
                  <c:v>-132.65970881300001</c:v>
                </c:pt>
                <c:pt idx="230">
                  <c:v>-132.23512721399999</c:v>
                </c:pt>
                <c:pt idx="231">
                  <c:v>-132.46100292099999</c:v>
                </c:pt>
                <c:pt idx="232">
                  <c:v>-132.92369890399999</c:v>
                </c:pt>
                <c:pt idx="233">
                  <c:v>-133.06479306899999</c:v>
                </c:pt>
                <c:pt idx="234">
                  <c:v>-132.77697983499999</c:v>
                </c:pt>
                <c:pt idx="235">
                  <c:v>-132.51163290900001</c:v>
                </c:pt>
                <c:pt idx="236">
                  <c:v>-132.90860465</c:v>
                </c:pt>
                <c:pt idx="237">
                  <c:v>-132.87549247600001</c:v>
                </c:pt>
                <c:pt idx="238">
                  <c:v>-133.14160095700001</c:v>
                </c:pt>
                <c:pt idx="239">
                  <c:v>-133.550816083</c:v>
                </c:pt>
                <c:pt idx="240">
                  <c:v>-133.26053686</c:v>
                </c:pt>
                <c:pt idx="241">
                  <c:v>-133.47759921100001</c:v>
                </c:pt>
                <c:pt idx="242">
                  <c:v>-133.271107325</c:v>
                </c:pt>
                <c:pt idx="243">
                  <c:v>-133.20179425500001</c:v>
                </c:pt>
                <c:pt idx="244">
                  <c:v>-133.50209917699999</c:v>
                </c:pt>
                <c:pt idx="245">
                  <c:v>-132.94602819900001</c:v>
                </c:pt>
                <c:pt idx="246">
                  <c:v>-133.28697423599999</c:v>
                </c:pt>
                <c:pt idx="247">
                  <c:v>-133.19410892799999</c:v>
                </c:pt>
                <c:pt idx="248">
                  <c:v>-133.670227893</c:v>
                </c:pt>
                <c:pt idx="249">
                  <c:v>-133.80700877999999</c:v>
                </c:pt>
                <c:pt idx="250">
                  <c:v>-133.70905155700001</c:v>
                </c:pt>
                <c:pt idx="251">
                  <c:v>-133.67293681699999</c:v>
                </c:pt>
                <c:pt idx="252">
                  <c:v>-133.651422884</c:v>
                </c:pt>
                <c:pt idx="253">
                  <c:v>-134.03781942800001</c:v>
                </c:pt>
                <c:pt idx="254">
                  <c:v>-133.937005615</c:v>
                </c:pt>
                <c:pt idx="255">
                  <c:v>-134.069624987</c:v>
                </c:pt>
                <c:pt idx="256">
                  <c:v>-133.95001354999999</c:v>
                </c:pt>
                <c:pt idx="257">
                  <c:v>-133.89911419200001</c:v>
                </c:pt>
                <c:pt idx="258">
                  <c:v>-133.55482370999999</c:v>
                </c:pt>
                <c:pt idx="259">
                  <c:v>-134.35910150999999</c:v>
                </c:pt>
                <c:pt idx="260">
                  <c:v>-133.78320588700001</c:v>
                </c:pt>
                <c:pt idx="261">
                  <c:v>-134.05727177</c:v>
                </c:pt>
                <c:pt idx="262">
                  <c:v>-134.13497235899999</c:v>
                </c:pt>
                <c:pt idx="263">
                  <c:v>-134.087187484</c:v>
                </c:pt>
                <c:pt idx="264">
                  <c:v>-133.813939769</c:v>
                </c:pt>
                <c:pt idx="265">
                  <c:v>-134.85739084799999</c:v>
                </c:pt>
                <c:pt idx="266">
                  <c:v>-134.189891257</c:v>
                </c:pt>
                <c:pt idx="267">
                  <c:v>-134.335654439</c:v>
                </c:pt>
                <c:pt idx="268">
                  <c:v>-134.44231106000001</c:v>
                </c:pt>
                <c:pt idx="269">
                  <c:v>-134.523106189</c:v>
                </c:pt>
                <c:pt idx="270">
                  <c:v>-134.658584883</c:v>
                </c:pt>
                <c:pt idx="271">
                  <c:v>-134.65877188799999</c:v>
                </c:pt>
                <c:pt idx="272">
                  <c:v>-134.811292619</c:v>
                </c:pt>
                <c:pt idx="273">
                  <c:v>-134.63230248799999</c:v>
                </c:pt>
                <c:pt idx="274">
                  <c:v>-134.80552503999999</c:v>
                </c:pt>
                <c:pt idx="275">
                  <c:v>-135.01575924700001</c:v>
                </c:pt>
                <c:pt idx="276">
                  <c:v>-134.91276012</c:v>
                </c:pt>
                <c:pt idx="277">
                  <c:v>-134.93683552799999</c:v>
                </c:pt>
                <c:pt idx="278">
                  <c:v>-134.91711332099999</c:v>
                </c:pt>
                <c:pt idx="279">
                  <c:v>-135.012811086</c:v>
                </c:pt>
                <c:pt idx="280">
                  <c:v>-135.08420866500001</c:v>
                </c:pt>
                <c:pt idx="281">
                  <c:v>-134.766239488</c:v>
                </c:pt>
                <c:pt idx="282">
                  <c:v>-134.62178685999999</c:v>
                </c:pt>
                <c:pt idx="283">
                  <c:v>-134.99198225699999</c:v>
                </c:pt>
                <c:pt idx="284">
                  <c:v>-135.21048371800001</c:v>
                </c:pt>
                <c:pt idx="285">
                  <c:v>-135.21261569200001</c:v>
                </c:pt>
                <c:pt idx="286">
                  <c:v>-135.27808678299999</c:v>
                </c:pt>
                <c:pt idx="287">
                  <c:v>-135.11695971200001</c:v>
                </c:pt>
                <c:pt idx="288">
                  <c:v>-135.249237951</c:v>
                </c:pt>
                <c:pt idx="289">
                  <c:v>-135.242652615</c:v>
                </c:pt>
                <c:pt idx="290">
                  <c:v>-135.301023598</c:v>
                </c:pt>
                <c:pt idx="291">
                  <c:v>-135.05699046500001</c:v>
                </c:pt>
                <c:pt idx="292">
                  <c:v>-135.21839799</c:v>
                </c:pt>
                <c:pt idx="293">
                  <c:v>-135.41014016400001</c:v>
                </c:pt>
                <c:pt idx="294">
                  <c:v>-134.93167192000001</c:v>
                </c:pt>
                <c:pt idx="295">
                  <c:v>-135.20892414799999</c:v>
                </c:pt>
                <c:pt idx="296">
                  <c:v>-135.203396981</c:v>
                </c:pt>
                <c:pt idx="297">
                  <c:v>-135.18876574199999</c:v>
                </c:pt>
                <c:pt idx="298">
                  <c:v>-135.48626968900001</c:v>
                </c:pt>
                <c:pt idx="299">
                  <c:v>-135.595311442</c:v>
                </c:pt>
                <c:pt idx="300">
                  <c:v>-135.70955785699999</c:v>
                </c:pt>
                <c:pt idx="301">
                  <c:v>-135.64664128300001</c:v>
                </c:pt>
                <c:pt idx="302">
                  <c:v>-135.260893998</c:v>
                </c:pt>
                <c:pt idx="303">
                  <c:v>-135.41255004999999</c:v>
                </c:pt>
                <c:pt idx="304">
                  <c:v>-135.281655946</c:v>
                </c:pt>
                <c:pt idx="305">
                  <c:v>-135.513654836</c:v>
                </c:pt>
                <c:pt idx="306">
                  <c:v>-135.27810298</c:v>
                </c:pt>
                <c:pt idx="307">
                  <c:v>-135.442055345</c:v>
                </c:pt>
                <c:pt idx="308">
                  <c:v>-135.78944970800001</c:v>
                </c:pt>
                <c:pt idx="309">
                  <c:v>-135.49071753800001</c:v>
                </c:pt>
                <c:pt idx="310">
                  <c:v>-135.32534878000001</c:v>
                </c:pt>
                <c:pt idx="311">
                  <c:v>-135.302142207</c:v>
                </c:pt>
                <c:pt idx="312">
                  <c:v>-135.60248471400001</c:v>
                </c:pt>
                <c:pt idx="313">
                  <c:v>-135.712971463</c:v>
                </c:pt>
                <c:pt idx="314">
                  <c:v>-135.54564214800001</c:v>
                </c:pt>
                <c:pt idx="315">
                  <c:v>-135.424839773</c:v>
                </c:pt>
                <c:pt idx="316">
                  <c:v>-135.54435078200001</c:v>
                </c:pt>
                <c:pt idx="317">
                  <c:v>-135.47214368799999</c:v>
                </c:pt>
                <c:pt idx="318">
                  <c:v>-135.205094667</c:v>
                </c:pt>
                <c:pt idx="319">
                  <c:v>-135.736501949</c:v>
                </c:pt>
                <c:pt idx="320">
                  <c:v>-135.599739185</c:v>
                </c:pt>
                <c:pt idx="321">
                  <c:v>-135.70492184299999</c:v>
                </c:pt>
                <c:pt idx="322">
                  <c:v>-135.79963739999999</c:v>
                </c:pt>
                <c:pt idx="323">
                  <c:v>-135.61811561900001</c:v>
                </c:pt>
                <c:pt idx="324">
                  <c:v>-135.648304061</c:v>
                </c:pt>
                <c:pt idx="325">
                  <c:v>-135.643070927</c:v>
                </c:pt>
                <c:pt idx="326">
                  <c:v>-135.46080355300001</c:v>
                </c:pt>
                <c:pt idx="327">
                  <c:v>-135.58521762399999</c:v>
                </c:pt>
                <c:pt idx="328">
                  <c:v>-135.71479633800001</c:v>
                </c:pt>
                <c:pt idx="329">
                  <c:v>-135.764678471</c:v>
                </c:pt>
                <c:pt idx="330">
                  <c:v>-135.491926621</c:v>
                </c:pt>
                <c:pt idx="331">
                  <c:v>-135.51853456699999</c:v>
                </c:pt>
                <c:pt idx="332">
                  <c:v>-135.61916357699999</c:v>
                </c:pt>
                <c:pt idx="333">
                  <c:v>-135.505506873</c:v>
                </c:pt>
                <c:pt idx="334">
                  <c:v>-135.51581112900001</c:v>
                </c:pt>
                <c:pt idx="335">
                  <c:v>-135.535879717</c:v>
                </c:pt>
                <c:pt idx="336">
                  <c:v>-135.404042132</c:v>
                </c:pt>
                <c:pt idx="337">
                  <c:v>-135.78953535799999</c:v>
                </c:pt>
                <c:pt idx="338">
                  <c:v>-135.46986113099999</c:v>
                </c:pt>
                <c:pt idx="339">
                  <c:v>-135.35153112</c:v>
                </c:pt>
                <c:pt idx="340">
                  <c:v>-135.774883397</c:v>
                </c:pt>
                <c:pt idx="341">
                  <c:v>-135.48991048100001</c:v>
                </c:pt>
                <c:pt idx="342">
                  <c:v>-135.49670566</c:v>
                </c:pt>
                <c:pt idx="343">
                  <c:v>-135.373570863</c:v>
                </c:pt>
                <c:pt idx="344">
                  <c:v>-135.21853165300001</c:v>
                </c:pt>
                <c:pt idx="345">
                  <c:v>-135.364386561</c:v>
                </c:pt>
                <c:pt idx="346">
                  <c:v>-135.383837766</c:v>
                </c:pt>
                <c:pt idx="347">
                  <c:v>-135.39541079899999</c:v>
                </c:pt>
                <c:pt idx="348">
                  <c:v>-135.346588365</c:v>
                </c:pt>
                <c:pt idx="349">
                  <c:v>-135.452439672</c:v>
                </c:pt>
                <c:pt idx="350">
                  <c:v>-135.32170152800001</c:v>
                </c:pt>
                <c:pt idx="351">
                  <c:v>-135.53919379600001</c:v>
                </c:pt>
                <c:pt idx="352">
                  <c:v>-135.28581888100001</c:v>
                </c:pt>
                <c:pt idx="353">
                  <c:v>-135.152046996</c:v>
                </c:pt>
                <c:pt idx="354">
                  <c:v>-135.103066415</c:v>
                </c:pt>
                <c:pt idx="355">
                  <c:v>-135.16962005600001</c:v>
                </c:pt>
                <c:pt idx="356">
                  <c:v>-135.152936391</c:v>
                </c:pt>
                <c:pt idx="357">
                  <c:v>-135.00106637499999</c:v>
                </c:pt>
                <c:pt idx="358">
                  <c:v>-134.99411948700001</c:v>
                </c:pt>
                <c:pt idx="359">
                  <c:v>-134.970877143</c:v>
                </c:pt>
                <c:pt idx="360">
                  <c:v>-135.00361588600001</c:v>
                </c:pt>
                <c:pt idx="361">
                  <c:v>-135.14274586799999</c:v>
                </c:pt>
                <c:pt idx="362">
                  <c:v>-134.970775933</c:v>
                </c:pt>
                <c:pt idx="363">
                  <c:v>-134.921944948</c:v>
                </c:pt>
                <c:pt idx="364">
                  <c:v>-134.86203261899999</c:v>
                </c:pt>
                <c:pt idx="365">
                  <c:v>-135.01517025300001</c:v>
                </c:pt>
                <c:pt idx="366">
                  <c:v>-134.93004467700001</c:v>
                </c:pt>
                <c:pt idx="367">
                  <c:v>-134.77234743299999</c:v>
                </c:pt>
                <c:pt idx="368">
                  <c:v>-134.862436777</c:v>
                </c:pt>
                <c:pt idx="369">
                  <c:v>-134.83786270499999</c:v>
                </c:pt>
                <c:pt idx="370">
                  <c:v>-134.777831539</c:v>
                </c:pt>
                <c:pt idx="371">
                  <c:v>-134.69686156700001</c:v>
                </c:pt>
                <c:pt idx="372">
                  <c:v>-134.86061971500001</c:v>
                </c:pt>
                <c:pt idx="373">
                  <c:v>-134.79751707099999</c:v>
                </c:pt>
                <c:pt idx="374">
                  <c:v>-134.640940527</c:v>
                </c:pt>
                <c:pt idx="375">
                  <c:v>-134.68016992400001</c:v>
                </c:pt>
                <c:pt idx="376">
                  <c:v>-134.58867730399999</c:v>
                </c:pt>
                <c:pt idx="377">
                  <c:v>-134.65214341000001</c:v>
                </c:pt>
                <c:pt idx="378">
                  <c:v>-134.74779080499999</c:v>
                </c:pt>
                <c:pt idx="379">
                  <c:v>-134.792440339</c:v>
                </c:pt>
                <c:pt idx="380">
                  <c:v>-134.784084877</c:v>
                </c:pt>
                <c:pt idx="381">
                  <c:v>-134.77940045700001</c:v>
                </c:pt>
                <c:pt idx="382">
                  <c:v>-134.67806036799999</c:v>
                </c:pt>
                <c:pt idx="383">
                  <c:v>-134.661993438</c:v>
                </c:pt>
                <c:pt idx="384">
                  <c:v>-134.82351157599999</c:v>
                </c:pt>
                <c:pt idx="385">
                  <c:v>-134.73665046799999</c:v>
                </c:pt>
                <c:pt idx="386">
                  <c:v>-134.641389524</c:v>
                </c:pt>
                <c:pt idx="387">
                  <c:v>-134.643220431</c:v>
                </c:pt>
                <c:pt idx="388">
                  <c:v>-134.64192105699999</c:v>
                </c:pt>
                <c:pt idx="389">
                  <c:v>-134.68198759200001</c:v>
                </c:pt>
                <c:pt idx="390">
                  <c:v>-134.713342243</c:v>
                </c:pt>
                <c:pt idx="391">
                  <c:v>-134.68019024700001</c:v>
                </c:pt>
                <c:pt idx="392">
                  <c:v>-134.69443379699999</c:v>
                </c:pt>
                <c:pt idx="393">
                  <c:v>-134.78441661100001</c:v>
                </c:pt>
                <c:pt idx="394">
                  <c:v>-134.80013655100001</c:v>
                </c:pt>
                <c:pt idx="395">
                  <c:v>-134.76216783300001</c:v>
                </c:pt>
                <c:pt idx="396">
                  <c:v>-134.841114742</c:v>
                </c:pt>
                <c:pt idx="397">
                  <c:v>-134.900701048</c:v>
                </c:pt>
                <c:pt idx="398">
                  <c:v>-134.91689823600001</c:v>
                </c:pt>
                <c:pt idx="399">
                  <c:v>-134.96485066299999</c:v>
                </c:pt>
                <c:pt idx="400">
                  <c:v>-134.949745667</c:v>
                </c:pt>
                <c:pt idx="401">
                  <c:v>-134.97681848799999</c:v>
                </c:pt>
                <c:pt idx="402">
                  <c:v>-135.055300617</c:v>
                </c:pt>
                <c:pt idx="403">
                  <c:v>-135.053495312</c:v>
                </c:pt>
                <c:pt idx="404">
                  <c:v>-135.08755098099999</c:v>
                </c:pt>
                <c:pt idx="405">
                  <c:v>-135.13942001199999</c:v>
                </c:pt>
                <c:pt idx="406">
                  <c:v>-135.209897267</c:v>
                </c:pt>
                <c:pt idx="407">
                  <c:v>-135.289403193</c:v>
                </c:pt>
                <c:pt idx="408">
                  <c:v>-135.278253664</c:v>
                </c:pt>
                <c:pt idx="409">
                  <c:v>-135.32385113399999</c:v>
                </c:pt>
                <c:pt idx="410">
                  <c:v>-135.433301938</c:v>
                </c:pt>
                <c:pt idx="411">
                  <c:v>-135.53935704200001</c:v>
                </c:pt>
                <c:pt idx="412">
                  <c:v>-135.572247629</c:v>
                </c:pt>
                <c:pt idx="413">
                  <c:v>-135.60796546099999</c:v>
                </c:pt>
                <c:pt idx="414">
                  <c:v>-135.70530485200001</c:v>
                </c:pt>
                <c:pt idx="415">
                  <c:v>-135.74948957999999</c:v>
                </c:pt>
                <c:pt idx="416">
                  <c:v>-135.80797992999999</c:v>
                </c:pt>
                <c:pt idx="417">
                  <c:v>-135.84639860300001</c:v>
                </c:pt>
                <c:pt idx="418">
                  <c:v>-135.91345312600001</c:v>
                </c:pt>
                <c:pt idx="419">
                  <c:v>-135.99987456700001</c:v>
                </c:pt>
                <c:pt idx="420">
                  <c:v>-136.08082668700001</c:v>
                </c:pt>
                <c:pt idx="421">
                  <c:v>-136.33947893999999</c:v>
                </c:pt>
                <c:pt idx="422">
                  <c:v>-136.347153451</c:v>
                </c:pt>
                <c:pt idx="423">
                  <c:v>-136.34215746999999</c:v>
                </c:pt>
                <c:pt idx="424">
                  <c:v>-136.566372229</c:v>
                </c:pt>
                <c:pt idx="425">
                  <c:v>-136.63014254300001</c:v>
                </c:pt>
                <c:pt idx="426">
                  <c:v>-136.65971626699999</c:v>
                </c:pt>
                <c:pt idx="427">
                  <c:v>-136.86996222799999</c:v>
                </c:pt>
                <c:pt idx="428">
                  <c:v>-136.954110345</c:v>
                </c:pt>
                <c:pt idx="429">
                  <c:v>-136.99323021000001</c:v>
                </c:pt>
                <c:pt idx="430">
                  <c:v>-137.070949934</c:v>
                </c:pt>
                <c:pt idx="431">
                  <c:v>-137.16594970599999</c:v>
                </c:pt>
                <c:pt idx="432">
                  <c:v>-137.25023977500001</c:v>
                </c:pt>
                <c:pt idx="433">
                  <c:v>-137.40452300499999</c:v>
                </c:pt>
                <c:pt idx="434">
                  <c:v>-137.458231439</c:v>
                </c:pt>
                <c:pt idx="435">
                  <c:v>-137.58090061199999</c:v>
                </c:pt>
                <c:pt idx="436">
                  <c:v>-137.668498339</c:v>
                </c:pt>
                <c:pt idx="437">
                  <c:v>-137.87219073099999</c:v>
                </c:pt>
                <c:pt idx="438">
                  <c:v>-138.02659477099999</c:v>
                </c:pt>
                <c:pt idx="439">
                  <c:v>-138.097989748</c:v>
                </c:pt>
                <c:pt idx="440">
                  <c:v>-138.21477120500001</c:v>
                </c:pt>
                <c:pt idx="441">
                  <c:v>-138.28864917300001</c:v>
                </c:pt>
                <c:pt idx="442">
                  <c:v>-138.427711276</c:v>
                </c:pt>
                <c:pt idx="443">
                  <c:v>-138.48357015799999</c:v>
                </c:pt>
                <c:pt idx="444">
                  <c:v>-138.61477133899999</c:v>
                </c:pt>
                <c:pt idx="445">
                  <c:v>-138.803783802</c:v>
                </c:pt>
                <c:pt idx="446">
                  <c:v>-138.928941702</c:v>
                </c:pt>
                <c:pt idx="447">
                  <c:v>-139.063570099</c:v>
                </c:pt>
                <c:pt idx="448">
                  <c:v>-139.22652506599999</c:v>
                </c:pt>
                <c:pt idx="449">
                  <c:v>-139.338450018</c:v>
                </c:pt>
                <c:pt idx="450">
                  <c:v>-139.377525881</c:v>
                </c:pt>
                <c:pt idx="451">
                  <c:v>-139.64280195000001</c:v>
                </c:pt>
                <c:pt idx="452">
                  <c:v>-139.781533594</c:v>
                </c:pt>
                <c:pt idx="453">
                  <c:v>-139.82992235500001</c:v>
                </c:pt>
                <c:pt idx="454">
                  <c:v>-140.03751594600001</c:v>
                </c:pt>
                <c:pt idx="455">
                  <c:v>-140.167715125</c:v>
                </c:pt>
                <c:pt idx="456">
                  <c:v>-140.337978789</c:v>
                </c:pt>
                <c:pt idx="457">
                  <c:v>-140.396960097</c:v>
                </c:pt>
                <c:pt idx="458">
                  <c:v>-140.486998417</c:v>
                </c:pt>
                <c:pt idx="459">
                  <c:v>-140.65471051899999</c:v>
                </c:pt>
                <c:pt idx="460">
                  <c:v>-140.79590415800001</c:v>
                </c:pt>
                <c:pt idx="461">
                  <c:v>-140.856712407</c:v>
                </c:pt>
                <c:pt idx="462">
                  <c:v>-141.03944067500001</c:v>
                </c:pt>
                <c:pt idx="463">
                  <c:v>-141.18881471500001</c:v>
                </c:pt>
                <c:pt idx="464">
                  <c:v>-141.35768983299999</c:v>
                </c:pt>
                <c:pt idx="465">
                  <c:v>-141.47318160899999</c:v>
                </c:pt>
                <c:pt idx="466">
                  <c:v>-141.57563977300001</c:v>
                </c:pt>
                <c:pt idx="467">
                  <c:v>-141.84141638899999</c:v>
                </c:pt>
                <c:pt idx="468">
                  <c:v>-141.94952364599999</c:v>
                </c:pt>
                <c:pt idx="469">
                  <c:v>-142.14839897600001</c:v>
                </c:pt>
                <c:pt idx="470">
                  <c:v>-142.35792456499999</c:v>
                </c:pt>
                <c:pt idx="471">
                  <c:v>-142.533435193</c:v>
                </c:pt>
                <c:pt idx="472">
                  <c:v>-142.63870016999999</c:v>
                </c:pt>
                <c:pt idx="473">
                  <c:v>-142.70471412800001</c:v>
                </c:pt>
                <c:pt idx="474">
                  <c:v>-142.76806388</c:v>
                </c:pt>
                <c:pt idx="475">
                  <c:v>-142.95593411300001</c:v>
                </c:pt>
                <c:pt idx="476">
                  <c:v>-143.115510427</c:v>
                </c:pt>
                <c:pt idx="477">
                  <c:v>-143.26804530199999</c:v>
                </c:pt>
                <c:pt idx="478">
                  <c:v>-143.41455313399999</c:v>
                </c:pt>
                <c:pt idx="479">
                  <c:v>-143.56088406000001</c:v>
                </c:pt>
                <c:pt idx="480">
                  <c:v>-143.69641043799999</c:v>
                </c:pt>
                <c:pt idx="481">
                  <c:v>-143.86340644699999</c:v>
                </c:pt>
                <c:pt idx="482">
                  <c:v>-144.026856176</c:v>
                </c:pt>
                <c:pt idx="483">
                  <c:v>-144.09194239300001</c:v>
                </c:pt>
                <c:pt idx="484">
                  <c:v>-144.236275108</c:v>
                </c:pt>
                <c:pt idx="485">
                  <c:v>-144.47932978899999</c:v>
                </c:pt>
                <c:pt idx="486">
                  <c:v>-144.64808497999999</c:v>
                </c:pt>
                <c:pt idx="487">
                  <c:v>-144.75967344700001</c:v>
                </c:pt>
                <c:pt idx="488">
                  <c:v>-144.853222472</c:v>
                </c:pt>
                <c:pt idx="489">
                  <c:v>-144.98373351000001</c:v>
                </c:pt>
                <c:pt idx="490">
                  <c:v>-145.16171284500001</c:v>
                </c:pt>
                <c:pt idx="491">
                  <c:v>-145.29555300199999</c:v>
                </c:pt>
                <c:pt idx="492">
                  <c:v>-145.48281778899999</c:v>
                </c:pt>
                <c:pt idx="493">
                  <c:v>-145.57644245700001</c:v>
                </c:pt>
                <c:pt idx="494">
                  <c:v>-145.73702596999999</c:v>
                </c:pt>
                <c:pt idx="495">
                  <c:v>-145.907901925</c:v>
                </c:pt>
                <c:pt idx="496">
                  <c:v>-146.03118161</c:v>
                </c:pt>
                <c:pt idx="497">
                  <c:v>-146.202940007</c:v>
                </c:pt>
                <c:pt idx="498">
                  <c:v>-146.41375895100001</c:v>
                </c:pt>
                <c:pt idx="499">
                  <c:v>-146.511142589</c:v>
                </c:pt>
                <c:pt idx="500">
                  <c:v>-146.62679436400001</c:v>
                </c:pt>
                <c:pt idx="501">
                  <c:v>-146.77659527500001</c:v>
                </c:pt>
                <c:pt idx="502">
                  <c:v>-146.91920014199999</c:v>
                </c:pt>
                <c:pt idx="503">
                  <c:v>-146.99142607600001</c:v>
                </c:pt>
                <c:pt idx="504">
                  <c:v>-147.117377543</c:v>
                </c:pt>
                <c:pt idx="505">
                  <c:v>-147.270957434</c:v>
                </c:pt>
                <c:pt idx="506">
                  <c:v>-147.51849640699999</c:v>
                </c:pt>
                <c:pt idx="507">
                  <c:v>-147.66665420199999</c:v>
                </c:pt>
                <c:pt idx="508">
                  <c:v>-147.764596633</c:v>
                </c:pt>
                <c:pt idx="509">
                  <c:v>-147.87917724499999</c:v>
                </c:pt>
                <c:pt idx="510">
                  <c:v>-148.02488633900001</c:v>
                </c:pt>
                <c:pt idx="511">
                  <c:v>-148.168028733</c:v>
                </c:pt>
                <c:pt idx="512">
                  <c:v>-148.29300041600001</c:v>
                </c:pt>
                <c:pt idx="513">
                  <c:v>-148.45807204900001</c:v>
                </c:pt>
                <c:pt idx="514">
                  <c:v>-148.62708524799999</c:v>
                </c:pt>
                <c:pt idx="515">
                  <c:v>-148.72276777900001</c:v>
                </c:pt>
                <c:pt idx="516">
                  <c:v>-148.67978065899999</c:v>
                </c:pt>
                <c:pt idx="517">
                  <c:v>-148.17919843799999</c:v>
                </c:pt>
                <c:pt idx="518">
                  <c:v>-148.73409051799999</c:v>
                </c:pt>
                <c:pt idx="519">
                  <c:v>-149.25385530700001</c:v>
                </c:pt>
                <c:pt idx="520">
                  <c:v>-149.45330756499999</c:v>
                </c:pt>
                <c:pt idx="521">
                  <c:v>-149.51659317599999</c:v>
                </c:pt>
                <c:pt idx="522">
                  <c:v>-149.641703541</c:v>
                </c:pt>
                <c:pt idx="523">
                  <c:v>-149.810799573</c:v>
                </c:pt>
                <c:pt idx="524">
                  <c:v>-149.97476698299999</c:v>
                </c:pt>
                <c:pt idx="525">
                  <c:v>-150.08431660799999</c:v>
                </c:pt>
                <c:pt idx="526">
                  <c:v>-150.18835137600001</c:v>
                </c:pt>
                <c:pt idx="527">
                  <c:v>-150.315605992</c:v>
                </c:pt>
                <c:pt idx="528">
                  <c:v>-150.437993734</c:v>
                </c:pt>
                <c:pt idx="529">
                  <c:v>-150.57975800200001</c:v>
                </c:pt>
                <c:pt idx="530">
                  <c:v>-150.73835818399999</c:v>
                </c:pt>
                <c:pt idx="531">
                  <c:v>-150.856868994</c:v>
                </c:pt>
                <c:pt idx="532">
                  <c:v>-150.951762651</c:v>
                </c:pt>
                <c:pt idx="533">
                  <c:v>-151.10997709899999</c:v>
                </c:pt>
                <c:pt idx="534">
                  <c:v>-151.31100230199999</c:v>
                </c:pt>
                <c:pt idx="535">
                  <c:v>-151.49134076199999</c:v>
                </c:pt>
                <c:pt idx="536">
                  <c:v>-151.55930678499999</c:v>
                </c:pt>
                <c:pt idx="537">
                  <c:v>-151.69700904800001</c:v>
                </c:pt>
                <c:pt idx="538">
                  <c:v>-151.74999282600001</c:v>
                </c:pt>
                <c:pt idx="539">
                  <c:v>-151.82540103299999</c:v>
                </c:pt>
                <c:pt idx="540">
                  <c:v>-152.08138273200001</c:v>
                </c:pt>
                <c:pt idx="541">
                  <c:v>-152.19971854600001</c:v>
                </c:pt>
                <c:pt idx="542">
                  <c:v>-152.39004681200001</c:v>
                </c:pt>
                <c:pt idx="543">
                  <c:v>-152.469410149</c:v>
                </c:pt>
                <c:pt idx="544">
                  <c:v>-152.57064394899999</c:v>
                </c:pt>
                <c:pt idx="545">
                  <c:v>-152.58137137</c:v>
                </c:pt>
                <c:pt idx="546">
                  <c:v>-152.757613386</c:v>
                </c:pt>
                <c:pt idx="547">
                  <c:v>-152.987918028</c:v>
                </c:pt>
                <c:pt idx="548">
                  <c:v>-153.05881722500001</c:v>
                </c:pt>
                <c:pt idx="549">
                  <c:v>-153.20524066199999</c:v>
                </c:pt>
                <c:pt idx="550">
                  <c:v>-153.21937952100001</c:v>
                </c:pt>
                <c:pt idx="551">
                  <c:v>-153.32696353599999</c:v>
                </c:pt>
                <c:pt idx="552">
                  <c:v>-153.45707603899999</c:v>
                </c:pt>
                <c:pt idx="553">
                  <c:v>-153.56953897299999</c:v>
                </c:pt>
                <c:pt idx="554">
                  <c:v>-153.72585445999999</c:v>
                </c:pt>
                <c:pt idx="555">
                  <c:v>-153.639604878</c:v>
                </c:pt>
                <c:pt idx="556">
                  <c:v>-153.609789471</c:v>
                </c:pt>
                <c:pt idx="557">
                  <c:v>-154.05401875000001</c:v>
                </c:pt>
                <c:pt idx="558">
                  <c:v>-154.190218415</c:v>
                </c:pt>
                <c:pt idx="559">
                  <c:v>-154.198005327</c:v>
                </c:pt>
                <c:pt idx="560">
                  <c:v>-154.34374570899999</c:v>
                </c:pt>
                <c:pt idx="561">
                  <c:v>-154.39571446400001</c:v>
                </c:pt>
                <c:pt idx="562">
                  <c:v>-154.555351892</c:v>
                </c:pt>
                <c:pt idx="563">
                  <c:v>-154.741776405</c:v>
                </c:pt>
                <c:pt idx="564">
                  <c:v>-154.74864331399999</c:v>
                </c:pt>
                <c:pt idx="565">
                  <c:v>-154.789500914</c:v>
                </c:pt>
                <c:pt idx="566">
                  <c:v>-154.86040702899999</c:v>
                </c:pt>
                <c:pt idx="567">
                  <c:v>-155.018762659</c:v>
                </c:pt>
                <c:pt idx="568">
                  <c:v>-155.21149084999999</c:v>
                </c:pt>
                <c:pt idx="569">
                  <c:v>-155.22968002900001</c:v>
                </c:pt>
                <c:pt idx="570">
                  <c:v>-155.35305691100001</c:v>
                </c:pt>
                <c:pt idx="571">
                  <c:v>-155.50124121600001</c:v>
                </c:pt>
                <c:pt idx="572">
                  <c:v>-155.613325414</c:v>
                </c:pt>
                <c:pt idx="573">
                  <c:v>-155.53249339300001</c:v>
                </c:pt>
                <c:pt idx="574">
                  <c:v>-155.69344862700001</c:v>
                </c:pt>
                <c:pt idx="575">
                  <c:v>-155.63590683499999</c:v>
                </c:pt>
                <c:pt idx="576">
                  <c:v>-155.73233354999999</c:v>
                </c:pt>
                <c:pt idx="577">
                  <c:v>-155.86854934799999</c:v>
                </c:pt>
                <c:pt idx="578">
                  <c:v>-155.75318722200001</c:v>
                </c:pt>
                <c:pt idx="579">
                  <c:v>-155.90396691199999</c:v>
                </c:pt>
                <c:pt idx="580">
                  <c:v>-156.103282097</c:v>
                </c:pt>
                <c:pt idx="581">
                  <c:v>-156.04977796899999</c:v>
                </c:pt>
                <c:pt idx="582">
                  <c:v>-156.18789422899999</c:v>
                </c:pt>
                <c:pt idx="583">
                  <c:v>-156.40602824600001</c:v>
                </c:pt>
                <c:pt idx="584">
                  <c:v>-156.42366552499999</c:v>
                </c:pt>
                <c:pt idx="585">
                  <c:v>-156.40882101400001</c:v>
                </c:pt>
                <c:pt idx="586">
                  <c:v>-156.50148995000001</c:v>
                </c:pt>
                <c:pt idx="587">
                  <c:v>-156.56463447199999</c:v>
                </c:pt>
                <c:pt idx="588">
                  <c:v>-156.66169139600001</c:v>
                </c:pt>
                <c:pt idx="589">
                  <c:v>-156.5916292</c:v>
                </c:pt>
                <c:pt idx="590">
                  <c:v>-156.66122899999999</c:v>
                </c:pt>
                <c:pt idx="591">
                  <c:v>-156.72055770200001</c:v>
                </c:pt>
                <c:pt idx="592">
                  <c:v>-156.92069049099999</c:v>
                </c:pt>
                <c:pt idx="593">
                  <c:v>-156.691409311</c:v>
                </c:pt>
                <c:pt idx="594">
                  <c:v>-156.93538318099999</c:v>
                </c:pt>
                <c:pt idx="595">
                  <c:v>-156.88374290199999</c:v>
                </c:pt>
                <c:pt idx="596">
                  <c:v>-156.99794311299999</c:v>
                </c:pt>
                <c:pt idx="597">
                  <c:v>-156.947754981</c:v>
                </c:pt>
                <c:pt idx="598">
                  <c:v>-157.178180981</c:v>
                </c:pt>
                <c:pt idx="599">
                  <c:v>-157.17732147199999</c:v>
                </c:pt>
                <c:pt idx="600">
                  <c:v>-157.19655702200001</c:v>
                </c:pt>
                <c:pt idx="601">
                  <c:v>-157.19076072199999</c:v>
                </c:pt>
                <c:pt idx="602">
                  <c:v>-157.10000673499999</c:v>
                </c:pt>
                <c:pt idx="603">
                  <c:v>-157.30607849200001</c:v>
                </c:pt>
                <c:pt idx="604">
                  <c:v>-157.11610775400001</c:v>
                </c:pt>
                <c:pt idx="605">
                  <c:v>-157.25496668400001</c:v>
                </c:pt>
                <c:pt idx="606">
                  <c:v>-157.37152153299999</c:v>
                </c:pt>
                <c:pt idx="607">
                  <c:v>-157.42821155600001</c:v>
                </c:pt>
                <c:pt idx="608">
                  <c:v>-157.32782298699999</c:v>
                </c:pt>
                <c:pt idx="609">
                  <c:v>-157.47775863300001</c:v>
                </c:pt>
                <c:pt idx="610">
                  <c:v>-157.50418637000001</c:v>
                </c:pt>
                <c:pt idx="611">
                  <c:v>-157.429761942</c:v>
                </c:pt>
                <c:pt idx="612">
                  <c:v>-157.499812117</c:v>
                </c:pt>
                <c:pt idx="613">
                  <c:v>-157.53859952299999</c:v>
                </c:pt>
                <c:pt idx="614">
                  <c:v>-157.53759666600001</c:v>
                </c:pt>
                <c:pt idx="615">
                  <c:v>-157.53105641600001</c:v>
                </c:pt>
                <c:pt idx="616">
                  <c:v>-157.651260444</c:v>
                </c:pt>
                <c:pt idx="617">
                  <c:v>-157.67061358399999</c:v>
                </c:pt>
                <c:pt idx="618">
                  <c:v>-157.61397782099999</c:v>
                </c:pt>
                <c:pt idx="619">
                  <c:v>-157.61580295100001</c:v>
                </c:pt>
                <c:pt idx="620">
                  <c:v>-157.646973643</c:v>
                </c:pt>
                <c:pt idx="621">
                  <c:v>-157.64143991099999</c:v>
                </c:pt>
                <c:pt idx="622">
                  <c:v>-157.73920817600001</c:v>
                </c:pt>
                <c:pt idx="623">
                  <c:v>-157.73116004600001</c:v>
                </c:pt>
                <c:pt idx="624">
                  <c:v>-157.85208143400001</c:v>
                </c:pt>
                <c:pt idx="625">
                  <c:v>-157.843772237</c:v>
                </c:pt>
                <c:pt idx="626">
                  <c:v>-157.84712601000001</c:v>
                </c:pt>
                <c:pt idx="627">
                  <c:v>-157.83792166999999</c:v>
                </c:pt>
                <c:pt idx="628">
                  <c:v>-157.72613300099999</c:v>
                </c:pt>
                <c:pt idx="629">
                  <c:v>-157.81244361200001</c:v>
                </c:pt>
                <c:pt idx="630">
                  <c:v>-157.80137706400001</c:v>
                </c:pt>
                <c:pt idx="631">
                  <c:v>-157.796369717</c:v>
                </c:pt>
                <c:pt idx="632">
                  <c:v>-157.78496040600001</c:v>
                </c:pt>
                <c:pt idx="633">
                  <c:v>-157.70908312099999</c:v>
                </c:pt>
                <c:pt idx="634">
                  <c:v>-157.70168629099999</c:v>
                </c:pt>
                <c:pt idx="635">
                  <c:v>-157.718373257</c:v>
                </c:pt>
                <c:pt idx="636">
                  <c:v>-157.748242729</c:v>
                </c:pt>
                <c:pt idx="637">
                  <c:v>-157.74047976099999</c:v>
                </c:pt>
                <c:pt idx="638">
                  <c:v>-157.78224753699999</c:v>
                </c:pt>
                <c:pt idx="639">
                  <c:v>-157.82419647899999</c:v>
                </c:pt>
                <c:pt idx="640">
                  <c:v>-157.81618132400001</c:v>
                </c:pt>
                <c:pt idx="641">
                  <c:v>-157.86155925099999</c:v>
                </c:pt>
                <c:pt idx="642">
                  <c:v>-157.906136592</c:v>
                </c:pt>
                <c:pt idx="643">
                  <c:v>-157.897742892</c:v>
                </c:pt>
                <c:pt idx="644">
                  <c:v>-157.99101076700001</c:v>
                </c:pt>
                <c:pt idx="645">
                  <c:v>-157.98004473500001</c:v>
                </c:pt>
                <c:pt idx="646">
                  <c:v>-157.89930974699999</c:v>
                </c:pt>
                <c:pt idx="647">
                  <c:v>-157.89483040299999</c:v>
                </c:pt>
                <c:pt idx="648">
                  <c:v>-157.76207114900001</c:v>
                </c:pt>
                <c:pt idx="649">
                  <c:v>-157.83195741099999</c:v>
                </c:pt>
                <c:pt idx="650">
                  <c:v>-157.92720270500001</c:v>
                </c:pt>
                <c:pt idx="651">
                  <c:v>-157.922412503</c:v>
                </c:pt>
                <c:pt idx="652">
                  <c:v>-157.83278595600001</c:v>
                </c:pt>
                <c:pt idx="653">
                  <c:v>-157.94183400700001</c:v>
                </c:pt>
                <c:pt idx="654">
                  <c:v>-157.980667708</c:v>
                </c:pt>
                <c:pt idx="655">
                  <c:v>-157.913409169</c:v>
                </c:pt>
                <c:pt idx="656">
                  <c:v>-157.92215879400001</c:v>
                </c:pt>
                <c:pt idx="657">
                  <c:v>-157.92644858599999</c:v>
                </c:pt>
                <c:pt idx="658">
                  <c:v>-158.02323131200001</c:v>
                </c:pt>
                <c:pt idx="659">
                  <c:v>-158.02161148600001</c:v>
                </c:pt>
                <c:pt idx="660">
                  <c:v>-157.95544423699999</c:v>
                </c:pt>
                <c:pt idx="661">
                  <c:v>-157.951913574</c:v>
                </c:pt>
                <c:pt idx="662">
                  <c:v>-157.96433815</c:v>
                </c:pt>
                <c:pt idx="663">
                  <c:v>-158.004760479</c:v>
                </c:pt>
                <c:pt idx="664">
                  <c:v>-158.09564472400001</c:v>
                </c:pt>
                <c:pt idx="665">
                  <c:v>-158.21640528500001</c:v>
                </c:pt>
                <c:pt idx="666">
                  <c:v>-158.02900667500001</c:v>
                </c:pt>
                <c:pt idx="667">
                  <c:v>-158.005969967</c:v>
                </c:pt>
                <c:pt idx="668">
                  <c:v>-158.070880399</c:v>
                </c:pt>
                <c:pt idx="669">
                  <c:v>-158.136305161</c:v>
                </c:pt>
                <c:pt idx="670">
                  <c:v>-158.17146799700001</c:v>
                </c:pt>
                <c:pt idx="671">
                  <c:v>-158.081548817</c:v>
                </c:pt>
                <c:pt idx="672">
                  <c:v>-158.071283569</c:v>
                </c:pt>
                <c:pt idx="673">
                  <c:v>-158.10952866400001</c:v>
                </c:pt>
                <c:pt idx="674">
                  <c:v>-158.04840742100001</c:v>
                </c:pt>
                <c:pt idx="675">
                  <c:v>-158.09844535400001</c:v>
                </c:pt>
                <c:pt idx="676">
                  <c:v>-158.209071755</c:v>
                </c:pt>
                <c:pt idx="677">
                  <c:v>-158.15272176900001</c:v>
                </c:pt>
                <c:pt idx="678">
                  <c:v>-158.11708068799999</c:v>
                </c:pt>
                <c:pt idx="679">
                  <c:v>-158.163552423</c:v>
                </c:pt>
                <c:pt idx="680">
                  <c:v>-158.092134211</c:v>
                </c:pt>
                <c:pt idx="681">
                  <c:v>-158.07072977199999</c:v>
                </c:pt>
                <c:pt idx="682">
                  <c:v>-158.172320068</c:v>
                </c:pt>
                <c:pt idx="683">
                  <c:v>-158.193334561</c:v>
                </c:pt>
                <c:pt idx="684">
                  <c:v>-158.15838031000001</c:v>
                </c:pt>
                <c:pt idx="685">
                  <c:v>-158.168816709</c:v>
                </c:pt>
                <c:pt idx="686">
                  <c:v>-158.15113072400001</c:v>
                </c:pt>
                <c:pt idx="687">
                  <c:v>-158.191448678</c:v>
                </c:pt>
                <c:pt idx="688">
                  <c:v>-158.33421407500001</c:v>
                </c:pt>
                <c:pt idx="689">
                  <c:v>-158.26672752600001</c:v>
                </c:pt>
                <c:pt idx="690">
                  <c:v>-158.28005170500001</c:v>
                </c:pt>
                <c:pt idx="691">
                  <c:v>-158.28965156800001</c:v>
                </c:pt>
                <c:pt idx="692">
                  <c:v>-158.265311809</c:v>
                </c:pt>
                <c:pt idx="693">
                  <c:v>-158.37045709700001</c:v>
                </c:pt>
                <c:pt idx="694">
                  <c:v>-158.34876886399999</c:v>
                </c:pt>
                <c:pt idx="695">
                  <c:v>-158.18871307200001</c:v>
                </c:pt>
                <c:pt idx="696">
                  <c:v>-158.16156492600001</c:v>
                </c:pt>
                <c:pt idx="697">
                  <c:v>-158.29084891900001</c:v>
                </c:pt>
                <c:pt idx="698">
                  <c:v>-158.37732905499999</c:v>
                </c:pt>
                <c:pt idx="699">
                  <c:v>-158.222189902</c:v>
                </c:pt>
                <c:pt idx="700">
                  <c:v>-158.37868631399999</c:v>
                </c:pt>
                <c:pt idx="701">
                  <c:v>-158.36000384600001</c:v>
                </c:pt>
                <c:pt idx="702">
                  <c:v>-158.40913551700001</c:v>
                </c:pt>
                <c:pt idx="703">
                  <c:v>-158.32552402100001</c:v>
                </c:pt>
                <c:pt idx="704">
                  <c:v>-158.38278740499999</c:v>
                </c:pt>
                <c:pt idx="705">
                  <c:v>-158.42531759400001</c:v>
                </c:pt>
                <c:pt idx="706">
                  <c:v>-158.43901509099999</c:v>
                </c:pt>
                <c:pt idx="707">
                  <c:v>-158.33033203400001</c:v>
                </c:pt>
                <c:pt idx="708">
                  <c:v>-158.42146738</c:v>
                </c:pt>
                <c:pt idx="709">
                  <c:v>-158.38355287600001</c:v>
                </c:pt>
                <c:pt idx="710">
                  <c:v>-158.351440158</c:v>
                </c:pt>
                <c:pt idx="711">
                  <c:v>-158.351177444</c:v>
                </c:pt>
                <c:pt idx="712">
                  <c:v>-158.39087546600001</c:v>
                </c:pt>
                <c:pt idx="713">
                  <c:v>-158.351952165</c:v>
                </c:pt>
                <c:pt idx="714">
                  <c:v>-158.35272493599999</c:v>
                </c:pt>
                <c:pt idx="715">
                  <c:v>-158.37771461899999</c:v>
                </c:pt>
                <c:pt idx="716">
                  <c:v>-158.342145402</c:v>
                </c:pt>
                <c:pt idx="717">
                  <c:v>-158.29188655600001</c:v>
                </c:pt>
                <c:pt idx="718">
                  <c:v>-158.34066816199999</c:v>
                </c:pt>
                <c:pt idx="719">
                  <c:v>-158.339572323</c:v>
                </c:pt>
                <c:pt idx="720">
                  <c:v>-158.35676601099999</c:v>
                </c:pt>
                <c:pt idx="721">
                  <c:v>-158.36237496699999</c:v>
                </c:pt>
                <c:pt idx="722">
                  <c:v>-158.20413036100001</c:v>
                </c:pt>
                <c:pt idx="723">
                  <c:v>-158.23053510299999</c:v>
                </c:pt>
              </c:numCache>
            </c:numRef>
          </c:yVal>
          <c:smooth val="1"/>
        </c:ser>
        <c:ser>
          <c:idx val="11"/>
          <c:order val="7"/>
          <c:tx>
            <c:strRef>
              <c:f>omit_pn_lmk04803!$B$29</c:f>
              <c:strCache>
                <c:ptCount val="1"/>
                <c:pt idx="0">
                  <c:v>122.88 MHz LVDS</c:v>
                </c:pt>
              </c:strCache>
            </c:strRef>
          </c:tx>
          <c:spPr>
            <a:ln w="12700"/>
          </c:spPr>
          <c:marker>
            <c:symbol val="none"/>
          </c:marker>
          <c:xVal>
            <c:numRef>
              <c:f>omit_pn_lmk04803!$A$30:$A$753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omit_pn_lmk04803!$B$30:$B$753</c:f>
              <c:numCache>
                <c:formatCode>General</c:formatCode>
                <c:ptCount val="724"/>
                <c:pt idx="0">
                  <c:v>-112.082617692</c:v>
                </c:pt>
                <c:pt idx="1">
                  <c:v>-112.31447622</c:v>
                </c:pt>
                <c:pt idx="2">
                  <c:v>-111.956839199</c:v>
                </c:pt>
                <c:pt idx="3">
                  <c:v>-112.193889988</c:v>
                </c:pt>
                <c:pt idx="4">
                  <c:v>-112.15456183000001</c:v>
                </c:pt>
                <c:pt idx="5">
                  <c:v>-112.395443731</c:v>
                </c:pt>
                <c:pt idx="6">
                  <c:v>-111.742306137</c:v>
                </c:pt>
                <c:pt idx="7">
                  <c:v>-112.050972945</c:v>
                </c:pt>
                <c:pt idx="8">
                  <c:v>-111.933070579</c:v>
                </c:pt>
                <c:pt idx="9">
                  <c:v>-112.291875211</c:v>
                </c:pt>
                <c:pt idx="10">
                  <c:v>-113.13384282600001</c:v>
                </c:pt>
                <c:pt idx="11">
                  <c:v>-113.488860113</c:v>
                </c:pt>
                <c:pt idx="12">
                  <c:v>-114.103868139</c:v>
                </c:pt>
                <c:pt idx="13">
                  <c:v>-114.220436339</c:v>
                </c:pt>
                <c:pt idx="14">
                  <c:v>-114.67512073499999</c:v>
                </c:pt>
                <c:pt idx="15">
                  <c:v>-113.746744296</c:v>
                </c:pt>
                <c:pt idx="16">
                  <c:v>-114.607171452</c:v>
                </c:pt>
                <c:pt idx="17">
                  <c:v>-115.071272487</c:v>
                </c:pt>
                <c:pt idx="18">
                  <c:v>-114.50410995</c:v>
                </c:pt>
                <c:pt idx="19">
                  <c:v>-115.05265645199999</c:v>
                </c:pt>
                <c:pt idx="20">
                  <c:v>-115.455482704</c:v>
                </c:pt>
                <c:pt idx="21">
                  <c:v>-116.47818621499999</c:v>
                </c:pt>
                <c:pt idx="22">
                  <c:v>-115.595251995</c:v>
                </c:pt>
                <c:pt idx="23">
                  <c:v>-115.953718373</c:v>
                </c:pt>
                <c:pt idx="24">
                  <c:v>-116.38895133299999</c:v>
                </c:pt>
                <c:pt idx="25">
                  <c:v>-116.842103423</c:v>
                </c:pt>
                <c:pt idx="26">
                  <c:v>-114.918855216</c:v>
                </c:pt>
                <c:pt idx="27">
                  <c:v>-115.230914691</c:v>
                </c:pt>
                <c:pt idx="28">
                  <c:v>-114.835302199</c:v>
                </c:pt>
                <c:pt idx="29">
                  <c:v>-116.889140708</c:v>
                </c:pt>
                <c:pt idx="30">
                  <c:v>-116.265421304</c:v>
                </c:pt>
                <c:pt idx="31">
                  <c:v>-116.72579620899999</c:v>
                </c:pt>
                <c:pt idx="32">
                  <c:v>-117.027579519</c:v>
                </c:pt>
                <c:pt idx="33">
                  <c:v>-116.911389603</c:v>
                </c:pt>
                <c:pt idx="34">
                  <c:v>-117.771148685</c:v>
                </c:pt>
                <c:pt idx="35">
                  <c:v>-118.958226532</c:v>
                </c:pt>
                <c:pt idx="36">
                  <c:v>-117.996006053</c:v>
                </c:pt>
                <c:pt idx="37">
                  <c:v>-117.674930221</c:v>
                </c:pt>
                <c:pt idx="38">
                  <c:v>-117.89057044</c:v>
                </c:pt>
                <c:pt idx="39">
                  <c:v>-117.95175878000001</c:v>
                </c:pt>
                <c:pt idx="40">
                  <c:v>-118.625577128</c:v>
                </c:pt>
                <c:pt idx="41">
                  <c:v>-118.177728723</c:v>
                </c:pt>
                <c:pt idx="42">
                  <c:v>-117.18284189000001</c:v>
                </c:pt>
                <c:pt idx="43">
                  <c:v>-118.08518265399999</c:v>
                </c:pt>
                <c:pt idx="44">
                  <c:v>-118.81063595800001</c:v>
                </c:pt>
                <c:pt idx="45">
                  <c:v>-118.20235732</c:v>
                </c:pt>
                <c:pt idx="46">
                  <c:v>-118.2847198</c:v>
                </c:pt>
                <c:pt idx="47">
                  <c:v>-117.930353657</c:v>
                </c:pt>
                <c:pt idx="48">
                  <c:v>-117.331246652</c:v>
                </c:pt>
                <c:pt idx="49">
                  <c:v>-119.30929992599999</c:v>
                </c:pt>
                <c:pt idx="50">
                  <c:v>-119.67387855699999</c:v>
                </c:pt>
                <c:pt idx="51">
                  <c:v>-121.47831871699999</c:v>
                </c:pt>
                <c:pt idx="52">
                  <c:v>-122.355549254</c:v>
                </c:pt>
                <c:pt idx="53">
                  <c:v>-121.002559397</c:v>
                </c:pt>
                <c:pt idx="54">
                  <c:v>-121.08756995900001</c:v>
                </c:pt>
                <c:pt idx="55">
                  <c:v>-120.17716210099999</c:v>
                </c:pt>
                <c:pt idx="56">
                  <c:v>-120.485381859</c:v>
                </c:pt>
                <c:pt idx="57">
                  <c:v>-120.10888020500001</c:v>
                </c:pt>
                <c:pt idx="58">
                  <c:v>-120.698234301</c:v>
                </c:pt>
                <c:pt idx="59">
                  <c:v>-120.23433966</c:v>
                </c:pt>
                <c:pt idx="60">
                  <c:v>-120.259655037</c:v>
                </c:pt>
                <c:pt idx="61">
                  <c:v>-119.630140969</c:v>
                </c:pt>
                <c:pt idx="62">
                  <c:v>-119.430537497</c:v>
                </c:pt>
                <c:pt idx="63">
                  <c:v>-121.86047890499999</c:v>
                </c:pt>
                <c:pt idx="64">
                  <c:v>-122.99995216799999</c:v>
                </c:pt>
                <c:pt idx="65">
                  <c:v>-121.472038541</c:v>
                </c:pt>
                <c:pt idx="66">
                  <c:v>-120.377714024</c:v>
                </c:pt>
                <c:pt idx="67">
                  <c:v>-121.057565887</c:v>
                </c:pt>
                <c:pt idx="68">
                  <c:v>-122.143431251</c:v>
                </c:pt>
                <c:pt idx="69">
                  <c:v>-120.769351763</c:v>
                </c:pt>
                <c:pt idx="70">
                  <c:v>-122.16749984800001</c:v>
                </c:pt>
                <c:pt idx="71">
                  <c:v>-122.42955780200001</c:v>
                </c:pt>
                <c:pt idx="72">
                  <c:v>-121.742541922</c:v>
                </c:pt>
                <c:pt idx="73">
                  <c:v>-122.59426298699999</c:v>
                </c:pt>
                <c:pt idx="74">
                  <c:v>-124.16998888099999</c:v>
                </c:pt>
                <c:pt idx="75">
                  <c:v>-122.55572393600001</c:v>
                </c:pt>
                <c:pt idx="76">
                  <c:v>-122.76959269</c:v>
                </c:pt>
                <c:pt idx="77">
                  <c:v>-122.615589773</c:v>
                </c:pt>
                <c:pt idx="78">
                  <c:v>-122.830137768</c:v>
                </c:pt>
                <c:pt idx="79">
                  <c:v>-124.139027515</c:v>
                </c:pt>
                <c:pt idx="80">
                  <c:v>-124.770577577</c:v>
                </c:pt>
                <c:pt idx="81">
                  <c:v>-124.317734917</c:v>
                </c:pt>
                <c:pt idx="82">
                  <c:v>-123.897619569</c:v>
                </c:pt>
                <c:pt idx="83">
                  <c:v>-124.127219317</c:v>
                </c:pt>
                <c:pt idx="84">
                  <c:v>-124.652833684</c:v>
                </c:pt>
                <c:pt idx="85">
                  <c:v>-124.115872092</c:v>
                </c:pt>
                <c:pt idx="86">
                  <c:v>-124.875257152</c:v>
                </c:pt>
                <c:pt idx="87">
                  <c:v>-125.16062585100001</c:v>
                </c:pt>
                <c:pt idx="88">
                  <c:v>-125.25993469399999</c:v>
                </c:pt>
                <c:pt idx="89">
                  <c:v>-124.678807023</c:v>
                </c:pt>
                <c:pt idx="90">
                  <c:v>-124.308166634</c:v>
                </c:pt>
                <c:pt idx="91">
                  <c:v>-125.264584215</c:v>
                </c:pt>
                <c:pt idx="92">
                  <c:v>-125.89801788</c:v>
                </c:pt>
                <c:pt idx="93">
                  <c:v>-126.834629492</c:v>
                </c:pt>
                <c:pt idx="94">
                  <c:v>-125.55075782599999</c:v>
                </c:pt>
                <c:pt idx="95">
                  <c:v>-125.69230629800001</c:v>
                </c:pt>
                <c:pt idx="96">
                  <c:v>-124.83590198</c:v>
                </c:pt>
                <c:pt idx="97">
                  <c:v>-123.92419662899999</c:v>
                </c:pt>
                <c:pt idx="98">
                  <c:v>-127.365702932</c:v>
                </c:pt>
                <c:pt idx="99">
                  <c:v>-127.54215074</c:v>
                </c:pt>
                <c:pt idx="100">
                  <c:v>-125.804039871</c:v>
                </c:pt>
                <c:pt idx="101">
                  <c:v>-126.621628976</c:v>
                </c:pt>
                <c:pt idx="102">
                  <c:v>-126.924908516</c:v>
                </c:pt>
                <c:pt idx="103">
                  <c:v>-125.619285796</c:v>
                </c:pt>
                <c:pt idx="104">
                  <c:v>-125.649811966</c:v>
                </c:pt>
                <c:pt idx="105">
                  <c:v>-126.798740215</c:v>
                </c:pt>
                <c:pt idx="106">
                  <c:v>-127.895647823</c:v>
                </c:pt>
                <c:pt idx="107">
                  <c:v>-126.854244474</c:v>
                </c:pt>
                <c:pt idx="108">
                  <c:v>-126.858538399</c:v>
                </c:pt>
                <c:pt idx="109">
                  <c:v>-126.86803305700001</c:v>
                </c:pt>
                <c:pt idx="110">
                  <c:v>-126.165308533</c:v>
                </c:pt>
                <c:pt idx="111">
                  <c:v>-127.70432009</c:v>
                </c:pt>
                <c:pt idx="112">
                  <c:v>-127.65170851800001</c:v>
                </c:pt>
                <c:pt idx="113">
                  <c:v>-128.03304520500001</c:v>
                </c:pt>
                <c:pt idx="114">
                  <c:v>-128.28854963800001</c:v>
                </c:pt>
                <c:pt idx="115">
                  <c:v>-127.791857898</c:v>
                </c:pt>
                <c:pt idx="116">
                  <c:v>-127.720185435</c:v>
                </c:pt>
                <c:pt idx="117">
                  <c:v>-126.628014294</c:v>
                </c:pt>
                <c:pt idx="118">
                  <c:v>-129.32732736200001</c:v>
                </c:pt>
                <c:pt idx="119">
                  <c:v>-129.16865137900001</c:v>
                </c:pt>
                <c:pt idx="120">
                  <c:v>-128.20145478500001</c:v>
                </c:pt>
                <c:pt idx="121">
                  <c:v>-128.64657142799999</c:v>
                </c:pt>
                <c:pt idx="122">
                  <c:v>-129.26132826599999</c:v>
                </c:pt>
                <c:pt idx="123">
                  <c:v>-128.630590149</c:v>
                </c:pt>
                <c:pt idx="124">
                  <c:v>-127.423104416</c:v>
                </c:pt>
                <c:pt idx="125">
                  <c:v>-127.828428645</c:v>
                </c:pt>
                <c:pt idx="126">
                  <c:v>-130.08061487699999</c:v>
                </c:pt>
                <c:pt idx="127">
                  <c:v>-129.97825867399999</c:v>
                </c:pt>
                <c:pt idx="128">
                  <c:v>-129.803913728</c:v>
                </c:pt>
                <c:pt idx="129">
                  <c:v>-130.52064324700001</c:v>
                </c:pt>
                <c:pt idx="130">
                  <c:v>-129.974868606</c:v>
                </c:pt>
                <c:pt idx="131">
                  <c:v>-129.45346236200001</c:v>
                </c:pt>
                <c:pt idx="132">
                  <c:v>-130.03947572800001</c:v>
                </c:pt>
                <c:pt idx="133">
                  <c:v>-129.16930468999999</c:v>
                </c:pt>
                <c:pt idx="134">
                  <c:v>-130.478110222</c:v>
                </c:pt>
                <c:pt idx="135">
                  <c:v>-128.72733086100001</c:v>
                </c:pt>
                <c:pt idx="136">
                  <c:v>-129.33084087700001</c:v>
                </c:pt>
                <c:pt idx="137">
                  <c:v>-131.842614349</c:v>
                </c:pt>
                <c:pt idx="138">
                  <c:v>-131.18583979600001</c:v>
                </c:pt>
                <c:pt idx="139">
                  <c:v>-130.623877609</c:v>
                </c:pt>
                <c:pt idx="140">
                  <c:v>-131.713184982</c:v>
                </c:pt>
                <c:pt idx="141">
                  <c:v>-131.41580950100001</c:v>
                </c:pt>
                <c:pt idx="142">
                  <c:v>-130.296163957</c:v>
                </c:pt>
                <c:pt idx="143">
                  <c:v>-131.084856632</c:v>
                </c:pt>
                <c:pt idx="144">
                  <c:v>-130.81995088799999</c:v>
                </c:pt>
                <c:pt idx="145">
                  <c:v>-130.533439348</c:v>
                </c:pt>
                <c:pt idx="146">
                  <c:v>-131.26613287500001</c:v>
                </c:pt>
                <c:pt idx="147">
                  <c:v>-131.34477988500001</c:v>
                </c:pt>
                <c:pt idx="148">
                  <c:v>-132.270749739</c:v>
                </c:pt>
                <c:pt idx="149">
                  <c:v>-131.39747025599999</c:v>
                </c:pt>
                <c:pt idx="150">
                  <c:v>-132.80279920999999</c:v>
                </c:pt>
                <c:pt idx="151">
                  <c:v>-132.11850418</c:v>
                </c:pt>
                <c:pt idx="152">
                  <c:v>-132.07253623700001</c:v>
                </c:pt>
                <c:pt idx="153">
                  <c:v>-131.84926500700001</c:v>
                </c:pt>
                <c:pt idx="154">
                  <c:v>-132.14406404299999</c:v>
                </c:pt>
                <c:pt idx="155">
                  <c:v>-133.15806111699999</c:v>
                </c:pt>
                <c:pt idx="156">
                  <c:v>-133.469389568</c:v>
                </c:pt>
                <c:pt idx="157">
                  <c:v>-133.10348219400001</c:v>
                </c:pt>
                <c:pt idx="158">
                  <c:v>-134.578051948</c:v>
                </c:pt>
                <c:pt idx="159">
                  <c:v>-134.725767585</c:v>
                </c:pt>
                <c:pt idx="160">
                  <c:v>-133.483287276</c:v>
                </c:pt>
                <c:pt idx="161">
                  <c:v>-133.34315903699999</c:v>
                </c:pt>
                <c:pt idx="162">
                  <c:v>-133.29759818100001</c:v>
                </c:pt>
                <c:pt idx="163">
                  <c:v>-133.37920762799999</c:v>
                </c:pt>
                <c:pt idx="164">
                  <c:v>-133.22283504999999</c:v>
                </c:pt>
                <c:pt idx="165">
                  <c:v>-133.67482225200001</c:v>
                </c:pt>
                <c:pt idx="166">
                  <c:v>-133.96849915799999</c:v>
                </c:pt>
                <c:pt idx="167">
                  <c:v>-133.45325604499999</c:v>
                </c:pt>
                <c:pt idx="168">
                  <c:v>-133.057252189</c:v>
                </c:pt>
                <c:pt idx="169">
                  <c:v>-134.24029000300001</c:v>
                </c:pt>
                <c:pt idx="170">
                  <c:v>-134.45180782700001</c:v>
                </c:pt>
                <c:pt idx="171">
                  <c:v>-134.28496840700001</c:v>
                </c:pt>
                <c:pt idx="172">
                  <c:v>-134.29424558400001</c:v>
                </c:pt>
                <c:pt idx="173">
                  <c:v>-134.05338193399999</c:v>
                </c:pt>
                <c:pt idx="174">
                  <c:v>-133.556915175</c:v>
                </c:pt>
                <c:pt idx="175">
                  <c:v>-133.772458766</c:v>
                </c:pt>
                <c:pt idx="176">
                  <c:v>-134.93186584</c:v>
                </c:pt>
                <c:pt idx="177">
                  <c:v>-134.28115529799999</c:v>
                </c:pt>
                <c:pt idx="178">
                  <c:v>-134.403450687</c:v>
                </c:pt>
                <c:pt idx="179">
                  <c:v>-134.469699281</c:v>
                </c:pt>
                <c:pt idx="180">
                  <c:v>-134.94082227600001</c:v>
                </c:pt>
                <c:pt idx="181">
                  <c:v>-135.30631290400001</c:v>
                </c:pt>
                <c:pt idx="182">
                  <c:v>-134.86362686699999</c:v>
                </c:pt>
                <c:pt idx="183">
                  <c:v>-134.622706626</c:v>
                </c:pt>
                <c:pt idx="184">
                  <c:v>-134.522152804</c:v>
                </c:pt>
                <c:pt idx="185">
                  <c:v>-135.246013667</c:v>
                </c:pt>
                <c:pt idx="186">
                  <c:v>-135.031870674</c:v>
                </c:pt>
                <c:pt idx="187">
                  <c:v>-135.443272261</c:v>
                </c:pt>
                <c:pt idx="188">
                  <c:v>-134.999158491</c:v>
                </c:pt>
                <c:pt idx="189">
                  <c:v>-135.29233047100001</c:v>
                </c:pt>
                <c:pt idx="190">
                  <c:v>-136.302776104</c:v>
                </c:pt>
                <c:pt idx="191">
                  <c:v>-135.68284700300001</c:v>
                </c:pt>
                <c:pt idx="192">
                  <c:v>-135.74956314799999</c:v>
                </c:pt>
                <c:pt idx="193">
                  <c:v>-136.158803788</c:v>
                </c:pt>
                <c:pt idx="194">
                  <c:v>-136.029094732</c:v>
                </c:pt>
                <c:pt idx="195">
                  <c:v>-135.68209829200001</c:v>
                </c:pt>
                <c:pt idx="196">
                  <c:v>-135.24187240500001</c:v>
                </c:pt>
                <c:pt idx="197">
                  <c:v>-135.74516704199999</c:v>
                </c:pt>
                <c:pt idx="198">
                  <c:v>-135.60680825099999</c:v>
                </c:pt>
                <c:pt idx="199">
                  <c:v>-135.86484846499999</c:v>
                </c:pt>
                <c:pt idx="200">
                  <c:v>-136.17041233399999</c:v>
                </c:pt>
                <c:pt idx="201">
                  <c:v>-136.048257745</c:v>
                </c:pt>
                <c:pt idx="202">
                  <c:v>-136.60342179200001</c:v>
                </c:pt>
                <c:pt idx="203">
                  <c:v>-137.55621877799999</c:v>
                </c:pt>
                <c:pt idx="204">
                  <c:v>-137.585112834</c:v>
                </c:pt>
                <c:pt idx="205">
                  <c:v>-137.05449700599999</c:v>
                </c:pt>
                <c:pt idx="206">
                  <c:v>-136.52912938</c:v>
                </c:pt>
                <c:pt idx="207">
                  <c:v>-136.36702432999999</c:v>
                </c:pt>
                <c:pt idx="208">
                  <c:v>-136.96015264900001</c:v>
                </c:pt>
                <c:pt idx="209">
                  <c:v>-137.14258656600001</c:v>
                </c:pt>
                <c:pt idx="210">
                  <c:v>-138.03156896799999</c:v>
                </c:pt>
                <c:pt idx="211">
                  <c:v>-137.57482812999999</c:v>
                </c:pt>
                <c:pt idx="212">
                  <c:v>-136.238672829</c:v>
                </c:pt>
                <c:pt idx="213">
                  <c:v>-137.06849181300001</c:v>
                </c:pt>
                <c:pt idx="214">
                  <c:v>-137.04799061400001</c:v>
                </c:pt>
                <c:pt idx="215">
                  <c:v>-136.92269852999999</c:v>
                </c:pt>
                <c:pt idx="216">
                  <c:v>-136.90315921300001</c:v>
                </c:pt>
                <c:pt idx="217">
                  <c:v>-138.17772582800001</c:v>
                </c:pt>
                <c:pt idx="218">
                  <c:v>-138.09327646099999</c:v>
                </c:pt>
                <c:pt idx="219">
                  <c:v>-136.65883440499999</c:v>
                </c:pt>
                <c:pt idx="220">
                  <c:v>-137.37338769199999</c:v>
                </c:pt>
                <c:pt idx="221">
                  <c:v>-137.47861908100001</c:v>
                </c:pt>
                <c:pt idx="222">
                  <c:v>-137.385610066</c:v>
                </c:pt>
                <c:pt idx="223">
                  <c:v>-138.65561665600001</c:v>
                </c:pt>
                <c:pt idx="224">
                  <c:v>-138.06093649300001</c:v>
                </c:pt>
                <c:pt idx="225">
                  <c:v>-137.54313580799999</c:v>
                </c:pt>
                <c:pt idx="226">
                  <c:v>-138.22708255800001</c:v>
                </c:pt>
                <c:pt idx="227">
                  <c:v>-137.62880068300001</c:v>
                </c:pt>
                <c:pt idx="228">
                  <c:v>-138.10262649000001</c:v>
                </c:pt>
                <c:pt idx="229">
                  <c:v>-138.136306961</c:v>
                </c:pt>
                <c:pt idx="230">
                  <c:v>-137.63725658800001</c:v>
                </c:pt>
                <c:pt idx="231">
                  <c:v>-138.012238529</c:v>
                </c:pt>
                <c:pt idx="232">
                  <c:v>-139.00921351100001</c:v>
                </c:pt>
                <c:pt idx="233">
                  <c:v>-138.591593722</c:v>
                </c:pt>
                <c:pt idx="234">
                  <c:v>-138.74577121799999</c:v>
                </c:pt>
                <c:pt idx="235">
                  <c:v>-138.71471158700001</c:v>
                </c:pt>
                <c:pt idx="236">
                  <c:v>-138.95898893</c:v>
                </c:pt>
                <c:pt idx="237">
                  <c:v>-138.692362406</c:v>
                </c:pt>
                <c:pt idx="238">
                  <c:v>-138.70597949899999</c:v>
                </c:pt>
                <c:pt idx="239">
                  <c:v>-138.80056634799999</c:v>
                </c:pt>
                <c:pt idx="240">
                  <c:v>-138.828283312</c:v>
                </c:pt>
                <c:pt idx="241">
                  <c:v>-139.37030120200001</c:v>
                </c:pt>
                <c:pt idx="242">
                  <c:v>-138.79722189200001</c:v>
                </c:pt>
                <c:pt idx="243">
                  <c:v>-138.29480373999999</c:v>
                </c:pt>
                <c:pt idx="244">
                  <c:v>-139.48615418899999</c:v>
                </c:pt>
                <c:pt idx="245">
                  <c:v>-139.36375913399999</c:v>
                </c:pt>
                <c:pt idx="246">
                  <c:v>-139.40184410399999</c:v>
                </c:pt>
                <c:pt idx="247">
                  <c:v>-139.032152672</c:v>
                </c:pt>
                <c:pt idx="248">
                  <c:v>-139.685819571</c:v>
                </c:pt>
                <c:pt idx="249">
                  <c:v>-139.68174130700001</c:v>
                </c:pt>
                <c:pt idx="250">
                  <c:v>-138.72061683699999</c:v>
                </c:pt>
                <c:pt idx="251">
                  <c:v>-139.205603736</c:v>
                </c:pt>
                <c:pt idx="252">
                  <c:v>-139.66094846600001</c:v>
                </c:pt>
                <c:pt idx="253">
                  <c:v>-139.41675267400001</c:v>
                </c:pt>
                <c:pt idx="254">
                  <c:v>-139.67709945300001</c:v>
                </c:pt>
                <c:pt idx="255">
                  <c:v>-139.519435606</c:v>
                </c:pt>
                <c:pt idx="256">
                  <c:v>-139.798959841</c:v>
                </c:pt>
                <c:pt idx="257">
                  <c:v>-139.51442564999999</c:v>
                </c:pt>
                <c:pt idx="258">
                  <c:v>-140.08776410900001</c:v>
                </c:pt>
                <c:pt idx="259">
                  <c:v>-140.04378009600001</c:v>
                </c:pt>
                <c:pt idx="260">
                  <c:v>-139.716445609</c:v>
                </c:pt>
                <c:pt idx="261">
                  <c:v>-139.73731580399999</c:v>
                </c:pt>
                <c:pt idx="262">
                  <c:v>-140.41759030899999</c:v>
                </c:pt>
                <c:pt idx="263">
                  <c:v>-140.28382357300001</c:v>
                </c:pt>
                <c:pt idx="264">
                  <c:v>-139.86555106</c:v>
                </c:pt>
                <c:pt idx="265">
                  <c:v>-140.01337669</c:v>
                </c:pt>
                <c:pt idx="266">
                  <c:v>-139.70457947899999</c:v>
                </c:pt>
                <c:pt idx="267">
                  <c:v>-140.13189036099999</c:v>
                </c:pt>
                <c:pt idx="268">
                  <c:v>-140.16718223800001</c:v>
                </c:pt>
                <c:pt idx="269">
                  <c:v>-140.53527788400001</c:v>
                </c:pt>
                <c:pt idx="270">
                  <c:v>-140.54135928400001</c:v>
                </c:pt>
                <c:pt idx="271">
                  <c:v>-140.49346520099999</c:v>
                </c:pt>
                <c:pt idx="272">
                  <c:v>-140.26298318299999</c:v>
                </c:pt>
                <c:pt idx="273">
                  <c:v>-140.10474271699999</c:v>
                </c:pt>
                <c:pt idx="274">
                  <c:v>-140.24917327399999</c:v>
                </c:pt>
                <c:pt idx="275">
                  <c:v>-140.43294239299999</c:v>
                </c:pt>
                <c:pt idx="276">
                  <c:v>-140.220928845</c:v>
                </c:pt>
                <c:pt idx="277">
                  <c:v>-140.25983272100001</c:v>
                </c:pt>
                <c:pt idx="278">
                  <c:v>-140.30187986600001</c:v>
                </c:pt>
                <c:pt idx="279">
                  <c:v>-140.43999725800001</c:v>
                </c:pt>
                <c:pt idx="280">
                  <c:v>-140.72121083100001</c:v>
                </c:pt>
                <c:pt idx="281">
                  <c:v>-140.614243829</c:v>
                </c:pt>
                <c:pt idx="282">
                  <c:v>-140.467762972</c:v>
                </c:pt>
                <c:pt idx="283">
                  <c:v>-140.57392298900001</c:v>
                </c:pt>
                <c:pt idx="284">
                  <c:v>-140.786752595</c:v>
                </c:pt>
                <c:pt idx="285">
                  <c:v>-140.52227743</c:v>
                </c:pt>
                <c:pt idx="286">
                  <c:v>-140.84426886599999</c:v>
                </c:pt>
                <c:pt idx="287">
                  <c:v>-140.95394168000001</c:v>
                </c:pt>
                <c:pt idx="288">
                  <c:v>-140.70328359800001</c:v>
                </c:pt>
                <c:pt idx="289">
                  <c:v>-140.851216964</c:v>
                </c:pt>
                <c:pt idx="290">
                  <c:v>-140.90494955200001</c:v>
                </c:pt>
                <c:pt idx="291">
                  <c:v>-141.30402377799999</c:v>
                </c:pt>
                <c:pt idx="292">
                  <c:v>-141.47667377600001</c:v>
                </c:pt>
                <c:pt idx="293">
                  <c:v>-141.89250431400001</c:v>
                </c:pt>
                <c:pt idx="294">
                  <c:v>-141.34832342799999</c:v>
                </c:pt>
                <c:pt idx="295">
                  <c:v>-141.31753577000001</c:v>
                </c:pt>
                <c:pt idx="296">
                  <c:v>-141.29947678600001</c:v>
                </c:pt>
                <c:pt idx="297">
                  <c:v>-141.344632512</c:v>
                </c:pt>
                <c:pt idx="298">
                  <c:v>-141.22779054700001</c:v>
                </c:pt>
                <c:pt idx="299">
                  <c:v>-140.78226767800001</c:v>
                </c:pt>
                <c:pt idx="300">
                  <c:v>-140.99871307000001</c:v>
                </c:pt>
                <c:pt idx="301">
                  <c:v>-141.35660776700001</c:v>
                </c:pt>
                <c:pt idx="302">
                  <c:v>-141.207403924</c:v>
                </c:pt>
                <c:pt idx="303">
                  <c:v>-141.63550999500001</c:v>
                </c:pt>
                <c:pt idx="304">
                  <c:v>-141.715834325</c:v>
                </c:pt>
                <c:pt idx="305">
                  <c:v>-141.64330359100001</c:v>
                </c:pt>
                <c:pt idx="306">
                  <c:v>-141.41758136000001</c:v>
                </c:pt>
                <c:pt idx="307">
                  <c:v>-141.48609244299999</c:v>
                </c:pt>
                <c:pt idx="308">
                  <c:v>-141.35472077</c:v>
                </c:pt>
                <c:pt idx="309">
                  <c:v>-141.09823174499999</c:v>
                </c:pt>
                <c:pt idx="310">
                  <c:v>-141.27147139900001</c:v>
                </c:pt>
                <c:pt idx="311">
                  <c:v>-141.19127085700001</c:v>
                </c:pt>
                <c:pt idx="312">
                  <c:v>-141.11788819399999</c:v>
                </c:pt>
                <c:pt idx="313">
                  <c:v>-141.34580019200001</c:v>
                </c:pt>
                <c:pt idx="314">
                  <c:v>-140.95748180999999</c:v>
                </c:pt>
                <c:pt idx="315">
                  <c:v>-141.302006482</c:v>
                </c:pt>
                <c:pt idx="316">
                  <c:v>-141.64361519100001</c:v>
                </c:pt>
                <c:pt idx="317">
                  <c:v>-141.307138624</c:v>
                </c:pt>
                <c:pt idx="318">
                  <c:v>-141.15126504</c:v>
                </c:pt>
                <c:pt idx="319">
                  <c:v>-141.38494513000001</c:v>
                </c:pt>
                <c:pt idx="320">
                  <c:v>-141.33405859800001</c:v>
                </c:pt>
                <c:pt idx="321">
                  <c:v>-141.298664385</c:v>
                </c:pt>
                <c:pt idx="322">
                  <c:v>-141.68471431500001</c:v>
                </c:pt>
                <c:pt idx="323">
                  <c:v>-141.20333192699999</c:v>
                </c:pt>
                <c:pt idx="324">
                  <c:v>-141.229013372</c:v>
                </c:pt>
                <c:pt idx="325">
                  <c:v>-141.17212893799999</c:v>
                </c:pt>
                <c:pt idx="326">
                  <c:v>-140.99907093499999</c:v>
                </c:pt>
                <c:pt idx="327">
                  <c:v>-141.209983534</c:v>
                </c:pt>
                <c:pt idx="328">
                  <c:v>-141.185986305</c:v>
                </c:pt>
                <c:pt idx="329">
                  <c:v>-141.38304445899999</c:v>
                </c:pt>
                <c:pt idx="330">
                  <c:v>-141.752308954</c:v>
                </c:pt>
                <c:pt idx="331">
                  <c:v>-141.78957110100001</c:v>
                </c:pt>
                <c:pt idx="332">
                  <c:v>-141.75884860900001</c:v>
                </c:pt>
                <c:pt idx="333">
                  <c:v>-141.56006104100001</c:v>
                </c:pt>
                <c:pt idx="334">
                  <c:v>-141.57921481899999</c:v>
                </c:pt>
                <c:pt idx="335">
                  <c:v>-141.240581217</c:v>
                </c:pt>
                <c:pt idx="336">
                  <c:v>-141.253487471</c:v>
                </c:pt>
                <c:pt idx="337">
                  <c:v>-140.935933181</c:v>
                </c:pt>
                <c:pt idx="338">
                  <c:v>-141.176217753</c:v>
                </c:pt>
                <c:pt idx="339">
                  <c:v>-141.15653946099999</c:v>
                </c:pt>
                <c:pt idx="340">
                  <c:v>-141.26252496500001</c:v>
                </c:pt>
                <c:pt idx="341">
                  <c:v>-141.14715180300001</c:v>
                </c:pt>
                <c:pt idx="342">
                  <c:v>-141.24470041800001</c:v>
                </c:pt>
                <c:pt idx="343">
                  <c:v>-141.40993057200001</c:v>
                </c:pt>
                <c:pt idx="344">
                  <c:v>-141.267103631</c:v>
                </c:pt>
                <c:pt idx="345">
                  <c:v>-139.480080233</c:v>
                </c:pt>
                <c:pt idx="346">
                  <c:v>-141.350302454</c:v>
                </c:pt>
                <c:pt idx="347">
                  <c:v>-140.90401646999999</c:v>
                </c:pt>
                <c:pt idx="348">
                  <c:v>-140.932258531</c:v>
                </c:pt>
                <c:pt idx="349">
                  <c:v>-141.18051228600001</c:v>
                </c:pt>
                <c:pt idx="350">
                  <c:v>-141.091383337</c:v>
                </c:pt>
                <c:pt idx="351">
                  <c:v>-139.49281637600001</c:v>
                </c:pt>
                <c:pt idx="352">
                  <c:v>-140.70037022599999</c:v>
                </c:pt>
                <c:pt idx="353">
                  <c:v>-140.96086219</c:v>
                </c:pt>
                <c:pt idx="354">
                  <c:v>-141.164051589</c:v>
                </c:pt>
                <c:pt idx="355">
                  <c:v>-141.096445308</c:v>
                </c:pt>
                <c:pt idx="356">
                  <c:v>-141.105041054</c:v>
                </c:pt>
                <c:pt idx="357">
                  <c:v>-139.10676365200001</c:v>
                </c:pt>
                <c:pt idx="358">
                  <c:v>-141.02244024800001</c:v>
                </c:pt>
                <c:pt idx="359">
                  <c:v>-141.011634343</c:v>
                </c:pt>
                <c:pt idx="360">
                  <c:v>-140.843035004</c:v>
                </c:pt>
                <c:pt idx="361">
                  <c:v>-141.03217225099999</c:v>
                </c:pt>
                <c:pt idx="362">
                  <c:v>-140.775477067</c:v>
                </c:pt>
                <c:pt idx="363">
                  <c:v>-140.52816178899999</c:v>
                </c:pt>
                <c:pt idx="364">
                  <c:v>-140.904061179</c:v>
                </c:pt>
                <c:pt idx="365">
                  <c:v>-140.763408906</c:v>
                </c:pt>
                <c:pt idx="366">
                  <c:v>-140.51903729</c:v>
                </c:pt>
                <c:pt idx="367">
                  <c:v>-140.38914198500001</c:v>
                </c:pt>
                <c:pt idx="368">
                  <c:v>-140.52530670100001</c:v>
                </c:pt>
                <c:pt idx="369">
                  <c:v>-140.63722644200001</c:v>
                </c:pt>
                <c:pt idx="370">
                  <c:v>-140.81603332099999</c:v>
                </c:pt>
                <c:pt idx="371">
                  <c:v>-140.723783446</c:v>
                </c:pt>
                <c:pt idx="372">
                  <c:v>-140.61820943699999</c:v>
                </c:pt>
                <c:pt idx="373">
                  <c:v>-140.66020052900001</c:v>
                </c:pt>
                <c:pt idx="374">
                  <c:v>-140.73554633000001</c:v>
                </c:pt>
                <c:pt idx="375">
                  <c:v>-140.65181448000001</c:v>
                </c:pt>
                <c:pt idx="376">
                  <c:v>-140.477935624</c:v>
                </c:pt>
                <c:pt idx="377">
                  <c:v>-140.34612764400001</c:v>
                </c:pt>
                <c:pt idx="378">
                  <c:v>-140.40168142300001</c:v>
                </c:pt>
                <c:pt idx="379">
                  <c:v>-140.63031736100001</c:v>
                </c:pt>
                <c:pt idx="380">
                  <c:v>-140.487768217</c:v>
                </c:pt>
                <c:pt idx="381">
                  <c:v>-140.727107507</c:v>
                </c:pt>
                <c:pt idx="382">
                  <c:v>-140.60581725599999</c:v>
                </c:pt>
                <c:pt idx="383">
                  <c:v>-139.75035505400001</c:v>
                </c:pt>
                <c:pt idx="384">
                  <c:v>-139.86071065300001</c:v>
                </c:pt>
                <c:pt idx="385">
                  <c:v>-140.60402189999999</c:v>
                </c:pt>
                <c:pt idx="386">
                  <c:v>-140.616209019</c:v>
                </c:pt>
                <c:pt idx="387">
                  <c:v>-140.56377165699999</c:v>
                </c:pt>
                <c:pt idx="388">
                  <c:v>-140.57321942799999</c:v>
                </c:pt>
                <c:pt idx="389">
                  <c:v>-140.61178891500001</c:v>
                </c:pt>
                <c:pt idx="390">
                  <c:v>-140.61761601800001</c:v>
                </c:pt>
                <c:pt idx="391">
                  <c:v>-140.54183441800001</c:v>
                </c:pt>
                <c:pt idx="392">
                  <c:v>-140.506990909</c:v>
                </c:pt>
                <c:pt idx="393">
                  <c:v>-140.566801924</c:v>
                </c:pt>
                <c:pt idx="394">
                  <c:v>-140.66011652399999</c:v>
                </c:pt>
                <c:pt idx="395">
                  <c:v>-140.740513523</c:v>
                </c:pt>
                <c:pt idx="396">
                  <c:v>-140.70894809999999</c:v>
                </c:pt>
                <c:pt idx="397">
                  <c:v>-140.73179474299999</c:v>
                </c:pt>
                <c:pt idx="398">
                  <c:v>-140.759362759</c:v>
                </c:pt>
                <c:pt idx="399">
                  <c:v>-140.80597456500001</c:v>
                </c:pt>
                <c:pt idx="400">
                  <c:v>-140.82101077499999</c:v>
                </c:pt>
                <c:pt idx="401">
                  <c:v>-140.84611561</c:v>
                </c:pt>
                <c:pt idx="402">
                  <c:v>-140.87192629899999</c:v>
                </c:pt>
                <c:pt idx="403">
                  <c:v>-140.886648624</c:v>
                </c:pt>
                <c:pt idx="404">
                  <c:v>-140.93732919499999</c:v>
                </c:pt>
                <c:pt idx="405">
                  <c:v>-140.949406985</c:v>
                </c:pt>
                <c:pt idx="406">
                  <c:v>-141.02185436799999</c:v>
                </c:pt>
                <c:pt idx="407">
                  <c:v>-141.15595227899999</c:v>
                </c:pt>
                <c:pt idx="408">
                  <c:v>-141.17678817800001</c:v>
                </c:pt>
                <c:pt idx="409">
                  <c:v>-141.20703159499999</c:v>
                </c:pt>
                <c:pt idx="410">
                  <c:v>-141.35197255</c:v>
                </c:pt>
                <c:pt idx="411">
                  <c:v>-141.384099784</c:v>
                </c:pt>
                <c:pt idx="412">
                  <c:v>-141.45507377999999</c:v>
                </c:pt>
                <c:pt idx="413">
                  <c:v>-141.497366857</c:v>
                </c:pt>
                <c:pt idx="414">
                  <c:v>-141.54839534800001</c:v>
                </c:pt>
                <c:pt idx="415">
                  <c:v>-141.535205561</c:v>
                </c:pt>
                <c:pt idx="416">
                  <c:v>-141.69524803900001</c:v>
                </c:pt>
                <c:pt idx="417">
                  <c:v>-141.73101273500001</c:v>
                </c:pt>
                <c:pt idx="418">
                  <c:v>-141.84774789900001</c:v>
                </c:pt>
                <c:pt idx="419">
                  <c:v>-141.99884562700001</c:v>
                </c:pt>
                <c:pt idx="420">
                  <c:v>-142.014373568</c:v>
                </c:pt>
                <c:pt idx="421">
                  <c:v>-142.081235873</c:v>
                </c:pt>
                <c:pt idx="422">
                  <c:v>-142.16614475700001</c:v>
                </c:pt>
                <c:pt idx="423">
                  <c:v>-142.20742238299999</c:v>
                </c:pt>
                <c:pt idx="424">
                  <c:v>-142.36554588000001</c:v>
                </c:pt>
                <c:pt idx="425">
                  <c:v>-142.49852918799999</c:v>
                </c:pt>
                <c:pt idx="426">
                  <c:v>-142.541376824</c:v>
                </c:pt>
                <c:pt idx="427">
                  <c:v>-142.66913909799999</c:v>
                </c:pt>
                <c:pt idx="428">
                  <c:v>-142.676144553</c:v>
                </c:pt>
                <c:pt idx="429">
                  <c:v>-142.743771471</c:v>
                </c:pt>
                <c:pt idx="430">
                  <c:v>-142.83733611</c:v>
                </c:pt>
                <c:pt idx="431">
                  <c:v>-143.00462936700001</c:v>
                </c:pt>
                <c:pt idx="432">
                  <c:v>-143.108253383</c:v>
                </c:pt>
                <c:pt idx="433">
                  <c:v>-143.21234388799999</c:v>
                </c:pt>
                <c:pt idx="434">
                  <c:v>-143.27868682900001</c:v>
                </c:pt>
                <c:pt idx="435">
                  <c:v>-143.22424986600001</c:v>
                </c:pt>
                <c:pt idx="436">
                  <c:v>-143.274905988</c:v>
                </c:pt>
                <c:pt idx="437">
                  <c:v>-143.44062178900001</c:v>
                </c:pt>
                <c:pt idx="438">
                  <c:v>-143.62323574800001</c:v>
                </c:pt>
                <c:pt idx="439">
                  <c:v>-143.701018683</c:v>
                </c:pt>
                <c:pt idx="440">
                  <c:v>-143.98360474</c:v>
                </c:pt>
                <c:pt idx="441">
                  <c:v>-144.10121762099999</c:v>
                </c:pt>
                <c:pt idx="442">
                  <c:v>-144.21214705899999</c:v>
                </c:pt>
                <c:pt idx="443">
                  <c:v>-144.309427094</c:v>
                </c:pt>
                <c:pt idx="444">
                  <c:v>-144.41254849399999</c:v>
                </c:pt>
                <c:pt idx="445">
                  <c:v>-144.525143544</c:v>
                </c:pt>
                <c:pt idx="446">
                  <c:v>-144.65245490699999</c:v>
                </c:pt>
                <c:pt idx="447">
                  <c:v>-144.80410162800001</c:v>
                </c:pt>
                <c:pt idx="448">
                  <c:v>-145.02090026400001</c:v>
                </c:pt>
                <c:pt idx="449">
                  <c:v>-145.13049607599999</c:v>
                </c:pt>
                <c:pt idx="450">
                  <c:v>-145.19266803100001</c:v>
                </c:pt>
                <c:pt idx="451">
                  <c:v>-145.39697977599999</c:v>
                </c:pt>
                <c:pt idx="452">
                  <c:v>-145.487223677</c:v>
                </c:pt>
                <c:pt idx="453">
                  <c:v>-145.56640753400001</c:v>
                </c:pt>
                <c:pt idx="454">
                  <c:v>-145.71904723899999</c:v>
                </c:pt>
                <c:pt idx="455">
                  <c:v>-145.85121608099999</c:v>
                </c:pt>
                <c:pt idx="456">
                  <c:v>-146.01561824800001</c:v>
                </c:pt>
                <c:pt idx="457">
                  <c:v>-146.131209716</c:v>
                </c:pt>
                <c:pt idx="458">
                  <c:v>-146.218855983</c:v>
                </c:pt>
                <c:pt idx="459">
                  <c:v>-146.268472078</c:v>
                </c:pt>
                <c:pt idx="460">
                  <c:v>-146.51462452600001</c:v>
                </c:pt>
                <c:pt idx="461">
                  <c:v>-146.688705137</c:v>
                </c:pt>
                <c:pt idx="462">
                  <c:v>-146.77572705200001</c:v>
                </c:pt>
                <c:pt idx="463">
                  <c:v>-146.799846688</c:v>
                </c:pt>
                <c:pt idx="464">
                  <c:v>-146.99816529500001</c:v>
                </c:pt>
                <c:pt idx="465">
                  <c:v>-147.18047753900001</c:v>
                </c:pt>
                <c:pt idx="466">
                  <c:v>-147.22926697299999</c:v>
                </c:pt>
                <c:pt idx="467">
                  <c:v>-147.53141241700001</c:v>
                </c:pt>
                <c:pt idx="468">
                  <c:v>-147.55199239000001</c:v>
                </c:pt>
                <c:pt idx="469">
                  <c:v>-147.88816802299999</c:v>
                </c:pt>
                <c:pt idx="470">
                  <c:v>-147.952839385</c:v>
                </c:pt>
                <c:pt idx="471">
                  <c:v>-148.18033670299999</c:v>
                </c:pt>
                <c:pt idx="472">
                  <c:v>-148.27123445300001</c:v>
                </c:pt>
                <c:pt idx="473">
                  <c:v>-148.425954875</c:v>
                </c:pt>
                <c:pt idx="474">
                  <c:v>-148.47497211800001</c:v>
                </c:pt>
                <c:pt idx="475">
                  <c:v>-148.572578061</c:v>
                </c:pt>
                <c:pt idx="476">
                  <c:v>-148.70045474700001</c:v>
                </c:pt>
                <c:pt idx="477">
                  <c:v>-148.692905201</c:v>
                </c:pt>
                <c:pt idx="478">
                  <c:v>-148.67493317700001</c:v>
                </c:pt>
                <c:pt idx="479">
                  <c:v>-149.151512596</c:v>
                </c:pt>
                <c:pt idx="480">
                  <c:v>-149.180411881</c:v>
                </c:pt>
                <c:pt idx="481">
                  <c:v>-149.42670627999999</c:v>
                </c:pt>
                <c:pt idx="482">
                  <c:v>-149.62473439999999</c:v>
                </c:pt>
                <c:pt idx="483">
                  <c:v>-149.55420665299999</c:v>
                </c:pt>
                <c:pt idx="484">
                  <c:v>-149.753463315</c:v>
                </c:pt>
                <c:pt idx="485">
                  <c:v>-149.93411368</c:v>
                </c:pt>
                <c:pt idx="486">
                  <c:v>-149.94808142900001</c:v>
                </c:pt>
                <c:pt idx="487">
                  <c:v>-150.13866633000001</c:v>
                </c:pt>
                <c:pt idx="488">
                  <c:v>-150.21703710700001</c:v>
                </c:pt>
                <c:pt idx="489">
                  <c:v>-150.44970595300001</c:v>
                </c:pt>
                <c:pt idx="490">
                  <c:v>-150.59994203700001</c:v>
                </c:pt>
                <c:pt idx="491">
                  <c:v>-150.746760779</c:v>
                </c:pt>
                <c:pt idx="492">
                  <c:v>-150.846950951</c:v>
                </c:pt>
                <c:pt idx="493">
                  <c:v>-150.995132192</c:v>
                </c:pt>
                <c:pt idx="494">
                  <c:v>-151.07357876899999</c:v>
                </c:pt>
                <c:pt idx="495">
                  <c:v>-151.19033761899999</c:v>
                </c:pt>
                <c:pt idx="496">
                  <c:v>-151.39900754199999</c:v>
                </c:pt>
                <c:pt idx="497">
                  <c:v>-151.27626989800001</c:v>
                </c:pt>
                <c:pt idx="498">
                  <c:v>-151.54486830299999</c:v>
                </c:pt>
                <c:pt idx="499">
                  <c:v>-151.57034807900001</c:v>
                </c:pt>
                <c:pt idx="500">
                  <c:v>-151.885191115</c:v>
                </c:pt>
                <c:pt idx="501">
                  <c:v>-151.816679467</c:v>
                </c:pt>
                <c:pt idx="502">
                  <c:v>-151.97485029800001</c:v>
                </c:pt>
                <c:pt idx="503">
                  <c:v>-152.440985047</c:v>
                </c:pt>
                <c:pt idx="504">
                  <c:v>-152.463738307</c:v>
                </c:pt>
                <c:pt idx="505">
                  <c:v>-152.560449605</c:v>
                </c:pt>
                <c:pt idx="506">
                  <c:v>-152.46153913500001</c:v>
                </c:pt>
                <c:pt idx="507">
                  <c:v>-152.51909957399999</c:v>
                </c:pt>
                <c:pt idx="508">
                  <c:v>-152.743039407</c:v>
                </c:pt>
                <c:pt idx="509">
                  <c:v>-152.72614173900001</c:v>
                </c:pt>
                <c:pt idx="510">
                  <c:v>-152.841671451</c:v>
                </c:pt>
                <c:pt idx="511">
                  <c:v>-152.96511594500001</c:v>
                </c:pt>
                <c:pt idx="512">
                  <c:v>-153.06242117299999</c:v>
                </c:pt>
                <c:pt idx="513">
                  <c:v>-153.146206253</c:v>
                </c:pt>
                <c:pt idx="514">
                  <c:v>-153.42168080900001</c:v>
                </c:pt>
                <c:pt idx="515">
                  <c:v>-153.54369225400001</c:v>
                </c:pt>
                <c:pt idx="516">
                  <c:v>-153.37375788400001</c:v>
                </c:pt>
                <c:pt idx="517">
                  <c:v>-153.63942588</c:v>
                </c:pt>
                <c:pt idx="518">
                  <c:v>-153.712121591</c:v>
                </c:pt>
                <c:pt idx="519">
                  <c:v>-153.61622428800001</c:v>
                </c:pt>
                <c:pt idx="520">
                  <c:v>-153.747354777</c:v>
                </c:pt>
                <c:pt idx="521">
                  <c:v>-154.12742574000001</c:v>
                </c:pt>
                <c:pt idx="522">
                  <c:v>-154.425034012</c:v>
                </c:pt>
                <c:pt idx="523">
                  <c:v>-154.407484877</c:v>
                </c:pt>
                <c:pt idx="524">
                  <c:v>-154.43602234100001</c:v>
                </c:pt>
                <c:pt idx="525">
                  <c:v>-154.46250842000001</c:v>
                </c:pt>
                <c:pt idx="526">
                  <c:v>-154.14949241400001</c:v>
                </c:pt>
                <c:pt idx="527">
                  <c:v>-154.73082741900001</c:v>
                </c:pt>
                <c:pt idx="528">
                  <c:v>-155.09144551599999</c:v>
                </c:pt>
                <c:pt idx="529">
                  <c:v>-154.85315275799999</c:v>
                </c:pt>
                <c:pt idx="530">
                  <c:v>-154.83085586999999</c:v>
                </c:pt>
                <c:pt idx="531">
                  <c:v>-155.07620850399999</c:v>
                </c:pt>
                <c:pt idx="532">
                  <c:v>-154.990338933</c:v>
                </c:pt>
                <c:pt idx="533">
                  <c:v>-155.17542683600001</c:v>
                </c:pt>
                <c:pt idx="534">
                  <c:v>-155.29096291600001</c:v>
                </c:pt>
                <c:pt idx="535">
                  <c:v>-155.68618193500001</c:v>
                </c:pt>
                <c:pt idx="536">
                  <c:v>-155.74974233</c:v>
                </c:pt>
                <c:pt idx="537">
                  <c:v>-155.489821584</c:v>
                </c:pt>
                <c:pt idx="538">
                  <c:v>-155.668405162</c:v>
                </c:pt>
                <c:pt idx="539">
                  <c:v>-155.62268002900001</c:v>
                </c:pt>
                <c:pt idx="540">
                  <c:v>-155.91571901099999</c:v>
                </c:pt>
                <c:pt idx="541">
                  <c:v>-155.77982921500001</c:v>
                </c:pt>
                <c:pt idx="542">
                  <c:v>-156.119333544</c:v>
                </c:pt>
                <c:pt idx="543">
                  <c:v>-155.91098367999999</c:v>
                </c:pt>
                <c:pt idx="544">
                  <c:v>-155.59388817300001</c:v>
                </c:pt>
                <c:pt idx="545">
                  <c:v>-155.65343841399999</c:v>
                </c:pt>
                <c:pt idx="546">
                  <c:v>-155.963207348</c:v>
                </c:pt>
                <c:pt idx="547">
                  <c:v>-156.365023794</c:v>
                </c:pt>
                <c:pt idx="548">
                  <c:v>-156.622081549</c:v>
                </c:pt>
                <c:pt idx="549">
                  <c:v>-156.44772725499999</c:v>
                </c:pt>
                <c:pt idx="550">
                  <c:v>-156.52682907100001</c:v>
                </c:pt>
                <c:pt idx="551">
                  <c:v>-156.34079093299999</c:v>
                </c:pt>
                <c:pt idx="552">
                  <c:v>-156.32993231</c:v>
                </c:pt>
                <c:pt idx="553">
                  <c:v>-156.797168521</c:v>
                </c:pt>
                <c:pt idx="554">
                  <c:v>-156.89828571499999</c:v>
                </c:pt>
                <c:pt idx="555">
                  <c:v>-156.63876451199999</c:v>
                </c:pt>
                <c:pt idx="556">
                  <c:v>-156.76068253899999</c:v>
                </c:pt>
                <c:pt idx="557">
                  <c:v>-157.01664440799999</c:v>
                </c:pt>
                <c:pt idx="558">
                  <c:v>-157.44888812799999</c:v>
                </c:pt>
                <c:pt idx="559">
                  <c:v>-156.89546395900001</c:v>
                </c:pt>
                <c:pt idx="560">
                  <c:v>-156.762268371</c:v>
                </c:pt>
                <c:pt idx="561">
                  <c:v>-156.73058991600001</c:v>
                </c:pt>
                <c:pt idx="562">
                  <c:v>-157.24735034299999</c:v>
                </c:pt>
                <c:pt idx="563">
                  <c:v>-157.21662325299999</c:v>
                </c:pt>
                <c:pt idx="564">
                  <c:v>-157.04843445899999</c:v>
                </c:pt>
                <c:pt idx="565">
                  <c:v>-156.93961093499999</c:v>
                </c:pt>
                <c:pt idx="566">
                  <c:v>-157.354650126</c:v>
                </c:pt>
                <c:pt idx="567">
                  <c:v>-157.45053386500001</c:v>
                </c:pt>
                <c:pt idx="568">
                  <c:v>-157.35107205099999</c:v>
                </c:pt>
                <c:pt idx="569">
                  <c:v>-157.461320925</c:v>
                </c:pt>
                <c:pt idx="570">
                  <c:v>-157.283692505</c:v>
                </c:pt>
                <c:pt idx="571">
                  <c:v>-157.51921286800001</c:v>
                </c:pt>
                <c:pt idx="572">
                  <c:v>-157.43220673900001</c:v>
                </c:pt>
                <c:pt idx="573">
                  <c:v>-157.621513443</c:v>
                </c:pt>
                <c:pt idx="574">
                  <c:v>-157.58294755</c:v>
                </c:pt>
                <c:pt idx="575">
                  <c:v>-157.75836132200001</c:v>
                </c:pt>
                <c:pt idx="576">
                  <c:v>-157.604859143</c:v>
                </c:pt>
                <c:pt idx="577">
                  <c:v>-157.54609014600001</c:v>
                </c:pt>
                <c:pt idx="578">
                  <c:v>-157.672244963</c:v>
                </c:pt>
                <c:pt idx="579">
                  <c:v>-157.70843105500001</c:v>
                </c:pt>
                <c:pt idx="580">
                  <c:v>-157.46522884199999</c:v>
                </c:pt>
                <c:pt idx="581">
                  <c:v>-157.59405002599999</c:v>
                </c:pt>
                <c:pt idx="582">
                  <c:v>-157.69488929600001</c:v>
                </c:pt>
                <c:pt idx="583">
                  <c:v>-158.037926583</c:v>
                </c:pt>
                <c:pt idx="584">
                  <c:v>-157.80448364200001</c:v>
                </c:pt>
                <c:pt idx="585">
                  <c:v>-157.39491285599999</c:v>
                </c:pt>
                <c:pt idx="586">
                  <c:v>-157.879679385</c:v>
                </c:pt>
                <c:pt idx="587">
                  <c:v>-157.85749163599999</c:v>
                </c:pt>
                <c:pt idx="588">
                  <c:v>-157.80840264299999</c:v>
                </c:pt>
                <c:pt idx="589">
                  <c:v>-157.901978386</c:v>
                </c:pt>
                <c:pt idx="590">
                  <c:v>-157.738886135</c:v>
                </c:pt>
                <c:pt idx="591">
                  <c:v>-158.16744455400001</c:v>
                </c:pt>
                <c:pt idx="592">
                  <c:v>-158.126226266</c:v>
                </c:pt>
                <c:pt idx="593">
                  <c:v>-158.37091246200001</c:v>
                </c:pt>
                <c:pt idx="594">
                  <c:v>-157.95629768399999</c:v>
                </c:pt>
                <c:pt idx="595">
                  <c:v>-157.92638576900001</c:v>
                </c:pt>
                <c:pt idx="596">
                  <c:v>-158.29599966200001</c:v>
                </c:pt>
                <c:pt idx="597">
                  <c:v>-158.04310839799999</c:v>
                </c:pt>
                <c:pt idx="598">
                  <c:v>-158.23392489700001</c:v>
                </c:pt>
                <c:pt idx="599">
                  <c:v>-158.245658281</c:v>
                </c:pt>
                <c:pt idx="600">
                  <c:v>-157.726106875</c:v>
                </c:pt>
                <c:pt idx="601">
                  <c:v>-157.94971856500001</c:v>
                </c:pt>
                <c:pt idx="602">
                  <c:v>-157.79285435599999</c:v>
                </c:pt>
                <c:pt idx="603">
                  <c:v>-158.27902263999999</c:v>
                </c:pt>
                <c:pt idx="604">
                  <c:v>-158.240419508</c:v>
                </c:pt>
                <c:pt idx="605">
                  <c:v>-157.94019809100001</c:v>
                </c:pt>
                <c:pt idx="606">
                  <c:v>-158.12561625399999</c:v>
                </c:pt>
                <c:pt idx="607">
                  <c:v>-158.18608725499999</c:v>
                </c:pt>
                <c:pt idx="608">
                  <c:v>-157.921199903</c:v>
                </c:pt>
                <c:pt idx="609">
                  <c:v>-157.979659384</c:v>
                </c:pt>
                <c:pt idx="610">
                  <c:v>-158.28323110400001</c:v>
                </c:pt>
                <c:pt idx="611">
                  <c:v>-158.087825033</c:v>
                </c:pt>
                <c:pt idx="612">
                  <c:v>-157.881047413</c:v>
                </c:pt>
                <c:pt idx="613">
                  <c:v>-158.303823185</c:v>
                </c:pt>
                <c:pt idx="614">
                  <c:v>-157.97228926299999</c:v>
                </c:pt>
                <c:pt idx="615">
                  <c:v>-158.56849932099999</c:v>
                </c:pt>
                <c:pt idx="616">
                  <c:v>-158.38844634899999</c:v>
                </c:pt>
                <c:pt idx="617">
                  <c:v>-158.147304875</c:v>
                </c:pt>
                <c:pt idx="618">
                  <c:v>-158.33606605400001</c:v>
                </c:pt>
                <c:pt idx="619">
                  <c:v>-158.17391162199999</c:v>
                </c:pt>
                <c:pt idx="620">
                  <c:v>-158.66960036699999</c:v>
                </c:pt>
                <c:pt idx="621">
                  <c:v>-158.66406663500001</c:v>
                </c:pt>
                <c:pt idx="622">
                  <c:v>-158.480000381</c:v>
                </c:pt>
                <c:pt idx="623">
                  <c:v>-158.47195224999999</c:v>
                </c:pt>
                <c:pt idx="624">
                  <c:v>-158.10116047099999</c:v>
                </c:pt>
                <c:pt idx="625">
                  <c:v>-158.092851274</c:v>
                </c:pt>
                <c:pt idx="626">
                  <c:v>-158.03363053699999</c:v>
                </c:pt>
                <c:pt idx="627">
                  <c:v>-158.024426197</c:v>
                </c:pt>
                <c:pt idx="628">
                  <c:v>-158.215594493</c:v>
                </c:pt>
                <c:pt idx="629">
                  <c:v>-158.37512381100001</c:v>
                </c:pt>
                <c:pt idx="630">
                  <c:v>-158.36405726300001</c:v>
                </c:pt>
                <c:pt idx="631">
                  <c:v>-158.47411869300001</c:v>
                </c:pt>
                <c:pt idx="632">
                  <c:v>-158.46270938200001</c:v>
                </c:pt>
                <c:pt idx="633">
                  <c:v>-158.47264767799999</c:v>
                </c:pt>
                <c:pt idx="634">
                  <c:v>-158.46525084800001</c:v>
                </c:pt>
                <c:pt idx="635">
                  <c:v>-158.44777873000001</c:v>
                </c:pt>
                <c:pt idx="636">
                  <c:v>-158.140751962</c:v>
                </c:pt>
                <c:pt idx="637">
                  <c:v>-158.132988993</c:v>
                </c:pt>
                <c:pt idx="638">
                  <c:v>-157.96877923400001</c:v>
                </c:pt>
                <c:pt idx="639">
                  <c:v>-158.03042296000001</c:v>
                </c:pt>
                <c:pt idx="640">
                  <c:v>-158.022407805</c:v>
                </c:pt>
                <c:pt idx="641">
                  <c:v>-158.215759961</c:v>
                </c:pt>
                <c:pt idx="642">
                  <c:v>-158.223518563</c:v>
                </c:pt>
                <c:pt idx="643">
                  <c:v>-158.215124863</c:v>
                </c:pt>
                <c:pt idx="644">
                  <c:v>-158.35974454399999</c:v>
                </c:pt>
                <c:pt idx="645">
                  <c:v>-158.4309824</c:v>
                </c:pt>
                <c:pt idx="646">
                  <c:v>-158.48958874499999</c:v>
                </c:pt>
                <c:pt idx="647">
                  <c:v>-158.48510940099999</c:v>
                </c:pt>
                <c:pt idx="648">
                  <c:v>-158.46117243899999</c:v>
                </c:pt>
                <c:pt idx="649">
                  <c:v>-158.315304981</c:v>
                </c:pt>
                <c:pt idx="650">
                  <c:v>-158.26897771500001</c:v>
                </c:pt>
                <c:pt idx="651">
                  <c:v>-158.264187513</c:v>
                </c:pt>
                <c:pt idx="652">
                  <c:v>-158.335989291</c:v>
                </c:pt>
                <c:pt idx="653">
                  <c:v>-158.341990667</c:v>
                </c:pt>
                <c:pt idx="654">
                  <c:v>-158.46676928400001</c:v>
                </c:pt>
                <c:pt idx="655">
                  <c:v>-158.50040083100001</c:v>
                </c:pt>
                <c:pt idx="656">
                  <c:v>-158.26099669199999</c:v>
                </c:pt>
                <c:pt idx="657">
                  <c:v>-158.33629966300001</c:v>
                </c:pt>
                <c:pt idx="658">
                  <c:v>-158.29083854199999</c:v>
                </c:pt>
                <c:pt idx="659">
                  <c:v>-158.38855374799999</c:v>
                </c:pt>
                <c:pt idx="660">
                  <c:v>-158.50543348599999</c:v>
                </c:pt>
                <c:pt idx="661">
                  <c:v>-158.50190282299999</c:v>
                </c:pt>
                <c:pt idx="662">
                  <c:v>-158.54869716300001</c:v>
                </c:pt>
                <c:pt idx="663">
                  <c:v>-158.34983724</c:v>
                </c:pt>
                <c:pt idx="664">
                  <c:v>-158.617577942</c:v>
                </c:pt>
                <c:pt idx="665">
                  <c:v>-158.72988639900001</c:v>
                </c:pt>
                <c:pt idx="666">
                  <c:v>-157.910120183</c:v>
                </c:pt>
                <c:pt idx="667">
                  <c:v>-157.81770552699999</c:v>
                </c:pt>
                <c:pt idx="668">
                  <c:v>-158.721777573</c:v>
                </c:pt>
                <c:pt idx="669">
                  <c:v>-158.799356515</c:v>
                </c:pt>
                <c:pt idx="670">
                  <c:v>-158.92398947199999</c:v>
                </c:pt>
                <c:pt idx="671">
                  <c:v>-158.95364233399999</c:v>
                </c:pt>
                <c:pt idx="672">
                  <c:v>-158.855512129</c:v>
                </c:pt>
                <c:pt idx="673">
                  <c:v>-158.894690916</c:v>
                </c:pt>
                <c:pt idx="674">
                  <c:v>-158.850225029</c:v>
                </c:pt>
                <c:pt idx="675">
                  <c:v>-158.71662601400001</c:v>
                </c:pt>
                <c:pt idx="676">
                  <c:v>-158.70557956799999</c:v>
                </c:pt>
                <c:pt idx="677">
                  <c:v>-158.592847232</c:v>
                </c:pt>
                <c:pt idx="678">
                  <c:v>-158.91310192700001</c:v>
                </c:pt>
                <c:pt idx="679">
                  <c:v>-159.00790561900001</c:v>
                </c:pt>
                <c:pt idx="680">
                  <c:v>-158.659582304</c:v>
                </c:pt>
                <c:pt idx="681">
                  <c:v>-158.663734065</c:v>
                </c:pt>
                <c:pt idx="682">
                  <c:v>-158.79553764799999</c:v>
                </c:pt>
                <c:pt idx="683">
                  <c:v>-158.70902953300001</c:v>
                </c:pt>
                <c:pt idx="684">
                  <c:v>-158.66826076199999</c:v>
                </c:pt>
                <c:pt idx="685">
                  <c:v>-158.722828935</c:v>
                </c:pt>
                <c:pt idx="686">
                  <c:v>-158.56303001000001</c:v>
                </c:pt>
                <c:pt idx="687">
                  <c:v>-158.60068926700001</c:v>
                </c:pt>
                <c:pt idx="688">
                  <c:v>-158.58508003599999</c:v>
                </c:pt>
                <c:pt idx="689">
                  <c:v>-158.83673257699999</c:v>
                </c:pt>
                <c:pt idx="690">
                  <c:v>-158.77963269599999</c:v>
                </c:pt>
                <c:pt idx="691">
                  <c:v>-158.92382023799999</c:v>
                </c:pt>
                <c:pt idx="692">
                  <c:v>-158.99183135000001</c:v>
                </c:pt>
                <c:pt idx="693">
                  <c:v>-158.90813196600001</c:v>
                </c:pt>
                <c:pt idx="694">
                  <c:v>-158.94452175399999</c:v>
                </c:pt>
                <c:pt idx="695">
                  <c:v>-158.42363176500001</c:v>
                </c:pt>
                <c:pt idx="696">
                  <c:v>-158.421812531</c:v>
                </c:pt>
                <c:pt idx="697">
                  <c:v>-158.63497831999999</c:v>
                </c:pt>
                <c:pt idx="698">
                  <c:v>-158.77522166399999</c:v>
                </c:pt>
                <c:pt idx="699">
                  <c:v>-158.99025448399999</c:v>
                </c:pt>
                <c:pt idx="700">
                  <c:v>-159.052354834</c:v>
                </c:pt>
                <c:pt idx="701">
                  <c:v>-158.705166246</c:v>
                </c:pt>
                <c:pt idx="702">
                  <c:v>-158.65796764699999</c:v>
                </c:pt>
                <c:pt idx="703">
                  <c:v>-158.70197749100001</c:v>
                </c:pt>
                <c:pt idx="704">
                  <c:v>-158.70539049800001</c:v>
                </c:pt>
                <c:pt idx="705">
                  <c:v>-158.620161551</c:v>
                </c:pt>
                <c:pt idx="706">
                  <c:v>-157.99697341999999</c:v>
                </c:pt>
                <c:pt idx="707">
                  <c:v>-158.88794615800001</c:v>
                </c:pt>
                <c:pt idx="708">
                  <c:v>-158.96543724</c:v>
                </c:pt>
                <c:pt idx="709">
                  <c:v>-159.15249044500001</c:v>
                </c:pt>
                <c:pt idx="710">
                  <c:v>-159.25647318</c:v>
                </c:pt>
                <c:pt idx="711">
                  <c:v>-159.301241981</c:v>
                </c:pt>
                <c:pt idx="712">
                  <c:v>-159.12003015100001</c:v>
                </c:pt>
                <c:pt idx="713">
                  <c:v>-159.05593848699999</c:v>
                </c:pt>
                <c:pt idx="714">
                  <c:v>-159.38322085499999</c:v>
                </c:pt>
                <c:pt idx="715">
                  <c:v>-159.33224130100001</c:v>
                </c:pt>
                <c:pt idx="716">
                  <c:v>-159.07003551</c:v>
                </c:pt>
                <c:pt idx="717">
                  <c:v>-159.153448583</c:v>
                </c:pt>
                <c:pt idx="718">
                  <c:v>-159.20391186099999</c:v>
                </c:pt>
                <c:pt idx="719">
                  <c:v>-159.18426618300001</c:v>
                </c:pt>
                <c:pt idx="720">
                  <c:v>-159.03211861400001</c:v>
                </c:pt>
                <c:pt idx="721">
                  <c:v>-159.07601449699999</c:v>
                </c:pt>
                <c:pt idx="722">
                  <c:v>-159.05451643500001</c:v>
                </c:pt>
                <c:pt idx="723">
                  <c:v>-159.01059657499999</c:v>
                </c:pt>
              </c:numCache>
            </c:numRef>
          </c:yVal>
          <c:smooth val="1"/>
        </c:ser>
        <c:ser>
          <c:idx val="13"/>
          <c:order val="8"/>
          <c:tx>
            <c:strRef>
              <c:f>omit_pn_lmk04803!$C$29</c:f>
              <c:strCache>
                <c:ptCount val="1"/>
                <c:pt idx="0">
                  <c:v>122.88 MHz LVCMOS</c:v>
                </c:pt>
              </c:strCache>
            </c:strRef>
          </c:tx>
          <c:spPr>
            <a:ln w="12700"/>
          </c:spPr>
          <c:marker>
            <c:symbol val="none"/>
          </c:marker>
          <c:xVal>
            <c:numRef>
              <c:f>omit_pn_lmk04803!$A$30:$A$753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omit_pn_lmk04803!$C$30:$C$753</c:f>
              <c:numCache>
                <c:formatCode>General</c:formatCode>
                <c:ptCount val="724"/>
                <c:pt idx="0">
                  <c:v>-111.467506715</c:v>
                </c:pt>
                <c:pt idx="1">
                  <c:v>-111.69936524400001</c:v>
                </c:pt>
                <c:pt idx="2">
                  <c:v>-113.78970766400001</c:v>
                </c:pt>
                <c:pt idx="3">
                  <c:v>-114.026758453</c:v>
                </c:pt>
                <c:pt idx="4">
                  <c:v>-111.934176889</c:v>
                </c:pt>
                <c:pt idx="5">
                  <c:v>-112.175058791</c:v>
                </c:pt>
                <c:pt idx="6">
                  <c:v>-111.09739160700001</c:v>
                </c:pt>
                <c:pt idx="7">
                  <c:v>-111.406058414</c:v>
                </c:pt>
                <c:pt idx="8">
                  <c:v>-112.506597911</c:v>
                </c:pt>
                <c:pt idx="9">
                  <c:v>-112.865402542</c:v>
                </c:pt>
                <c:pt idx="10">
                  <c:v>-113.30651279600001</c:v>
                </c:pt>
                <c:pt idx="11">
                  <c:v>-113.66153008400001</c:v>
                </c:pt>
                <c:pt idx="12">
                  <c:v>-113.627038226</c:v>
                </c:pt>
                <c:pt idx="13">
                  <c:v>-113.195170894</c:v>
                </c:pt>
                <c:pt idx="14">
                  <c:v>-113.64985529</c:v>
                </c:pt>
                <c:pt idx="15">
                  <c:v>-113.429133115</c:v>
                </c:pt>
                <c:pt idx="16">
                  <c:v>-113.331950792</c:v>
                </c:pt>
                <c:pt idx="17">
                  <c:v>-113.796051827</c:v>
                </c:pt>
                <c:pt idx="18">
                  <c:v>-114.37247094999999</c:v>
                </c:pt>
                <c:pt idx="19">
                  <c:v>-114.44531262</c:v>
                </c:pt>
                <c:pt idx="20">
                  <c:v>-114.84813887200001</c:v>
                </c:pt>
                <c:pt idx="21">
                  <c:v>-115.295655185</c:v>
                </c:pt>
                <c:pt idx="22">
                  <c:v>-114.917312541</c:v>
                </c:pt>
                <c:pt idx="23">
                  <c:v>-115.275778919</c:v>
                </c:pt>
                <c:pt idx="24">
                  <c:v>-115.456052813</c:v>
                </c:pt>
                <c:pt idx="25">
                  <c:v>-116.465226751</c:v>
                </c:pt>
                <c:pt idx="26">
                  <c:v>-115.551948137</c:v>
                </c:pt>
                <c:pt idx="27">
                  <c:v>-115.86400761100001</c:v>
                </c:pt>
                <c:pt idx="28">
                  <c:v>-115.645976741</c:v>
                </c:pt>
                <c:pt idx="29">
                  <c:v>-116.89980091300001</c:v>
                </c:pt>
                <c:pt idx="30">
                  <c:v>-117.480295748</c:v>
                </c:pt>
                <c:pt idx="31">
                  <c:v>-118.41103528799999</c:v>
                </c:pt>
                <c:pt idx="32">
                  <c:v>-118.712818598</c:v>
                </c:pt>
                <c:pt idx="33">
                  <c:v>-117.753185434</c:v>
                </c:pt>
                <c:pt idx="34">
                  <c:v>-116.779472175</c:v>
                </c:pt>
                <c:pt idx="35">
                  <c:v>-117.295810823</c:v>
                </c:pt>
                <c:pt idx="36">
                  <c:v>-117.452947263</c:v>
                </c:pt>
                <c:pt idx="37">
                  <c:v>-117.29539738299999</c:v>
                </c:pt>
                <c:pt idx="38">
                  <c:v>-117.08356470699999</c:v>
                </c:pt>
                <c:pt idx="39">
                  <c:v>-117.067349728</c:v>
                </c:pt>
                <c:pt idx="40">
                  <c:v>-117.485385979</c:v>
                </c:pt>
                <c:pt idx="41">
                  <c:v>-118.14891896</c:v>
                </c:pt>
                <c:pt idx="42">
                  <c:v>-118.301627524</c:v>
                </c:pt>
                <c:pt idx="43">
                  <c:v>-118.150060618</c:v>
                </c:pt>
                <c:pt idx="44">
                  <c:v>-118.05238357499999</c:v>
                </c:pt>
                <c:pt idx="45">
                  <c:v>-118.56633125099999</c:v>
                </c:pt>
                <c:pt idx="46">
                  <c:v>-119.861963144</c:v>
                </c:pt>
                <c:pt idx="47">
                  <c:v>-119.735602672</c:v>
                </c:pt>
                <c:pt idx="48">
                  <c:v>-120.366582476</c:v>
                </c:pt>
                <c:pt idx="49">
                  <c:v>-120.146430751</c:v>
                </c:pt>
                <c:pt idx="50">
                  <c:v>-120.81926980999999</c:v>
                </c:pt>
                <c:pt idx="51">
                  <c:v>-120.01288928</c:v>
                </c:pt>
                <c:pt idx="52">
                  <c:v>-119.477588927</c:v>
                </c:pt>
                <c:pt idx="53">
                  <c:v>-119.217362976</c:v>
                </c:pt>
                <c:pt idx="54">
                  <c:v>-119.923262927</c:v>
                </c:pt>
                <c:pt idx="55">
                  <c:v>-120.4391122</c:v>
                </c:pt>
                <c:pt idx="56">
                  <c:v>-120.159520921</c:v>
                </c:pt>
                <c:pt idx="57">
                  <c:v>-121.065741523</c:v>
                </c:pt>
                <c:pt idx="58">
                  <c:v>-120.222048414</c:v>
                </c:pt>
                <c:pt idx="59">
                  <c:v>-121.11706072</c:v>
                </c:pt>
                <c:pt idx="60">
                  <c:v>-120.598201102</c:v>
                </c:pt>
                <c:pt idx="61">
                  <c:v>-120.960601864</c:v>
                </c:pt>
                <c:pt idx="62">
                  <c:v>-121.470193259</c:v>
                </c:pt>
                <c:pt idx="63">
                  <c:v>-122.46306190999999</c:v>
                </c:pt>
                <c:pt idx="64">
                  <c:v>-123.445063207</c:v>
                </c:pt>
                <c:pt idx="65">
                  <c:v>-122.95657405599999</c:v>
                </c:pt>
                <c:pt idx="66">
                  <c:v>-123.469800631</c:v>
                </c:pt>
                <c:pt idx="67">
                  <c:v>-121.835686063</c:v>
                </c:pt>
                <c:pt idx="68">
                  <c:v>-123.074159525</c:v>
                </c:pt>
                <c:pt idx="69">
                  <c:v>-124.109248608</c:v>
                </c:pt>
                <c:pt idx="70">
                  <c:v>-124.557335958</c:v>
                </c:pt>
                <c:pt idx="71">
                  <c:v>-122.715916157</c:v>
                </c:pt>
                <c:pt idx="72">
                  <c:v>-122.92068946099999</c:v>
                </c:pt>
                <c:pt idx="73">
                  <c:v>-123.48763275100001</c:v>
                </c:pt>
                <c:pt idx="74">
                  <c:v>-123.311894151</c:v>
                </c:pt>
                <c:pt idx="75">
                  <c:v>-123.787238097</c:v>
                </c:pt>
                <c:pt idx="76">
                  <c:v>-123.41605606900001</c:v>
                </c:pt>
                <c:pt idx="77">
                  <c:v>-123.565703715</c:v>
                </c:pt>
                <c:pt idx="78">
                  <c:v>-123.08838579899999</c:v>
                </c:pt>
                <c:pt idx="79">
                  <c:v>-124.671423649</c:v>
                </c:pt>
                <c:pt idx="80">
                  <c:v>-124.835160339</c:v>
                </c:pt>
                <c:pt idx="81">
                  <c:v>-124.959603059</c:v>
                </c:pt>
                <c:pt idx="82">
                  <c:v>-125.712042697</c:v>
                </c:pt>
                <c:pt idx="83">
                  <c:v>-125.424610469</c:v>
                </c:pt>
                <c:pt idx="84">
                  <c:v>-125.87227879300001</c:v>
                </c:pt>
                <c:pt idx="85">
                  <c:v>-125.42678124299999</c:v>
                </c:pt>
                <c:pt idx="86">
                  <c:v>-125.35353846700001</c:v>
                </c:pt>
                <c:pt idx="87">
                  <c:v>-123.047200338</c:v>
                </c:pt>
                <c:pt idx="88">
                  <c:v>-125.133384752</c:v>
                </c:pt>
                <c:pt idx="89">
                  <c:v>-125.04742809699999</c:v>
                </c:pt>
                <c:pt idx="90">
                  <c:v>-126.56114429100001</c:v>
                </c:pt>
                <c:pt idx="91">
                  <c:v>-124.61414081700001</c:v>
                </c:pt>
                <c:pt idx="92">
                  <c:v>-125.082460494</c:v>
                </c:pt>
                <c:pt idx="93">
                  <c:v>-126.87354159900001</c:v>
                </c:pt>
                <c:pt idx="94">
                  <c:v>-126.436319406</c:v>
                </c:pt>
                <c:pt idx="95">
                  <c:v>-125.924783828</c:v>
                </c:pt>
                <c:pt idx="96">
                  <c:v>-127.425552583</c:v>
                </c:pt>
                <c:pt idx="97">
                  <c:v>-125.777431186</c:v>
                </c:pt>
                <c:pt idx="98">
                  <c:v>-125.39599255500001</c:v>
                </c:pt>
                <c:pt idx="99">
                  <c:v>-127.35026268999999</c:v>
                </c:pt>
                <c:pt idx="100">
                  <c:v>-127.898305975</c:v>
                </c:pt>
                <c:pt idx="101">
                  <c:v>-127.18127663200001</c:v>
                </c:pt>
                <c:pt idx="102">
                  <c:v>-128.18074864100001</c:v>
                </c:pt>
                <c:pt idx="103">
                  <c:v>-129.92513854000001</c:v>
                </c:pt>
                <c:pt idx="104">
                  <c:v>-126.589485745</c:v>
                </c:pt>
                <c:pt idx="105">
                  <c:v>-128.478233176</c:v>
                </c:pt>
                <c:pt idx="106">
                  <c:v>-127.815513145</c:v>
                </c:pt>
                <c:pt idx="107">
                  <c:v>-128.577470124</c:v>
                </c:pt>
                <c:pt idx="108">
                  <c:v>-128.404098936</c:v>
                </c:pt>
                <c:pt idx="109">
                  <c:v>-129.913368518</c:v>
                </c:pt>
                <c:pt idx="110">
                  <c:v>-128.36597036000001</c:v>
                </c:pt>
                <c:pt idx="111">
                  <c:v>-128.30044835499999</c:v>
                </c:pt>
                <c:pt idx="112">
                  <c:v>-128.48676846699999</c:v>
                </c:pt>
                <c:pt idx="113">
                  <c:v>-129.364867973</c:v>
                </c:pt>
                <c:pt idx="114">
                  <c:v>-127.825109668</c:v>
                </c:pt>
                <c:pt idx="115">
                  <c:v>-128.315079575</c:v>
                </c:pt>
                <c:pt idx="116">
                  <c:v>-129.884658798</c:v>
                </c:pt>
                <c:pt idx="117">
                  <c:v>-129.09133171600001</c:v>
                </c:pt>
                <c:pt idx="118">
                  <c:v>-129.25597495400001</c:v>
                </c:pt>
                <c:pt idx="119">
                  <c:v>-130.04925983000001</c:v>
                </c:pt>
                <c:pt idx="120">
                  <c:v>-131.17753503500001</c:v>
                </c:pt>
                <c:pt idx="121">
                  <c:v>-128.878741241</c:v>
                </c:pt>
                <c:pt idx="122">
                  <c:v>-129.099940839</c:v>
                </c:pt>
                <c:pt idx="123">
                  <c:v>-130.21031875700001</c:v>
                </c:pt>
                <c:pt idx="124">
                  <c:v>-130.09130942600001</c:v>
                </c:pt>
                <c:pt idx="125">
                  <c:v>-129.70464212499999</c:v>
                </c:pt>
                <c:pt idx="126">
                  <c:v>-130.765127562</c:v>
                </c:pt>
                <c:pt idx="127">
                  <c:v>-129.66754965800001</c:v>
                </c:pt>
                <c:pt idx="128">
                  <c:v>-130.44244672900001</c:v>
                </c:pt>
                <c:pt idx="129">
                  <c:v>-130.211557408</c:v>
                </c:pt>
                <c:pt idx="130">
                  <c:v>-129.44977739399999</c:v>
                </c:pt>
                <c:pt idx="131">
                  <c:v>-130.198151798</c:v>
                </c:pt>
                <c:pt idx="132">
                  <c:v>-130.12975552500001</c:v>
                </c:pt>
                <c:pt idx="133">
                  <c:v>-131.17294086699999</c:v>
                </c:pt>
                <c:pt idx="134">
                  <c:v>-131.08041487099999</c:v>
                </c:pt>
                <c:pt idx="135">
                  <c:v>-131.42856828999999</c:v>
                </c:pt>
                <c:pt idx="136">
                  <c:v>-129.83545648200001</c:v>
                </c:pt>
                <c:pt idx="137">
                  <c:v>-130.74047280799999</c:v>
                </c:pt>
                <c:pt idx="138">
                  <c:v>-130.76328971300001</c:v>
                </c:pt>
                <c:pt idx="139">
                  <c:v>-131.615941287</c:v>
                </c:pt>
                <c:pt idx="140">
                  <c:v>-131.93828294299999</c:v>
                </c:pt>
                <c:pt idx="141">
                  <c:v>-132.63029800300001</c:v>
                </c:pt>
                <c:pt idx="142">
                  <c:v>-130.998248706</c:v>
                </c:pt>
                <c:pt idx="143">
                  <c:v>-131.69910530199999</c:v>
                </c:pt>
                <c:pt idx="144">
                  <c:v>-132.05582377299999</c:v>
                </c:pt>
                <c:pt idx="145">
                  <c:v>-131.98661147000001</c:v>
                </c:pt>
                <c:pt idx="146">
                  <c:v>-132.662746347</c:v>
                </c:pt>
                <c:pt idx="147">
                  <c:v>-131.30650703800001</c:v>
                </c:pt>
                <c:pt idx="148">
                  <c:v>-132.60949092800001</c:v>
                </c:pt>
                <c:pt idx="149">
                  <c:v>-132.53714967799999</c:v>
                </c:pt>
                <c:pt idx="150">
                  <c:v>-132.67629295200001</c:v>
                </c:pt>
                <c:pt idx="151">
                  <c:v>-132.68091332099999</c:v>
                </c:pt>
                <c:pt idx="152">
                  <c:v>-132.12554214299999</c:v>
                </c:pt>
                <c:pt idx="153">
                  <c:v>-132.32018242699999</c:v>
                </c:pt>
                <c:pt idx="154">
                  <c:v>-131.970780518</c:v>
                </c:pt>
                <c:pt idx="155">
                  <c:v>-132.24150368100001</c:v>
                </c:pt>
                <c:pt idx="156">
                  <c:v>-132.672672025</c:v>
                </c:pt>
                <c:pt idx="157">
                  <c:v>-132.58523658300001</c:v>
                </c:pt>
                <c:pt idx="158">
                  <c:v>-132.50483055199999</c:v>
                </c:pt>
                <c:pt idx="159">
                  <c:v>-132.81697383400001</c:v>
                </c:pt>
                <c:pt idx="160">
                  <c:v>-132.967357257</c:v>
                </c:pt>
                <c:pt idx="161">
                  <c:v>-132.901147232</c:v>
                </c:pt>
                <c:pt idx="162">
                  <c:v>-133.44585229</c:v>
                </c:pt>
                <c:pt idx="163">
                  <c:v>-133.73094687899999</c:v>
                </c:pt>
                <c:pt idx="164">
                  <c:v>-134.255623767</c:v>
                </c:pt>
                <c:pt idx="165">
                  <c:v>-133.87196348200001</c:v>
                </c:pt>
                <c:pt idx="166">
                  <c:v>-133.18849322099999</c:v>
                </c:pt>
                <c:pt idx="167">
                  <c:v>-133.767195859</c:v>
                </c:pt>
                <c:pt idx="168">
                  <c:v>-134.14607481499999</c:v>
                </c:pt>
                <c:pt idx="169">
                  <c:v>-134.689847517</c:v>
                </c:pt>
                <c:pt idx="170">
                  <c:v>-135.034693146</c:v>
                </c:pt>
                <c:pt idx="171">
                  <c:v>-134.54813170700001</c:v>
                </c:pt>
                <c:pt idx="172">
                  <c:v>-134.23527688300001</c:v>
                </c:pt>
                <c:pt idx="173">
                  <c:v>-134.23325170000001</c:v>
                </c:pt>
                <c:pt idx="174">
                  <c:v>-134.31561240299999</c:v>
                </c:pt>
                <c:pt idx="175">
                  <c:v>-135.14404141700001</c:v>
                </c:pt>
                <c:pt idx="176">
                  <c:v>-134.54707315900001</c:v>
                </c:pt>
                <c:pt idx="177">
                  <c:v>-134.79167130299999</c:v>
                </c:pt>
                <c:pt idx="178">
                  <c:v>-135.21236151900001</c:v>
                </c:pt>
                <c:pt idx="179">
                  <c:v>-134.67822948400001</c:v>
                </c:pt>
                <c:pt idx="180">
                  <c:v>-135.04861073800001</c:v>
                </c:pt>
                <c:pt idx="181">
                  <c:v>-135.39308021100001</c:v>
                </c:pt>
                <c:pt idx="182">
                  <c:v>-135.37714342699999</c:v>
                </c:pt>
                <c:pt idx="183">
                  <c:v>-134.75490857899999</c:v>
                </c:pt>
                <c:pt idx="184">
                  <c:v>-134.879369209</c:v>
                </c:pt>
                <c:pt idx="185">
                  <c:v>-135.38435934699999</c:v>
                </c:pt>
                <c:pt idx="186">
                  <c:v>-135.18629494499999</c:v>
                </c:pt>
                <c:pt idx="187">
                  <c:v>-135.064408687</c:v>
                </c:pt>
                <c:pt idx="188">
                  <c:v>-135.00927422000001</c:v>
                </c:pt>
                <c:pt idx="189">
                  <c:v>-135.219688588</c:v>
                </c:pt>
                <c:pt idx="190">
                  <c:v>-135.76196944599999</c:v>
                </c:pt>
                <c:pt idx="191">
                  <c:v>-136.46133212500001</c:v>
                </c:pt>
                <c:pt idx="192">
                  <c:v>-136.00505230799999</c:v>
                </c:pt>
                <c:pt idx="193">
                  <c:v>-135.39608840599999</c:v>
                </c:pt>
                <c:pt idx="194">
                  <c:v>-136.02348665</c:v>
                </c:pt>
                <c:pt idx="195">
                  <c:v>-135.76967461800001</c:v>
                </c:pt>
                <c:pt idx="196">
                  <c:v>-136.473740943</c:v>
                </c:pt>
                <c:pt idx="197">
                  <c:v>-136.95329320799999</c:v>
                </c:pt>
                <c:pt idx="198">
                  <c:v>-136.24722738400001</c:v>
                </c:pt>
                <c:pt idx="199">
                  <c:v>-136.31564547100001</c:v>
                </c:pt>
                <c:pt idx="200">
                  <c:v>-137.17567741400001</c:v>
                </c:pt>
                <c:pt idx="201">
                  <c:v>-137.289127216</c:v>
                </c:pt>
                <c:pt idx="202">
                  <c:v>-137.07253546300001</c:v>
                </c:pt>
                <c:pt idx="203">
                  <c:v>-136.52334816699999</c:v>
                </c:pt>
                <c:pt idx="204">
                  <c:v>-136.82028592500001</c:v>
                </c:pt>
                <c:pt idx="205">
                  <c:v>-136.527148412</c:v>
                </c:pt>
                <c:pt idx="206">
                  <c:v>-137.32593004700001</c:v>
                </c:pt>
                <c:pt idx="207">
                  <c:v>-137.05141135</c:v>
                </c:pt>
                <c:pt idx="208">
                  <c:v>-136.84413698200001</c:v>
                </c:pt>
                <c:pt idx="209">
                  <c:v>-137.19751498299999</c:v>
                </c:pt>
                <c:pt idx="210">
                  <c:v>-136.731096955</c:v>
                </c:pt>
                <c:pt idx="211">
                  <c:v>-136.597128099</c:v>
                </c:pt>
                <c:pt idx="212">
                  <c:v>-137.253289696</c:v>
                </c:pt>
                <c:pt idx="213">
                  <c:v>-137.32758269499999</c:v>
                </c:pt>
                <c:pt idx="214">
                  <c:v>-137.190259548</c:v>
                </c:pt>
                <c:pt idx="215">
                  <c:v>-137.67066909299999</c:v>
                </c:pt>
                <c:pt idx="216">
                  <c:v>-137.68981989299999</c:v>
                </c:pt>
                <c:pt idx="217">
                  <c:v>-138.01376591299999</c:v>
                </c:pt>
                <c:pt idx="218">
                  <c:v>-137.71231662899999</c:v>
                </c:pt>
                <c:pt idx="219">
                  <c:v>-137.19167002399999</c:v>
                </c:pt>
                <c:pt idx="220">
                  <c:v>-137.77747394100001</c:v>
                </c:pt>
                <c:pt idx="221">
                  <c:v>-137.701490952</c:v>
                </c:pt>
                <c:pt idx="222">
                  <c:v>-137.22474509700001</c:v>
                </c:pt>
                <c:pt idx="223">
                  <c:v>-137.25087091399999</c:v>
                </c:pt>
                <c:pt idx="224">
                  <c:v>-137.88147767500001</c:v>
                </c:pt>
                <c:pt idx="225">
                  <c:v>-137.902457419</c:v>
                </c:pt>
                <c:pt idx="226">
                  <c:v>-137.87039109299999</c:v>
                </c:pt>
                <c:pt idx="227">
                  <c:v>-137.30771581499999</c:v>
                </c:pt>
                <c:pt idx="228">
                  <c:v>-138.020638295</c:v>
                </c:pt>
                <c:pt idx="229">
                  <c:v>-138.092755778</c:v>
                </c:pt>
                <c:pt idx="230">
                  <c:v>-138.311566293</c:v>
                </c:pt>
                <c:pt idx="231">
                  <c:v>-138.29444156</c:v>
                </c:pt>
                <c:pt idx="232">
                  <c:v>-138.73105954499999</c:v>
                </c:pt>
                <c:pt idx="233">
                  <c:v>-138.109127855</c:v>
                </c:pt>
                <c:pt idx="234">
                  <c:v>-138.62592533700001</c:v>
                </c:pt>
                <c:pt idx="235">
                  <c:v>-138.82827188799999</c:v>
                </c:pt>
                <c:pt idx="236">
                  <c:v>-138.36695719900001</c:v>
                </c:pt>
                <c:pt idx="237">
                  <c:v>-138.931830598</c:v>
                </c:pt>
                <c:pt idx="238">
                  <c:v>-138.730749258</c:v>
                </c:pt>
                <c:pt idx="239">
                  <c:v>-139.22678376600001</c:v>
                </c:pt>
                <c:pt idx="240">
                  <c:v>-138.71979217500001</c:v>
                </c:pt>
                <c:pt idx="241">
                  <c:v>-138.99154171800001</c:v>
                </c:pt>
                <c:pt idx="242">
                  <c:v>-138.922615017</c:v>
                </c:pt>
                <c:pt idx="243">
                  <c:v>-139.01491084700001</c:v>
                </c:pt>
                <c:pt idx="244">
                  <c:v>-138.85155300299999</c:v>
                </c:pt>
                <c:pt idx="245">
                  <c:v>-139.02784462</c:v>
                </c:pt>
                <c:pt idx="246">
                  <c:v>-139.31669295699999</c:v>
                </c:pt>
                <c:pt idx="247">
                  <c:v>-139.516915396</c:v>
                </c:pt>
                <c:pt idx="248">
                  <c:v>-139.213477498</c:v>
                </c:pt>
                <c:pt idx="249">
                  <c:v>-139.024273429</c:v>
                </c:pt>
                <c:pt idx="250">
                  <c:v>-139.23597963099999</c:v>
                </c:pt>
                <c:pt idx="251">
                  <c:v>-139.50388849000001</c:v>
                </c:pt>
                <c:pt idx="252">
                  <c:v>-139.37401410300001</c:v>
                </c:pt>
                <c:pt idx="253">
                  <c:v>-139.340314664</c:v>
                </c:pt>
                <c:pt idx="254">
                  <c:v>-139.83558401400001</c:v>
                </c:pt>
                <c:pt idx="255">
                  <c:v>-139.917907098</c:v>
                </c:pt>
                <c:pt idx="256">
                  <c:v>-139.928425334</c:v>
                </c:pt>
                <c:pt idx="257">
                  <c:v>-139.80838755900001</c:v>
                </c:pt>
                <c:pt idx="258">
                  <c:v>-139.783697292</c:v>
                </c:pt>
                <c:pt idx="259">
                  <c:v>-139.886328857</c:v>
                </c:pt>
                <c:pt idx="260">
                  <c:v>-139.91490549100001</c:v>
                </c:pt>
                <c:pt idx="261">
                  <c:v>-139.97874126799999</c:v>
                </c:pt>
                <c:pt idx="262">
                  <c:v>-140.17744700700001</c:v>
                </c:pt>
                <c:pt idx="263">
                  <c:v>-139.71340784899999</c:v>
                </c:pt>
                <c:pt idx="264">
                  <c:v>-139.97202983700001</c:v>
                </c:pt>
                <c:pt idx="265">
                  <c:v>-140.237476106</c:v>
                </c:pt>
                <c:pt idx="266">
                  <c:v>-140.46539553599999</c:v>
                </c:pt>
                <c:pt idx="267">
                  <c:v>-139.43748084999999</c:v>
                </c:pt>
                <c:pt idx="268">
                  <c:v>-140.32531804300001</c:v>
                </c:pt>
                <c:pt idx="269">
                  <c:v>-141.06714274399999</c:v>
                </c:pt>
                <c:pt idx="270">
                  <c:v>-140.47325511899999</c:v>
                </c:pt>
                <c:pt idx="271">
                  <c:v>-140.28625501400001</c:v>
                </c:pt>
                <c:pt idx="272">
                  <c:v>-140.32553257800001</c:v>
                </c:pt>
                <c:pt idx="273">
                  <c:v>-140.54689583999999</c:v>
                </c:pt>
                <c:pt idx="274">
                  <c:v>-140.83474738999999</c:v>
                </c:pt>
                <c:pt idx="275">
                  <c:v>-140.72982651999999</c:v>
                </c:pt>
                <c:pt idx="276">
                  <c:v>-140.53584218500001</c:v>
                </c:pt>
                <c:pt idx="277">
                  <c:v>-140.375982497</c:v>
                </c:pt>
                <c:pt idx="278">
                  <c:v>-140.43306213700001</c:v>
                </c:pt>
                <c:pt idx="279">
                  <c:v>-140.632529643</c:v>
                </c:pt>
                <c:pt idx="280">
                  <c:v>-140.73432933500001</c:v>
                </c:pt>
                <c:pt idx="281">
                  <c:v>-140.83215344300001</c:v>
                </c:pt>
                <c:pt idx="282">
                  <c:v>-140.76422720599999</c:v>
                </c:pt>
                <c:pt idx="283">
                  <c:v>-140.619811992</c:v>
                </c:pt>
                <c:pt idx="284">
                  <c:v>-140.81220854200001</c:v>
                </c:pt>
                <c:pt idx="285">
                  <c:v>-140.775357302</c:v>
                </c:pt>
                <c:pt idx="286">
                  <c:v>-140.74974059900001</c:v>
                </c:pt>
                <c:pt idx="287">
                  <c:v>-140.99533674200001</c:v>
                </c:pt>
                <c:pt idx="288">
                  <c:v>-140.95030076800001</c:v>
                </c:pt>
                <c:pt idx="289">
                  <c:v>-140.92127863100001</c:v>
                </c:pt>
                <c:pt idx="290">
                  <c:v>-140.743111333</c:v>
                </c:pt>
                <c:pt idx="291">
                  <c:v>-141.088266331</c:v>
                </c:pt>
                <c:pt idx="292">
                  <c:v>-141.12046297500001</c:v>
                </c:pt>
                <c:pt idx="293">
                  <c:v>-140.74378632899999</c:v>
                </c:pt>
                <c:pt idx="294">
                  <c:v>-140.76361187000001</c:v>
                </c:pt>
                <c:pt idx="295">
                  <c:v>-140.94529653800001</c:v>
                </c:pt>
                <c:pt idx="296">
                  <c:v>-141.06071679300001</c:v>
                </c:pt>
                <c:pt idx="297">
                  <c:v>-141.11064877699999</c:v>
                </c:pt>
                <c:pt idx="298">
                  <c:v>-141.44370278700001</c:v>
                </c:pt>
                <c:pt idx="299">
                  <c:v>-141.12266959300001</c:v>
                </c:pt>
                <c:pt idx="300">
                  <c:v>-141.387745268</c:v>
                </c:pt>
                <c:pt idx="301">
                  <c:v>-141.26800887300001</c:v>
                </c:pt>
                <c:pt idx="302">
                  <c:v>-141.01816863100001</c:v>
                </c:pt>
                <c:pt idx="303">
                  <c:v>-141.14239417600001</c:v>
                </c:pt>
                <c:pt idx="304">
                  <c:v>-141.21923138400001</c:v>
                </c:pt>
                <c:pt idx="305">
                  <c:v>-141.32857170899999</c:v>
                </c:pt>
                <c:pt idx="306">
                  <c:v>-140.96786809700001</c:v>
                </c:pt>
                <c:pt idx="307">
                  <c:v>-140.88988283899999</c:v>
                </c:pt>
                <c:pt idx="308">
                  <c:v>-141.23619999600001</c:v>
                </c:pt>
                <c:pt idx="309">
                  <c:v>-141.16604173100001</c:v>
                </c:pt>
                <c:pt idx="310">
                  <c:v>-140.974585504</c:v>
                </c:pt>
                <c:pt idx="311">
                  <c:v>-141.13950410300001</c:v>
                </c:pt>
                <c:pt idx="312">
                  <c:v>-141.406876275</c:v>
                </c:pt>
                <c:pt idx="313">
                  <c:v>-141.37925700400001</c:v>
                </c:pt>
                <c:pt idx="314">
                  <c:v>-141.10927230799999</c:v>
                </c:pt>
                <c:pt idx="315">
                  <c:v>-141.362735676</c:v>
                </c:pt>
                <c:pt idx="316">
                  <c:v>-141.08143621900001</c:v>
                </c:pt>
                <c:pt idx="317">
                  <c:v>-141.37468830399999</c:v>
                </c:pt>
                <c:pt idx="318">
                  <c:v>-141.50366348399999</c:v>
                </c:pt>
                <c:pt idx="319">
                  <c:v>-141.300392569</c:v>
                </c:pt>
                <c:pt idx="320">
                  <c:v>-141.49437982399999</c:v>
                </c:pt>
                <c:pt idx="321">
                  <c:v>-141.59305622599999</c:v>
                </c:pt>
                <c:pt idx="322">
                  <c:v>-141.27834267200001</c:v>
                </c:pt>
                <c:pt idx="323">
                  <c:v>-141.37496583399999</c:v>
                </c:pt>
                <c:pt idx="324">
                  <c:v>-141.20515870700001</c:v>
                </c:pt>
                <c:pt idx="325">
                  <c:v>-141.18747091899999</c:v>
                </c:pt>
                <c:pt idx="326">
                  <c:v>-141.03953801599999</c:v>
                </c:pt>
                <c:pt idx="327">
                  <c:v>-141.21587686399999</c:v>
                </c:pt>
                <c:pt idx="328">
                  <c:v>-141.29477001199999</c:v>
                </c:pt>
                <c:pt idx="329">
                  <c:v>-140.98416248000001</c:v>
                </c:pt>
                <c:pt idx="330">
                  <c:v>-141.50978587</c:v>
                </c:pt>
                <c:pt idx="331">
                  <c:v>-141.368380266</c:v>
                </c:pt>
                <c:pt idx="332">
                  <c:v>-141.31878702</c:v>
                </c:pt>
                <c:pt idx="333">
                  <c:v>-141.130707417</c:v>
                </c:pt>
                <c:pt idx="334">
                  <c:v>-141.02795788099999</c:v>
                </c:pt>
                <c:pt idx="335">
                  <c:v>-141.17400908900001</c:v>
                </c:pt>
                <c:pt idx="336">
                  <c:v>-141.341293404</c:v>
                </c:pt>
                <c:pt idx="337">
                  <c:v>-140.92511339800001</c:v>
                </c:pt>
                <c:pt idx="338">
                  <c:v>-140.796742878</c:v>
                </c:pt>
                <c:pt idx="339">
                  <c:v>-141.08096237699999</c:v>
                </c:pt>
                <c:pt idx="340">
                  <c:v>-141.06980319100001</c:v>
                </c:pt>
                <c:pt idx="341">
                  <c:v>-141.12017293900001</c:v>
                </c:pt>
                <c:pt idx="342">
                  <c:v>-141.10249536399999</c:v>
                </c:pt>
                <c:pt idx="343">
                  <c:v>-141.03268090399999</c:v>
                </c:pt>
                <c:pt idx="344">
                  <c:v>-141.088429158</c:v>
                </c:pt>
                <c:pt idx="345">
                  <c:v>-139.38737657199999</c:v>
                </c:pt>
                <c:pt idx="346">
                  <c:v>-140.98340061900001</c:v>
                </c:pt>
                <c:pt idx="347">
                  <c:v>-141.15979836599999</c:v>
                </c:pt>
                <c:pt idx="348">
                  <c:v>-141.126413235</c:v>
                </c:pt>
                <c:pt idx="349">
                  <c:v>-141.06104999300001</c:v>
                </c:pt>
                <c:pt idx="350">
                  <c:v>-141.24423353399999</c:v>
                </c:pt>
                <c:pt idx="351">
                  <c:v>-139.66730952099999</c:v>
                </c:pt>
                <c:pt idx="352">
                  <c:v>-139.98365214699999</c:v>
                </c:pt>
                <c:pt idx="353">
                  <c:v>-140.99312510300001</c:v>
                </c:pt>
                <c:pt idx="354">
                  <c:v>-140.976140853</c:v>
                </c:pt>
                <c:pt idx="355">
                  <c:v>-140.85535511699999</c:v>
                </c:pt>
                <c:pt idx="356">
                  <c:v>-140.89024034299999</c:v>
                </c:pt>
                <c:pt idx="357">
                  <c:v>-139.617396937</c:v>
                </c:pt>
                <c:pt idx="358">
                  <c:v>-140.49900400000001</c:v>
                </c:pt>
                <c:pt idx="359">
                  <c:v>-140.875490235</c:v>
                </c:pt>
                <c:pt idx="360">
                  <c:v>-140.934131764</c:v>
                </c:pt>
                <c:pt idx="361">
                  <c:v>-140.64286479</c:v>
                </c:pt>
                <c:pt idx="362">
                  <c:v>-140.863000599</c:v>
                </c:pt>
                <c:pt idx="363">
                  <c:v>-140.66527507399999</c:v>
                </c:pt>
                <c:pt idx="364">
                  <c:v>-140.715867669</c:v>
                </c:pt>
                <c:pt idx="365">
                  <c:v>-140.85830437499999</c:v>
                </c:pt>
                <c:pt idx="366">
                  <c:v>-140.58536933100001</c:v>
                </c:pt>
                <c:pt idx="367">
                  <c:v>-140.65176385500001</c:v>
                </c:pt>
                <c:pt idx="368">
                  <c:v>-140.57286164999999</c:v>
                </c:pt>
                <c:pt idx="369">
                  <c:v>-140.70925883800001</c:v>
                </c:pt>
                <c:pt idx="370">
                  <c:v>-140.49724669599999</c:v>
                </c:pt>
                <c:pt idx="371">
                  <c:v>-140.424601352</c:v>
                </c:pt>
                <c:pt idx="372">
                  <c:v>-140.485204737</c:v>
                </c:pt>
                <c:pt idx="373">
                  <c:v>-140.44336937099999</c:v>
                </c:pt>
                <c:pt idx="374">
                  <c:v>-140.44865230600001</c:v>
                </c:pt>
                <c:pt idx="375">
                  <c:v>-140.46176214499999</c:v>
                </c:pt>
                <c:pt idx="376">
                  <c:v>-140.26174296100001</c:v>
                </c:pt>
                <c:pt idx="377">
                  <c:v>-140.34719088099999</c:v>
                </c:pt>
                <c:pt idx="378">
                  <c:v>-140.26942885899999</c:v>
                </c:pt>
                <c:pt idx="379">
                  <c:v>-140.41032046500001</c:v>
                </c:pt>
                <c:pt idx="380">
                  <c:v>-140.43098411299999</c:v>
                </c:pt>
                <c:pt idx="381">
                  <c:v>-140.490261836</c:v>
                </c:pt>
                <c:pt idx="382">
                  <c:v>-140.47688823799999</c:v>
                </c:pt>
                <c:pt idx="383">
                  <c:v>-140.261367452</c:v>
                </c:pt>
                <c:pt idx="384">
                  <c:v>-139.133957788</c:v>
                </c:pt>
                <c:pt idx="385">
                  <c:v>-140.54371224400001</c:v>
                </c:pt>
                <c:pt idx="386">
                  <c:v>-140.42864747900001</c:v>
                </c:pt>
                <c:pt idx="387">
                  <c:v>-140.37355621</c:v>
                </c:pt>
                <c:pt idx="388">
                  <c:v>-140.39885941899999</c:v>
                </c:pt>
                <c:pt idx="389">
                  <c:v>-140.420525884</c:v>
                </c:pt>
                <c:pt idx="390">
                  <c:v>-140.457252668</c:v>
                </c:pt>
                <c:pt idx="391">
                  <c:v>-140.47512683599999</c:v>
                </c:pt>
                <c:pt idx="392">
                  <c:v>-140.48370506200001</c:v>
                </c:pt>
                <c:pt idx="393">
                  <c:v>-140.481581019</c:v>
                </c:pt>
                <c:pt idx="394">
                  <c:v>-140.48046966800001</c:v>
                </c:pt>
                <c:pt idx="395">
                  <c:v>-140.518082588</c:v>
                </c:pt>
                <c:pt idx="396">
                  <c:v>-140.55923453599999</c:v>
                </c:pt>
                <c:pt idx="397">
                  <c:v>-140.55503403700001</c:v>
                </c:pt>
                <c:pt idx="398">
                  <c:v>-140.520220024</c:v>
                </c:pt>
                <c:pt idx="399">
                  <c:v>-140.56007227800001</c:v>
                </c:pt>
                <c:pt idx="400">
                  <c:v>-140.61263702900001</c:v>
                </c:pt>
                <c:pt idx="401">
                  <c:v>-140.670691925</c:v>
                </c:pt>
                <c:pt idx="402">
                  <c:v>-140.75799144600001</c:v>
                </c:pt>
                <c:pt idx="403">
                  <c:v>-140.83891229700001</c:v>
                </c:pt>
                <c:pt idx="404">
                  <c:v>-140.84695435899999</c:v>
                </c:pt>
                <c:pt idx="405">
                  <c:v>-140.89479278799999</c:v>
                </c:pt>
                <c:pt idx="406">
                  <c:v>-140.949736965</c:v>
                </c:pt>
                <c:pt idx="407">
                  <c:v>-141.076792262</c:v>
                </c:pt>
                <c:pt idx="408">
                  <c:v>-141.06398834999999</c:v>
                </c:pt>
                <c:pt idx="409">
                  <c:v>-141.09983844999999</c:v>
                </c:pt>
                <c:pt idx="410">
                  <c:v>-141.15452381099999</c:v>
                </c:pt>
                <c:pt idx="411">
                  <c:v>-141.19310468800001</c:v>
                </c:pt>
                <c:pt idx="412">
                  <c:v>-141.20865573</c:v>
                </c:pt>
                <c:pt idx="413">
                  <c:v>-141.327203561</c:v>
                </c:pt>
                <c:pt idx="414">
                  <c:v>-141.40295301500001</c:v>
                </c:pt>
                <c:pt idx="415">
                  <c:v>-141.54246179399999</c:v>
                </c:pt>
                <c:pt idx="416">
                  <c:v>-141.62260173999999</c:v>
                </c:pt>
                <c:pt idx="417">
                  <c:v>-141.599679584</c:v>
                </c:pt>
                <c:pt idx="418">
                  <c:v>-141.634334752</c:v>
                </c:pt>
                <c:pt idx="419">
                  <c:v>-141.74352516299999</c:v>
                </c:pt>
                <c:pt idx="420">
                  <c:v>-141.85428345</c:v>
                </c:pt>
                <c:pt idx="421">
                  <c:v>-141.94829798800001</c:v>
                </c:pt>
                <c:pt idx="422">
                  <c:v>-142.05331171099999</c:v>
                </c:pt>
                <c:pt idx="423">
                  <c:v>-142.169842176</c:v>
                </c:pt>
                <c:pt idx="424">
                  <c:v>-142.15803130099999</c:v>
                </c:pt>
                <c:pt idx="425">
                  <c:v>-142.331743265</c:v>
                </c:pt>
                <c:pt idx="426">
                  <c:v>-142.455185589</c:v>
                </c:pt>
                <c:pt idx="427">
                  <c:v>-142.525963292</c:v>
                </c:pt>
                <c:pt idx="428">
                  <c:v>-142.58619154300001</c:v>
                </c:pt>
                <c:pt idx="429">
                  <c:v>-142.61221234199999</c:v>
                </c:pt>
                <c:pt idx="430">
                  <c:v>-142.69120613199999</c:v>
                </c:pt>
                <c:pt idx="431">
                  <c:v>-142.94396999200001</c:v>
                </c:pt>
                <c:pt idx="432">
                  <c:v>-142.99580053</c:v>
                </c:pt>
                <c:pt idx="433">
                  <c:v>-143.09628046899999</c:v>
                </c:pt>
                <c:pt idx="434">
                  <c:v>-143.21874127699999</c:v>
                </c:pt>
                <c:pt idx="435">
                  <c:v>-143.27716912400001</c:v>
                </c:pt>
                <c:pt idx="436">
                  <c:v>-143.422898304</c:v>
                </c:pt>
                <c:pt idx="437">
                  <c:v>-143.56168982700001</c:v>
                </c:pt>
                <c:pt idx="438">
                  <c:v>-143.68969007000001</c:v>
                </c:pt>
                <c:pt idx="439">
                  <c:v>-143.73193669099999</c:v>
                </c:pt>
                <c:pt idx="440">
                  <c:v>-143.859599137</c:v>
                </c:pt>
                <c:pt idx="441">
                  <c:v>-143.98524955299999</c:v>
                </c:pt>
                <c:pt idx="442">
                  <c:v>-144.163053921</c:v>
                </c:pt>
                <c:pt idx="443">
                  <c:v>-144.27318283899999</c:v>
                </c:pt>
                <c:pt idx="444">
                  <c:v>-144.421725705</c:v>
                </c:pt>
                <c:pt idx="445">
                  <c:v>-144.491879098</c:v>
                </c:pt>
                <c:pt idx="446">
                  <c:v>-144.60407096899999</c:v>
                </c:pt>
                <c:pt idx="447">
                  <c:v>-144.77745561099999</c:v>
                </c:pt>
                <c:pt idx="448">
                  <c:v>-144.91712865400001</c:v>
                </c:pt>
                <c:pt idx="449">
                  <c:v>-145.026797921</c:v>
                </c:pt>
                <c:pt idx="450">
                  <c:v>-145.08883762100001</c:v>
                </c:pt>
                <c:pt idx="451">
                  <c:v>-145.22053076500001</c:v>
                </c:pt>
                <c:pt idx="452">
                  <c:v>-145.32954914999999</c:v>
                </c:pt>
                <c:pt idx="453">
                  <c:v>-145.42572004799999</c:v>
                </c:pt>
                <c:pt idx="454">
                  <c:v>-145.65761301699999</c:v>
                </c:pt>
                <c:pt idx="455">
                  <c:v>-145.80887326199999</c:v>
                </c:pt>
                <c:pt idx="456">
                  <c:v>-145.928778991</c:v>
                </c:pt>
                <c:pt idx="457">
                  <c:v>-146.04484031999999</c:v>
                </c:pt>
                <c:pt idx="458">
                  <c:v>-146.20104169300001</c:v>
                </c:pt>
                <c:pt idx="459">
                  <c:v>-146.322836575</c:v>
                </c:pt>
                <c:pt idx="460">
                  <c:v>-146.39332907799999</c:v>
                </c:pt>
                <c:pt idx="461">
                  <c:v>-146.579664845</c:v>
                </c:pt>
                <c:pt idx="462">
                  <c:v>-146.75780676299999</c:v>
                </c:pt>
                <c:pt idx="463">
                  <c:v>-146.83612485699999</c:v>
                </c:pt>
                <c:pt idx="464">
                  <c:v>-147.04436987700001</c:v>
                </c:pt>
                <c:pt idx="465">
                  <c:v>-147.14164179100001</c:v>
                </c:pt>
                <c:pt idx="466">
                  <c:v>-147.241062709</c:v>
                </c:pt>
                <c:pt idx="467">
                  <c:v>-147.49065614599999</c:v>
                </c:pt>
                <c:pt idx="468">
                  <c:v>-147.61400923599999</c:v>
                </c:pt>
                <c:pt idx="469">
                  <c:v>-147.750028434</c:v>
                </c:pt>
                <c:pt idx="470">
                  <c:v>-147.95156731399999</c:v>
                </c:pt>
                <c:pt idx="471">
                  <c:v>-148.115329514</c:v>
                </c:pt>
                <c:pt idx="472">
                  <c:v>-148.27734266900001</c:v>
                </c:pt>
                <c:pt idx="473">
                  <c:v>-148.31559280799999</c:v>
                </c:pt>
                <c:pt idx="474">
                  <c:v>-148.474423817</c:v>
                </c:pt>
                <c:pt idx="475">
                  <c:v>-148.559727055</c:v>
                </c:pt>
                <c:pt idx="476">
                  <c:v>-148.74455048900001</c:v>
                </c:pt>
                <c:pt idx="477">
                  <c:v>-148.76779813799999</c:v>
                </c:pt>
                <c:pt idx="478">
                  <c:v>-148.91651102599999</c:v>
                </c:pt>
                <c:pt idx="479">
                  <c:v>-149.137300963</c:v>
                </c:pt>
                <c:pt idx="480">
                  <c:v>-149.22674324100001</c:v>
                </c:pt>
                <c:pt idx="481">
                  <c:v>-149.410763621</c:v>
                </c:pt>
                <c:pt idx="482">
                  <c:v>-149.521253212</c:v>
                </c:pt>
                <c:pt idx="483">
                  <c:v>-149.65468114399999</c:v>
                </c:pt>
                <c:pt idx="484">
                  <c:v>-149.846632521</c:v>
                </c:pt>
                <c:pt idx="485">
                  <c:v>-149.97540992200001</c:v>
                </c:pt>
                <c:pt idx="486">
                  <c:v>-150.14259744</c:v>
                </c:pt>
                <c:pt idx="487">
                  <c:v>-150.29684353900001</c:v>
                </c:pt>
                <c:pt idx="488">
                  <c:v>-150.347487946</c:v>
                </c:pt>
                <c:pt idx="489">
                  <c:v>-150.50697310999999</c:v>
                </c:pt>
                <c:pt idx="490">
                  <c:v>-150.69209432299999</c:v>
                </c:pt>
                <c:pt idx="491">
                  <c:v>-150.77512075600001</c:v>
                </c:pt>
                <c:pt idx="492">
                  <c:v>-150.89932126599999</c:v>
                </c:pt>
                <c:pt idx="493">
                  <c:v>-151.10391146000001</c:v>
                </c:pt>
                <c:pt idx="494">
                  <c:v>-151.15128401600001</c:v>
                </c:pt>
                <c:pt idx="495">
                  <c:v>-151.314276452</c:v>
                </c:pt>
                <c:pt idx="496">
                  <c:v>-151.475081066</c:v>
                </c:pt>
                <c:pt idx="497">
                  <c:v>-151.64955725799999</c:v>
                </c:pt>
                <c:pt idx="498">
                  <c:v>-151.79470337399999</c:v>
                </c:pt>
                <c:pt idx="499">
                  <c:v>-151.78755655800001</c:v>
                </c:pt>
                <c:pt idx="500">
                  <c:v>-151.89240200200001</c:v>
                </c:pt>
                <c:pt idx="501">
                  <c:v>-152.13621366699999</c:v>
                </c:pt>
                <c:pt idx="502">
                  <c:v>-152.308937528</c:v>
                </c:pt>
                <c:pt idx="503">
                  <c:v>-152.355124373</c:v>
                </c:pt>
                <c:pt idx="504">
                  <c:v>-152.444188698</c:v>
                </c:pt>
                <c:pt idx="505">
                  <c:v>-152.64747837900001</c:v>
                </c:pt>
                <c:pt idx="506">
                  <c:v>-152.832319477</c:v>
                </c:pt>
                <c:pt idx="507">
                  <c:v>-152.95457653299999</c:v>
                </c:pt>
                <c:pt idx="508">
                  <c:v>-153.069606862</c:v>
                </c:pt>
                <c:pt idx="509">
                  <c:v>-153.20675636199999</c:v>
                </c:pt>
                <c:pt idx="510">
                  <c:v>-153.291772232</c:v>
                </c:pt>
                <c:pt idx="511">
                  <c:v>-153.406310002</c:v>
                </c:pt>
                <c:pt idx="512">
                  <c:v>-153.46651291800001</c:v>
                </c:pt>
                <c:pt idx="513">
                  <c:v>-153.63824152500001</c:v>
                </c:pt>
                <c:pt idx="514">
                  <c:v>-153.79096621599999</c:v>
                </c:pt>
                <c:pt idx="515">
                  <c:v>-153.870826389</c:v>
                </c:pt>
                <c:pt idx="516">
                  <c:v>-154.00604561599999</c:v>
                </c:pt>
                <c:pt idx="517">
                  <c:v>-154.071546149</c:v>
                </c:pt>
                <c:pt idx="518">
                  <c:v>-154.20500551800001</c:v>
                </c:pt>
                <c:pt idx="519">
                  <c:v>-154.31843069199999</c:v>
                </c:pt>
                <c:pt idx="520">
                  <c:v>-154.48350229600001</c:v>
                </c:pt>
                <c:pt idx="521">
                  <c:v>-154.62266300499999</c:v>
                </c:pt>
                <c:pt idx="522">
                  <c:v>-154.70751992999999</c:v>
                </c:pt>
                <c:pt idx="523">
                  <c:v>-154.75505344000001</c:v>
                </c:pt>
                <c:pt idx="524">
                  <c:v>-155.023673178</c:v>
                </c:pt>
                <c:pt idx="525">
                  <c:v>-155.214805652</c:v>
                </c:pt>
                <c:pt idx="526">
                  <c:v>-155.263564987</c:v>
                </c:pt>
                <c:pt idx="527">
                  <c:v>-155.322471517</c:v>
                </c:pt>
                <c:pt idx="528">
                  <c:v>-155.341049661</c:v>
                </c:pt>
                <c:pt idx="529">
                  <c:v>-155.53274124999999</c:v>
                </c:pt>
                <c:pt idx="530">
                  <c:v>-155.60900020400001</c:v>
                </c:pt>
                <c:pt idx="531">
                  <c:v>-155.688531622</c:v>
                </c:pt>
                <c:pt idx="532">
                  <c:v>-155.761011016</c:v>
                </c:pt>
                <c:pt idx="533">
                  <c:v>-155.87443656299999</c:v>
                </c:pt>
                <c:pt idx="534">
                  <c:v>-156.01818230000001</c:v>
                </c:pt>
                <c:pt idx="535">
                  <c:v>-156.125691483</c:v>
                </c:pt>
                <c:pt idx="536">
                  <c:v>-156.26883447200001</c:v>
                </c:pt>
                <c:pt idx="537">
                  <c:v>-156.398375023</c:v>
                </c:pt>
                <c:pt idx="538">
                  <c:v>-156.426249496</c:v>
                </c:pt>
                <c:pt idx="539">
                  <c:v>-156.46233493700001</c:v>
                </c:pt>
                <c:pt idx="540">
                  <c:v>-156.709945901</c:v>
                </c:pt>
                <c:pt idx="541">
                  <c:v>-156.87069826800001</c:v>
                </c:pt>
                <c:pt idx="542">
                  <c:v>-156.921595999</c:v>
                </c:pt>
                <c:pt idx="543">
                  <c:v>-156.97261179399999</c:v>
                </c:pt>
                <c:pt idx="544">
                  <c:v>-157.035359986</c:v>
                </c:pt>
                <c:pt idx="545">
                  <c:v>-157.03308005100001</c:v>
                </c:pt>
                <c:pt idx="546">
                  <c:v>-157.18967072999999</c:v>
                </c:pt>
                <c:pt idx="547">
                  <c:v>-157.28908262600001</c:v>
                </c:pt>
                <c:pt idx="548">
                  <c:v>-157.316275042</c:v>
                </c:pt>
                <c:pt idx="549">
                  <c:v>-157.366550934</c:v>
                </c:pt>
                <c:pt idx="550">
                  <c:v>-157.50499918099999</c:v>
                </c:pt>
                <c:pt idx="551">
                  <c:v>-157.74999608499999</c:v>
                </c:pt>
                <c:pt idx="552">
                  <c:v>-157.807021902</c:v>
                </c:pt>
                <c:pt idx="553">
                  <c:v>-157.80204582499999</c:v>
                </c:pt>
                <c:pt idx="554">
                  <c:v>-157.72844249400001</c:v>
                </c:pt>
                <c:pt idx="555">
                  <c:v>-157.84137445100001</c:v>
                </c:pt>
                <c:pt idx="556">
                  <c:v>-157.93924069400001</c:v>
                </c:pt>
                <c:pt idx="557">
                  <c:v>-158.089672866</c:v>
                </c:pt>
                <c:pt idx="558">
                  <c:v>-158.025845428</c:v>
                </c:pt>
                <c:pt idx="559">
                  <c:v>-158.25148171699999</c:v>
                </c:pt>
                <c:pt idx="560">
                  <c:v>-158.397059101</c:v>
                </c:pt>
                <c:pt idx="561">
                  <c:v>-158.48245977400001</c:v>
                </c:pt>
                <c:pt idx="562">
                  <c:v>-158.42900788599999</c:v>
                </c:pt>
                <c:pt idx="563">
                  <c:v>-158.43963930300001</c:v>
                </c:pt>
                <c:pt idx="564">
                  <c:v>-158.55071298499999</c:v>
                </c:pt>
                <c:pt idx="565">
                  <c:v>-158.58351693</c:v>
                </c:pt>
                <c:pt idx="566">
                  <c:v>-158.655647515</c:v>
                </c:pt>
                <c:pt idx="567">
                  <c:v>-158.81150634100001</c:v>
                </c:pt>
                <c:pt idx="568">
                  <c:v>-158.827493847</c:v>
                </c:pt>
                <c:pt idx="569">
                  <c:v>-158.874287302</c:v>
                </c:pt>
                <c:pt idx="570">
                  <c:v>-158.99851323600001</c:v>
                </c:pt>
                <c:pt idx="571">
                  <c:v>-158.955123004</c:v>
                </c:pt>
                <c:pt idx="572">
                  <c:v>-159.08321357599999</c:v>
                </c:pt>
                <c:pt idx="573">
                  <c:v>-159.09126639999999</c:v>
                </c:pt>
                <c:pt idx="574">
                  <c:v>-159.137077065</c:v>
                </c:pt>
                <c:pt idx="575">
                  <c:v>-159.24071922100001</c:v>
                </c:pt>
                <c:pt idx="576">
                  <c:v>-159.30618008600001</c:v>
                </c:pt>
                <c:pt idx="577">
                  <c:v>-159.23689304800001</c:v>
                </c:pt>
                <c:pt idx="578">
                  <c:v>-159.338555429</c:v>
                </c:pt>
                <c:pt idx="579">
                  <c:v>-159.26507452999999</c:v>
                </c:pt>
                <c:pt idx="580">
                  <c:v>-159.55125345799999</c:v>
                </c:pt>
                <c:pt idx="581">
                  <c:v>-159.513104559</c:v>
                </c:pt>
                <c:pt idx="582">
                  <c:v>-159.532134754</c:v>
                </c:pt>
                <c:pt idx="583">
                  <c:v>-159.521102547</c:v>
                </c:pt>
                <c:pt idx="584">
                  <c:v>-159.53106761999999</c:v>
                </c:pt>
                <c:pt idx="585">
                  <c:v>-159.51943461799999</c:v>
                </c:pt>
                <c:pt idx="586">
                  <c:v>-159.53703014499999</c:v>
                </c:pt>
                <c:pt idx="587">
                  <c:v>-159.578216451</c:v>
                </c:pt>
                <c:pt idx="588">
                  <c:v>-159.570506169</c:v>
                </c:pt>
                <c:pt idx="589">
                  <c:v>-159.72754355699999</c:v>
                </c:pt>
                <c:pt idx="590">
                  <c:v>-159.72936312900001</c:v>
                </c:pt>
                <c:pt idx="591">
                  <c:v>-159.79706518</c:v>
                </c:pt>
                <c:pt idx="592">
                  <c:v>-159.74156285999999</c:v>
                </c:pt>
                <c:pt idx="593">
                  <c:v>-159.77567251900001</c:v>
                </c:pt>
                <c:pt idx="594">
                  <c:v>-159.83881956799999</c:v>
                </c:pt>
                <c:pt idx="595">
                  <c:v>-159.85726711199999</c:v>
                </c:pt>
                <c:pt idx="596">
                  <c:v>-159.94479568099999</c:v>
                </c:pt>
                <c:pt idx="597">
                  <c:v>-158.415750344</c:v>
                </c:pt>
                <c:pt idx="598">
                  <c:v>-159.928684164</c:v>
                </c:pt>
                <c:pt idx="599">
                  <c:v>-159.933274547</c:v>
                </c:pt>
                <c:pt idx="600">
                  <c:v>-159.92826002199999</c:v>
                </c:pt>
                <c:pt idx="601">
                  <c:v>-159.93308863799999</c:v>
                </c:pt>
                <c:pt idx="602">
                  <c:v>-159.852786686</c:v>
                </c:pt>
                <c:pt idx="603">
                  <c:v>-160.05033213199999</c:v>
                </c:pt>
                <c:pt idx="604">
                  <c:v>-160.00672610199999</c:v>
                </c:pt>
                <c:pt idx="605">
                  <c:v>-159.97050451199999</c:v>
                </c:pt>
                <c:pt idx="606">
                  <c:v>-160.002150726</c:v>
                </c:pt>
                <c:pt idx="607">
                  <c:v>-160.00887769900001</c:v>
                </c:pt>
                <c:pt idx="608">
                  <c:v>-160.116379507</c:v>
                </c:pt>
                <c:pt idx="609">
                  <c:v>-160.05413455499999</c:v>
                </c:pt>
                <c:pt idx="610">
                  <c:v>-159.95788723300001</c:v>
                </c:pt>
                <c:pt idx="611">
                  <c:v>-160.114330886</c:v>
                </c:pt>
                <c:pt idx="612">
                  <c:v>-160.05672985699999</c:v>
                </c:pt>
                <c:pt idx="613">
                  <c:v>-160.043759951</c:v>
                </c:pt>
                <c:pt idx="614">
                  <c:v>-160.08142096500001</c:v>
                </c:pt>
                <c:pt idx="615">
                  <c:v>-160.08430517299999</c:v>
                </c:pt>
                <c:pt idx="616">
                  <c:v>-160.04857610900001</c:v>
                </c:pt>
                <c:pt idx="617">
                  <c:v>-160.21619490099999</c:v>
                </c:pt>
                <c:pt idx="618">
                  <c:v>-160.18044705200001</c:v>
                </c:pt>
                <c:pt idx="619">
                  <c:v>-160.11012902600001</c:v>
                </c:pt>
                <c:pt idx="620">
                  <c:v>-160.07404431399999</c:v>
                </c:pt>
                <c:pt idx="621">
                  <c:v>-160.06851058300001</c:v>
                </c:pt>
                <c:pt idx="622">
                  <c:v>-160.10629888700001</c:v>
                </c:pt>
                <c:pt idx="623">
                  <c:v>-160.09825075699999</c:v>
                </c:pt>
                <c:pt idx="624">
                  <c:v>-160.15608784299999</c:v>
                </c:pt>
                <c:pt idx="625">
                  <c:v>-160.14777864600001</c:v>
                </c:pt>
                <c:pt idx="626">
                  <c:v>-160.20879477599999</c:v>
                </c:pt>
                <c:pt idx="627">
                  <c:v>-160.19959043599999</c:v>
                </c:pt>
                <c:pt idx="628">
                  <c:v>-160.20664398900001</c:v>
                </c:pt>
                <c:pt idx="629">
                  <c:v>-160.207791625</c:v>
                </c:pt>
                <c:pt idx="630">
                  <c:v>-160.196725077</c:v>
                </c:pt>
                <c:pt idx="631">
                  <c:v>-160.15093486800001</c:v>
                </c:pt>
                <c:pt idx="632">
                  <c:v>-160.13952555700001</c:v>
                </c:pt>
                <c:pt idx="633">
                  <c:v>-160.18239978</c:v>
                </c:pt>
                <c:pt idx="634">
                  <c:v>-160.17500294999999</c:v>
                </c:pt>
                <c:pt idx="635">
                  <c:v>-160.21950442100001</c:v>
                </c:pt>
                <c:pt idx="636">
                  <c:v>-160.22537347599999</c:v>
                </c:pt>
                <c:pt idx="637">
                  <c:v>-160.21761050800001</c:v>
                </c:pt>
                <c:pt idx="638">
                  <c:v>-160.16595656999999</c:v>
                </c:pt>
                <c:pt idx="639">
                  <c:v>-160.17378623100001</c:v>
                </c:pt>
                <c:pt idx="640">
                  <c:v>-160.165771076</c:v>
                </c:pt>
                <c:pt idx="641">
                  <c:v>-160.19657478600001</c:v>
                </c:pt>
                <c:pt idx="642">
                  <c:v>-160.19412652299999</c:v>
                </c:pt>
                <c:pt idx="643">
                  <c:v>-160.185732823</c:v>
                </c:pt>
                <c:pt idx="644">
                  <c:v>-160.185041308</c:v>
                </c:pt>
                <c:pt idx="645">
                  <c:v>-160.11386349</c:v>
                </c:pt>
                <c:pt idx="646">
                  <c:v>-160.12176346699999</c:v>
                </c:pt>
                <c:pt idx="647">
                  <c:v>-160.117284122</c:v>
                </c:pt>
                <c:pt idx="648">
                  <c:v>-160.151246595</c:v>
                </c:pt>
                <c:pt idx="649">
                  <c:v>-160.19355126299999</c:v>
                </c:pt>
                <c:pt idx="650">
                  <c:v>-160.21575367899999</c:v>
                </c:pt>
                <c:pt idx="651">
                  <c:v>-160.21096347700001</c:v>
                </c:pt>
                <c:pt idx="652">
                  <c:v>-160.18649626000001</c:v>
                </c:pt>
                <c:pt idx="653">
                  <c:v>-160.11601971900001</c:v>
                </c:pt>
                <c:pt idx="654">
                  <c:v>-160.14587108000001</c:v>
                </c:pt>
                <c:pt idx="655">
                  <c:v>-160.228578736</c:v>
                </c:pt>
                <c:pt idx="656">
                  <c:v>-160.189439067</c:v>
                </c:pt>
                <c:pt idx="657">
                  <c:v>-160.19982655499999</c:v>
                </c:pt>
                <c:pt idx="658">
                  <c:v>-160.22191897600001</c:v>
                </c:pt>
                <c:pt idx="659">
                  <c:v>-160.24884338699999</c:v>
                </c:pt>
                <c:pt idx="660">
                  <c:v>-160.2860245</c:v>
                </c:pt>
                <c:pt idx="661">
                  <c:v>-160.282493837</c:v>
                </c:pt>
                <c:pt idx="662">
                  <c:v>-160.24202991499999</c:v>
                </c:pt>
                <c:pt idx="663">
                  <c:v>-160.206971864</c:v>
                </c:pt>
                <c:pt idx="664">
                  <c:v>-160.20062022499999</c:v>
                </c:pt>
                <c:pt idx="665">
                  <c:v>-160.27656485399999</c:v>
                </c:pt>
                <c:pt idx="666">
                  <c:v>-160.224140796</c:v>
                </c:pt>
                <c:pt idx="667">
                  <c:v>-160.18954035799999</c:v>
                </c:pt>
                <c:pt idx="668">
                  <c:v>-160.333188229</c:v>
                </c:pt>
                <c:pt idx="669">
                  <c:v>-160.38943536799999</c:v>
                </c:pt>
                <c:pt idx="670">
                  <c:v>-160.32410335399999</c:v>
                </c:pt>
                <c:pt idx="671">
                  <c:v>-160.359433475</c:v>
                </c:pt>
                <c:pt idx="672">
                  <c:v>-160.37292527299999</c:v>
                </c:pt>
                <c:pt idx="673">
                  <c:v>-160.31404245600001</c:v>
                </c:pt>
                <c:pt idx="674">
                  <c:v>-160.357742656</c:v>
                </c:pt>
                <c:pt idx="675">
                  <c:v>-160.38955297300001</c:v>
                </c:pt>
                <c:pt idx="676">
                  <c:v>-160.39076104700001</c:v>
                </c:pt>
                <c:pt idx="677">
                  <c:v>-160.35671540800001</c:v>
                </c:pt>
                <c:pt idx="678">
                  <c:v>-160.37063823899999</c:v>
                </c:pt>
                <c:pt idx="679">
                  <c:v>-160.365733304</c:v>
                </c:pt>
                <c:pt idx="680">
                  <c:v>-160.39929266999999</c:v>
                </c:pt>
                <c:pt idx="681">
                  <c:v>-160.45224658000001</c:v>
                </c:pt>
                <c:pt idx="682">
                  <c:v>-160.45230407899999</c:v>
                </c:pt>
                <c:pt idx="683">
                  <c:v>-160.38223714599999</c:v>
                </c:pt>
                <c:pt idx="684">
                  <c:v>-160.41160926800001</c:v>
                </c:pt>
                <c:pt idx="685">
                  <c:v>-160.50292583999999</c:v>
                </c:pt>
                <c:pt idx="686">
                  <c:v>-160.44003039699999</c:v>
                </c:pt>
                <c:pt idx="687">
                  <c:v>-160.49969264500001</c:v>
                </c:pt>
                <c:pt idx="688">
                  <c:v>-160.65919137200001</c:v>
                </c:pt>
                <c:pt idx="689">
                  <c:v>-160.53040305900001</c:v>
                </c:pt>
                <c:pt idx="690">
                  <c:v>-160.545610076</c:v>
                </c:pt>
                <c:pt idx="691">
                  <c:v>-160.51860683999999</c:v>
                </c:pt>
                <c:pt idx="692">
                  <c:v>-160.59444488400001</c:v>
                </c:pt>
                <c:pt idx="693">
                  <c:v>-160.579653476</c:v>
                </c:pt>
                <c:pt idx="694">
                  <c:v>-160.615277284</c:v>
                </c:pt>
                <c:pt idx="695">
                  <c:v>-160.62300960600001</c:v>
                </c:pt>
                <c:pt idx="696">
                  <c:v>-160.61551706899999</c:v>
                </c:pt>
                <c:pt idx="697">
                  <c:v>-160.61368918100001</c:v>
                </c:pt>
                <c:pt idx="698">
                  <c:v>-160.66632279199999</c:v>
                </c:pt>
                <c:pt idx="699">
                  <c:v>-160.65086490300001</c:v>
                </c:pt>
                <c:pt idx="700">
                  <c:v>-160.70732180499999</c:v>
                </c:pt>
                <c:pt idx="701">
                  <c:v>-160.63552819399999</c:v>
                </c:pt>
                <c:pt idx="702">
                  <c:v>-160.695306182</c:v>
                </c:pt>
                <c:pt idx="703">
                  <c:v>-160.668075859</c:v>
                </c:pt>
                <c:pt idx="704">
                  <c:v>-160.61678272</c:v>
                </c:pt>
                <c:pt idx="705">
                  <c:v>-160.63885614899999</c:v>
                </c:pt>
                <c:pt idx="706">
                  <c:v>-160.68029425700001</c:v>
                </c:pt>
                <c:pt idx="707">
                  <c:v>-160.68259491800001</c:v>
                </c:pt>
                <c:pt idx="708">
                  <c:v>-160.736554044</c:v>
                </c:pt>
                <c:pt idx="709">
                  <c:v>-160.71295463300001</c:v>
                </c:pt>
                <c:pt idx="710">
                  <c:v>-160.77707860800001</c:v>
                </c:pt>
                <c:pt idx="711">
                  <c:v>-160.78248646099999</c:v>
                </c:pt>
                <c:pt idx="712">
                  <c:v>-160.82723299700001</c:v>
                </c:pt>
                <c:pt idx="713">
                  <c:v>-160.82570240999999</c:v>
                </c:pt>
                <c:pt idx="714">
                  <c:v>-160.860432551</c:v>
                </c:pt>
                <c:pt idx="715">
                  <c:v>-160.73148701900001</c:v>
                </c:pt>
                <c:pt idx="716">
                  <c:v>-160.81343967699999</c:v>
                </c:pt>
                <c:pt idx="717">
                  <c:v>-160.78773021200001</c:v>
                </c:pt>
                <c:pt idx="718">
                  <c:v>-160.762360745</c:v>
                </c:pt>
                <c:pt idx="719">
                  <c:v>-160.76304094</c:v>
                </c:pt>
                <c:pt idx="720">
                  <c:v>-160.75433891899999</c:v>
                </c:pt>
                <c:pt idx="721">
                  <c:v>-160.68470938300001</c:v>
                </c:pt>
                <c:pt idx="722">
                  <c:v>-160.729483415</c:v>
                </c:pt>
                <c:pt idx="723">
                  <c:v>-160.74411990300001</c:v>
                </c:pt>
              </c:numCache>
            </c:numRef>
          </c:yVal>
          <c:smooth val="1"/>
        </c:ser>
        <c:ser>
          <c:idx val="8"/>
          <c:order val="9"/>
          <c:tx>
            <c:strRef>
              <c:f>omit_pn_lmk04803!$E$29</c:f>
              <c:strCache>
                <c:ptCount val="1"/>
                <c:pt idx="0">
                  <c:v>122.88 MHz LVPECL16</c:v>
                </c:pt>
              </c:strCache>
            </c:strRef>
          </c:tx>
          <c:spPr>
            <a:ln w="12700"/>
          </c:spPr>
          <c:marker>
            <c:symbol val="none"/>
          </c:marker>
          <c:xVal>
            <c:numRef>
              <c:f>omit_pn_lmk04803!$A$30:$A$753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omit_pn_lmk04803!$E$30:$E$753</c:f>
              <c:numCache>
                <c:formatCode>General</c:formatCode>
                <c:ptCount val="724"/>
                <c:pt idx="0">
                  <c:v>-112.703772227</c:v>
                </c:pt>
                <c:pt idx="1">
                  <c:v>-112.93563075599999</c:v>
                </c:pt>
                <c:pt idx="2">
                  <c:v>-113.249127004</c:v>
                </c:pt>
                <c:pt idx="3">
                  <c:v>-113.486177793</c:v>
                </c:pt>
                <c:pt idx="4">
                  <c:v>-113.062495009</c:v>
                </c:pt>
                <c:pt idx="5">
                  <c:v>-113.30337691</c:v>
                </c:pt>
                <c:pt idx="6">
                  <c:v>-113.07266992700001</c:v>
                </c:pt>
                <c:pt idx="7">
                  <c:v>-113.381336734</c:v>
                </c:pt>
                <c:pt idx="8">
                  <c:v>-114.258340344</c:v>
                </c:pt>
                <c:pt idx="9">
                  <c:v>-114.617144975</c:v>
                </c:pt>
                <c:pt idx="10">
                  <c:v>-114.23264157600001</c:v>
                </c:pt>
                <c:pt idx="11">
                  <c:v>-114.587658863</c:v>
                </c:pt>
                <c:pt idx="12">
                  <c:v>-113.829157732</c:v>
                </c:pt>
                <c:pt idx="13">
                  <c:v>-114.375727013</c:v>
                </c:pt>
                <c:pt idx="14">
                  <c:v>-114.83041140900001</c:v>
                </c:pt>
                <c:pt idx="15">
                  <c:v>-115.09646703200001</c:v>
                </c:pt>
                <c:pt idx="16">
                  <c:v>-115.847437957</c:v>
                </c:pt>
                <c:pt idx="17">
                  <c:v>-116.311538992</c:v>
                </c:pt>
                <c:pt idx="18">
                  <c:v>-115.08954065899999</c:v>
                </c:pt>
                <c:pt idx="19">
                  <c:v>-114.890165747</c:v>
                </c:pt>
                <c:pt idx="20">
                  <c:v>-115.29299199899999</c:v>
                </c:pt>
                <c:pt idx="21">
                  <c:v>-115.92427057099999</c:v>
                </c:pt>
                <c:pt idx="22">
                  <c:v>-116.098404535</c:v>
                </c:pt>
                <c:pt idx="23">
                  <c:v>-116.456870913</c:v>
                </c:pt>
                <c:pt idx="24">
                  <c:v>-118.448858782</c:v>
                </c:pt>
                <c:pt idx="25">
                  <c:v>-119.845651324</c:v>
                </c:pt>
                <c:pt idx="26">
                  <c:v>-118.073376952</c:v>
                </c:pt>
                <c:pt idx="27">
                  <c:v>-118.385436426</c:v>
                </c:pt>
                <c:pt idx="28">
                  <c:v>-118.251387143</c:v>
                </c:pt>
                <c:pt idx="29">
                  <c:v>-117.67034466600001</c:v>
                </c:pt>
                <c:pt idx="30">
                  <c:v>-118.280069731</c:v>
                </c:pt>
                <c:pt idx="31">
                  <c:v>-117.95251149400001</c:v>
                </c:pt>
                <c:pt idx="32">
                  <c:v>-118.254294805</c:v>
                </c:pt>
                <c:pt idx="33">
                  <c:v>-117.421967314</c:v>
                </c:pt>
                <c:pt idx="34">
                  <c:v>-118.713774332</c:v>
                </c:pt>
                <c:pt idx="35">
                  <c:v>-119.063567597</c:v>
                </c:pt>
                <c:pt idx="36">
                  <c:v>-119.26912711</c:v>
                </c:pt>
                <c:pt idx="37">
                  <c:v>-120.37807459699999</c:v>
                </c:pt>
                <c:pt idx="38">
                  <c:v>-120.510122704</c:v>
                </c:pt>
                <c:pt idx="39">
                  <c:v>-120.39490608600001</c:v>
                </c:pt>
                <c:pt idx="40">
                  <c:v>-120.056960176</c:v>
                </c:pt>
                <c:pt idx="41">
                  <c:v>-119.440883896</c:v>
                </c:pt>
                <c:pt idx="42">
                  <c:v>-120.38863704800001</c:v>
                </c:pt>
                <c:pt idx="43">
                  <c:v>-120.746015904</c:v>
                </c:pt>
                <c:pt idx="44">
                  <c:v>-119.29876268300001</c:v>
                </c:pt>
                <c:pt idx="45">
                  <c:v>-119.83734477100001</c:v>
                </c:pt>
                <c:pt idx="46">
                  <c:v>-121.278146283</c:v>
                </c:pt>
                <c:pt idx="47">
                  <c:v>-121.144451636</c:v>
                </c:pt>
                <c:pt idx="48">
                  <c:v>-120.59076546999999</c:v>
                </c:pt>
                <c:pt idx="49">
                  <c:v>-122.244159552</c:v>
                </c:pt>
                <c:pt idx="50">
                  <c:v>-123.10438290899999</c:v>
                </c:pt>
                <c:pt idx="51">
                  <c:v>-121.202863648</c:v>
                </c:pt>
                <c:pt idx="52">
                  <c:v>-121.005608228</c:v>
                </c:pt>
                <c:pt idx="53">
                  <c:v>-121.240741765</c:v>
                </c:pt>
                <c:pt idx="54">
                  <c:v>-121.439905354</c:v>
                </c:pt>
                <c:pt idx="55">
                  <c:v>-121.60754562699999</c:v>
                </c:pt>
                <c:pt idx="56">
                  <c:v>-123.136734354</c:v>
                </c:pt>
                <c:pt idx="57">
                  <c:v>-122.08449542300001</c:v>
                </c:pt>
                <c:pt idx="58">
                  <c:v>-122.165375928</c:v>
                </c:pt>
                <c:pt idx="59">
                  <c:v>-123.16022916199999</c:v>
                </c:pt>
                <c:pt idx="60">
                  <c:v>-122.741300778</c:v>
                </c:pt>
                <c:pt idx="61">
                  <c:v>-123.41683634499999</c:v>
                </c:pt>
                <c:pt idx="62">
                  <c:v>-124.742838304</c:v>
                </c:pt>
                <c:pt idx="63">
                  <c:v>-122.885659784</c:v>
                </c:pt>
                <c:pt idx="64">
                  <c:v>-122.39332604499999</c:v>
                </c:pt>
                <c:pt idx="65">
                  <c:v>-125.300413561</c:v>
                </c:pt>
                <c:pt idx="66">
                  <c:v>-124.64816808499999</c:v>
                </c:pt>
                <c:pt idx="67">
                  <c:v>-123.85976756700001</c:v>
                </c:pt>
                <c:pt idx="68">
                  <c:v>-123.516459137</c:v>
                </c:pt>
                <c:pt idx="69">
                  <c:v>-123.700563831</c:v>
                </c:pt>
                <c:pt idx="70">
                  <c:v>-125.07678754</c:v>
                </c:pt>
                <c:pt idx="71">
                  <c:v>-123.10233918199999</c:v>
                </c:pt>
                <c:pt idx="72">
                  <c:v>-124.23385105600001</c:v>
                </c:pt>
                <c:pt idx="73">
                  <c:v>-124.30337691699999</c:v>
                </c:pt>
                <c:pt idx="74">
                  <c:v>-124.427996945</c:v>
                </c:pt>
                <c:pt idx="75">
                  <c:v>-126.311927673</c:v>
                </c:pt>
                <c:pt idx="76">
                  <c:v>-125.203120005</c:v>
                </c:pt>
                <c:pt idx="77">
                  <c:v>-125.177205285</c:v>
                </c:pt>
                <c:pt idx="78">
                  <c:v>-126.31443172</c:v>
                </c:pt>
                <c:pt idx="79">
                  <c:v>-125.726146746</c:v>
                </c:pt>
                <c:pt idx="80">
                  <c:v>-124.99248620500001</c:v>
                </c:pt>
                <c:pt idx="81">
                  <c:v>-125.447215559</c:v>
                </c:pt>
                <c:pt idx="82">
                  <c:v>-126.704453907</c:v>
                </c:pt>
                <c:pt idx="83">
                  <c:v>-127.67548310799999</c:v>
                </c:pt>
                <c:pt idx="84">
                  <c:v>-125.632009917</c:v>
                </c:pt>
                <c:pt idx="85">
                  <c:v>-126.243276327</c:v>
                </c:pt>
                <c:pt idx="86">
                  <c:v>-125.701250503</c:v>
                </c:pt>
                <c:pt idx="87">
                  <c:v>-125.85214491000001</c:v>
                </c:pt>
                <c:pt idx="88">
                  <c:v>-127.476975095</c:v>
                </c:pt>
                <c:pt idx="89">
                  <c:v>-126.98578491799999</c:v>
                </c:pt>
                <c:pt idx="90">
                  <c:v>-125.758204228</c:v>
                </c:pt>
                <c:pt idx="91">
                  <c:v>-126.96244637700001</c:v>
                </c:pt>
                <c:pt idx="92">
                  <c:v>-127.181691861</c:v>
                </c:pt>
                <c:pt idx="93">
                  <c:v>-127.093933259</c:v>
                </c:pt>
                <c:pt idx="94">
                  <c:v>-127.550207013</c:v>
                </c:pt>
                <c:pt idx="95">
                  <c:v>-126.93931338100001</c:v>
                </c:pt>
                <c:pt idx="96">
                  <c:v>-130.39698018499999</c:v>
                </c:pt>
                <c:pt idx="97">
                  <c:v>-128.272265726</c:v>
                </c:pt>
                <c:pt idx="98">
                  <c:v>-129.55365682199999</c:v>
                </c:pt>
                <c:pt idx="99">
                  <c:v>-128.9278434</c:v>
                </c:pt>
                <c:pt idx="100">
                  <c:v>-127.8491243</c:v>
                </c:pt>
                <c:pt idx="101">
                  <c:v>-129.588243785</c:v>
                </c:pt>
                <c:pt idx="102">
                  <c:v>-128.49785010400001</c:v>
                </c:pt>
                <c:pt idx="103">
                  <c:v>-128.23818643999999</c:v>
                </c:pt>
                <c:pt idx="104">
                  <c:v>-128.14011314000001</c:v>
                </c:pt>
                <c:pt idx="105">
                  <c:v>-128.91385915000001</c:v>
                </c:pt>
                <c:pt idx="106">
                  <c:v>-127.72143333299999</c:v>
                </c:pt>
                <c:pt idx="107">
                  <c:v>-126.953746392</c:v>
                </c:pt>
                <c:pt idx="108">
                  <c:v>-129.55367371099999</c:v>
                </c:pt>
                <c:pt idx="109">
                  <c:v>-128.81840963400001</c:v>
                </c:pt>
                <c:pt idx="110">
                  <c:v>-128.66254314299999</c:v>
                </c:pt>
                <c:pt idx="111">
                  <c:v>-129.03153559500001</c:v>
                </c:pt>
                <c:pt idx="112">
                  <c:v>-129.76390929499999</c:v>
                </c:pt>
                <c:pt idx="113">
                  <c:v>-128.53090598</c:v>
                </c:pt>
                <c:pt idx="114">
                  <c:v>-130.48066855900001</c:v>
                </c:pt>
                <c:pt idx="115">
                  <c:v>-128.45481374799999</c:v>
                </c:pt>
                <c:pt idx="116">
                  <c:v>-128.08082637300001</c:v>
                </c:pt>
                <c:pt idx="117">
                  <c:v>-129.60079313200001</c:v>
                </c:pt>
                <c:pt idx="118">
                  <c:v>-129.44191223199999</c:v>
                </c:pt>
                <c:pt idx="119">
                  <c:v>-129.86418403900001</c:v>
                </c:pt>
                <c:pt idx="120">
                  <c:v>-130.81930191399999</c:v>
                </c:pt>
                <c:pt idx="121">
                  <c:v>-130.10812706499999</c:v>
                </c:pt>
                <c:pt idx="122">
                  <c:v>-131.035798693</c:v>
                </c:pt>
                <c:pt idx="123">
                  <c:v>-131.06096570099999</c:v>
                </c:pt>
                <c:pt idx="124">
                  <c:v>-130.391222263</c:v>
                </c:pt>
                <c:pt idx="125">
                  <c:v>-130.34702358000001</c:v>
                </c:pt>
                <c:pt idx="126">
                  <c:v>-130.644445679</c:v>
                </c:pt>
                <c:pt idx="127">
                  <c:v>-129.67609835799999</c:v>
                </c:pt>
                <c:pt idx="128">
                  <c:v>-131.681912084</c:v>
                </c:pt>
                <c:pt idx="129">
                  <c:v>-130.56549072999999</c:v>
                </c:pt>
                <c:pt idx="130">
                  <c:v>-130.73843598900001</c:v>
                </c:pt>
                <c:pt idx="131">
                  <c:v>-131.391334151</c:v>
                </c:pt>
                <c:pt idx="132">
                  <c:v>-130.49199875799999</c:v>
                </c:pt>
                <c:pt idx="133">
                  <c:v>-131.27208871600001</c:v>
                </c:pt>
                <c:pt idx="134">
                  <c:v>-131.211117438</c:v>
                </c:pt>
                <c:pt idx="135">
                  <c:v>-132.37158573799999</c:v>
                </c:pt>
                <c:pt idx="136">
                  <c:v>-132.16674300099999</c:v>
                </c:pt>
                <c:pt idx="137">
                  <c:v>-130.98578759099999</c:v>
                </c:pt>
                <c:pt idx="138">
                  <c:v>-132.292381148</c:v>
                </c:pt>
                <c:pt idx="139">
                  <c:v>-132.04443884099999</c:v>
                </c:pt>
                <c:pt idx="140">
                  <c:v>-133.203770905</c:v>
                </c:pt>
                <c:pt idx="141">
                  <c:v>-132.85627755600001</c:v>
                </c:pt>
                <c:pt idx="142">
                  <c:v>-132.70302051100001</c:v>
                </c:pt>
                <c:pt idx="143">
                  <c:v>-132.28253691800001</c:v>
                </c:pt>
                <c:pt idx="144">
                  <c:v>-132.13169661500001</c:v>
                </c:pt>
                <c:pt idx="145">
                  <c:v>-133.05244995800001</c:v>
                </c:pt>
                <c:pt idx="146">
                  <c:v>-133.034523858</c:v>
                </c:pt>
                <c:pt idx="147">
                  <c:v>-132.79963573800001</c:v>
                </c:pt>
                <c:pt idx="148">
                  <c:v>-132.23540803399999</c:v>
                </c:pt>
                <c:pt idx="149">
                  <c:v>-132.92526875499999</c:v>
                </c:pt>
                <c:pt idx="150">
                  <c:v>-133.665351405</c:v>
                </c:pt>
                <c:pt idx="151">
                  <c:v>-133.13470796300001</c:v>
                </c:pt>
                <c:pt idx="152">
                  <c:v>-134.29852359399999</c:v>
                </c:pt>
                <c:pt idx="153">
                  <c:v>-132.89971589300001</c:v>
                </c:pt>
                <c:pt idx="154">
                  <c:v>-132.89430541799999</c:v>
                </c:pt>
                <c:pt idx="155">
                  <c:v>-133.19340548700001</c:v>
                </c:pt>
                <c:pt idx="156">
                  <c:v>-133.66513730400001</c:v>
                </c:pt>
                <c:pt idx="157">
                  <c:v>-133.727613332</c:v>
                </c:pt>
                <c:pt idx="158">
                  <c:v>-134.03957373899999</c:v>
                </c:pt>
                <c:pt idx="159">
                  <c:v>-134.433990491</c:v>
                </c:pt>
                <c:pt idx="160">
                  <c:v>-134.03588832599999</c:v>
                </c:pt>
                <c:pt idx="161">
                  <c:v>-134.04195705999999</c:v>
                </c:pt>
                <c:pt idx="162">
                  <c:v>-134.32098911200001</c:v>
                </c:pt>
                <c:pt idx="163">
                  <c:v>-134.390738825</c:v>
                </c:pt>
                <c:pt idx="164">
                  <c:v>-134.688736788</c:v>
                </c:pt>
                <c:pt idx="165">
                  <c:v>-134.88105844099999</c:v>
                </c:pt>
                <c:pt idx="166">
                  <c:v>-134.79341783000001</c:v>
                </c:pt>
                <c:pt idx="167">
                  <c:v>-134.744247108</c:v>
                </c:pt>
                <c:pt idx="168">
                  <c:v>-134.37586609799999</c:v>
                </c:pt>
                <c:pt idx="169">
                  <c:v>-134.85426980099999</c:v>
                </c:pt>
                <c:pt idx="170">
                  <c:v>-135.38082644799999</c:v>
                </c:pt>
                <c:pt idx="171">
                  <c:v>-135.36329742800001</c:v>
                </c:pt>
                <c:pt idx="172">
                  <c:v>-135.01414030399999</c:v>
                </c:pt>
                <c:pt idx="173">
                  <c:v>-134.97900768400001</c:v>
                </c:pt>
                <c:pt idx="174">
                  <c:v>-134.954552933</c:v>
                </c:pt>
                <c:pt idx="175">
                  <c:v>-135.25262779900001</c:v>
                </c:pt>
                <c:pt idx="176">
                  <c:v>-134.96393332400001</c:v>
                </c:pt>
                <c:pt idx="177">
                  <c:v>-134.60576958799999</c:v>
                </c:pt>
                <c:pt idx="178">
                  <c:v>-135.69942713</c:v>
                </c:pt>
                <c:pt idx="179">
                  <c:v>-135.663720012</c:v>
                </c:pt>
                <c:pt idx="180">
                  <c:v>-135.15871342</c:v>
                </c:pt>
                <c:pt idx="181">
                  <c:v>-136.33389728700001</c:v>
                </c:pt>
                <c:pt idx="182">
                  <c:v>-135.70603729699999</c:v>
                </c:pt>
                <c:pt idx="183">
                  <c:v>-135.47898425700001</c:v>
                </c:pt>
                <c:pt idx="184">
                  <c:v>-135.34062440700001</c:v>
                </c:pt>
                <c:pt idx="185">
                  <c:v>-135.97963557599999</c:v>
                </c:pt>
                <c:pt idx="186">
                  <c:v>-136.82560051999999</c:v>
                </c:pt>
                <c:pt idx="187">
                  <c:v>-135.69622609800001</c:v>
                </c:pt>
                <c:pt idx="188">
                  <c:v>-136.074348783</c:v>
                </c:pt>
                <c:pt idx="189">
                  <c:v>-136.627467422</c:v>
                </c:pt>
                <c:pt idx="190">
                  <c:v>-136.29206676000001</c:v>
                </c:pt>
                <c:pt idx="191">
                  <c:v>-136.506455131</c:v>
                </c:pt>
                <c:pt idx="192">
                  <c:v>-136.67677593400001</c:v>
                </c:pt>
                <c:pt idx="193">
                  <c:v>-136.30846546699999</c:v>
                </c:pt>
                <c:pt idx="194">
                  <c:v>-136.21722408900001</c:v>
                </c:pt>
                <c:pt idx="195">
                  <c:v>-136.47517225199999</c:v>
                </c:pt>
                <c:pt idx="196">
                  <c:v>-136.67368198700001</c:v>
                </c:pt>
                <c:pt idx="197">
                  <c:v>-136.94730920399999</c:v>
                </c:pt>
                <c:pt idx="198">
                  <c:v>-136.307230358</c:v>
                </c:pt>
                <c:pt idx="199">
                  <c:v>-136.54210437399999</c:v>
                </c:pt>
                <c:pt idx="200">
                  <c:v>-137.03571060100001</c:v>
                </c:pt>
                <c:pt idx="201">
                  <c:v>-136.428741511</c:v>
                </c:pt>
                <c:pt idx="202">
                  <c:v>-137.48524568100001</c:v>
                </c:pt>
                <c:pt idx="203">
                  <c:v>-137.23817190700001</c:v>
                </c:pt>
                <c:pt idx="204">
                  <c:v>-137.781090041</c:v>
                </c:pt>
                <c:pt idx="205">
                  <c:v>-137.42018732599999</c:v>
                </c:pt>
                <c:pt idx="206">
                  <c:v>-137.516949681</c:v>
                </c:pt>
                <c:pt idx="207">
                  <c:v>-137.414255371</c:v>
                </c:pt>
                <c:pt idx="208">
                  <c:v>-137.55433933099999</c:v>
                </c:pt>
                <c:pt idx="209">
                  <c:v>-138.50184872599999</c:v>
                </c:pt>
                <c:pt idx="210">
                  <c:v>-137.65817830699999</c:v>
                </c:pt>
                <c:pt idx="211">
                  <c:v>-137.653534638</c:v>
                </c:pt>
                <c:pt idx="212">
                  <c:v>-137.96937685699999</c:v>
                </c:pt>
                <c:pt idx="213">
                  <c:v>-137.54102091600001</c:v>
                </c:pt>
                <c:pt idx="214">
                  <c:v>-137.93966673400001</c:v>
                </c:pt>
                <c:pt idx="215">
                  <c:v>-138.262082521</c:v>
                </c:pt>
                <c:pt idx="216">
                  <c:v>-137.66224092300001</c:v>
                </c:pt>
                <c:pt idx="217">
                  <c:v>-138.06726672600001</c:v>
                </c:pt>
                <c:pt idx="218">
                  <c:v>-137.850248717</c:v>
                </c:pt>
                <c:pt idx="219">
                  <c:v>-138.173641234</c:v>
                </c:pt>
                <c:pt idx="220">
                  <c:v>-137.98508384600001</c:v>
                </c:pt>
                <c:pt idx="221">
                  <c:v>-137.83104159199999</c:v>
                </c:pt>
                <c:pt idx="222">
                  <c:v>-138.91942748100001</c:v>
                </c:pt>
                <c:pt idx="223">
                  <c:v>-138.40807027899999</c:v>
                </c:pt>
                <c:pt idx="224">
                  <c:v>-138.000317849</c:v>
                </c:pt>
                <c:pt idx="225">
                  <c:v>-138.40552404499999</c:v>
                </c:pt>
                <c:pt idx="226">
                  <c:v>-138.320503331</c:v>
                </c:pt>
                <c:pt idx="227">
                  <c:v>-138.82418332099999</c:v>
                </c:pt>
                <c:pt idx="228">
                  <c:v>-138.85889028099999</c:v>
                </c:pt>
                <c:pt idx="229">
                  <c:v>-138.43897540500001</c:v>
                </c:pt>
                <c:pt idx="230">
                  <c:v>-138.58178600599999</c:v>
                </c:pt>
                <c:pt idx="231">
                  <c:v>-138.32344288300001</c:v>
                </c:pt>
                <c:pt idx="232">
                  <c:v>-138.50984342500001</c:v>
                </c:pt>
                <c:pt idx="233">
                  <c:v>-138.97172656699999</c:v>
                </c:pt>
                <c:pt idx="234">
                  <c:v>-139.29858899499999</c:v>
                </c:pt>
                <c:pt idx="235">
                  <c:v>-138.91963528400001</c:v>
                </c:pt>
                <c:pt idx="236">
                  <c:v>-139.29754492999999</c:v>
                </c:pt>
                <c:pt idx="237">
                  <c:v>-139.10240653</c:v>
                </c:pt>
                <c:pt idx="238">
                  <c:v>-138.516133887</c:v>
                </c:pt>
                <c:pt idx="239">
                  <c:v>-139.01044323400001</c:v>
                </c:pt>
                <c:pt idx="240">
                  <c:v>-139.375741167</c:v>
                </c:pt>
                <c:pt idx="241">
                  <c:v>-139.60239219499999</c:v>
                </c:pt>
                <c:pt idx="242">
                  <c:v>-139.85467651900001</c:v>
                </c:pt>
                <c:pt idx="243">
                  <c:v>-139.54044989799999</c:v>
                </c:pt>
                <c:pt idx="244">
                  <c:v>-139.107938773</c:v>
                </c:pt>
                <c:pt idx="245">
                  <c:v>-139.84884019699999</c:v>
                </c:pt>
                <c:pt idx="246">
                  <c:v>-139.61591340199999</c:v>
                </c:pt>
                <c:pt idx="247">
                  <c:v>-139.93995656800001</c:v>
                </c:pt>
                <c:pt idx="248">
                  <c:v>-139.43008947000001</c:v>
                </c:pt>
                <c:pt idx="249">
                  <c:v>-139.44068406900001</c:v>
                </c:pt>
                <c:pt idx="250">
                  <c:v>-139.954158261</c:v>
                </c:pt>
                <c:pt idx="251">
                  <c:v>-139.66251945600001</c:v>
                </c:pt>
                <c:pt idx="252">
                  <c:v>-139.650080382</c:v>
                </c:pt>
                <c:pt idx="253">
                  <c:v>-140.160320708</c:v>
                </c:pt>
                <c:pt idx="254">
                  <c:v>-140.156923863</c:v>
                </c:pt>
                <c:pt idx="255">
                  <c:v>-139.84872006500001</c:v>
                </c:pt>
                <c:pt idx="256">
                  <c:v>-139.899745986</c:v>
                </c:pt>
                <c:pt idx="257">
                  <c:v>-139.82381429399999</c:v>
                </c:pt>
                <c:pt idx="258">
                  <c:v>-140.07420468800001</c:v>
                </c:pt>
                <c:pt idx="259">
                  <c:v>-140.37209181</c:v>
                </c:pt>
                <c:pt idx="260">
                  <c:v>-140.13926323300001</c:v>
                </c:pt>
                <c:pt idx="261">
                  <c:v>-140.23986732099999</c:v>
                </c:pt>
                <c:pt idx="262">
                  <c:v>-140.35162147299999</c:v>
                </c:pt>
                <c:pt idx="263">
                  <c:v>-139.80054195700001</c:v>
                </c:pt>
                <c:pt idx="264">
                  <c:v>-140.84020222500001</c:v>
                </c:pt>
                <c:pt idx="265">
                  <c:v>-140.59699473200001</c:v>
                </c:pt>
                <c:pt idx="266">
                  <c:v>-140.73365456499999</c:v>
                </c:pt>
                <c:pt idx="267">
                  <c:v>-140.49189568400001</c:v>
                </c:pt>
                <c:pt idx="268">
                  <c:v>-140.390397584</c:v>
                </c:pt>
                <c:pt idx="269">
                  <c:v>-140.587217087</c:v>
                </c:pt>
                <c:pt idx="270">
                  <c:v>-140.814710155</c:v>
                </c:pt>
                <c:pt idx="271">
                  <c:v>-140.724827479</c:v>
                </c:pt>
                <c:pt idx="272">
                  <c:v>-140.75760014400001</c:v>
                </c:pt>
                <c:pt idx="273">
                  <c:v>-140.676832424</c:v>
                </c:pt>
                <c:pt idx="274">
                  <c:v>-140.67092312400001</c:v>
                </c:pt>
                <c:pt idx="275">
                  <c:v>-140.918498726</c:v>
                </c:pt>
                <c:pt idx="276">
                  <c:v>-140.88135471999999</c:v>
                </c:pt>
                <c:pt idx="277">
                  <c:v>-140.86566857700001</c:v>
                </c:pt>
                <c:pt idx="278">
                  <c:v>-140.89118990399999</c:v>
                </c:pt>
                <c:pt idx="279">
                  <c:v>-140.80267241600001</c:v>
                </c:pt>
                <c:pt idx="280">
                  <c:v>-140.77158982700001</c:v>
                </c:pt>
                <c:pt idx="281">
                  <c:v>-140.87744223499999</c:v>
                </c:pt>
                <c:pt idx="282">
                  <c:v>-141.07154323500001</c:v>
                </c:pt>
                <c:pt idx="283">
                  <c:v>-141.019353126</c:v>
                </c:pt>
                <c:pt idx="284">
                  <c:v>-141.08159782999999</c:v>
                </c:pt>
                <c:pt idx="285">
                  <c:v>-141.16293680999999</c:v>
                </c:pt>
                <c:pt idx="286">
                  <c:v>-141.332202016</c:v>
                </c:pt>
                <c:pt idx="287">
                  <c:v>-141.389756742</c:v>
                </c:pt>
                <c:pt idx="288">
                  <c:v>-141.28540761799999</c:v>
                </c:pt>
                <c:pt idx="289">
                  <c:v>-141.46466003200001</c:v>
                </c:pt>
                <c:pt idx="290">
                  <c:v>-141.46323359600001</c:v>
                </c:pt>
                <c:pt idx="291">
                  <c:v>-141.306012447</c:v>
                </c:pt>
                <c:pt idx="292">
                  <c:v>-141.28159597800001</c:v>
                </c:pt>
                <c:pt idx="293">
                  <c:v>-141.139467809</c:v>
                </c:pt>
                <c:pt idx="294">
                  <c:v>-141.20200854800001</c:v>
                </c:pt>
                <c:pt idx="295">
                  <c:v>-141.268294986</c:v>
                </c:pt>
                <c:pt idx="296">
                  <c:v>-141.50158527299999</c:v>
                </c:pt>
                <c:pt idx="297">
                  <c:v>-141.77499038900001</c:v>
                </c:pt>
                <c:pt idx="298">
                  <c:v>-141.501621873</c:v>
                </c:pt>
                <c:pt idx="299">
                  <c:v>-141.86057593199999</c:v>
                </c:pt>
                <c:pt idx="300">
                  <c:v>-141.82450109800001</c:v>
                </c:pt>
                <c:pt idx="301">
                  <c:v>-141.15519601099999</c:v>
                </c:pt>
                <c:pt idx="302">
                  <c:v>-141.23770421399999</c:v>
                </c:pt>
                <c:pt idx="303">
                  <c:v>-141.22116953099999</c:v>
                </c:pt>
                <c:pt idx="304">
                  <c:v>-141.596060507</c:v>
                </c:pt>
                <c:pt idx="305">
                  <c:v>-141.83034642000001</c:v>
                </c:pt>
                <c:pt idx="306">
                  <c:v>-141.62507308100001</c:v>
                </c:pt>
                <c:pt idx="307">
                  <c:v>-141.48742096999999</c:v>
                </c:pt>
                <c:pt idx="308">
                  <c:v>-141.52521155700001</c:v>
                </c:pt>
                <c:pt idx="309">
                  <c:v>-141.275470958</c:v>
                </c:pt>
                <c:pt idx="310">
                  <c:v>-141.773380785</c:v>
                </c:pt>
                <c:pt idx="311">
                  <c:v>-141.66564966999999</c:v>
                </c:pt>
                <c:pt idx="312">
                  <c:v>-141.74729698900001</c:v>
                </c:pt>
                <c:pt idx="313">
                  <c:v>-141.78422463199999</c:v>
                </c:pt>
                <c:pt idx="314">
                  <c:v>-141.61592700200001</c:v>
                </c:pt>
                <c:pt idx="315">
                  <c:v>-141.582298409</c:v>
                </c:pt>
                <c:pt idx="316">
                  <c:v>-141.60815538899999</c:v>
                </c:pt>
                <c:pt idx="317">
                  <c:v>-141.322036696</c:v>
                </c:pt>
                <c:pt idx="318">
                  <c:v>-141.67117776500001</c:v>
                </c:pt>
                <c:pt idx="319">
                  <c:v>-141.46888862099999</c:v>
                </c:pt>
                <c:pt idx="320">
                  <c:v>-141.952449116</c:v>
                </c:pt>
                <c:pt idx="321">
                  <c:v>-141.645254451</c:v>
                </c:pt>
                <c:pt idx="322">
                  <c:v>-141.82717380099999</c:v>
                </c:pt>
                <c:pt idx="323">
                  <c:v>-141.447759451</c:v>
                </c:pt>
                <c:pt idx="324">
                  <c:v>-141.45168529</c:v>
                </c:pt>
                <c:pt idx="325">
                  <c:v>-141.439822354</c:v>
                </c:pt>
                <c:pt idx="326">
                  <c:v>-141.421533224</c:v>
                </c:pt>
                <c:pt idx="327">
                  <c:v>-141.49428844400001</c:v>
                </c:pt>
                <c:pt idx="328">
                  <c:v>-141.60096404999999</c:v>
                </c:pt>
                <c:pt idx="329">
                  <c:v>-141.54514734399999</c:v>
                </c:pt>
                <c:pt idx="330">
                  <c:v>-141.658616709</c:v>
                </c:pt>
                <c:pt idx="331">
                  <c:v>-141.41338680699999</c:v>
                </c:pt>
                <c:pt idx="332">
                  <c:v>-141.425037777</c:v>
                </c:pt>
                <c:pt idx="333">
                  <c:v>-141.38455202899999</c:v>
                </c:pt>
                <c:pt idx="334">
                  <c:v>-141.811396546</c:v>
                </c:pt>
                <c:pt idx="335">
                  <c:v>-141.11560229899999</c:v>
                </c:pt>
                <c:pt idx="336">
                  <c:v>-141.501150279</c:v>
                </c:pt>
                <c:pt idx="337">
                  <c:v>-141.418180732</c:v>
                </c:pt>
                <c:pt idx="338">
                  <c:v>-141.70240999699999</c:v>
                </c:pt>
                <c:pt idx="339">
                  <c:v>-141.614671297</c:v>
                </c:pt>
                <c:pt idx="340">
                  <c:v>-141.56210797099999</c:v>
                </c:pt>
                <c:pt idx="341">
                  <c:v>-141.40193058200001</c:v>
                </c:pt>
                <c:pt idx="342">
                  <c:v>-141.48157809599999</c:v>
                </c:pt>
                <c:pt idx="343">
                  <c:v>-141.23896442500001</c:v>
                </c:pt>
                <c:pt idx="344">
                  <c:v>-141.59014777100001</c:v>
                </c:pt>
                <c:pt idx="345">
                  <c:v>-141.32444688199999</c:v>
                </c:pt>
                <c:pt idx="346">
                  <c:v>-141.56912606899999</c:v>
                </c:pt>
                <c:pt idx="347">
                  <c:v>-141.49632843000001</c:v>
                </c:pt>
                <c:pt idx="348">
                  <c:v>-141.452827144</c:v>
                </c:pt>
                <c:pt idx="349">
                  <c:v>-141.458722212</c:v>
                </c:pt>
                <c:pt idx="350">
                  <c:v>-141.34644838899999</c:v>
                </c:pt>
                <c:pt idx="351">
                  <c:v>-141.52105152499999</c:v>
                </c:pt>
                <c:pt idx="352">
                  <c:v>-141.22737640400001</c:v>
                </c:pt>
                <c:pt idx="353">
                  <c:v>-141.13398005499999</c:v>
                </c:pt>
                <c:pt idx="354">
                  <c:v>-141.257917582</c:v>
                </c:pt>
                <c:pt idx="355">
                  <c:v>-141.25955430600001</c:v>
                </c:pt>
                <c:pt idx="356">
                  <c:v>-141.224135475</c:v>
                </c:pt>
                <c:pt idx="357">
                  <c:v>-141.28323130999999</c:v>
                </c:pt>
                <c:pt idx="358">
                  <c:v>-141.06072214599999</c:v>
                </c:pt>
                <c:pt idx="359">
                  <c:v>-141.05078746699999</c:v>
                </c:pt>
                <c:pt idx="360">
                  <c:v>-141.07547505900001</c:v>
                </c:pt>
                <c:pt idx="361">
                  <c:v>-141.10075124799999</c:v>
                </c:pt>
                <c:pt idx="362">
                  <c:v>-141.02014838900001</c:v>
                </c:pt>
                <c:pt idx="363">
                  <c:v>-140.90522717299999</c:v>
                </c:pt>
                <c:pt idx="364">
                  <c:v>-140.93082622899999</c:v>
                </c:pt>
                <c:pt idx="365">
                  <c:v>-141.10797166099999</c:v>
                </c:pt>
                <c:pt idx="366">
                  <c:v>-140.87379119600001</c:v>
                </c:pt>
                <c:pt idx="367">
                  <c:v>-140.847840131</c:v>
                </c:pt>
                <c:pt idx="368">
                  <c:v>-140.76143762699999</c:v>
                </c:pt>
                <c:pt idx="369">
                  <c:v>-140.868487918</c:v>
                </c:pt>
                <c:pt idx="370">
                  <c:v>-141.02483317400001</c:v>
                </c:pt>
                <c:pt idx="371">
                  <c:v>-140.83386290000001</c:v>
                </c:pt>
                <c:pt idx="372">
                  <c:v>-140.76373873599999</c:v>
                </c:pt>
                <c:pt idx="373">
                  <c:v>-140.73084766700001</c:v>
                </c:pt>
                <c:pt idx="374">
                  <c:v>-140.594970776</c:v>
                </c:pt>
                <c:pt idx="375">
                  <c:v>-140.45915525300001</c:v>
                </c:pt>
                <c:pt idx="376">
                  <c:v>-140.75070380700001</c:v>
                </c:pt>
                <c:pt idx="377">
                  <c:v>-140.64754258599999</c:v>
                </c:pt>
                <c:pt idx="378">
                  <c:v>-140.63573939400001</c:v>
                </c:pt>
                <c:pt idx="379">
                  <c:v>-140.81535303000001</c:v>
                </c:pt>
                <c:pt idx="380">
                  <c:v>-140.73372768799999</c:v>
                </c:pt>
                <c:pt idx="381">
                  <c:v>-140.715643261</c:v>
                </c:pt>
                <c:pt idx="382">
                  <c:v>-140.49761241100001</c:v>
                </c:pt>
                <c:pt idx="383">
                  <c:v>-140.59807706000001</c:v>
                </c:pt>
                <c:pt idx="384">
                  <c:v>-140.83598155300001</c:v>
                </c:pt>
                <c:pt idx="385">
                  <c:v>-140.739841713</c:v>
                </c:pt>
                <c:pt idx="386">
                  <c:v>-140.644612919</c:v>
                </c:pt>
                <c:pt idx="387">
                  <c:v>-140.67206599100001</c:v>
                </c:pt>
                <c:pt idx="388">
                  <c:v>-140.70687490399999</c:v>
                </c:pt>
                <c:pt idx="389">
                  <c:v>-140.70814635799999</c:v>
                </c:pt>
                <c:pt idx="390">
                  <c:v>-140.762371081</c:v>
                </c:pt>
                <c:pt idx="391">
                  <c:v>-140.76565349099999</c:v>
                </c:pt>
                <c:pt idx="392">
                  <c:v>-140.73372790600001</c:v>
                </c:pt>
                <c:pt idx="393">
                  <c:v>-140.76436806300001</c:v>
                </c:pt>
                <c:pt idx="394">
                  <c:v>-140.783985777</c:v>
                </c:pt>
                <c:pt idx="395">
                  <c:v>-140.83223642199999</c:v>
                </c:pt>
                <c:pt idx="396">
                  <c:v>-140.844926383</c:v>
                </c:pt>
                <c:pt idx="397">
                  <c:v>-140.91361482799999</c:v>
                </c:pt>
                <c:pt idx="398">
                  <c:v>-140.94647661299999</c:v>
                </c:pt>
                <c:pt idx="399">
                  <c:v>-140.87055773099999</c:v>
                </c:pt>
                <c:pt idx="400">
                  <c:v>-140.91174259600001</c:v>
                </c:pt>
                <c:pt idx="401">
                  <c:v>-140.989950333</c:v>
                </c:pt>
                <c:pt idx="402">
                  <c:v>-141.02356553499999</c:v>
                </c:pt>
                <c:pt idx="403">
                  <c:v>-141.11398783199999</c:v>
                </c:pt>
                <c:pt idx="404">
                  <c:v>-141.18772846300001</c:v>
                </c:pt>
                <c:pt idx="405">
                  <c:v>-141.19458911800001</c:v>
                </c:pt>
                <c:pt idx="406">
                  <c:v>-141.207663255</c:v>
                </c:pt>
                <c:pt idx="407">
                  <c:v>-141.289815675</c:v>
                </c:pt>
                <c:pt idx="408">
                  <c:v>-141.32381894299999</c:v>
                </c:pt>
                <c:pt idx="409">
                  <c:v>-141.321105319</c:v>
                </c:pt>
                <c:pt idx="410">
                  <c:v>-141.36107031899999</c:v>
                </c:pt>
                <c:pt idx="411">
                  <c:v>-141.454940733</c:v>
                </c:pt>
                <c:pt idx="412">
                  <c:v>-141.570161552</c:v>
                </c:pt>
                <c:pt idx="413">
                  <c:v>-141.573522661</c:v>
                </c:pt>
                <c:pt idx="414">
                  <c:v>-141.64397300600001</c:v>
                </c:pt>
                <c:pt idx="415">
                  <c:v>-141.76774986000001</c:v>
                </c:pt>
                <c:pt idx="416">
                  <c:v>-141.84811979599999</c:v>
                </c:pt>
                <c:pt idx="417">
                  <c:v>-141.87576281</c:v>
                </c:pt>
                <c:pt idx="418">
                  <c:v>-141.93527691599999</c:v>
                </c:pt>
                <c:pt idx="419">
                  <c:v>-141.95635438799999</c:v>
                </c:pt>
                <c:pt idx="420">
                  <c:v>-142.113631521</c:v>
                </c:pt>
                <c:pt idx="421">
                  <c:v>-142.281777014</c:v>
                </c:pt>
                <c:pt idx="422">
                  <c:v>-142.31120070399999</c:v>
                </c:pt>
                <c:pt idx="423">
                  <c:v>-142.354421328</c:v>
                </c:pt>
                <c:pt idx="424">
                  <c:v>-142.43795596699999</c:v>
                </c:pt>
                <c:pt idx="425">
                  <c:v>-142.61143795000001</c:v>
                </c:pt>
                <c:pt idx="426">
                  <c:v>-142.68349816400001</c:v>
                </c:pt>
                <c:pt idx="427">
                  <c:v>-142.82619272299999</c:v>
                </c:pt>
                <c:pt idx="428">
                  <c:v>-142.966862795</c:v>
                </c:pt>
                <c:pt idx="429">
                  <c:v>-142.97333928500001</c:v>
                </c:pt>
                <c:pt idx="430">
                  <c:v>-142.97517159</c:v>
                </c:pt>
                <c:pt idx="431">
                  <c:v>-143.13930486699999</c:v>
                </c:pt>
                <c:pt idx="432">
                  <c:v>-143.243717476</c:v>
                </c:pt>
                <c:pt idx="433">
                  <c:v>-143.39300694799999</c:v>
                </c:pt>
                <c:pt idx="434">
                  <c:v>-143.47615393300001</c:v>
                </c:pt>
                <c:pt idx="435">
                  <c:v>-143.59008429299999</c:v>
                </c:pt>
                <c:pt idx="436">
                  <c:v>-143.689592054</c:v>
                </c:pt>
                <c:pt idx="437">
                  <c:v>-143.79703766099999</c:v>
                </c:pt>
                <c:pt idx="438">
                  <c:v>-143.946411015</c:v>
                </c:pt>
                <c:pt idx="439">
                  <c:v>-144.07734499599999</c:v>
                </c:pt>
                <c:pt idx="440">
                  <c:v>-144.16335566199999</c:v>
                </c:pt>
                <c:pt idx="441">
                  <c:v>-144.29379218899999</c:v>
                </c:pt>
                <c:pt idx="442">
                  <c:v>-144.39937638500001</c:v>
                </c:pt>
                <c:pt idx="443">
                  <c:v>-144.55482905299999</c:v>
                </c:pt>
                <c:pt idx="444">
                  <c:v>-144.61760390000001</c:v>
                </c:pt>
                <c:pt idx="445">
                  <c:v>-144.76177849000001</c:v>
                </c:pt>
                <c:pt idx="446">
                  <c:v>-144.84994474000001</c:v>
                </c:pt>
                <c:pt idx="447">
                  <c:v>-144.984774853</c:v>
                </c:pt>
                <c:pt idx="448">
                  <c:v>-145.14061204800001</c:v>
                </c:pt>
                <c:pt idx="449">
                  <c:v>-145.26736179100001</c:v>
                </c:pt>
                <c:pt idx="450">
                  <c:v>-145.35675302999999</c:v>
                </c:pt>
                <c:pt idx="451">
                  <c:v>-145.44174272500001</c:v>
                </c:pt>
                <c:pt idx="452">
                  <c:v>-145.52249387800001</c:v>
                </c:pt>
                <c:pt idx="453">
                  <c:v>-145.719278178</c:v>
                </c:pt>
                <c:pt idx="454">
                  <c:v>-145.854815317</c:v>
                </c:pt>
                <c:pt idx="455">
                  <c:v>-146.05364927900001</c:v>
                </c:pt>
                <c:pt idx="456">
                  <c:v>-146.145688697</c:v>
                </c:pt>
                <c:pt idx="457">
                  <c:v>-146.26279539999999</c:v>
                </c:pt>
                <c:pt idx="458">
                  <c:v>-146.37585560100001</c:v>
                </c:pt>
                <c:pt idx="459">
                  <c:v>-146.532569223</c:v>
                </c:pt>
                <c:pt idx="460">
                  <c:v>-146.70563737099999</c:v>
                </c:pt>
                <c:pt idx="461">
                  <c:v>-146.831752835</c:v>
                </c:pt>
                <c:pt idx="462">
                  <c:v>-146.91223289800001</c:v>
                </c:pt>
                <c:pt idx="463">
                  <c:v>-147.145145582</c:v>
                </c:pt>
                <c:pt idx="464">
                  <c:v>-147.210536859</c:v>
                </c:pt>
                <c:pt idx="465">
                  <c:v>-147.42820533299999</c:v>
                </c:pt>
                <c:pt idx="466">
                  <c:v>-147.50770221400001</c:v>
                </c:pt>
                <c:pt idx="467">
                  <c:v>-147.71020806999999</c:v>
                </c:pt>
                <c:pt idx="468">
                  <c:v>-147.95977871100001</c:v>
                </c:pt>
                <c:pt idx="469">
                  <c:v>-148.05495459599999</c:v>
                </c:pt>
                <c:pt idx="470">
                  <c:v>-148.21514978299999</c:v>
                </c:pt>
                <c:pt idx="471">
                  <c:v>-148.41314172599999</c:v>
                </c:pt>
                <c:pt idx="472">
                  <c:v>-148.499877699</c:v>
                </c:pt>
                <c:pt idx="473">
                  <c:v>-148.59727029000001</c:v>
                </c:pt>
                <c:pt idx="474">
                  <c:v>-148.589164068</c:v>
                </c:pt>
                <c:pt idx="475">
                  <c:v>-148.81441179999999</c:v>
                </c:pt>
                <c:pt idx="476">
                  <c:v>-149.004982154</c:v>
                </c:pt>
                <c:pt idx="477">
                  <c:v>-149.082495088</c:v>
                </c:pt>
                <c:pt idx="478">
                  <c:v>-149.12219635100001</c:v>
                </c:pt>
                <c:pt idx="479">
                  <c:v>-149.45567427500001</c:v>
                </c:pt>
                <c:pt idx="480">
                  <c:v>-149.49465716399999</c:v>
                </c:pt>
                <c:pt idx="481">
                  <c:v>-149.65196775300001</c:v>
                </c:pt>
                <c:pt idx="482">
                  <c:v>-149.747134053</c:v>
                </c:pt>
                <c:pt idx="483">
                  <c:v>-149.99276327600001</c:v>
                </c:pt>
                <c:pt idx="484">
                  <c:v>-150.11945142799999</c:v>
                </c:pt>
                <c:pt idx="485">
                  <c:v>-150.21926257000001</c:v>
                </c:pt>
                <c:pt idx="486">
                  <c:v>-150.438716465</c:v>
                </c:pt>
                <c:pt idx="487">
                  <c:v>-150.54643398100001</c:v>
                </c:pt>
                <c:pt idx="488">
                  <c:v>-150.57780357600001</c:v>
                </c:pt>
                <c:pt idx="489">
                  <c:v>-150.788932934</c:v>
                </c:pt>
                <c:pt idx="490">
                  <c:v>-150.97464341200001</c:v>
                </c:pt>
                <c:pt idx="491">
                  <c:v>-151.05403845500001</c:v>
                </c:pt>
                <c:pt idx="492">
                  <c:v>-151.16894964900001</c:v>
                </c:pt>
                <c:pt idx="493">
                  <c:v>-151.354996137</c:v>
                </c:pt>
                <c:pt idx="494">
                  <c:v>-151.50128515599999</c:v>
                </c:pt>
                <c:pt idx="495">
                  <c:v>-151.668690978</c:v>
                </c:pt>
                <c:pt idx="496">
                  <c:v>-151.71827897700001</c:v>
                </c:pt>
                <c:pt idx="497">
                  <c:v>-151.94389919400001</c:v>
                </c:pt>
                <c:pt idx="498">
                  <c:v>-152.02524718999999</c:v>
                </c:pt>
                <c:pt idx="499">
                  <c:v>-152.215180449</c:v>
                </c:pt>
                <c:pt idx="500">
                  <c:v>-152.25188838099999</c:v>
                </c:pt>
                <c:pt idx="501">
                  <c:v>-152.37286709599999</c:v>
                </c:pt>
                <c:pt idx="502">
                  <c:v>-152.53536884600001</c:v>
                </c:pt>
                <c:pt idx="503">
                  <c:v>-152.62025385300001</c:v>
                </c:pt>
                <c:pt idx="504">
                  <c:v>-152.80748738099999</c:v>
                </c:pt>
                <c:pt idx="505">
                  <c:v>-152.97378198800001</c:v>
                </c:pt>
                <c:pt idx="506">
                  <c:v>-153.09903390599999</c:v>
                </c:pt>
                <c:pt idx="507">
                  <c:v>-153.196153909</c:v>
                </c:pt>
                <c:pt idx="508">
                  <c:v>-153.33971482800001</c:v>
                </c:pt>
                <c:pt idx="509">
                  <c:v>-153.60766724999999</c:v>
                </c:pt>
                <c:pt idx="510">
                  <c:v>-153.64102698600001</c:v>
                </c:pt>
                <c:pt idx="511">
                  <c:v>-153.653265801</c:v>
                </c:pt>
                <c:pt idx="512">
                  <c:v>-153.89292836199999</c:v>
                </c:pt>
                <c:pt idx="513">
                  <c:v>-154.00068800700001</c:v>
                </c:pt>
                <c:pt idx="514">
                  <c:v>-154.070883525</c:v>
                </c:pt>
                <c:pt idx="515">
                  <c:v>-154.11127298700001</c:v>
                </c:pt>
                <c:pt idx="516">
                  <c:v>-154.03137273799999</c:v>
                </c:pt>
                <c:pt idx="517">
                  <c:v>-153.70182783000001</c:v>
                </c:pt>
                <c:pt idx="518">
                  <c:v>-154.17047549</c:v>
                </c:pt>
                <c:pt idx="519">
                  <c:v>-154.53796978899999</c:v>
                </c:pt>
                <c:pt idx="520">
                  <c:v>-154.805024473</c:v>
                </c:pt>
                <c:pt idx="521">
                  <c:v>-155.02518065199999</c:v>
                </c:pt>
                <c:pt idx="522">
                  <c:v>-155.10970992099999</c:v>
                </c:pt>
                <c:pt idx="523">
                  <c:v>-155.176341802</c:v>
                </c:pt>
                <c:pt idx="524">
                  <c:v>-155.27974712400001</c:v>
                </c:pt>
                <c:pt idx="525">
                  <c:v>-155.33966541500001</c:v>
                </c:pt>
                <c:pt idx="526">
                  <c:v>-155.44090158</c:v>
                </c:pt>
                <c:pt idx="527">
                  <c:v>-155.53444580999999</c:v>
                </c:pt>
                <c:pt idx="528">
                  <c:v>-155.703778669</c:v>
                </c:pt>
                <c:pt idx="529">
                  <c:v>-155.80266139400001</c:v>
                </c:pt>
                <c:pt idx="530">
                  <c:v>-156.13055229099999</c:v>
                </c:pt>
                <c:pt idx="531">
                  <c:v>-156.08357138700001</c:v>
                </c:pt>
                <c:pt idx="532">
                  <c:v>-156.04312014199999</c:v>
                </c:pt>
                <c:pt idx="533">
                  <c:v>-156.18386020700001</c:v>
                </c:pt>
                <c:pt idx="534">
                  <c:v>-156.38634258900001</c:v>
                </c:pt>
                <c:pt idx="535">
                  <c:v>-156.428893945</c:v>
                </c:pt>
                <c:pt idx="536">
                  <c:v>-156.485043572</c:v>
                </c:pt>
                <c:pt idx="537">
                  <c:v>-156.68792362400001</c:v>
                </c:pt>
                <c:pt idx="538">
                  <c:v>-156.82447521700001</c:v>
                </c:pt>
                <c:pt idx="539">
                  <c:v>-156.87652601600001</c:v>
                </c:pt>
                <c:pt idx="540">
                  <c:v>-157.03443077899999</c:v>
                </c:pt>
                <c:pt idx="541">
                  <c:v>-157.039546169</c:v>
                </c:pt>
                <c:pt idx="542">
                  <c:v>-157.32276042000001</c:v>
                </c:pt>
                <c:pt idx="543">
                  <c:v>-157.26487619700001</c:v>
                </c:pt>
                <c:pt idx="544">
                  <c:v>-157.33215177400001</c:v>
                </c:pt>
                <c:pt idx="545">
                  <c:v>-157.41225990500001</c:v>
                </c:pt>
                <c:pt idx="546">
                  <c:v>-157.39377008</c:v>
                </c:pt>
                <c:pt idx="547">
                  <c:v>-157.55550998000001</c:v>
                </c:pt>
                <c:pt idx="548">
                  <c:v>-157.67475540300001</c:v>
                </c:pt>
                <c:pt idx="549">
                  <c:v>-157.901468209</c:v>
                </c:pt>
                <c:pt idx="550">
                  <c:v>-157.82856305499999</c:v>
                </c:pt>
                <c:pt idx="551">
                  <c:v>-157.97366517099999</c:v>
                </c:pt>
                <c:pt idx="552">
                  <c:v>-158.09306056</c:v>
                </c:pt>
                <c:pt idx="553">
                  <c:v>-158.21132461100001</c:v>
                </c:pt>
                <c:pt idx="554">
                  <c:v>-158.26486865999999</c:v>
                </c:pt>
                <c:pt idx="555">
                  <c:v>-158.35613574199999</c:v>
                </c:pt>
                <c:pt idx="556">
                  <c:v>-158.160322995</c:v>
                </c:pt>
                <c:pt idx="557">
                  <c:v>-158.61410788500001</c:v>
                </c:pt>
                <c:pt idx="558">
                  <c:v>-158.55983672900001</c:v>
                </c:pt>
                <c:pt idx="559">
                  <c:v>-158.68801998199999</c:v>
                </c:pt>
                <c:pt idx="560">
                  <c:v>-158.61514502700001</c:v>
                </c:pt>
                <c:pt idx="561">
                  <c:v>-158.840451761</c:v>
                </c:pt>
                <c:pt idx="562">
                  <c:v>-158.85416486299999</c:v>
                </c:pt>
                <c:pt idx="563">
                  <c:v>-158.87559464500001</c:v>
                </c:pt>
                <c:pt idx="564">
                  <c:v>-158.97800534800001</c:v>
                </c:pt>
                <c:pt idx="565">
                  <c:v>-159.00202747899999</c:v>
                </c:pt>
                <c:pt idx="566">
                  <c:v>-159.329993828</c:v>
                </c:pt>
                <c:pt idx="567">
                  <c:v>-159.24949050500001</c:v>
                </c:pt>
                <c:pt idx="568">
                  <c:v>-159.12898160500001</c:v>
                </c:pt>
                <c:pt idx="569">
                  <c:v>-159.156182642</c:v>
                </c:pt>
                <c:pt idx="570">
                  <c:v>-159.18743002400001</c:v>
                </c:pt>
                <c:pt idx="571">
                  <c:v>-159.245046027</c:v>
                </c:pt>
                <c:pt idx="572">
                  <c:v>-159.379228509</c:v>
                </c:pt>
                <c:pt idx="573">
                  <c:v>-159.527491871</c:v>
                </c:pt>
                <c:pt idx="574">
                  <c:v>-159.53505881999999</c:v>
                </c:pt>
                <c:pt idx="575">
                  <c:v>-159.534748581</c:v>
                </c:pt>
                <c:pt idx="576">
                  <c:v>-159.58782953900001</c:v>
                </c:pt>
                <c:pt idx="577">
                  <c:v>-159.75584119499999</c:v>
                </c:pt>
                <c:pt idx="578">
                  <c:v>-159.30764266400001</c:v>
                </c:pt>
                <c:pt idx="579">
                  <c:v>-159.56945930099999</c:v>
                </c:pt>
                <c:pt idx="580">
                  <c:v>-159.92950113200001</c:v>
                </c:pt>
                <c:pt idx="581">
                  <c:v>-159.91148316100001</c:v>
                </c:pt>
                <c:pt idx="582">
                  <c:v>-159.90453762300001</c:v>
                </c:pt>
                <c:pt idx="583">
                  <c:v>-159.95053300999999</c:v>
                </c:pt>
                <c:pt idx="584">
                  <c:v>-160.07112435600001</c:v>
                </c:pt>
                <c:pt idx="585">
                  <c:v>-160.01453875799999</c:v>
                </c:pt>
                <c:pt idx="586">
                  <c:v>-160.17682017300001</c:v>
                </c:pt>
                <c:pt idx="587">
                  <c:v>-159.90597122899999</c:v>
                </c:pt>
                <c:pt idx="588">
                  <c:v>-160.10393322499999</c:v>
                </c:pt>
                <c:pt idx="589">
                  <c:v>-160.11007519899999</c:v>
                </c:pt>
                <c:pt idx="590">
                  <c:v>-160.14297927199999</c:v>
                </c:pt>
                <c:pt idx="591">
                  <c:v>-160.12604271999999</c:v>
                </c:pt>
                <c:pt idx="592">
                  <c:v>-160.14418229699999</c:v>
                </c:pt>
                <c:pt idx="593">
                  <c:v>-160.341574694</c:v>
                </c:pt>
                <c:pt idx="594">
                  <c:v>-160.311134211</c:v>
                </c:pt>
                <c:pt idx="595">
                  <c:v>-160.014087856</c:v>
                </c:pt>
                <c:pt idx="596">
                  <c:v>-160.29971782499999</c:v>
                </c:pt>
                <c:pt idx="597">
                  <c:v>-158.26884091400001</c:v>
                </c:pt>
                <c:pt idx="598">
                  <c:v>-160.49245870999999</c:v>
                </c:pt>
                <c:pt idx="599">
                  <c:v>-160.46899689599999</c:v>
                </c:pt>
                <c:pt idx="600">
                  <c:v>-160.34686746899999</c:v>
                </c:pt>
                <c:pt idx="601">
                  <c:v>-160.47485572299999</c:v>
                </c:pt>
                <c:pt idx="602">
                  <c:v>-160.30199943299999</c:v>
                </c:pt>
                <c:pt idx="603">
                  <c:v>-160.300761311</c:v>
                </c:pt>
                <c:pt idx="604">
                  <c:v>-160.444426996</c:v>
                </c:pt>
                <c:pt idx="605">
                  <c:v>-160.287366139</c:v>
                </c:pt>
                <c:pt idx="606">
                  <c:v>-160.49099974000001</c:v>
                </c:pt>
                <c:pt idx="607">
                  <c:v>-160.585452377</c:v>
                </c:pt>
                <c:pt idx="608">
                  <c:v>-160.37302806599999</c:v>
                </c:pt>
                <c:pt idx="609">
                  <c:v>-160.70588529</c:v>
                </c:pt>
                <c:pt idx="610">
                  <c:v>-160.50494058000001</c:v>
                </c:pt>
                <c:pt idx="611">
                  <c:v>-160.462002762</c:v>
                </c:pt>
                <c:pt idx="612">
                  <c:v>-160.55911362699999</c:v>
                </c:pt>
                <c:pt idx="613">
                  <c:v>-160.722118252</c:v>
                </c:pt>
                <c:pt idx="614">
                  <c:v>-160.63991868100001</c:v>
                </c:pt>
                <c:pt idx="615">
                  <c:v>-160.38326029199999</c:v>
                </c:pt>
                <c:pt idx="616">
                  <c:v>-160.44578388900001</c:v>
                </c:pt>
                <c:pt idx="617">
                  <c:v>-160.598330656</c:v>
                </c:pt>
                <c:pt idx="618">
                  <c:v>-160.51103338300001</c:v>
                </c:pt>
                <c:pt idx="619">
                  <c:v>-160.65556058199999</c:v>
                </c:pt>
                <c:pt idx="620">
                  <c:v>-160.69833497400001</c:v>
                </c:pt>
                <c:pt idx="621">
                  <c:v>-160.69280124299999</c:v>
                </c:pt>
                <c:pt idx="622">
                  <c:v>-160.72247220400001</c:v>
                </c:pt>
                <c:pt idx="623">
                  <c:v>-160.71442407399999</c:v>
                </c:pt>
                <c:pt idx="624">
                  <c:v>-160.73147840999999</c:v>
                </c:pt>
                <c:pt idx="625">
                  <c:v>-160.72316921199999</c:v>
                </c:pt>
                <c:pt idx="626">
                  <c:v>-160.640029473</c:v>
                </c:pt>
                <c:pt idx="627">
                  <c:v>-160.630825133</c:v>
                </c:pt>
                <c:pt idx="628">
                  <c:v>-160.540863083</c:v>
                </c:pt>
                <c:pt idx="629">
                  <c:v>-160.60723505799999</c:v>
                </c:pt>
                <c:pt idx="630">
                  <c:v>-160.59616851000001</c:v>
                </c:pt>
                <c:pt idx="631">
                  <c:v>-160.72184453899999</c:v>
                </c:pt>
                <c:pt idx="632">
                  <c:v>-160.71043522799999</c:v>
                </c:pt>
                <c:pt idx="633">
                  <c:v>-160.51528074699999</c:v>
                </c:pt>
                <c:pt idx="634">
                  <c:v>-160.507883918</c:v>
                </c:pt>
                <c:pt idx="635">
                  <c:v>-160.53896746300001</c:v>
                </c:pt>
                <c:pt idx="636">
                  <c:v>-160.67991157399999</c:v>
                </c:pt>
                <c:pt idx="637">
                  <c:v>-160.67214860600001</c:v>
                </c:pt>
                <c:pt idx="638">
                  <c:v>-160.70921055299999</c:v>
                </c:pt>
                <c:pt idx="639">
                  <c:v>-160.73062859199999</c:v>
                </c:pt>
                <c:pt idx="640">
                  <c:v>-160.722613438</c:v>
                </c:pt>
                <c:pt idx="641">
                  <c:v>-160.66496219800001</c:v>
                </c:pt>
                <c:pt idx="642">
                  <c:v>-160.62753005900001</c:v>
                </c:pt>
                <c:pt idx="643">
                  <c:v>-160.61913635900001</c:v>
                </c:pt>
                <c:pt idx="644">
                  <c:v>-160.60943670099999</c:v>
                </c:pt>
                <c:pt idx="645">
                  <c:v>-160.50628887299999</c:v>
                </c:pt>
                <c:pt idx="646">
                  <c:v>-160.717425338</c:v>
                </c:pt>
                <c:pt idx="647">
                  <c:v>-160.71294599300001</c:v>
                </c:pt>
                <c:pt idx="648">
                  <c:v>-160.84797790499999</c:v>
                </c:pt>
                <c:pt idx="649">
                  <c:v>-160.779739358</c:v>
                </c:pt>
                <c:pt idx="650">
                  <c:v>-160.79439978299999</c:v>
                </c:pt>
                <c:pt idx="651">
                  <c:v>-160.78960958100001</c:v>
                </c:pt>
                <c:pt idx="652">
                  <c:v>-160.89650974200001</c:v>
                </c:pt>
                <c:pt idx="653">
                  <c:v>-160.81287641099999</c:v>
                </c:pt>
                <c:pt idx="654">
                  <c:v>-160.77601885499999</c:v>
                </c:pt>
                <c:pt idx="655">
                  <c:v>-160.80731730299999</c:v>
                </c:pt>
                <c:pt idx="656">
                  <c:v>-160.73403039499999</c:v>
                </c:pt>
                <c:pt idx="657">
                  <c:v>-160.79130034600001</c:v>
                </c:pt>
                <c:pt idx="658">
                  <c:v>-160.87898260899999</c:v>
                </c:pt>
                <c:pt idx="659">
                  <c:v>-160.996671873</c:v>
                </c:pt>
                <c:pt idx="660">
                  <c:v>-161.07096533500001</c:v>
                </c:pt>
                <c:pt idx="661">
                  <c:v>-161.06743467199999</c:v>
                </c:pt>
                <c:pt idx="662">
                  <c:v>-160.96644052100001</c:v>
                </c:pt>
                <c:pt idx="663">
                  <c:v>-161.03722708000001</c:v>
                </c:pt>
                <c:pt idx="664">
                  <c:v>-160.989424015</c:v>
                </c:pt>
                <c:pt idx="665">
                  <c:v>-160.90957995100001</c:v>
                </c:pt>
                <c:pt idx="666">
                  <c:v>-161.00219111999999</c:v>
                </c:pt>
                <c:pt idx="667">
                  <c:v>-160.91270116600001</c:v>
                </c:pt>
                <c:pt idx="668">
                  <c:v>-160.86957473999999</c:v>
                </c:pt>
                <c:pt idx="669">
                  <c:v>-160.81740539200001</c:v>
                </c:pt>
                <c:pt idx="670">
                  <c:v>-160.77272410200001</c:v>
                </c:pt>
                <c:pt idx="671">
                  <c:v>-160.80298291400001</c:v>
                </c:pt>
                <c:pt idx="672">
                  <c:v>-160.80172127899999</c:v>
                </c:pt>
                <c:pt idx="673">
                  <c:v>-160.89355201699999</c:v>
                </c:pt>
                <c:pt idx="674">
                  <c:v>-160.91500149699999</c:v>
                </c:pt>
                <c:pt idx="675">
                  <c:v>-161.01640695399999</c:v>
                </c:pt>
                <c:pt idx="676">
                  <c:v>-161.090533652</c:v>
                </c:pt>
                <c:pt idx="677">
                  <c:v>-161.04943674699999</c:v>
                </c:pt>
                <c:pt idx="678">
                  <c:v>-161.14277438100001</c:v>
                </c:pt>
                <c:pt idx="679">
                  <c:v>-161.167968358</c:v>
                </c:pt>
                <c:pt idx="680">
                  <c:v>-161.12897884500001</c:v>
                </c:pt>
                <c:pt idx="681">
                  <c:v>-161.065899911</c:v>
                </c:pt>
                <c:pt idx="682">
                  <c:v>-161.12422809899999</c:v>
                </c:pt>
                <c:pt idx="683">
                  <c:v>-161.07182148499999</c:v>
                </c:pt>
                <c:pt idx="684">
                  <c:v>-161.20366157399999</c:v>
                </c:pt>
                <c:pt idx="685">
                  <c:v>-161.15578743699999</c:v>
                </c:pt>
                <c:pt idx="686">
                  <c:v>-161.07613450900001</c:v>
                </c:pt>
                <c:pt idx="687">
                  <c:v>-160.994133425</c:v>
                </c:pt>
                <c:pt idx="688">
                  <c:v>-161.03596013500001</c:v>
                </c:pt>
                <c:pt idx="689">
                  <c:v>-161.21418674500001</c:v>
                </c:pt>
                <c:pt idx="690">
                  <c:v>-161.117013128</c:v>
                </c:pt>
                <c:pt idx="691">
                  <c:v>-161.244483207</c:v>
                </c:pt>
                <c:pt idx="692">
                  <c:v>-161.20672901200001</c:v>
                </c:pt>
                <c:pt idx="693">
                  <c:v>-161.03805673299999</c:v>
                </c:pt>
                <c:pt idx="694">
                  <c:v>-160.45153033299999</c:v>
                </c:pt>
                <c:pt idx="695">
                  <c:v>-159.93839885099999</c:v>
                </c:pt>
                <c:pt idx="696">
                  <c:v>-161.052797892</c:v>
                </c:pt>
                <c:pt idx="697">
                  <c:v>-160.98004025</c:v>
                </c:pt>
                <c:pt idx="698">
                  <c:v>-161.17190035799999</c:v>
                </c:pt>
                <c:pt idx="699">
                  <c:v>-161.164294592</c:v>
                </c:pt>
                <c:pt idx="700">
                  <c:v>-161.05111848499999</c:v>
                </c:pt>
                <c:pt idx="701">
                  <c:v>-161.22728249599999</c:v>
                </c:pt>
                <c:pt idx="702">
                  <c:v>-161.16430253499999</c:v>
                </c:pt>
                <c:pt idx="703">
                  <c:v>-161.21086168299999</c:v>
                </c:pt>
                <c:pt idx="704">
                  <c:v>-161.28221951099999</c:v>
                </c:pt>
                <c:pt idx="705">
                  <c:v>-161.11986593</c:v>
                </c:pt>
                <c:pt idx="706">
                  <c:v>-161.16794514899999</c:v>
                </c:pt>
                <c:pt idx="707">
                  <c:v>-160.826048047</c:v>
                </c:pt>
                <c:pt idx="708">
                  <c:v>-161.09720223400001</c:v>
                </c:pt>
                <c:pt idx="709">
                  <c:v>-161.049936215</c:v>
                </c:pt>
                <c:pt idx="710">
                  <c:v>-161.119927174</c:v>
                </c:pt>
                <c:pt idx="711">
                  <c:v>-161.12579312299999</c:v>
                </c:pt>
                <c:pt idx="712">
                  <c:v>-161.32450858999999</c:v>
                </c:pt>
                <c:pt idx="713">
                  <c:v>-161.47141549599999</c:v>
                </c:pt>
                <c:pt idx="714">
                  <c:v>-161.37745726399999</c:v>
                </c:pt>
                <c:pt idx="715">
                  <c:v>-161.276965738</c:v>
                </c:pt>
                <c:pt idx="716">
                  <c:v>-161.37304541399999</c:v>
                </c:pt>
                <c:pt idx="717">
                  <c:v>-161.355458841</c:v>
                </c:pt>
                <c:pt idx="718">
                  <c:v>-161.33486435200001</c:v>
                </c:pt>
                <c:pt idx="719">
                  <c:v>-161.20079766699999</c:v>
                </c:pt>
                <c:pt idx="720">
                  <c:v>-161.20139280399999</c:v>
                </c:pt>
                <c:pt idx="721">
                  <c:v>-161.32783237800001</c:v>
                </c:pt>
                <c:pt idx="722">
                  <c:v>-161.21703102800001</c:v>
                </c:pt>
                <c:pt idx="723">
                  <c:v>-161.532813452</c:v>
                </c:pt>
              </c:numCache>
            </c:numRef>
          </c:yVal>
          <c:smooth val="1"/>
        </c:ser>
        <c:dLbls>
          <c:showLegendKey val="0"/>
          <c:showVal val="0"/>
          <c:showCatName val="0"/>
          <c:showSerName val="0"/>
          <c:showPercent val="0"/>
          <c:showBubbleSize val="0"/>
        </c:dLbls>
        <c:axId val="146148352"/>
        <c:axId val="146150528"/>
      </c:scatterChart>
      <c:valAx>
        <c:axId val="146148352"/>
        <c:scaling>
          <c:logBase val="10"/>
          <c:orientation val="minMax"/>
          <c:max val="40000000"/>
          <c:min val="100"/>
        </c:scaling>
        <c:delete val="1"/>
        <c:axPos val="b"/>
        <c:majorGridlines/>
        <c:minorGridlines/>
        <c:title>
          <c:tx>
            <c:rich>
              <a:bodyPr/>
              <a:lstStyle/>
              <a:p>
                <a:pPr>
                  <a:defRPr/>
                </a:pPr>
                <a:r>
                  <a:rPr lang="en-US"/>
                  <a:t>Frequency Offset (Hz)</a:t>
                </a:r>
              </a:p>
            </c:rich>
          </c:tx>
          <c:layout/>
          <c:overlay val="1"/>
          <c:spPr>
            <a:noFill/>
            <a:ln w="25400">
              <a:noFill/>
            </a:ln>
          </c:spPr>
        </c:title>
        <c:numFmt formatCode="#,##0" sourceLinked="0"/>
        <c:majorTickMark val="cross"/>
        <c:minorTickMark val="cross"/>
        <c:tickLblPos val="low"/>
        <c:crossAx val="146150528"/>
        <c:crosses val="autoZero"/>
        <c:crossBetween val="midCat"/>
      </c:valAx>
      <c:valAx>
        <c:axId val="146150528"/>
        <c:scaling>
          <c:orientation val="minMax"/>
          <c:max val="-80"/>
          <c:min val="-170"/>
        </c:scaling>
        <c:delete val="1"/>
        <c:axPos val="l"/>
        <c:majorGridlines/>
        <c:minorGridlines/>
        <c:title>
          <c:tx>
            <c:rich>
              <a:bodyPr rot="-5400000" vert="horz"/>
              <a:lstStyle/>
              <a:p>
                <a:pPr>
                  <a:defRPr/>
                </a:pPr>
                <a:r>
                  <a:rPr lang="en-US"/>
                  <a:t>Phase Noise (dBc/Hz)</a:t>
                </a:r>
              </a:p>
            </c:rich>
          </c:tx>
          <c:layout/>
          <c:overlay val="1"/>
          <c:spPr>
            <a:noFill/>
            <a:ln w="25400">
              <a:noFill/>
            </a:ln>
          </c:spPr>
        </c:title>
        <c:numFmt formatCode="General" sourceLinked="1"/>
        <c:majorTickMark val="cross"/>
        <c:minorTickMark val="cross"/>
        <c:tickLblPos val="low"/>
        <c:crossAx val="146148352"/>
        <c:crosses val="autoZero"/>
        <c:crossBetween val="midCat"/>
      </c:valAx>
    </c:plotArea>
    <c:legend>
      <c:legendPos val="r"/>
      <c:layout>
        <c:manualLayout>
          <c:xMode val="edge"/>
          <c:yMode val="edge"/>
          <c:x val="0.77438401775804711"/>
          <c:y val="0.27105230932593483"/>
          <c:w val="0.22413614502404736"/>
          <c:h val="0.45789521008079526"/>
        </c:manualLayout>
      </c:layout>
      <c:overlay val="1"/>
      <c:txPr>
        <a:bodyPr/>
        <a:lstStyle/>
        <a:p>
          <a:pPr>
            <a:defRPr sz="800" b="0" i="0" u="none" strike="noStrike" baseline="0">
              <a:solidFill>
                <a:srgbClr val="000000"/>
              </a:solidFill>
              <a:latin typeface="Calibri"/>
              <a:ea typeface="Calibri"/>
              <a:cs typeface="Calibri"/>
            </a:defRPr>
          </a:pPr>
          <a:endParaRPr lang="en-US"/>
        </a:p>
      </c:txPr>
    </c:legend>
    <c:plotVisOnly val="1"/>
    <c:dispBlanksAs val="gap"/>
    <c:showDLblsOverMax val="1"/>
  </c:chart>
  <c:txPr>
    <a:bodyPr/>
    <a:lstStyle/>
    <a:p>
      <a:pPr>
        <a:defRPr sz="1000" b="0" i="0" u="none" strike="noStrike" baseline="0">
          <a:solidFill>
            <a:srgbClr val="000000"/>
          </a:solidFill>
          <a:latin typeface="Calibri"/>
          <a:ea typeface="Calibri"/>
          <a:cs typeface="Calibri"/>
        </a:defRPr>
      </a:pPr>
      <a:endParaRPr lang="en-US"/>
    </a:p>
  </c:txPr>
  <c:externalData r:id="rId2">
    <c:autoUpdate val="1"/>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n-US"/>
  <c:roundedCorners val="1"/>
  <c:style val="2"/>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421555518656811E-2"/>
          <c:y val="2.4149036835322175E-2"/>
          <c:w val="0.68973977586874891"/>
          <c:h val="0.79600125025154933"/>
        </c:manualLayout>
      </c:layout>
      <c:scatterChart>
        <c:scatterStyle val="lineMarker"/>
        <c:varyColors val="1"/>
        <c:ser>
          <c:idx val="8"/>
          <c:order val="0"/>
          <c:tx>
            <c:strRef>
              <c:f>omit_pn_lmk04803!$W$29</c:f>
              <c:strCache>
                <c:ptCount val="1"/>
                <c:pt idx="0">
                  <c:v>122.88 MHz LVCMOS OSCin through CLKout</c:v>
                </c:pt>
              </c:strCache>
            </c:strRef>
          </c:tx>
          <c:spPr>
            <a:ln w="12700">
              <a:solidFill>
                <a:srgbClr val="9BBB59"/>
              </a:solidFill>
            </a:ln>
          </c:spPr>
          <c:marker>
            <c:symbol val="none"/>
          </c:marker>
          <c:xVal>
            <c:numRef>
              <c:f>omit_pn_lmk04803!$A$30:$A$753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omit_pn_lmk04803!$W$30:$W$753</c:f>
              <c:numCache>
                <c:formatCode>General</c:formatCode>
                <c:ptCount val="724"/>
                <c:pt idx="0">
                  <c:v>-113.325357082</c:v>
                </c:pt>
                <c:pt idx="1">
                  <c:v>-113.73304002099999</c:v>
                </c:pt>
                <c:pt idx="2">
                  <c:v>-112.651278507</c:v>
                </c:pt>
                <c:pt idx="3">
                  <c:v>-113.05663805899999</c:v>
                </c:pt>
                <c:pt idx="4">
                  <c:v>-112.774222425</c:v>
                </c:pt>
                <c:pt idx="5">
                  <c:v>-113.559535299</c:v>
                </c:pt>
                <c:pt idx="6">
                  <c:v>-113.961424231</c:v>
                </c:pt>
                <c:pt idx="7">
                  <c:v>-115.21387754200001</c:v>
                </c:pt>
                <c:pt idx="8">
                  <c:v>-113.2333751</c:v>
                </c:pt>
                <c:pt idx="9">
                  <c:v>-113.700771528</c:v>
                </c:pt>
                <c:pt idx="10">
                  <c:v>-115.224312287</c:v>
                </c:pt>
                <c:pt idx="11">
                  <c:v>-113.41775088999999</c:v>
                </c:pt>
                <c:pt idx="12">
                  <c:v>-113.905854193</c:v>
                </c:pt>
                <c:pt idx="13">
                  <c:v>-118.333263261</c:v>
                </c:pt>
                <c:pt idx="14">
                  <c:v>-117.533683733</c:v>
                </c:pt>
                <c:pt idx="15">
                  <c:v>-116.802535085</c:v>
                </c:pt>
                <c:pt idx="16">
                  <c:v>-118.02727155300001</c:v>
                </c:pt>
                <c:pt idx="17">
                  <c:v>-118.33786785300001</c:v>
                </c:pt>
                <c:pt idx="18">
                  <c:v>-117.88825170600001</c:v>
                </c:pt>
                <c:pt idx="19">
                  <c:v>-116.965644348</c:v>
                </c:pt>
                <c:pt idx="20">
                  <c:v>-118.073574154</c:v>
                </c:pt>
                <c:pt idx="21">
                  <c:v>-120.01973249</c:v>
                </c:pt>
                <c:pt idx="22">
                  <c:v>-119.872625578</c:v>
                </c:pt>
                <c:pt idx="23">
                  <c:v>-118.579154579</c:v>
                </c:pt>
                <c:pt idx="24">
                  <c:v>-118.861250564</c:v>
                </c:pt>
                <c:pt idx="25">
                  <c:v>-117.820829158</c:v>
                </c:pt>
                <c:pt idx="26">
                  <c:v>-118.33755727800001</c:v>
                </c:pt>
                <c:pt idx="27">
                  <c:v>-119.43449741800001</c:v>
                </c:pt>
                <c:pt idx="28">
                  <c:v>-120.627465251</c:v>
                </c:pt>
                <c:pt idx="29">
                  <c:v>-120.34599293399999</c:v>
                </c:pt>
                <c:pt idx="30">
                  <c:v>-121.29665122500001</c:v>
                </c:pt>
                <c:pt idx="31">
                  <c:v>-121.52323497099999</c:v>
                </c:pt>
                <c:pt idx="32">
                  <c:v>-121.091466133</c:v>
                </c:pt>
                <c:pt idx="33">
                  <c:v>-119.72274134200001</c:v>
                </c:pt>
                <c:pt idx="34">
                  <c:v>-120.531968272</c:v>
                </c:pt>
                <c:pt idx="35">
                  <c:v>-122.057881952</c:v>
                </c:pt>
                <c:pt idx="36">
                  <c:v>-121.58993995500001</c:v>
                </c:pt>
                <c:pt idx="37">
                  <c:v>-121.366885219</c:v>
                </c:pt>
                <c:pt idx="38">
                  <c:v>-121.86882365</c:v>
                </c:pt>
                <c:pt idx="39">
                  <c:v>-120.943160576</c:v>
                </c:pt>
                <c:pt idx="40">
                  <c:v>-121.49886904500001</c:v>
                </c:pt>
                <c:pt idx="41">
                  <c:v>-123.044530235</c:v>
                </c:pt>
                <c:pt idx="42">
                  <c:v>-122.380826857</c:v>
                </c:pt>
                <c:pt idx="43">
                  <c:v>-121.103515598</c:v>
                </c:pt>
                <c:pt idx="44">
                  <c:v>-121.419059797</c:v>
                </c:pt>
                <c:pt idx="45">
                  <c:v>-122.91636748400001</c:v>
                </c:pt>
                <c:pt idx="46">
                  <c:v>-123.17999778799999</c:v>
                </c:pt>
                <c:pt idx="47">
                  <c:v>-124.162173736</c:v>
                </c:pt>
                <c:pt idx="48">
                  <c:v>-124.519071177</c:v>
                </c:pt>
                <c:pt idx="49">
                  <c:v>-125.171457875</c:v>
                </c:pt>
                <c:pt idx="50">
                  <c:v>-124.47511764399999</c:v>
                </c:pt>
                <c:pt idx="51">
                  <c:v>-123.337956847</c:v>
                </c:pt>
                <c:pt idx="52">
                  <c:v>-124.620538557</c:v>
                </c:pt>
                <c:pt idx="53">
                  <c:v>-124.160030206</c:v>
                </c:pt>
                <c:pt idx="54">
                  <c:v>-127.019035587</c:v>
                </c:pt>
                <c:pt idx="55">
                  <c:v>-125.134596534</c:v>
                </c:pt>
                <c:pt idx="56">
                  <c:v>-125.31952175799999</c:v>
                </c:pt>
                <c:pt idx="57">
                  <c:v>-125.02947798</c:v>
                </c:pt>
                <c:pt idx="58">
                  <c:v>-126.49178625499999</c:v>
                </c:pt>
                <c:pt idx="59">
                  <c:v>-126.47844974</c:v>
                </c:pt>
                <c:pt idx="60">
                  <c:v>-125.02679749000001</c:v>
                </c:pt>
                <c:pt idx="61">
                  <c:v>-126.84042008900001</c:v>
                </c:pt>
                <c:pt idx="62">
                  <c:v>-126.76362125</c:v>
                </c:pt>
                <c:pt idx="63">
                  <c:v>-126.55274042000001</c:v>
                </c:pt>
                <c:pt idx="64">
                  <c:v>-127.913766147</c:v>
                </c:pt>
                <c:pt idx="65">
                  <c:v>-127.187375956</c:v>
                </c:pt>
                <c:pt idx="66">
                  <c:v>-127.514499512</c:v>
                </c:pt>
                <c:pt idx="67">
                  <c:v>-126.83449718</c:v>
                </c:pt>
                <c:pt idx="68">
                  <c:v>-125.746435396</c:v>
                </c:pt>
                <c:pt idx="69">
                  <c:v>-127.132840917</c:v>
                </c:pt>
                <c:pt idx="70">
                  <c:v>-128.162978149</c:v>
                </c:pt>
                <c:pt idx="71">
                  <c:v>-127.922430326</c:v>
                </c:pt>
                <c:pt idx="72">
                  <c:v>-128.38302036100001</c:v>
                </c:pt>
                <c:pt idx="73">
                  <c:v>-127.97175361399999</c:v>
                </c:pt>
                <c:pt idx="74">
                  <c:v>-128.657030491</c:v>
                </c:pt>
                <c:pt idx="75">
                  <c:v>-128.50726635999999</c:v>
                </c:pt>
                <c:pt idx="76">
                  <c:v>-129.355996301</c:v>
                </c:pt>
                <c:pt idx="77">
                  <c:v>-128.83437509699999</c:v>
                </c:pt>
                <c:pt idx="78">
                  <c:v>-129.65122552400001</c:v>
                </c:pt>
                <c:pt idx="79">
                  <c:v>-128.05203941100001</c:v>
                </c:pt>
                <c:pt idx="80">
                  <c:v>-129.09825184100001</c:v>
                </c:pt>
                <c:pt idx="81">
                  <c:v>-131.378363858</c:v>
                </c:pt>
                <c:pt idx="82">
                  <c:v>-131.70565210999999</c:v>
                </c:pt>
                <c:pt idx="83">
                  <c:v>-130.76535032300001</c:v>
                </c:pt>
                <c:pt idx="84">
                  <c:v>-130.289584456</c:v>
                </c:pt>
                <c:pt idx="85">
                  <c:v>-131.32145541099999</c:v>
                </c:pt>
                <c:pt idx="86">
                  <c:v>-129.684701085</c:v>
                </c:pt>
                <c:pt idx="87">
                  <c:v>-131.73454802200001</c:v>
                </c:pt>
                <c:pt idx="88">
                  <c:v>-130.50653929399999</c:v>
                </c:pt>
                <c:pt idx="89">
                  <c:v>-129.79033890400001</c:v>
                </c:pt>
                <c:pt idx="90">
                  <c:v>-132.29903885100001</c:v>
                </c:pt>
                <c:pt idx="91">
                  <c:v>-130.93947514600001</c:v>
                </c:pt>
                <c:pt idx="92">
                  <c:v>-134.684873264</c:v>
                </c:pt>
                <c:pt idx="93">
                  <c:v>-132.87197128899999</c:v>
                </c:pt>
                <c:pt idx="94">
                  <c:v>-132.708991293</c:v>
                </c:pt>
                <c:pt idx="95">
                  <c:v>-135.135962683</c:v>
                </c:pt>
                <c:pt idx="96">
                  <c:v>-132.11949626200001</c:v>
                </c:pt>
                <c:pt idx="97">
                  <c:v>-133.035014523</c:v>
                </c:pt>
                <c:pt idx="98">
                  <c:v>-134.06415726200001</c:v>
                </c:pt>
                <c:pt idx="99">
                  <c:v>-133.481393043</c:v>
                </c:pt>
                <c:pt idx="100">
                  <c:v>-133.351894276</c:v>
                </c:pt>
                <c:pt idx="101">
                  <c:v>-133.92353398099999</c:v>
                </c:pt>
                <c:pt idx="102">
                  <c:v>-133.330287674</c:v>
                </c:pt>
                <c:pt idx="103">
                  <c:v>-132.426644235</c:v>
                </c:pt>
                <c:pt idx="104">
                  <c:v>-131.96468629500001</c:v>
                </c:pt>
                <c:pt idx="105">
                  <c:v>-133.73566344599999</c:v>
                </c:pt>
                <c:pt idx="106">
                  <c:v>-133.22170802299999</c:v>
                </c:pt>
                <c:pt idx="107">
                  <c:v>-134.21020984399999</c:v>
                </c:pt>
                <c:pt idx="108">
                  <c:v>-135.006561197</c:v>
                </c:pt>
                <c:pt idx="109">
                  <c:v>-134.624919377</c:v>
                </c:pt>
                <c:pt idx="110">
                  <c:v>-134.702490936</c:v>
                </c:pt>
                <c:pt idx="111">
                  <c:v>-134.670642652</c:v>
                </c:pt>
                <c:pt idx="112">
                  <c:v>-135.64987471200001</c:v>
                </c:pt>
                <c:pt idx="113">
                  <c:v>-136.46454751799999</c:v>
                </c:pt>
                <c:pt idx="114">
                  <c:v>-134.83432254799999</c:v>
                </c:pt>
                <c:pt idx="115">
                  <c:v>-136.35458669499999</c:v>
                </c:pt>
                <c:pt idx="116">
                  <c:v>-134.91534342700001</c:v>
                </c:pt>
                <c:pt idx="117">
                  <c:v>-136.33966308000001</c:v>
                </c:pt>
                <c:pt idx="118">
                  <c:v>-136.88758617400001</c:v>
                </c:pt>
                <c:pt idx="119">
                  <c:v>-136.835183417</c:v>
                </c:pt>
                <c:pt idx="120">
                  <c:v>-137.07985209899999</c:v>
                </c:pt>
                <c:pt idx="121">
                  <c:v>-134.78031296</c:v>
                </c:pt>
                <c:pt idx="122">
                  <c:v>-137.039343401</c:v>
                </c:pt>
                <c:pt idx="123">
                  <c:v>-136.988281059</c:v>
                </c:pt>
                <c:pt idx="124">
                  <c:v>-136.035285077</c:v>
                </c:pt>
                <c:pt idx="125">
                  <c:v>-135.86554311399999</c:v>
                </c:pt>
                <c:pt idx="126">
                  <c:v>-138.04720315700001</c:v>
                </c:pt>
                <c:pt idx="127">
                  <c:v>-137.87978145899999</c:v>
                </c:pt>
                <c:pt idx="128">
                  <c:v>-137.613114166</c:v>
                </c:pt>
                <c:pt idx="129">
                  <c:v>-138.370549246</c:v>
                </c:pt>
                <c:pt idx="130">
                  <c:v>-137.20264303600001</c:v>
                </c:pt>
                <c:pt idx="131">
                  <c:v>-138.29262187099999</c:v>
                </c:pt>
                <c:pt idx="132">
                  <c:v>-138.34762151199999</c:v>
                </c:pt>
                <c:pt idx="133">
                  <c:v>-139.081773365</c:v>
                </c:pt>
                <c:pt idx="134">
                  <c:v>-138.80872218100001</c:v>
                </c:pt>
                <c:pt idx="135">
                  <c:v>-137.99985131899999</c:v>
                </c:pt>
                <c:pt idx="136">
                  <c:v>-138.400946164</c:v>
                </c:pt>
                <c:pt idx="137">
                  <c:v>-138.02337831</c:v>
                </c:pt>
                <c:pt idx="138">
                  <c:v>-139.756679588</c:v>
                </c:pt>
                <c:pt idx="139">
                  <c:v>-139.12329895400001</c:v>
                </c:pt>
                <c:pt idx="140">
                  <c:v>-138.65784485899999</c:v>
                </c:pt>
                <c:pt idx="141">
                  <c:v>-139.13367877900001</c:v>
                </c:pt>
                <c:pt idx="142">
                  <c:v>-139.02812816100001</c:v>
                </c:pt>
                <c:pt idx="143">
                  <c:v>-139.394151763</c:v>
                </c:pt>
                <c:pt idx="144">
                  <c:v>-139.86634318899999</c:v>
                </c:pt>
                <c:pt idx="145">
                  <c:v>-140.19892442899999</c:v>
                </c:pt>
                <c:pt idx="146">
                  <c:v>-140.409743443</c:v>
                </c:pt>
                <c:pt idx="147">
                  <c:v>-140.28148625399999</c:v>
                </c:pt>
                <c:pt idx="148">
                  <c:v>-140.64398133099999</c:v>
                </c:pt>
                <c:pt idx="149">
                  <c:v>-140.64298236400001</c:v>
                </c:pt>
                <c:pt idx="150">
                  <c:v>-140.79728657999999</c:v>
                </c:pt>
                <c:pt idx="151">
                  <c:v>-140.98477568800001</c:v>
                </c:pt>
                <c:pt idx="152">
                  <c:v>-141.17579261399999</c:v>
                </c:pt>
                <c:pt idx="153">
                  <c:v>-141.48057752700001</c:v>
                </c:pt>
                <c:pt idx="154">
                  <c:v>-141.008536628</c:v>
                </c:pt>
                <c:pt idx="155">
                  <c:v>-141.69863049099999</c:v>
                </c:pt>
                <c:pt idx="156">
                  <c:v>-140.28615405400001</c:v>
                </c:pt>
                <c:pt idx="157">
                  <c:v>-139.98417518400001</c:v>
                </c:pt>
                <c:pt idx="158">
                  <c:v>-140.953631919</c:v>
                </c:pt>
                <c:pt idx="159">
                  <c:v>-141.38022534199999</c:v>
                </c:pt>
                <c:pt idx="160">
                  <c:v>-142.073406965</c:v>
                </c:pt>
                <c:pt idx="161">
                  <c:v>-142.32747130499999</c:v>
                </c:pt>
                <c:pt idx="162">
                  <c:v>-142.477147519</c:v>
                </c:pt>
                <c:pt idx="163">
                  <c:v>-141.70781344299999</c:v>
                </c:pt>
                <c:pt idx="164">
                  <c:v>-141.617506883</c:v>
                </c:pt>
                <c:pt idx="165">
                  <c:v>-141.534105141</c:v>
                </c:pt>
                <c:pt idx="166">
                  <c:v>-142.15483161700001</c:v>
                </c:pt>
                <c:pt idx="167">
                  <c:v>-143.270361307</c:v>
                </c:pt>
                <c:pt idx="168">
                  <c:v>-143.13008329199999</c:v>
                </c:pt>
                <c:pt idx="169">
                  <c:v>-143.074408508</c:v>
                </c:pt>
                <c:pt idx="170">
                  <c:v>-143.05447894400001</c:v>
                </c:pt>
                <c:pt idx="171">
                  <c:v>-143.49419733299999</c:v>
                </c:pt>
                <c:pt idx="172">
                  <c:v>-142.499989709</c:v>
                </c:pt>
                <c:pt idx="173">
                  <c:v>-142.98728007</c:v>
                </c:pt>
                <c:pt idx="174">
                  <c:v>-143.06408283600001</c:v>
                </c:pt>
                <c:pt idx="175">
                  <c:v>-142.84614903299999</c:v>
                </c:pt>
                <c:pt idx="176">
                  <c:v>-142.92898506500001</c:v>
                </c:pt>
                <c:pt idx="177">
                  <c:v>-143.41560850600001</c:v>
                </c:pt>
                <c:pt idx="178">
                  <c:v>-143.345486526</c:v>
                </c:pt>
                <c:pt idx="179">
                  <c:v>-143.78315219500001</c:v>
                </c:pt>
                <c:pt idx="180">
                  <c:v>-143.18926359400001</c:v>
                </c:pt>
                <c:pt idx="181">
                  <c:v>-144.05650018899999</c:v>
                </c:pt>
                <c:pt idx="182">
                  <c:v>-143.70216607200001</c:v>
                </c:pt>
                <c:pt idx="183">
                  <c:v>-143.810666349</c:v>
                </c:pt>
                <c:pt idx="184">
                  <c:v>-144.22946296000001</c:v>
                </c:pt>
                <c:pt idx="185">
                  <c:v>-143.626448928</c:v>
                </c:pt>
                <c:pt idx="186">
                  <c:v>-143.64076146599999</c:v>
                </c:pt>
                <c:pt idx="187">
                  <c:v>-143.262092905</c:v>
                </c:pt>
                <c:pt idx="188">
                  <c:v>-143.94927505000001</c:v>
                </c:pt>
                <c:pt idx="189">
                  <c:v>-144.370355647</c:v>
                </c:pt>
                <c:pt idx="190">
                  <c:v>-144.45216386199999</c:v>
                </c:pt>
                <c:pt idx="191">
                  <c:v>-144.454997031</c:v>
                </c:pt>
                <c:pt idx="192">
                  <c:v>-144.23040184000001</c:v>
                </c:pt>
                <c:pt idx="193">
                  <c:v>-144.34163470300001</c:v>
                </c:pt>
                <c:pt idx="194">
                  <c:v>-144.73486152300001</c:v>
                </c:pt>
                <c:pt idx="195">
                  <c:v>-144.77926807700001</c:v>
                </c:pt>
                <c:pt idx="196">
                  <c:v>-145.206047219</c:v>
                </c:pt>
                <c:pt idx="197">
                  <c:v>-144.958139184</c:v>
                </c:pt>
                <c:pt idx="198">
                  <c:v>-145.24388251600001</c:v>
                </c:pt>
                <c:pt idx="199">
                  <c:v>-144.91455564899999</c:v>
                </c:pt>
                <c:pt idx="200">
                  <c:v>-144.032804946</c:v>
                </c:pt>
                <c:pt idx="201">
                  <c:v>-143.85620015699999</c:v>
                </c:pt>
                <c:pt idx="202">
                  <c:v>-145.29420687999999</c:v>
                </c:pt>
                <c:pt idx="203">
                  <c:v>-145.214226408</c:v>
                </c:pt>
                <c:pt idx="204">
                  <c:v>-144.794440197</c:v>
                </c:pt>
                <c:pt idx="205">
                  <c:v>-144.51164303300001</c:v>
                </c:pt>
                <c:pt idx="206">
                  <c:v>-145.390333906</c:v>
                </c:pt>
                <c:pt idx="207">
                  <c:v>-144.34365385000001</c:v>
                </c:pt>
                <c:pt idx="208">
                  <c:v>-143.73228674800001</c:v>
                </c:pt>
                <c:pt idx="209">
                  <c:v>-144.97351920899999</c:v>
                </c:pt>
                <c:pt idx="210">
                  <c:v>-145.01276483800001</c:v>
                </c:pt>
                <c:pt idx="211">
                  <c:v>-145.83662081200001</c:v>
                </c:pt>
                <c:pt idx="212">
                  <c:v>-145.88873182</c:v>
                </c:pt>
                <c:pt idx="213">
                  <c:v>-145.62663531999999</c:v>
                </c:pt>
                <c:pt idx="214">
                  <c:v>-145.530947602</c:v>
                </c:pt>
                <c:pt idx="215">
                  <c:v>-145.849401022</c:v>
                </c:pt>
                <c:pt idx="216">
                  <c:v>-145.96680179399999</c:v>
                </c:pt>
                <c:pt idx="217">
                  <c:v>-145.532556451</c:v>
                </c:pt>
                <c:pt idx="218">
                  <c:v>-146.89045064499999</c:v>
                </c:pt>
                <c:pt idx="219">
                  <c:v>-146.64030562600001</c:v>
                </c:pt>
                <c:pt idx="220">
                  <c:v>-146.63663849400001</c:v>
                </c:pt>
                <c:pt idx="221">
                  <c:v>-146.48257478299999</c:v>
                </c:pt>
                <c:pt idx="222">
                  <c:v>-147.79764991499999</c:v>
                </c:pt>
                <c:pt idx="223">
                  <c:v>-146.628592105</c:v>
                </c:pt>
                <c:pt idx="224">
                  <c:v>-147.106058031</c:v>
                </c:pt>
                <c:pt idx="225">
                  <c:v>-146.67517972600001</c:v>
                </c:pt>
                <c:pt idx="226">
                  <c:v>-146.977059242</c:v>
                </c:pt>
                <c:pt idx="227">
                  <c:v>-146.86344742700001</c:v>
                </c:pt>
                <c:pt idx="228">
                  <c:v>-147.49577899400001</c:v>
                </c:pt>
                <c:pt idx="229">
                  <c:v>-146.484892403</c:v>
                </c:pt>
                <c:pt idx="230">
                  <c:v>-146.32836482100001</c:v>
                </c:pt>
                <c:pt idx="231">
                  <c:v>-145.808426983</c:v>
                </c:pt>
                <c:pt idx="232">
                  <c:v>-147.13397613999999</c:v>
                </c:pt>
                <c:pt idx="233">
                  <c:v>-147.41970355000001</c:v>
                </c:pt>
                <c:pt idx="234">
                  <c:v>-148.41571662000001</c:v>
                </c:pt>
                <c:pt idx="235">
                  <c:v>-147.96934594199999</c:v>
                </c:pt>
                <c:pt idx="236">
                  <c:v>-147.84699060599999</c:v>
                </c:pt>
                <c:pt idx="237">
                  <c:v>-147.78115509099999</c:v>
                </c:pt>
                <c:pt idx="238">
                  <c:v>-147.793018889</c:v>
                </c:pt>
                <c:pt idx="239">
                  <c:v>-147.75739325200001</c:v>
                </c:pt>
                <c:pt idx="240">
                  <c:v>-148.70052451999999</c:v>
                </c:pt>
                <c:pt idx="241">
                  <c:v>-149.317550525</c:v>
                </c:pt>
                <c:pt idx="242">
                  <c:v>-148.39378383100001</c:v>
                </c:pt>
                <c:pt idx="243">
                  <c:v>-148.08020489899999</c:v>
                </c:pt>
                <c:pt idx="244">
                  <c:v>-148.11614303799999</c:v>
                </c:pt>
                <c:pt idx="245">
                  <c:v>-147.681345443</c:v>
                </c:pt>
                <c:pt idx="246">
                  <c:v>-146.85738565400001</c:v>
                </c:pt>
                <c:pt idx="247">
                  <c:v>-148.09445038000001</c:v>
                </c:pt>
                <c:pt idx="248">
                  <c:v>-148.133249463</c:v>
                </c:pt>
                <c:pt idx="249">
                  <c:v>-147.77502249400001</c:v>
                </c:pt>
                <c:pt idx="250">
                  <c:v>-147.81029837700001</c:v>
                </c:pt>
                <c:pt idx="251">
                  <c:v>-148.175541186</c:v>
                </c:pt>
                <c:pt idx="252">
                  <c:v>-147.71385438600001</c:v>
                </c:pt>
                <c:pt idx="253">
                  <c:v>-147.860939038</c:v>
                </c:pt>
                <c:pt idx="254">
                  <c:v>-148.344789029</c:v>
                </c:pt>
                <c:pt idx="255">
                  <c:v>-149.10952198199999</c:v>
                </c:pt>
                <c:pt idx="256">
                  <c:v>-148.308422014</c:v>
                </c:pt>
                <c:pt idx="257">
                  <c:v>-147.61412549400001</c:v>
                </c:pt>
                <c:pt idx="258">
                  <c:v>-148.452654868</c:v>
                </c:pt>
                <c:pt idx="259">
                  <c:v>-148.50802387499999</c:v>
                </c:pt>
                <c:pt idx="260">
                  <c:v>-148.340306809</c:v>
                </c:pt>
                <c:pt idx="261">
                  <c:v>-148.90031047900001</c:v>
                </c:pt>
                <c:pt idx="262">
                  <c:v>-148.75208811100001</c:v>
                </c:pt>
                <c:pt idx="263">
                  <c:v>-148.609888818</c:v>
                </c:pt>
                <c:pt idx="264">
                  <c:v>-148.791791719</c:v>
                </c:pt>
                <c:pt idx="265">
                  <c:v>-149.49980255200001</c:v>
                </c:pt>
                <c:pt idx="266">
                  <c:v>-148.763995284</c:v>
                </c:pt>
                <c:pt idx="267">
                  <c:v>-148.914226235</c:v>
                </c:pt>
                <c:pt idx="268">
                  <c:v>-149.260695572</c:v>
                </c:pt>
                <c:pt idx="269">
                  <c:v>-149.29599859999999</c:v>
                </c:pt>
                <c:pt idx="270">
                  <c:v>-148.848931849</c:v>
                </c:pt>
                <c:pt idx="271">
                  <c:v>-148.47534499299999</c:v>
                </c:pt>
                <c:pt idx="272">
                  <c:v>-148.118583048</c:v>
                </c:pt>
                <c:pt idx="273">
                  <c:v>-148.950941753</c:v>
                </c:pt>
                <c:pt idx="274">
                  <c:v>-149.61559413699999</c:v>
                </c:pt>
                <c:pt idx="275">
                  <c:v>-149.60501454499999</c:v>
                </c:pt>
                <c:pt idx="276">
                  <c:v>-149.213952046</c:v>
                </c:pt>
                <c:pt idx="277">
                  <c:v>-148.75196857200001</c:v>
                </c:pt>
                <c:pt idx="278">
                  <c:v>-149.31216717500001</c:v>
                </c:pt>
                <c:pt idx="279">
                  <c:v>-149.71784118900001</c:v>
                </c:pt>
                <c:pt idx="280">
                  <c:v>-149.08068889899999</c:v>
                </c:pt>
                <c:pt idx="281">
                  <c:v>-149.00683869400001</c:v>
                </c:pt>
                <c:pt idx="282">
                  <c:v>-149.755110164</c:v>
                </c:pt>
                <c:pt idx="283">
                  <c:v>-149.876180111</c:v>
                </c:pt>
                <c:pt idx="284">
                  <c:v>-149.88893971900001</c:v>
                </c:pt>
                <c:pt idx="285">
                  <c:v>-149.63959799200001</c:v>
                </c:pt>
                <c:pt idx="286">
                  <c:v>-149.80571143899999</c:v>
                </c:pt>
                <c:pt idx="287">
                  <c:v>-149.435590805</c:v>
                </c:pt>
                <c:pt idx="288">
                  <c:v>-149.25858205200001</c:v>
                </c:pt>
                <c:pt idx="289">
                  <c:v>-149.480638696</c:v>
                </c:pt>
                <c:pt idx="290">
                  <c:v>-149.18668869999999</c:v>
                </c:pt>
                <c:pt idx="291">
                  <c:v>-150.16814364199999</c:v>
                </c:pt>
                <c:pt idx="292">
                  <c:v>-149.99394719899999</c:v>
                </c:pt>
                <c:pt idx="293">
                  <c:v>-149.38314686000001</c:v>
                </c:pt>
                <c:pt idx="294">
                  <c:v>-148.99192812800001</c:v>
                </c:pt>
                <c:pt idx="295">
                  <c:v>-149.82522286099999</c:v>
                </c:pt>
                <c:pt idx="296">
                  <c:v>-150.581131024</c:v>
                </c:pt>
                <c:pt idx="297">
                  <c:v>-150.17243907599999</c:v>
                </c:pt>
                <c:pt idx="298">
                  <c:v>-149.860102673</c:v>
                </c:pt>
                <c:pt idx="299">
                  <c:v>-149.68130654300001</c:v>
                </c:pt>
                <c:pt idx="300">
                  <c:v>-150.240074763</c:v>
                </c:pt>
                <c:pt idx="301">
                  <c:v>-150.078866533</c:v>
                </c:pt>
                <c:pt idx="302">
                  <c:v>-150.39607692600001</c:v>
                </c:pt>
                <c:pt idx="303">
                  <c:v>-149.93638591199999</c:v>
                </c:pt>
                <c:pt idx="304">
                  <c:v>-150.40287980100001</c:v>
                </c:pt>
                <c:pt idx="305">
                  <c:v>-150.52461236400001</c:v>
                </c:pt>
                <c:pt idx="306">
                  <c:v>-150.06094198</c:v>
                </c:pt>
                <c:pt idx="307">
                  <c:v>-150.17233512499999</c:v>
                </c:pt>
                <c:pt idx="308">
                  <c:v>-150.22616074800001</c:v>
                </c:pt>
                <c:pt idx="309">
                  <c:v>-150.58314936299999</c:v>
                </c:pt>
                <c:pt idx="310">
                  <c:v>-150.05605468600001</c:v>
                </c:pt>
                <c:pt idx="311">
                  <c:v>-149.85916208899999</c:v>
                </c:pt>
                <c:pt idx="312">
                  <c:v>-150.85278534599999</c:v>
                </c:pt>
                <c:pt idx="313">
                  <c:v>-151.26619314000001</c:v>
                </c:pt>
                <c:pt idx="314">
                  <c:v>-150.57869626300001</c:v>
                </c:pt>
                <c:pt idx="315">
                  <c:v>-149.97704574900001</c:v>
                </c:pt>
                <c:pt idx="316">
                  <c:v>-150.343330686</c:v>
                </c:pt>
                <c:pt idx="317">
                  <c:v>-150.060317876</c:v>
                </c:pt>
                <c:pt idx="318">
                  <c:v>-150.48087212199999</c:v>
                </c:pt>
                <c:pt idx="319">
                  <c:v>-150.75114918899999</c:v>
                </c:pt>
                <c:pt idx="320">
                  <c:v>-150.06558055900001</c:v>
                </c:pt>
                <c:pt idx="321">
                  <c:v>-150.635066188</c:v>
                </c:pt>
                <c:pt idx="322">
                  <c:v>-150.66370428100001</c:v>
                </c:pt>
                <c:pt idx="323">
                  <c:v>-150.59827081399999</c:v>
                </c:pt>
                <c:pt idx="324">
                  <c:v>-150.577951875</c:v>
                </c:pt>
                <c:pt idx="325">
                  <c:v>-150.20009958599999</c:v>
                </c:pt>
                <c:pt idx="326">
                  <c:v>-151.08772830999999</c:v>
                </c:pt>
                <c:pt idx="327">
                  <c:v>-150.87342254399999</c:v>
                </c:pt>
                <c:pt idx="328">
                  <c:v>-150.41561851599999</c:v>
                </c:pt>
                <c:pt idx="329">
                  <c:v>-150.460933283</c:v>
                </c:pt>
                <c:pt idx="330">
                  <c:v>-150.61920705899999</c:v>
                </c:pt>
                <c:pt idx="331">
                  <c:v>-151.022572938</c:v>
                </c:pt>
                <c:pt idx="332">
                  <c:v>-150.88622957600001</c:v>
                </c:pt>
                <c:pt idx="333">
                  <c:v>-150.92755071299999</c:v>
                </c:pt>
                <c:pt idx="334">
                  <c:v>-150.69397138799999</c:v>
                </c:pt>
                <c:pt idx="335">
                  <c:v>-151.45946234499999</c:v>
                </c:pt>
                <c:pt idx="336">
                  <c:v>-150.69269843699999</c:v>
                </c:pt>
                <c:pt idx="337">
                  <c:v>-150.98914920499999</c:v>
                </c:pt>
                <c:pt idx="338">
                  <c:v>-151.59028430699999</c:v>
                </c:pt>
                <c:pt idx="339">
                  <c:v>-150.70643721799999</c:v>
                </c:pt>
                <c:pt idx="340">
                  <c:v>-151.31849800500001</c:v>
                </c:pt>
                <c:pt idx="341">
                  <c:v>-151.730649344</c:v>
                </c:pt>
                <c:pt idx="342">
                  <c:v>-151.24033945400001</c:v>
                </c:pt>
                <c:pt idx="343">
                  <c:v>-152.52371545299999</c:v>
                </c:pt>
                <c:pt idx="344">
                  <c:v>-151.793835304</c:v>
                </c:pt>
                <c:pt idx="345">
                  <c:v>-151.83413801699999</c:v>
                </c:pt>
                <c:pt idx="346">
                  <c:v>-152.05479799</c:v>
                </c:pt>
                <c:pt idx="347">
                  <c:v>-152.16235229399999</c:v>
                </c:pt>
                <c:pt idx="348">
                  <c:v>-152.33412349400001</c:v>
                </c:pt>
                <c:pt idx="349">
                  <c:v>-152.442697778</c:v>
                </c:pt>
                <c:pt idx="350">
                  <c:v>-152.093849285</c:v>
                </c:pt>
                <c:pt idx="351">
                  <c:v>-153.18042196799999</c:v>
                </c:pt>
                <c:pt idx="352">
                  <c:v>-152.53842711600001</c:v>
                </c:pt>
                <c:pt idx="353">
                  <c:v>-153.40350303899999</c:v>
                </c:pt>
                <c:pt idx="354">
                  <c:v>-153.091640853</c:v>
                </c:pt>
                <c:pt idx="355">
                  <c:v>-152.60347419499999</c:v>
                </c:pt>
                <c:pt idx="356">
                  <c:v>-153.29432670200001</c:v>
                </c:pt>
                <c:pt idx="357">
                  <c:v>-153.289693718</c:v>
                </c:pt>
                <c:pt idx="358">
                  <c:v>-153.36274409999999</c:v>
                </c:pt>
                <c:pt idx="359">
                  <c:v>-157.47332998900001</c:v>
                </c:pt>
                <c:pt idx="360">
                  <c:v>-153.738005896</c:v>
                </c:pt>
                <c:pt idx="361">
                  <c:v>-153.388637477</c:v>
                </c:pt>
                <c:pt idx="362">
                  <c:v>-153.18452750399999</c:v>
                </c:pt>
                <c:pt idx="363">
                  <c:v>-153.681442151</c:v>
                </c:pt>
                <c:pt idx="364">
                  <c:v>-152.90950498699999</c:v>
                </c:pt>
                <c:pt idx="365">
                  <c:v>-153.882810299</c:v>
                </c:pt>
                <c:pt idx="366">
                  <c:v>-153.60442428299999</c:v>
                </c:pt>
                <c:pt idx="367">
                  <c:v>-153.57713429099999</c:v>
                </c:pt>
                <c:pt idx="368">
                  <c:v>-153.69641031699999</c:v>
                </c:pt>
                <c:pt idx="369">
                  <c:v>-154.05488491200001</c:v>
                </c:pt>
                <c:pt idx="370">
                  <c:v>-154.06003769200001</c:v>
                </c:pt>
                <c:pt idx="371">
                  <c:v>-154.132607654</c:v>
                </c:pt>
                <c:pt idx="372">
                  <c:v>-153.51918275</c:v>
                </c:pt>
                <c:pt idx="373">
                  <c:v>-154.24264989</c:v>
                </c:pt>
                <c:pt idx="374">
                  <c:v>-153.643596833</c:v>
                </c:pt>
                <c:pt idx="375">
                  <c:v>-152.99240505899999</c:v>
                </c:pt>
                <c:pt idx="376">
                  <c:v>-153.16437151400001</c:v>
                </c:pt>
                <c:pt idx="377">
                  <c:v>-153.63078929100001</c:v>
                </c:pt>
                <c:pt idx="378">
                  <c:v>-153.65026415299999</c:v>
                </c:pt>
                <c:pt idx="379">
                  <c:v>-153.53579029700001</c:v>
                </c:pt>
                <c:pt idx="380">
                  <c:v>-153.65579298599999</c:v>
                </c:pt>
                <c:pt idx="381">
                  <c:v>-153.830867571</c:v>
                </c:pt>
                <c:pt idx="382">
                  <c:v>-153.93452665699999</c:v>
                </c:pt>
                <c:pt idx="383">
                  <c:v>-153.703835817</c:v>
                </c:pt>
                <c:pt idx="384">
                  <c:v>-153.69178949799999</c:v>
                </c:pt>
                <c:pt idx="385">
                  <c:v>-153.91883858899999</c:v>
                </c:pt>
                <c:pt idx="386">
                  <c:v>-153.92761997700001</c:v>
                </c:pt>
                <c:pt idx="387">
                  <c:v>-154.0138268</c:v>
                </c:pt>
                <c:pt idx="388">
                  <c:v>-154.254359053</c:v>
                </c:pt>
                <c:pt idx="389">
                  <c:v>-154.46484173299999</c:v>
                </c:pt>
                <c:pt idx="390">
                  <c:v>-154.57506062900001</c:v>
                </c:pt>
                <c:pt idx="391">
                  <c:v>-154.298281898</c:v>
                </c:pt>
                <c:pt idx="392">
                  <c:v>-154.22786034200001</c:v>
                </c:pt>
                <c:pt idx="393">
                  <c:v>-154.239376083</c:v>
                </c:pt>
                <c:pt idx="394">
                  <c:v>-154.278724133</c:v>
                </c:pt>
                <c:pt idx="395">
                  <c:v>-154.400749523</c:v>
                </c:pt>
                <c:pt idx="396">
                  <c:v>-154.39452556099999</c:v>
                </c:pt>
                <c:pt idx="397">
                  <c:v>-154.587795371</c:v>
                </c:pt>
                <c:pt idx="398">
                  <c:v>-154.821899016</c:v>
                </c:pt>
                <c:pt idx="399">
                  <c:v>-154.92011091099999</c:v>
                </c:pt>
                <c:pt idx="400">
                  <c:v>-154.790676233</c:v>
                </c:pt>
                <c:pt idx="401">
                  <c:v>-154.64004182799999</c:v>
                </c:pt>
                <c:pt idx="402">
                  <c:v>-154.446405078</c:v>
                </c:pt>
                <c:pt idx="403">
                  <c:v>-154.55469026899999</c:v>
                </c:pt>
                <c:pt idx="404">
                  <c:v>-154.923473266</c:v>
                </c:pt>
                <c:pt idx="405">
                  <c:v>-154.98614081900001</c:v>
                </c:pt>
                <c:pt idx="406">
                  <c:v>-155.083446073</c:v>
                </c:pt>
                <c:pt idx="407">
                  <c:v>-155.083346388</c:v>
                </c:pt>
                <c:pt idx="408">
                  <c:v>-155.13669730300001</c:v>
                </c:pt>
                <c:pt idx="409">
                  <c:v>-155.07448168600001</c:v>
                </c:pt>
                <c:pt idx="410">
                  <c:v>-155.10779386799999</c:v>
                </c:pt>
                <c:pt idx="411">
                  <c:v>-155.040722956</c:v>
                </c:pt>
                <c:pt idx="412">
                  <c:v>-155.10849260099999</c:v>
                </c:pt>
                <c:pt idx="413">
                  <c:v>-155.20395713100001</c:v>
                </c:pt>
                <c:pt idx="414">
                  <c:v>-155.32919043000001</c:v>
                </c:pt>
                <c:pt idx="415">
                  <c:v>-155.167501544</c:v>
                </c:pt>
                <c:pt idx="416">
                  <c:v>-154.985529071</c:v>
                </c:pt>
                <c:pt idx="417">
                  <c:v>-155.24683644000001</c:v>
                </c:pt>
                <c:pt idx="418">
                  <c:v>-155.33184783199999</c:v>
                </c:pt>
                <c:pt idx="419">
                  <c:v>-155.340020197</c:v>
                </c:pt>
                <c:pt idx="420">
                  <c:v>-155.30626672599999</c:v>
                </c:pt>
                <c:pt idx="421">
                  <c:v>-155.51138811999999</c:v>
                </c:pt>
                <c:pt idx="422">
                  <c:v>-155.33630691299999</c:v>
                </c:pt>
                <c:pt idx="423">
                  <c:v>-155.36576899299999</c:v>
                </c:pt>
                <c:pt idx="424">
                  <c:v>-155.39615095100001</c:v>
                </c:pt>
                <c:pt idx="425">
                  <c:v>-155.537071478</c:v>
                </c:pt>
                <c:pt idx="426">
                  <c:v>-155.523891988</c:v>
                </c:pt>
                <c:pt idx="427">
                  <c:v>-155.48727975099999</c:v>
                </c:pt>
                <c:pt idx="428">
                  <c:v>-155.54493858199999</c:v>
                </c:pt>
                <c:pt idx="429">
                  <c:v>-155.59574148799999</c:v>
                </c:pt>
                <c:pt idx="430">
                  <c:v>-155.52770694700001</c:v>
                </c:pt>
                <c:pt idx="431">
                  <c:v>-155.663154811</c:v>
                </c:pt>
                <c:pt idx="432">
                  <c:v>-155.796630343</c:v>
                </c:pt>
                <c:pt idx="433">
                  <c:v>-155.91715243199999</c:v>
                </c:pt>
                <c:pt idx="434">
                  <c:v>-155.63096707400001</c:v>
                </c:pt>
                <c:pt idx="435">
                  <c:v>-155.66588980899999</c:v>
                </c:pt>
                <c:pt idx="436">
                  <c:v>-155.76778918599999</c:v>
                </c:pt>
                <c:pt idx="437">
                  <c:v>-155.78373454699999</c:v>
                </c:pt>
                <c:pt idx="438">
                  <c:v>-155.86876172999999</c:v>
                </c:pt>
                <c:pt idx="439">
                  <c:v>-155.81010693299999</c:v>
                </c:pt>
                <c:pt idx="440">
                  <c:v>-155.79555592099999</c:v>
                </c:pt>
                <c:pt idx="441">
                  <c:v>-155.84264834499999</c:v>
                </c:pt>
                <c:pt idx="442">
                  <c:v>-155.92336907399999</c:v>
                </c:pt>
                <c:pt idx="443">
                  <c:v>-155.97311689099999</c:v>
                </c:pt>
                <c:pt idx="444">
                  <c:v>-156.07058311099999</c:v>
                </c:pt>
                <c:pt idx="445">
                  <c:v>-155.92839584699999</c:v>
                </c:pt>
                <c:pt idx="446">
                  <c:v>-155.82630523899999</c:v>
                </c:pt>
                <c:pt idx="447">
                  <c:v>-155.98563564299999</c:v>
                </c:pt>
                <c:pt idx="448">
                  <c:v>-155.875728108</c:v>
                </c:pt>
                <c:pt idx="449">
                  <c:v>-155.930539606</c:v>
                </c:pt>
                <c:pt idx="450">
                  <c:v>-155.92819995799999</c:v>
                </c:pt>
                <c:pt idx="451">
                  <c:v>-156.053260284</c:v>
                </c:pt>
                <c:pt idx="452">
                  <c:v>-155.99515113699999</c:v>
                </c:pt>
                <c:pt idx="453">
                  <c:v>-156.02008561400001</c:v>
                </c:pt>
                <c:pt idx="454">
                  <c:v>-156.08289606899999</c:v>
                </c:pt>
                <c:pt idx="455">
                  <c:v>-156.09441816099999</c:v>
                </c:pt>
                <c:pt idx="456">
                  <c:v>-156.13525328399999</c:v>
                </c:pt>
                <c:pt idx="457">
                  <c:v>-156.070650073</c:v>
                </c:pt>
                <c:pt idx="458">
                  <c:v>-156.24860942199999</c:v>
                </c:pt>
                <c:pt idx="459">
                  <c:v>-156.05626880299999</c:v>
                </c:pt>
                <c:pt idx="460">
                  <c:v>-156.10533614299999</c:v>
                </c:pt>
                <c:pt idx="461">
                  <c:v>-156.21725313499999</c:v>
                </c:pt>
                <c:pt idx="462">
                  <c:v>-156.13186514399999</c:v>
                </c:pt>
                <c:pt idx="463">
                  <c:v>-156.23797718399999</c:v>
                </c:pt>
                <c:pt idx="464">
                  <c:v>-156.20717207800001</c:v>
                </c:pt>
                <c:pt idx="465">
                  <c:v>-156.319301669</c:v>
                </c:pt>
                <c:pt idx="466">
                  <c:v>-156.33597779900001</c:v>
                </c:pt>
                <c:pt idx="467">
                  <c:v>-156.270671045</c:v>
                </c:pt>
                <c:pt idx="468">
                  <c:v>-156.32459058000001</c:v>
                </c:pt>
                <c:pt idx="469">
                  <c:v>-156.26263741899999</c:v>
                </c:pt>
                <c:pt idx="470">
                  <c:v>-156.287534405</c:v>
                </c:pt>
                <c:pt idx="471">
                  <c:v>-156.233222681</c:v>
                </c:pt>
                <c:pt idx="472">
                  <c:v>-156.38324262699999</c:v>
                </c:pt>
                <c:pt idx="473">
                  <c:v>-156.33201021900001</c:v>
                </c:pt>
                <c:pt idx="474">
                  <c:v>-156.299057288</c:v>
                </c:pt>
                <c:pt idx="475">
                  <c:v>-156.340543196</c:v>
                </c:pt>
                <c:pt idx="476">
                  <c:v>-156.39642729100001</c:v>
                </c:pt>
                <c:pt idx="477">
                  <c:v>-156.331889273</c:v>
                </c:pt>
                <c:pt idx="478">
                  <c:v>-156.31982802900001</c:v>
                </c:pt>
                <c:pt idx="479">
                  <c:v>-156.421171773</c:v>
                </c:pt>
                <c:pt idx="480">
                  <c:v>-156.28790832799999</c:v>
                </c:pt>
                <c:pt idx="481">
                  <c:v>-156.380254417</c:v>
                </c:pt>
                <c:pt idx="482">
                  <c:v>-156.49288094100001</c:v>
                </c:pt>
                <c:pt idx="483">
                  <c:v>-156.53503645500001</c:v>
                </c:pt>
                <c:pt idx="484">
                  <c:v>-156.37436985400001</c:v>
                </c:pt>
                <c:pt idx="485">
                  <c:v>-156.48158473699999</c:v>
                </c:pt>
                <c:pt idx="486">
                  <c:v>-156.39919534399999</c:v>
                </c:pt>
                <c:pt idx="487">
                  <c:v>-156.33905898500001</c:v>
                </c:pt>
                <c:pt idx="488">
                  <c:v>-156.51352098999999</c:v>
                </c:pt>
                <c:pt idx="489">
                  <c:v>-156.503729929</c:v>
                </c:pt>
                <c:pt idx="490">
                  <c:v>-156.53246484900001</c:v>
                </c:pt>
                <c:pt idx="491">
                  <c:v>-156.540014974</c:v>
                </c:pt>
                <c:pt idx="492">
                  <c:v>-156.46704074499999</c:v>
                </c:pt>
                <c:pt idx="493">
                  <c:v>-156.40433149200001</c:v>
                </c:pt>
                <c:pt idx="494">
                  <c:v>-156.39125088599999</c:v>
                </c:pt>
                <c:pt idx="495">
                  <c:v>-156.390543533</c:v>
                </c:pt>
                <c:pt idx="496">
                  <c:v>-156.35670110500001</c:v>
                </c:pt>
                <c:pt idx="497">
                  <c:v>-156.353281259</c:v>
                </c:pt>
                <c:pt idx="498">
                  <c:v>-156.36983303599999</c:v>
                </c:pt>
                <c:pt idx="499">
                  <c:v>-156.478958715</c:v>
                </c:pt>
                <c:pt idx="500">
                  <c:v>-156.54141673500001</c:v>
                </c:pt>
                <c:pt idx="501">
                  <c:v>-156.58313419800001</c:v>
                </c:pt>
                <c:pt idx="502">
                  <c:v>-156.60673014700001</c:v>
                </c:pt>
                <c:pt idx="503">
                  <c:v>-156.56196178299999</c:v>
                </c:pt>
                <c:pt idx="504">
                  <c:v>-156.66610704600001</c:v>
                </c:pt>
                <c:pt idx="505">
                  <c:v>-156.68306454699999</c:v>
                </c:pt>
                <c:pt idx="506">
                  <c:v>-156.6042248</c:v>
                </c:pt>
                <c:pt idx="507">
                  <c:v>-156.596171158</c:v>
                </c:pt>
                <c:pt idx="508">
                  <c:v>-156.64840767000001</c:v>
                </c:pt>
                <c:pt idx="509">
                  <c:v>-156.704242919</c:v>
                </c:pt>
                <c:pt idx="510">
                  <c:v>-156.71940696600001</c:v>
                </c:pt>
                <c:pt idx="511">
                  <c:v>-156.608948682</c:v>
                </c:pt>
                <c:pt idx="512">
                  <c:v>-156.49398540799999</c:v>
                </c:pt>
                <c:pt idx="513">
                  <c:v>-156.46353665500001</c:v>
                </c:pt>
                <c:pt idx="514">
                  <c:v>-156.70523686300001</c:v>
                </c:pt>
                <c:pt idx="515">
                  <c:v>-156.75805639000001</c:v>
                </c:pt>
                <c:pt idx="516">
                  <c:v>-156.66264108799999</c:v>
                </c:pt>
                <c:pt idx="517">
                  <c:v>-156.100024526</c:v>
                </c:pt>
                <c:pt idx="518">
                  <c:v>-156.528175922</c:v>
                </c:pt>
                <c:pt idx="519">
                  <c:v>-156.65074324400001</c:v>
                </c:pt>
                <c:pt idx="520">
                  <c:v>-156.65605381099999</c:v>
                </c:pt>
                <c:pt idx="521">
                  <c:v>-156.73991687700001</c:v>
                </c:pt>
                <c:pt idx="522">
                  <c:v>-156.65663885000001</c:v>
                </c:pt>
                <c:pt idx="523">
                  <c:v>-156.62405685799999</c:v>
                </c:pt>
                <c:pt idx="524">
                  <c:v>-156.60447584799999</c:v>
                </c:pt>
                <c:pt idx="525">
                  <c:v>-156.606544356</c:v>
                </c:pt>
                <c:pt idx="526">
                  <c:v>-156.72953592799999</c:v>
                </c:pt>
                <c:pt idx="527">
                  <c:v>-156.739145662</c:v>
                </c:pt>
                <c:pt idx="528">
                  <c:v>-156.82104134599999</c:v>
                </c:pt>
                <c:pt idx="529">
                  <c:v>-156.63614866899999</c:v>
                </c:pt>
                <c:pt idx="530">
                  <c:v>-156.56960869700001</c:v>
                </c:pt>
                <c:pt idx="531">
                  <c:v>-156.42734960600001</c:v>
                </c:pt>
                <c:pt idx="532">
                  <c:v>-156.572181285</c:v>
                </c:pt>
                <c:pt idx="533">
                  <c:v>-156.75146567900001</c:v>
                </c:pt>
                <c:pt idx="534">
                  <c:v>-156.871032533</c:v>
                </c:pt>
                <c:pt idx="535">
                  <c:v>-156.74666215799999</c:v>
                </c:pt>
                <c:pt idx="536">
                  <c:v>-156.78374930800001</c:v>
                </c:pt>
                <c:pt idx="537">
                  <c:v>-156.65579987199999</c:v>
                </c:pt>
                <c:pt idx="538">
                  <c:v>-156.58975692199999</c:v>
                </c:pt>
                <c:pt idx="539">
                  <c:v>-156.53209409499999</c:v>
                </c:pt>
                <c:pt idx="540">
                  <c:v>-156.653109524</c:v>
                </c:pt>
                <c:pt idx="541">
                  <c:v>-156.72612799999999</c:v>
                </c:pt>
                <c:pt idx="542">
                  <c:v>-156.68055497200001</c:v>
                </c:pt>
                <c:pt idx="543">
                  <c:v>-156.602349971</c:v>
                </c:pt>
                <c:pt idx="544">
                  <c:v>-156.71343645600001</c:v>
                </c:pt>
                <c:pt idx="545">
                  <c:v>-156.70743839599999</c:v>
                </c:pt>
                <c:pt idx="546">
                  <c:v>-156.71261943299999</c:v>
                </c:pt>
                <c:pt idx="547">
                  <c:v>-156.598933649</c:v>
                </c:pt>
                <c:pt idx="548">
                  <c:v>-156.68546479899999</c:v>
                </c:pt>
                <c:pt idx="549">
                  <c:v>-156.628418942</c:v>
                </c:pt>
                <c:pt idx="550">
                  <c:v>-156.642612786</c:v>
                </c:pt>
                <c:pt idx="551">
                  <c:v>-156.68049366899999</c:v>
                </c:pt>
                <c:pt idx="552">
                  <c:v>-156.72204419299999</c:v>
                </c:pt>
                <c:pt idx="553">
                  <c:v>-156.70990096700001</c:v>
                </c:pt>
                <c:pt idx="554">
                  <c:v>-156.72839223599999</c:v>
                </c:pt>
                <c:pt idx="555">
                  <c:v>-156.60815221499999</c:v>
                </c:pt>
                <c:pt idx="556">
                  <c:v>-156.11530923500001</c:v>
                </c:pt>
                <c:pt idx="557">
                  <c:v>-156.632352717</c:v>
                </c:pt>
                <c:pt idx="558">
                  <c:v>-156.71805531199999</c:v>
                </c:pt>
                <c:pt idx="559">
                  <c:v>-156.797943326</c:v>
                </c:pt>
                <c:pt idx="560">
                  <c:v>-156.584626063</c:v>
                </c:pt>
                <c:pt idx="561">
                  <c:v>-156.68645581499999</c:v>
                </c:pt>
                <c:pt idx="562">
                  <c:v>-156.68256247100001</c:v>
                </c:pt>
                <c:pt idx="563">
                  <c:v>-156.701256777</c:v>
                </c:pt>
                <c:pt idx="564">
                  <c:v>-156.772137308</c:v>
                </c:pt>
                <c:pt idx="565">
                  <c:v>-156.68634148699999</c:v>
                </c:pt>
                <c:pt idx="566">
                  <c:v>-156.68030361300001</c:v>
                </c:pt>
                <c:pt idx="567">
                  <c:v>-156.721720748</c:v>
                </c:pt>
                <c:pt idx="568">
                  <c:v>-156.61310685300001</c:v>
                </c:pt>
                <c:pt idx="569">
                  <c:v>-156.61461509200001</c:v>
                </c:pt>
                <c:pt idx="570">
                  <c:v>-156.768198611</c:v>
                </c:pt>
                <c:pt idx="571">
                  <c:v>-156.63200764199999</c:v>
                </c:pt>
                <c:pt idx="572">
                  <c:v>-156.66776464700001</c:v>
                </c:pt>
                <c:pt idx="573">
                  <c:v>-156.763306554</c:v>
                </c:pt>
                <c:pt idx="574">
                  <c:v>-156.72785414000001</c:v>
                </c:pt>
                <c:pt idx="575">
                  <c:v>-156.776699154</c:v>
                </c:pt>
                <c:pt idx="576">
                  <c:v>-156.70940151799999</c:v>
                </c:pt>
                <c:pt idx="577">
                  <c:v>-156.656898149</c:v>
                </c:pt>
                <c:pt idx="578">
                  <c:v>-156.70598471400001</c:v>
                </c:pt>
                <c:pt idx="579">
                  <c:v>-156.38826976600001</c:v>
                </c:pt>
                <c:pt idx="580">
                  <c:v>-156.82937530199999</c:v>
                </c:pt>
                <c:pt idx="581">
                  <c:v>-156.794096999</c:v>
                </c:pt>
                <c:pt idx="582">
                  <c:v>-156.66009293400001</c:v>
                </c:pt>
                <c:pt idx="583">
                  <c:v>-156.69075990900001</c:v>
                </c:pt>
                <c:pt idx="584">
                  <c:v>-156.78363718099999</c:v>
                </c:pt>
                <c:pt idx="585">
                  <c:v>-156.67767300700001</c:v>
                </c:pt>
                <c:pt idx="586">
                  <c:v>-156.821918563</c:v>
                </c:pt>
                <c:pt idx="587">
                  <c:v>-156.70640885</c:v>
                </c:pt>
                <c:pt idx="588">
                  <c:v>-156.762154807</c:v>
                </c:pt>
                <c:pt idx="589">
                  <c:v>-156.73969077000001</c:v>
                </c:pt>
                <c:pt idx="590">
                  <c:v>-156.61338642800001</c:v>
                </c:pt>
                <c:pt idx="591">
                  <c:v>-156.703551516</c:v>
                </c:pt>
                <c:pt idx="592">
                  <c:v>-156.62685180700001</c:v>
                </c:pt>
                <c:pt idx="593">
                  <c:v>-156.66436033599999</c:v>
                </c:pt>
                <c:pt idx="594">
                  <c:v>-156.748483983</c:v>
                </c:pt>
                <c:pt idx="595">
                  <c:v>-156.41191941899999</c:v>
                </c:pt>
                <c:pt idx="596">
                  <c:v>-156.66484684100001</c:v>
                </c:pt>
                <c:pt idx="597">
                  <c:v>-156.74148801499999</c:v>
                </c:pt>
                <c:pt idx="598">
                  <c:v>-156.82934562700001</c:v>
                </c:pt>
                <c:pt idx="599">
                  <c:v>-156.88158637800001</c:v>
                </c:pt>
                <c:pt idx="600">
                  <c:v>-156.781578319</c:v>
                </c:pt>
                <c:pt idx="601">
                  <c:v>-156.77282583900001</c:v>
                </c:pt>
                <c:pt idx="602">
                  <c:v>-156.71401315400001</c:v>
                </c:pt>
                <c:pt idx="603">
                  <c:v>-156.772327389</c:v>
                </c:pt>
                <c:pt idx="604">
                  <c:v>-156.767847023</c:v>
                </c:pt>
                <c:pt idx="605">
                  <c:v>-156.728251511</c:v>
                </c:pt>
                <c:pt idx="606">
                  <c:v>-156.78083044300001</c:v>
                </c:pt>
                <c:pt idx="607">
                  <c:v>-156.63487972600001</c:v>
                </c:pt>
                <c:pt idx="608">
                  <c:v>-156.634829024</c:v>
                </c:pt>
                <c:pt idx="609">
                  <c:v>-156.770904186</c:v>
                </c:pt>
                <c:pt idx="610">
                  <c:v>-156.73001183700001</c:v>
                </c:pt>
                <c:pt idx="611">
                  <c:v>-156.726563938</c:v>
                </c:pt>
                <c:pt idx="612">
                  <c:v>-156.81391344599999</c:v>
                </c:pt>
                <c:pt idx="613">
                  <c:v>-156.80748408700001</c:v>
                </c:pt>
                <c:pt idx="614">
                  <c:v>-156.78523798399999</c:v>
                </c:pt>
                <c:pt idx="615">
                  <c:v>-156.83098188400001</c:v>
                </c:pt>
                <c:pt idx="616">
                  <c:v>-156.89051753800001</c:v>
                </c:pt>
                <c:pt idx="617">
                  <c:v>-156.80541147599999</c:v>
                </c:pt>
                <c:pt idx="618">
                  <c:v>-156.75070600999999</c:v>
                </c:pt>
                <c:pt idx="619">
                  <c:v>-156.84255124399999</c:v>
                </c:pt>
                <c:pt idx="620">
                  <c:v>-156.80811717</c:v>
                </c:pt>
                <c:pt idx="621">
                  <c:v>-156.84741049799999</c:v>
                </c:pt>
                <c:pt idx="622">
                  <c:v>-156.85744639500001</c:v>
                </c:pt>
                <c:pt idx="623">
                  <c:v>-156.85390641000001</c:v>
                </c:pt>
                <c:pt idx="624">
                  <c:v>-156.89354387099999</c:v>
                </c:pt>
                <c:pt idx="625">
                  <c:v>-156.864218128</c:v>
                </c:pt>
                <c:pt idx="626">
                  <c:v>-156.801175161</c:v>
                </c:pt>
                <c:pt idx="627">
                  <c:v>-156.81937378200001</c:v>
                </c:pt>
                <c:pt idx="628">
                  <c:v>-156.34520841299999</c:v>
                </c:pt>
                <c:pt idx="629">
                  <c:v>-156.40756952000001</c:v>
                </c:pt>
                <c:pt idx="630">
                  <c:v>-156.93148655300001</c:v>
                </c:pt>
                <c:pt idx="631">
                  <c:v>-156.966259165</c:v>
                </c:pt>
                <c:pt idx="632">
                  <c:v>-156.99297131500001</c:v>
                </c:pt>
                <c:pt idx="633">
                  <c:v>-156.98195032199999</c:v>
                </c:pt>
                <c:pt idx="634">
                  <c:v>-156.972294441</c:v>
                </c:pt>
                <c:pt idx="635">
                  <c:v>-156.97560068999999</c:v>
                </c:pt>
                <c:pt idx="636">
                  <c:v>-156.92864335300001</c:v>
                </c:pt>
                <c:pt idx="637">
                  <c:v>-156.93889836299999</c:v>
                </c:pt>
                <c:pt idx="638">
                  <c:v>-156.92917265899999</c:v>
                </c:pt>
                <c:pt idx="639">
                  <c:v>-156.92551111</c:v>
                </c:pt>
                <c:pt idx="640">
                  <c:v>-156.85869220199999</c:v>
                </c:pt>
                <c:pt idx="641">
                  <c:v>-156.88808885</c:v>
                </c:pt>
                <c:pt idx="642">
                  <c:v>-156.98498570199999</c:v>
                </c:pt>
                <c:pt idx="643">
                  <c:v>-157.02192496200001</c:v>
                </c:pt>
                <c:pt idx="644">
                  <c:v>-156.94100047000001</c:v>
                </c:pt>
                <c:pt idx="645">
                  <c:v>-156.921525221</c:v>
                </c:pt>
                <c:pt idx="646">
                  <c:v>-156.83793081799999</c:v>
                </c:pt>
                <c:pt idx="647">
                  <c:v>-156.879820026</c:v>
                </c:pt>
                <c:pt idx="648">
                  <c:v>-156.85661575099999</c:v>
                </c:pt>
                <c:pt idx="649">
                  <c:v>-156.90086595299999</c:v>
                </c:pt>
                <c:pt idx="650">
                  <c:v>-156.89957883700001</c:v>
                </c:pt>
                <c:pt idx="651">
                  <c:v>-156.86406778700001</c:v>
                </c:pt>
                <c:pt idx="652">
                  <c:v>-156.86080788999999</c:v>
                </c:pt>
                <c:pt idx="653">
                  <c:v>-156.95500196</c:v>
                </c:pt>
                <c:pt idx="654">
                  <c:v>-156.90720597000001</c:v>
                </c:pt>
                <c:pt idx="655">
                  <c:v>-156.943213206</c:v>
                </c:pt>
                <c:pt idx="656">
                  <c:v>-156.82464970800001</c:v>
                </c:pt>
                <c:pt idx="657">
                  <c:v>-156.65858928700001</c:v>
                </c:pt>
                <c:pt idx="658">
                  <c:v>-156.75050398100001</c:v>
                </c:pt>
                <c:pt idx="659">
                  <c:v>-156.82741094599999</c:v>
                </c:pt>
                <c:pt idx="660">
                  <c:v>-156.83988389300001</c:v>
                </c:pt>
                <c:pt idx="661">
                  <c:v>-156.74246463899999</c:v>
                </c:pt>
                <c:pt idx="662">
                  <c:v>-156.84308210699999</c:v>
                </c:pt>
                <c:pt idx="663">
                  <c:v>-156.80194032599999</c:v>
                </c:pt>
                <c:pt idx="664">
                  <c:v>-156.89090408800001</c:v>
                </c:pt>
                <c:pt idx="665">
                  <c:v>-156.72790495999999</c:v>
                </c:pt>
                <c:pt idx="666">
                  <c:v>-156.86776130199999</c:v>
                </c:pt>
                <c:pt idx="667">
                  <c:v>-156.898945725</c:v>
                </c:pt>
                <c:pt idx="668">
                  <c:v>-156.88149947599999</c:v>
                </c:pt>
                <c:pt idx="669">
                  <c:v>-156.79587617999999</c:v>
                </c:pt>
                <c:pt idx="670">
                  <c:v>-156.93083674299999</c:v>
                </c:pt>
                <c:pt idx="671">
                  <c:v>-156.929591174</c:v>
                </c:pt>
                <c:pt idx="672">
                  <c:v>-156.822141069</c:v>
                </c:pt>
                <c:pt idx="673">
                  <c:v>-156.695405067</c:v>
                </c:pt>
                <c:pt idx="674">
                  <c:v>-156.93604570700001</c:v>
                </c:pt>
                <c:pt idx="675">
                  <c:v>-157.04088686399999</c:v>
                </c:pt>
                <c:pt idx="676">
                  <c:v>-156.83536027400001</c:v>
                </c:pt>
                <c:pt idx="677">
                  <c:v>-156.87883173899999</c:v>
                </c:pt>
                <c:pt idx="678">
                  <c:v>-157.01865912700001</c:v>
                </c:pt>
                <c:pt idx="679">
                  <c:v>-156.91968470500001</c:v>
                </c:pt>
                <c:pt idx="680">
                  <c:v>-157.087671352</c:v>
                </c:pt>
                <c:pt idx="681">
                  <c:v>-157.03368653999999</c:v>
                </c:pt>
                <c:pt idx="682">
                  <c:v>-157.00497624299999</c:v>
                </c:pt>
                <c:pt idx="683">
                  <c:v>-157.02461915500001</c:v>
                </c:pt>
                <c:pt idx="684">
                  <c:v>-157.01666396799999</c:v>
                </c:pt>
                <c:pt idx="685">
                  <c:v>-156.89663264699999</c:v>
                </c:pt>
                <c:pt idx="686">
                  <c:v>-156.954044087</c:v>
                </c:pt>
                <c:pt idx="687">
                  <c:v>-156.95065562600001</c:v>
                </c:pt>
                <c:pt idx="688">
                  <c:v>-156.836846141</c:v>
                </c:pt>
                <c:pt idx="689">
                  <c:v>-156.969498211</c:v>
                </c:pt>
                <c:pt idx="690">
                  <c:v>-156.84275484400001</c:v>
                </c:pt>
                <c:pt idx="691">
                  <c:v>-156.78286256800001</c:v>
                </c:pt>
                <c:pt idx="692">
                  <c:v>-156.81645749099999</c:v>
                </c:pt>
                <c:pt idx="693">
                  <c:v>-156.73450692899999</c:v>
                </c:pt>
                <c:pt idx="694">
                  <c:v>-156.73353895299999</c:v>
                </c:pt>
                <c:pt idx="695">
                  <c:v>-156.69614404199999</c:v>
                </c:pt>
                <c:pt idx="696">
                  <c:v>-156.78564448200001</c:v>
                </c:pt>
                <c:pt idx="697">
                  <c:v>-156.81852903500001</c:v>
                </c:pt>
                <c:pt idx="698">
                  <c:v>-156.79195868100001</c:v>
                </c:pt>
                <c:pt idx="699">
                  <c:v>-156.80403331900001</c:v>
                </c:pt>
                <c:pt idx="700">
                  <c:v>-156.76346119999999</c:v>
                </c:pt>
                <c:pt idx="701">
                  <c:v>-156.84224840499999</c:v>
                </c:pt>
                <c:pt idx="702">
                  <c:v>-156.82806054100001</c:v>
                </c:pt>
                <c:pt idx="703">
                  <c:v>-156.95667332299999</c:v>
                </c:pt>
                <c:pt idx="704">
                  <c:v>-156.91547487</c:v>
                </c:pt>
                <c:pt idx="705">
                  <c:v>-156.99166497499999</c:v>
                </c:pt>
                <c:pt idx="706">
                  <c:v>-156.98197564700001</c:v>
                </c:pt>
                <c:pt idx="707">
                  <c:v>-157.06816906500001</c:v>
                </c:pt>
                <c:pt idx="708">
                  <c:v>-156.97446926999999</c:v>
                </c:pt>
                <c:pt idx="709">
                  <c:v>-156.18675496700001</c:v>
                </c:pt>
                <c:pt idx="710">
                  <c:v>-156.828593342</c:v>
                </c:pt>
                <c:pt idx="711">
                  <c:v>-156.83469528099999</c:v>
                </c:pt>
                <c:pt idx="712">
                  <c:v>-156.807599283</c:v>
                </c:pt>
                <c:pt idx="713">
                  <c:v>-156.749670436</c:v>
                </c:pt>
                <c:pt idx="714">
                  <c:v>-156.662283755</c:v>
                </c:pt>
                <c:pt idx="715">
                  <c:v>-156.52979665000001</c:v>
                </c:pt>
                <c:pt idx="716">
                  <c:v>-156.687239377</c:v>
                </c:pt>
                <c:pt idx="717">
                  <c:v>-156.62543988600001</c:v>
                </c:pt>
                <c:pt idx="718">
                  <c:v>-156.76333087699999</c:v>
                </c:pt>
                <c:pt idx="719">
                  <c:v>-156.86161523300001</c:v>
                </c:pt>
                <c:pt idx="720">
                  <c:v>-157.01756180199999</c:v>
                </c:pt>
                <c:pt idx="721">
                  <c:v>-157.020202455</c:v>
                </c:pt>
                <c:pt idx="722">
                  <c:v>-157.20033511599999</c:v>
                </c:pt>
                <c:pt idx="723">
                  <c:v>-157.41781914699999</c:v>
                </c:pt>
              </c:numCache>
            </c:numRef>
          </c:yVal>
          <c:smooth val="1"/>
        </c:ser>
        <c:ser>
          <c:idx val="11"/>
          <c:order val="1"/>
          <c:tx>
            <c:strRef>
              <c:f>omit_pn_lmk04803!$S$29</c:f>
              <c:strCache>
                <c:ptCount val="1"/>
                <c:pt idx="0">
                  <c:v>122.88 MHz OSCout0 LVPECL16</c:v>
                </c:pt>
              </c:strCache>
            </c:strRef>
          </c:tx>
          <c:spPr>
            <a:ln w="12700">
              <a:solidFill>
                <a:srgbClr val="C0504D"/>
              </a:solidFill>
            </a:ln>
          </c:spPr>
          <c:marker>
            <c:symbol val="none"/>
          </c:marker>
          <c:xVal>
            <c:numRef>
              <c:f>omit_pn_lmk04803!$A$30:$A$753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omit_pn_lmk04803!$S$30:$S$753</c:f>
              <c:numCache>
                <c:formatCode>General</c:formatCode>
                <c:ptCount val="724"/>
                <c:pt idx="0">
                  <c:v>-114.033184343</c:v>
                </c:pt>
                <c:pt idx="1">
                  <c:v>-114.26504287100001</c:v>
                </c:pt>
                <c:pt idx="2">
                  <c:v>-115.07911684699999</c:v>
                </c:pt>
                <c:pt idx="3">
                  <c:v>-115.316167636</c:v>
                </c:pt>
                <c:pt idx="4">
                  <c:v>-115.0784578</c:v>
                </c:pt>
                <c:pt idx="5">
                  <c:v>-115.319339701</c:v>
                </c:pt>
                <c:pt idx="6">
                  <c:v>-114.847459399</c:v>
                </c:pt>
                <c:pt idx="7">
                  <c:v>-115.156126206</c:v>
                </c:pt>
                <c:pt idx="8">
                  <c:v>-116.540891226</c:v>
                </c:pt>
                <c:pt idx="9">
                  <c:v>-116.899695858</c:v>
                </c:pt>
                <c:pt idx="10">
                  <c:v>-117.155049529</c:v>
                </c:pt>
                <c:pt idx="11">
                  <c:v>-117.51006681600001</c:v>
                </c:pt>
                <c:pt idx="12">
                  <c:v>-116.874094679</c:v>
                </c:pt>
                <c:pt idx="13">
                  <c:v>-116.039983209</c:v>
                </c:pt>
                <c:pt idx="14">
                  <c:v>-116.494667605</c:v>
                </c:pt>
                <c:pt idx="15">
                  <c:v>-116.906342724</c:v>
                </c:pt>
                <c:pt idx="16">
                  <c:v>-117.103978672</c:v>
                </c:pt>
                <c:pt idx="17">
                  <c:v>-117.56807970600001</c:v>
                </c:pt>
                <c:pt idx="18">
                  <c:v>-117.09723245399999</c:v>
                </c:pt>
                <c:pt idx="19">
                  <c:v>-118.245891169</c:v>
                </c:pt>
                <c:pt idx="20">
                  <c:v>-118.648717421</c:v>
                </c:pt>
                <c:pt idx="21">
                  <c:v>-120.05835924900001</c:v>
                </c:pt>
                <c:pt idx="22">
                  <c:v>-119.65727143700001</c:v>
                </c:pt>
                <c:pt idx="23">
                  <c:v>-120.015737816</c:v>
                </c:pt>
                <c:pt idx="24">
                  <c:v>-120.009595967</c:v>
                </c:pt>
                <c:pt idx="25">
                  <c:v>-119.317852249</c:v>
                </c:pt>
                <c:pt idx="26">
                  <c:v>-119.229232626</c:v>
                </c:pt>
                <c:pt idx="27">
                  <c:v>-119.54129210000001</c:v>
                </c:pt>
                <c:pt idx="28">
                  <c:v>-120.420833026</c:v>
                </c:pt>
                <c:pt idx="29">
                  <c:v>-120.04556658</c:v>
                </c:pt>
                <c:pt idx="30">
                  <c:v>-119.90340100500001</c:v>
                </c:pt>
                <c:pt idx="31">
                  <c:v>-119.49646415700001</c:v>
                </c:pt>
                <c:pt idx="32">
                  <c:v>-119.798247467</c:v>
                </c:pt>
                <c:pt idx="33">
                  <c:v>-119.428017216</c:v>
                </c:pt>
                <c:pt idx="34">
                  <c:v>-120.292316418</c:v>
                </c:pt>
                <c:pt idx="35">
                  <c:v>-121.41780835199999</c:v>
                </c:pt>
                <c:pt idx="36">
                  <c:v>-121.338752559</c:v>
                </c:pt>
                <c:pt idx="37">
                  <c:v>-121.28478182000001</c:v>
                </c:pt>
                <c:pt idx="38">
                  <c:v>-121.81203522600001</c:v>
                </c:pt>
                <c:pt idx="39">
                  <c:v>-121.79553661999999</c:v>
                </c:pt>
                <c:pt idx="40">
                  <c:v>-121.242586234</c:v>
                </c:pt>
                <c:pt idx="41">
                  <c:v>-121.674901402</c:v>
                </c:pt>
                <c:pt idx="42">
                  <c:v>-122.595103499</c:v>
                </c:pt>
                <c:pt idx="43">
                  <c:v>-123.00399825300001</c:v>
                </c:pt>
                <c:pt idx="44">
                  <c:v>-123.139786446</c:v>
                </c:pt>
                <c:pt idx="45">
                  <c:v>-123.154219102</c:v>
                </c:pt>
                <c:pt idx="46">
                  <c:v>-123.03457371899999</c:v>
                </c:pt>
                <c:pt idx="47">
                  <c:v>-122.923468234</c:v>
                </c:pt>
                <c:pt idx="48">
                  <c:v>-123.294100609</c:v>
                </c:pt>
                <c:pt idx="49">
                  <c:v>-123.921433792</c:v>
                </c:pt>
                <c:pt idx="50">
                  <c:v>-123.815264138</c:v>
                </c:pt>
                <c:pt idx="51">
                  <c:v>-122.87082424499999</c:v>
                </c:pt>
                <c:pt idx="52">
                  <c:v>-122.51861666400001</c:v>
                </c:pt>
                <c:pt idx="53">
                  <c:v>-123.84949145900001</c:v>
                </c:pt>
                <c:pt idx="54">
                  <c:v>-125.432425186</c:v>
                </c:pt>
                <c:pt idx="55">
                  <c:v>-126.076929312</c:v>
                </c:pt>
                <c:pt idx="56">
                  <c:v>-126.18267001300001</c:v>
                </c:pt>
                <c:pt idx="57">
                  <c:v>-125.135126548</c:v>
                </c:pt>
                <c:pt idx="58">
                  <c:v>-125.377336876</c:v>
                </c:pt>
                <c:pt idx="59">
                  <c:v>-126.142517238</c:v>
                </c:pt>
                <c:pt idx="60">
                  <c:v>-127.141011803</c:v>
                </c:pt>
                <c:pt idx="61">
                  <c:v>-126.794313253</c:v>
                </c:pt>
                <c:pt idx="62">
                  <c:v>-127.56728488500001</c:v>
                </c:pt>
                <c:pt idx="63">
                  <c:v>-127.123170034</c:v>
                </c:pt>
                <c:pt idx="64">
                  <c:v>-126.64103571</c:v>
                </c:pt>
                <c:pt idx="65">
                  <c:v>-126.819431557</c:v>
                </c:pt>
                <c:pt idx="66">
                  <c:v>-126.652341971</c:v>
                </c:pt>
                <c:pt idx="67">
                  <c:v>-127.375009533</c:v>
                </c:pt>
                <c:pt idx="68">
                  <c:v>-125.743281975</c:v>
                </c:pt>
                <c:pt idx="69">
                  <c:v>-127.33259298599999</c:v>
                </c:pt>
                <c:pt idx="70">
                  <c:v>-126.494578808</c:v>
                </c:pt>
                <c:pt idx="71">
                  <c:v>-127.156290052</c:v>
                </c:pt>
                <c:pt idx="72">
                  <c:v>-127.015364843</c:v>
                </c:pt>
                <c:pt idx="73">
                  <c:v>-127.688837646</c:v>
                </c:pt>
                <c:pt idx="74">
                  <c:v>-127.537661566</c:v>
                </c:pt>
                <c:pt idx="75">
                  <c:v>-127.431533749</c:v>
                </c:pt>
                <c:pt idx="76">
                  <c:v>-128.062418898</c:v>
                </c:pt>
                <c:pt idx="77">
                  <c:v>-129.326999949</c:v>
                </c:pt>
                <c:pt idx="78">
                  <c:v>-128.270853692</c:v>
                </c:pt>
                <c:pt idx="79">
                  <c:v>-129.16487363799999</c:v>
                </c:pt>
                <c:pt idx="80">
                  <c:v>-129.57489484499999</c:v>
                </c:pt>
                <c:pt idx="81">
                  <c:v>-132.52667007400001</c:v>
                </c:pt>
                <c:pt idx="82">
                  <c:v>-130.86895848399999</c:v>
                </c:pt>
                <c:pt idx="83">
                  <c:v>-129.08976565399999</c:v>
                </c:pt>
                <c:pt idx="84">
                  <c:v>-129.67572227400001</c:v>
                </c:pt>
                <c:pt idx="85">
                  <c:v>-130.187457741</c:v>
                </c:pt>
                <c:pt idx="86">
                  <c:v>-129.022382752</c:v>
                </c:pt>
                <c:pt idx="87">
                  <c:v>-129.71847254599999</c:v>
                </c:pt>
                <c:pt idx="88">
                  <c:v>-131.491443159</c:v>
                </c:pt>
                <c:pt idx="89">
                  <c:v>-131.529474171</c:v>
                </c:pt>
                <c:pt idx="90">
                  <c:v>-130.48293141799999</c:v>
                </c:pt>
                <c:pt idx="91">
                  <c:v>-131.70234930300001</c:v>
                </c:pt>
                <c:pt idx="92">
                  <c:v>-132.47643457999999</c:v>
                </c:pt>
                <c:pt idx="93">
                  <c:v>-130.97729242700001</c:v>
                </c:pt>
                <c:pt idx="94">
                  <c:v>-131.010429698</c:v>
                </c:pt>
                <c:pt idx="95">
                  <c:v>-131.61392135400001</c:v>
                </c:pt>
                <c:pt idx="96">
                  <c:v>-131.81725200299999</c:v>
                </c:pt>
                <c:pt idx="97">
                  <c:v>-129.87158102699999</c:v>
                </c:pt>
                <c:pt idx="98">
                  <c:v>-132.11456671100001</c:v>
                </c:pt>
                <c:pt idx="99">
                  <c:v>-132.14433499099999</c:v>
                </c:pt>
                <c:pt idx="100">
                  <c:v>-129.447223966</c:v>
                </c:pt>
                <c:pt idx="101">
                  <c:v>-132.47112516199999</c:v>
                </c:pt>
                <c:pt idx="102">
                  <c:v>-132.43511000199999</c:v>
                </c:pt>
                <c:pt idx="103">
                  <c:v>-131.37195838299999</c:v>
                </c:pt>
                <c:pt idx="104">
                  <c:v>-129.78564833900001</c:v>
                </c:pt>
                <c:pt idx="105">
                  <c:v>-131.614286421</c:v>
                </c:pt>
                <c:pt idx="106">
                  <c:v>-132.90431399400001</c:v>
                </c:pt>
                <c:pt idx="107">
                  <c:v>-132.11954502399999</c:v>
                </c:pt>
                <c:pt idx="108">
                  <c:v>-133.78245171399999</c:v>
                </c:pt>
                <c:pt idx="109">
                  <c:v>-133.136811056</c:v>
                </c:pt>
                <c:pt idx="110">
                  <c:v>-133.32894733699999</c:v>
                </c:pt>
                <c:pt idx="111">
                  <c:v>-134.10361885099999</c:v>
                </c:pt>
                <c:pt idx="112">
                  <c:v>-131.00046221100001</c:v>
                </c:pt>
                <c:pt idx="113">
                  <c:v>-133.59510182899999</c:v>
                </c:pt>
                <c:pt idx="114">
                  <c:v>-132.75729435</c:v>
                </c:pt>
                <c:pt idx="115">
                  <c:v>-133.739054721</c:v>
                </c:pt>
                <c:pt idx="116">
                  <c:v>-134.06633909000001</c:v>
                </c:pt>
                <c:pt idx="117">
                  <c:v>-135.680835035</c:v>
                </c:pt>
                <c:pt idx="118">
                  <c:v>-132.576851447</c:v>
                </c:pt>
                <c:pt idx="119">
                  <c:v>-134.36920746300001</c:v>
                </c:pt>
                <c:pt idx="120">
                  <c:v>-135.06012724000001</c:v>
                </c:pt>
                <c:pt idx="121">
                  <c:v>-136.184520158</c:v>
                </c:pt>
                <c:pt idx="122">
                  <c:v>-137.374695293</c:v>
                </c:pt>
                <c:pt idx="123">
                  <c:v>-135.40457868999999</c:v>
                </c:pt>
                <c:pt idx="124">
                  <c:v>-134.89424375799999</c:v>
                </c:pt>
                <c:pt idx="125">
                  <c:v>-136.304114599</c:v>
                </c:pt>
                <c:pt idx="126">
                  <c:v>-135.15781374400001</c:v>
                </c:pt>
                <c:pt idx="127">
                  <c:v>-134.79752193600001</c:v>
                </c:pt>
                <c:pt idx="128">
                  <c:v>-136.37818549799999</c:v>
                </c:pt>
                <c:pt idx="129">
                  <c:v>-136.61784979399999</c:v>
                </c:pt>
                <c:pt idx="130">
                  <c:v>-135.92332048200001</c:v>
                </c:pt>
                <c:pt idx="131">
                  <c:v>-136.71826368399999</c:v>
                </c:pt>
                <c:pt idx="132">
                  <c:v>-134.614193962</c:v>
                </c:pt>
                <c:pt idx="133">
                  <c:v>-135.13965963800001</c:v>
                </c:pt>
                <c:pt idx="134">
                  <c:v>-136.591305283</c:v>
                </c:pt>
                <c:pt idx="135">
                  <c:v>-135.92448150999999</c:v>
                </c:pt>
                <c:pt idx="136">
                  <c:v>-137.35496926900001</c:v>
                </c:pt>
                <c:pt idx="137">
                  <c:v>-136.09901906299999</c:v>
                </c:pt>
                <c:pt idx="138">
                  <c:v>-136.475902335</c:v>
                </c:pt>
                <c:pt idx="139">
                  <c:v>-137.02276746800001</c:v>
                </c:pt>
                <c:pt idx="140">
                  <c:v>-137.114843901</c:v>
                </c:pt>
                <c:pt idx="141">
                  <c:v>-136.93778757000001</c:v>
                </c:pt>
                <c:pt idx="142">
                  <c:v>-137.324397097</c:v>
                </c:pt>
                <c:pt idx="143">
                  <c:v>-136.27850848200001</c:v>
                </c:pt>
                <c:pt idx="144">
                  <c:v>-138.564692834</c:v>
                </c:pt>
                <c:pt idx="145">
                  <c:v>-137.52849160299999</c:v>
                </c:pt>
                <c:pt idx="146">
                  <c:v>-137.719808363</c:v>
                </c:pt>
                <c:pt idx="147">
                  <c:v>-136.719521703</c:v>
                </c:pt>
                <c:pt idx="148">
                  <c:v>-138.98536878900001</c:v>
                </c:pt>
                <c:pt idx="149">
                  <c:v>-138.636515054</c:v>
                </c:pt>
                <c:pt idx="150">
                  <c:v>-137.09964291599999</c:v>
                </c:pt>
                <c:pt idx="151">
                  <c:v>-138.04545108799999</c:v>
                </c:pt>
                <c:pt idx="152">
                  <c:v>-139.24236890700001</c:v>
                </c:pt>
                <c:pt idx="153">
                  <c:v>-137.93077626300001</c:v>
                </c:pt>
                <c:pt idx="154">
                  <c:v>-141.400961658</c:v>
                </c:pt>
                <c:pt idx="155">
                  <c:v>-140.589506336</c:v>
                </c:pt>
                <c:pt idx="156">
                  <c:v>-140.66683824699999</c:v>
                </c:pt>
                <c:pt idx="157">
                  <c:v>-139.53624646700001</c:v>
                </c:pt>
                <c:pt idx="158">
                  <c:v>-139.87574496400001</c:v>
                </c:pt>
                <c:pt idx="159">
                  <c:v>-141.16809875999999</c:v>
                </c:pt>
                <c:pt idx="160">
                  <c:v>-141.14542781599999</c:v>
                </c:pt>
                <c:pt idx="161">
                  <c:v>-141.47713014499999</c:v>
                </c:pt>
                <c:pt idx="162">
                  <c:v>-142.375226739</c:v>
                </c:pt>
                <c:pt idx="163">
                  <c:v>-141.25422451599999</c:v>
                </c:pt>
                <c:pt idx="164">
                  <c:v>-141.71870233300001</c:v>
                </c:pt>
                <c:pt idx="165">
                  <c:v>-141.728345531</c:v>
                </c:pt>
                <c:pt idx="166">
                  <c:v>-140.66488233600001</c:v>
                </c:pt>
                <c:pt idx="167">
                  <c:v>-141.00003542799999</c:v>
                </c:pt>
                <c:pt idx="168">
                  <c:v>-141.650908845</c:v>
                </c:pt>
                <c:pt idx="169">
                  <c:v>-143.05214319199999</c:v>
                </c:pt>
                <c:pt idx="170">
                  <c:v>-143.24052570200001</c:v>
                </c:pt>
                <c:pt idx="171">
                  <c:v>-142.70293195100001</c:v>
                </c:pt>
                <c:pt idx="172">
                  <c:v>-142.17608138099999</c:v>
                </c:pt>
                <c:pt idx="173">
                  <c:v>-142.73609026299999</c:v>
                </c:pt>
                <c:pt idx="174">
                  <c:v>-142.63323946899999</c:v>
                </c:pt>
                <c:pt idx="175">
                  <c:v>-142.673662839</c:v>
                </c:pt>
                <c:pt idx="176">
                  <c:v>-141.82695347500001</c:v>
                </c:pt>
                <c:pt idx="177">
                  <c:v>-141.873682852</c:v>
                </c:pt>
                <c:pt idx="178">
                  <c:v>-143.31675927200001</c:v>
                </c:pt>
                <c:pt idx="179">
                  <c:v>-141.882515837</c:v>
                </c:pt>
                <c:pt idx="180">
                  <c:v>-142.79310509699999</c:v>
                </c:pt>
                <c:pt idx="181">
                  <c:v>-141.88417192599999</c:v>
                </c:pt>
                <c:pt idx="182">
                  <c:v>-143.35706485099999</c:v>
                </c:pt>
                <c:pt idx="183">
                  <c:v>-142.658629787</c:v>
                </c:pt>
                <c:pt idx="184">
                  <c:v>-143.93030233600001</c:v>
                </c:pt>
                <c:pt idx="185">
                  <c:v>-143.58071049700001</c:v>
                </c:pt>
                <c:pt idx="186">
                  <c:v>-143.20511255299999</c:v>
                </c:pt>
                <c:pt idx="187">
                  <c:v>-143.14615343400001</c:v>
                </c:pt>
                <c:pt idx="188">
                  <c:v>-143.65868205699999</c:v>
                </c:pt>
                <c:pt idx="189">
                  <c:v>-143.56346197100001</c:v>
                </c:pt>
                <c:pt idx="190">
                  <c:v>-144.144100197</c:v>
                </c:pt>
                <c:pt idx="191">
                  <c:v>-144.75528984499999</c:v>
                </c:pt>
                <c:pt idx="192">
                  <c:v>-143.79770054400001</c:v>
                </c:pt>
                <c:pt idx="193">
                  <c:v>-143.756758561</c:v>
                </c:pt>
                <c:pt idx="194">
                  <c:v>-143.72308507899999</c:v>
                </c:pt>
                <c:pt idx="195">
                  <c:v>-144.48318253599999</c:v>
                </c:pt>
                <c:pt idx="196">
                  <c:v>-142.93851555500001</c:v>
                </c:pt>
                <c:pt idx="197">
                  <c:v>-143.82999688199999</c:v>
                </c:pt>
                <c:pt idx="198">
                  <c:v>-144.493138343</c:v>
                </c:pt>
                <c:pt idx="199">
                  <c:v>-143.47070477099999</c:v>
                </c:pt>
                <c:pt idx="200">
                  <c:v>-145.197435125</c:v>
                </c:pt>
                <c:pt idx="201">
                  <c:v>-143.88656475100001</c:v>
                </c:pt>
                <c:pt idx="202">
                  <c:v>-144.536912258</c:v>
                </c:pt>
                <c:pt idx="203">
                  <c:v>-146.00845771499999</c:v>
                </c:pt>
                <c:pt idx="204">
                  <c:v>-145.30501212300001</c:v>
                </c:pt>
                <c:pt idx="205">
                  <c:v>-142.73359594900001</c:v>
                </c:pt>
                <c:pt idx="206">
                  <c:v>-143.47484735500001</c:v>
                </c:pt>
                <c:pt idx="207">
                  <c:v>-144.496170753</c:v>
                </c:pt>
                <c:pt idx="208">
                  <c:v>-144.819234784</c:v>
                </c:pt>
                <c:pt idx="209">
                  <c:v>-144.597895174</c:v>
                </c:pt>
                <c:pt idx="210">
                  <c:v>-143.80318737600001</c:v>
                </c:pt>
                <c:pt idx="211">
                  <c:v>-145.420359064</c:v>
                </c:pt>
                <c:pt idx="212">
                  <c:v>-144.83186076499999</c:v>
                </c:pt>
                <c:pt idx="213">
                  <c:v>-146.38778568500001</c:v>
                </c:pt>
                <c:pt idx="214">
                  <c:v>-144.45822570300001</c:v>
                </c:pt>
                <c:pt idx="215">
                  <c:v>-145.54560320499999</c:v>
                </c:pt>
                <c:pt idx="216">
                  <c:v>-144.758511734</c:v>
                </c:pt>
                <c:pt idx="217">
                  <c:v>-145.210939706</c:v>
                </c:pt>
                <c:pt idx="218">
                  <c:v>-146.28202723999999</c:v>
                </c:pt>
                <c:pt idx="219">
                  <c:v>-145.848730348</c:v>
                </c:pt>
                <c:pt idx="220">
                  <c:v>-144.981865914</c:v>
                </c:pt>
                <c:pt idx="221">
                  <c:v>-144.975316002</c:v>
                </c:pt>
                <c:pt idx="222">
                  <c:v>-145.57290933300001</c:v>
                </c:pt>
                <c:pt idx="223">
                  <c:v>-145.66047816599999</c:v>
                </c:pt>
                <c:pt idx="224">
                  <c:v>-146.87017009799999</c:v>
                </c:pt>
                <c:pt idx="225">
                  <c:v>-146.22037988</c:v>
                </c:pt>
                <c:pt idx="226">
                  <c:v>-146.172252888</c:v>
                </c:pt>
                <c:pt idx="227">
                  <c:v>-144.827086334</c:v>
                </c:pt>
                <c:pt idx="228">
                  <c:v>-147.094091365</c:v>
                </c:pt>
                <c:pt idx="229">
                  <c:v>-145.29251344400001</c:v>
                </c:pt>
                <c:pt idx="230">
                  <c:v>-145.74421763500001</c:v>
                </c:pt>
                <c:pt idx="231">
                  <c:v>-146.501144431</c:v>
                </c:pt>
                <c:pt idx="232">
                  <c:v>-145.562260423</c:v>
                </c:pt>
                <c:pt idx="233">
                  <c:v>-146.75267629300001</c:v>
                </c:pt>
                <c:pt idx="234">
                  <c:v>-147.16373538299999</c:v>
                </c:pt>
                <c:pt idx="235">
                  <c:v>-148.18946038000001</c:v>
                </c:pt>
                <c:pt idx="236">
                  <c:v>-148.28010508899999</c:v>
                </c:pt>
                <c:pt idx="237">
                  <c:v>-147.500360583</c:v>
                </c:pt>
                <c:pt idx="238">
                  <c:v>-147.63358396999999</c:v>
                </c:pt>
                <c:pt idx="239">
                  <c:v>-146.61182340900001</c:v>
                </c:pt>
                <c:pt idx="240">
                  <c:v>-146.25153216000001</c:v>
                </c:pt>
                <c:pt idx="241">
                  <c:v>-147.30877199</c:v>
                </c:pt>
                <c:pt idx="242">
                  <c:v>-147.80580509800001</c:v>
                </c:pt>
                <c:pt idx="243">
                  <c:v>-146.32652622399999</c:v>
                </c:pt>
                <c:pt idx="244">
                  <c:v>-145.94374223099999</c:v>
                </c:pt>
                <c:pt idx="245">
                  <c:v>-148.14008479</c:v>
                </c:pt>
                <c:pt idx="246">
                  <c:v>-147.08500535300001</c:v>
                </c:pt>
                <c:pt idx="247">
                  <c:v>-147.958100403</c:v>
                </c:pt>
                <c:pt idx="248">
                  <c:v>-146.08734040499999</c:v>
                </c:pt>
                <c:pt idx="249">
                  <c:v>-147.737139187</c:v>
                </c:pt>
                <c:pt idx="250">
                  <c:v>-148.955691616</c:v>
                </c:pt>
                <c:pt idx="251">
                  <c:v>-147.321779002</c:v>
                </c:pt>
                <c:pt idx="252">
                  <c:v>-148.48103773</c:v>
                </c:pt>
                <c:pt idx="253">
                  <c:v>-147.140942846</c:v>
                </c:pt>
                <c:pt idx="254">
                  <c:v>-147.48289889099999</c:v>
                </c:pt>
                <c:pt idx="255">
                  <c:v>-147.69417545600001</c:v>
                </c:pt>
                <c:pt idx="256">
                  <c:v>-147.405612311</c:v>
                </c:pt>
                <c:pt idx="257">
                  <c:v>-146.93951057800001</c:v>
                </c:pt>
                <c:pt idx="258">
                  <c:v>-147.59499185000001</c:v>
                </c:pt>
                <c:pt idx="259">
                  <c:v>-146.55231891</c:v>
                </c:pt>
                <c:pt idx="260">
                  <c:v>-147.591596541</c:v>
                </c:pt>
                <c:pt idx="261">
                  <c:v>-147.74819121900001</c:v>
                </c:pt>
                <c:pt idx="262">
                  <c:v>-146.668417635</c:v>
                </c:pt>
                <c:pt idx="263">
                  <c:v>-147.90762753999999</c:v>
                </c:pt>
                <c:pt idx="264">
                  <c:v>-146.926021588</c:v>
                </c:pt>
                <c:pt idx="265">
                  <c:v>-147.63961247399999</c:v>
                </c:pt>
                <c:pt idx="266">
                  <c:v>-148.61441865</c:v>
                </c:pt>
                <c:pt idx="267">
                  <c:v>-149.10977129599999</c:v>
                </c:pt>
                <c:pt idx="268">
                  <c:v>-148.34817852500001</c:v>
                </c:pt>
                <c:pt idx="269">
                  <c:v>-148.16824086099999</c:v>
                </c:pt>
                <c:pt idx="270">
                  <c:v>-149.407988746</c:v>
                </c:pt>
                <c:pt idx="271">
                  <c:v>-150.00832360000001</c:v>
                </c:pt>
                <c:pt idx="272">
                  <c:v>-149.25105021900001</c:v>
                </c:pt>
                <c:pt idx="273">
                  <c:v>-149.356660422</c:v>
                </c:pt>
                <c:pt idx="274">
                  <c:v>-149.86769078</c:v>
                </c:pt>
                <c:pt idx="275">
                  <c:v>-150.208667902</c:v>
                </c:pt>
                <c:pt idx="276">
                  <c:v>-150.01105841500001</c:v>
                </c:pt>
                <c:pt idx="277">
                  <c:v>-149.24535032099999</c:v>
                </c:pt>
                <c:pt idx="278">
                  <c:v>-149.65070568799999</c:v>
                </c:pt>
                <c:pt idx="279">
                  <c:v>-150.223543073</c:v>
                </c:pt>
                <c:pt idx="280">
                  <c:v>-149.76507225899999</c:v>
                </c:pt>
                <c:pt idx="281">
                  <c:v>-150.08423092800001</c:v>
                </c:pt>
                <c:pt idx="282">
                  <c:v>-150.11495415100001</c:v>
                </c:pt>
                <c:pt idx="283">
                  <c:v>-150.424936804</c:v>
                </c:pt>
                <c:pt idx="284">
                  <c:v>-150.32104181</c:v>
                </c:pt>
                <c:pt idx="285">
                  <c:v>-150.16178860299999</c:v>
                </c:pt>
                <c:pt idx="286">
                  <c:v>-149.09749416700001</c:v>
                </c:pt>
                <c:pt idx="287">
                  <c:v>-149.73396959199999</c:v>
                </c:pt>
                <c:pt idx="288">
                  <c:v>-149.145874636</c:v>
                </c:pt>
                <c:pt idx="289">
                  <c:v>-149.697985738</c:v>
                </c:pt>
                <c:pt idx="290">
                  <c:v>-149.964000352</c:v>
                </c:pt>
                <c:pt idx="291">
                  <c:v>-149.76772496500001</c:v>
                </c:pt>
                <c:pt idx="292">
                  <c:v>-149.66414392300001</c:v>
                </c:pt>
                <c:pt idx="293">
                  <c:v>-149.15721568399999</c:v>
                </c:pt>
                <c:pt idx="294">
                  <c:v>-150.961529412</c:v>
                </c:pt>
                <c:pt idx="295">
                  <c:v>-150.62236664599999</c:v>
                </c:pt>
                <c:pt idx="296">
                  <c:v>-150.669432086</c:v>
                </c:pt>
                <c:pt idx="297">
                  <c:v>-149.149240601</c:v>
                </c:pt>
                <c:pt idx="298">
                  <c:v>-149.19153493799999</c:v>
                </c:pt>
                <c:pt idx="299">
                  <c:v>-150.73268912899999</c:v>
                </c:pt>
                <c:pt idx="300">
                  <c:v>-149.951366256</c:v>
                </c:pt>
                <c:pt idx="301">
                  <c:v>-150.42379297400001</c:v>
                </c:pt>
                <c:pt idx="302">
                  <c:v>-149.85423733600001</c:v>
                </c:pt>
                <c:pt idx="303">
                  <c:v>-149.29856036800001</c:v>
                </c:pt>
                <c:pt idx="304">
                  <c:v>-150.25763438800001</c:v>
                </c:pt>
                <c:pt idx="305">
                  <c:v>-150.38919479099999</c:v>
                </c:pt>
                <c:pt idx="306">
                  <c:v>-150.665761906</c:v>
                </c:pt>
                <c:pt idx="307">
                  <c:v>-150.47665719099999</c:v>
                </c:pt>
                <c:pt idx="308">
                  <c:v>-150.40273977499999</c:v>
                </c:pt>
                <c:pt idx="309">
                  <c:v>-150.864686651</c:v>
                </c:pt>
                <c:pt idx="310">
                  <c:v>-150.30491584699999</c:v>
                </c:pt>
                <c:pt idx="311">
                  <c:v>-149.38373750299999</c:v>
                </c:pt>
                <c:pt idx="312">
                  <c:v>-149.75197740300001</c:v>
                </c:pt>
                <c:pt idx="313">
                  <c:v>-149.525399824</c:v>
                </c:pt>
                <c:pt idx="314">
                  <c:v>-149.76318813099999</c:v>
                </c:pt>
                <c:pt idx="315">
                  <c:v>-150.88930951500001</c:v>
                </c:pt>
                <c:pt idx="316">
                  <c:v>-150.34319926699999</c:v>
                </c:pt>
                <c:pt idx="317">
                  <c:v>-150.96798129800001</c:v>
                </c:pt>
                <c:pt idx="318">
                  <c:v>-150.98490672700001</c:v>
                </c:pt>
                <c:pt idx="319">
                  <c:v>-150.04278982</c:v>
                </c:pt>
                <c:pt idx="320">
                  <c:v>-150.30736427900001</c:v>
                </c:pt>
                <c:pt idx="321">
                  <c:v>-151.960345918</c:v>
                </c:pt>
                <c:pt idx="322">
                  <c:v>-151.22410287100001</c:v>
                </c:pt>
                <c:pt idx="323">
                  <c:v>-150.84530742199999</c:v>
                </c:pt>
                <c:pt idx="324">
                  <c:v>-150.606343208</c:v>
                </c:pt>
                <c:pt idx="325">
                  <c:v>-149.82731160200001</c:v>
                </c:pt>
                <c:pt idx="326">
                  <c:v>-151.08132390599999</c:v>
                </c:pt>
                <c:pt idx="327">
                  <c:v>-151.42636958700001</c:v>
                </c:pt>
                <c:pt idx="328">
                  <c:v>-151.55953813799999</c:v>
                </c:pt>
                <c:pt idx="329">
                  <c:v>-150.63613767999999</c:v>
                </c:pt>
                <c:pt idx="330">
                  <c:v>-150.111256801</c:v>
                </c:pt>
                <c:pt idx="331">
                  <c:v>-151.705017027</c:v>
                </c:pt>
                <c:pt idx="332">
                  <c:v>-152.49106493400001</c:v>
                </c:pt>
                <c:pt idx="333">
                  <c:v>-151.43416325800001</c:v>
                </c:pt>
                <c:pt idx="334">
                  <c:v>-151.10166161800001</c:v>
                </c:pt>
                <c:pt idx="335">
                  <c:v>-151.27752678799999</c:v>
                </c:pt>
                <c:pt idx="336">
                  <c:v>-151.117591667</c:v>
                </c:pt>
                <c:pt idx="337">
                  <c:v>-152.204658252</c:v>
                </c:pt>
                <c:pt idx="338">
                  <c:v>-150.74585850899999</c:v>
                </c:pt>
                <c:pt idx="339">
                  <c:v>-152.13436188599999</c:v>
                </c:pt>
                <c:pt idx="340">
                  <c:v>-153.29604832300001</c:v>
                </c:pt>
                <c:pt idx="341">
                  <c:v>-151.985850129</c:v>
                </c:pt>
                <c:pt idx="342">
                  <c:v>-150.97180565599999</c:v>
                </c:pt>
                <c:pt idx="343">
                  <c:v>-151.949265322</c:v>
                </c:pt>
                <c:pt idx="344">
                  <c:v>-152.22727434800001</c:v>
                </c:pt>
                <c:pt idx="345">
                  <c:v>-152.03698982</c:v>
                </c:pt>
                <c:pt idx="346">
                  <c:v>-152.17795393899999</c:v>
                </c:pt>
                <c:pt idx="347">
                  <c:v>-153.46324695000001</c:v>
                </c:pt>
                <c:pt idx="348">
                  <c:v>-152.67083092799999</c:v>
                </c:pt>
                <c:pt idx="349">
                  <c:v>-152.576613227</c:v>
                </c:pt>
                <c:pt idx="350">
                  <c:v>-153.22824543799999</c:v>
                </c:pt>
                <c:pt idx="351">
                  <c:v>-153.03286302399999</c:v>
                </c:pt>
                <c:pt idx="352">
                  <c:v>-153.21522752499999</c:v>
                </c:pt>
                <c:pt idx="353">
                  <c:v>-154.70944545699999</c:v>
                </c:pt>
                <c:pt idx="354">
                  <c:v>-153.81931709599999</c:v>
                </c:pt>
                <c:pt idx="355">
                  <c:v>-153.565759415</c:v>
                </c:pt>
                <c:pt idx="356">
                  <c:v>-154.13106939100001</c:v>
                </c:pt>
                <c:pt idx="357">
                  <c:v>-154.84174871799999</c:v>
                </c:pt>
                <c:pt idx="358">
                  <c:v>-154.251854678</c:v>
                </c:pt>
                <c:pt idx="359">
                  <c:v>-153.40805922999999</c:v>
                </c:pt>
                <c:pt idx="360">
                  <c:v>-153.52371150900001</c:v>
                </c:pt>
                <c:pt idx="361">
                  <c:v>-153.870997719</c:v>
                </c:pt>
                <c:pt idx="362">
                  <c:v>-154.709876124</c:v>
                </c:pt>
                <c:pt idx="363">
                  <c:v>-153.927340832</c:v>
                </c:pt>
                <c:pt idx="364">
                  <c:v>-155.62817130299999</c:v>
                </c:pt>
                <c:pt idx="365">
                  <c:v>-154.37645217799999</c:v>
                </c:pt>
                <c:pt idx="366">
                  <c:v>-155.01418833100001</c:v>
                </c:pt>
                <c:pt idx="367">
                  <c:v>-154.36337936300001</c:v>
                </c:pt>
                <c:pt idx="368">
                  <c:v>-154.146131395</c:v>
                </c:pt>
                <c:pt idx="369">
                  <c:v>-154.094018718</c:v>
                </c:pt>
                <c:pt idx="370">
                  <c:v>-155.671724361</c:v>
                </c:pt>
                <c:pt idx="371">
                  <c:v>-154.752587756</c:v>
                </c:pt>
                <c:pt idx="372">
                  <c:v>-154.79393217699999</c:v>
                </c:pt>
                <c:pt idx="373">
                  <c:v>-155.530660321</c:v>
                </c:pt>
                <c:pt idx="374">
                  <c:v>-154.26109780900001</c:v>
                </c:pt>
                <c:pt idx="375">
                  <c:v>-153.83165083200001</c:v>
                </c:pt>
                <c:pt idx="376">
                  <c:v>-153.932292682</c:v>
                </c:pt>
                <c:pt idx="377">
                  <c:v>-155.195124007</c:v>
                </c:pt>
                <c:pt idx="378">
                  <c:v>-155.63341768999999</c:v>
                </c:pt>
                <c:pt idx="379">
                  <c:v>-154.80826877999999</c:v>
                </c:pt>
                <c:pt idx="380">
                  <c:v>-156.76431736399999</c:v>
                </c:pt>
                <c:pt idx="381">
                  <c:v>-157.297253506</c:v>
                </c:pt>
                <c:pt idx="382">
                  <c:v>-155.39513232100001</c:v>
                </c:pt>
                <c:pt idx="383">
                  <c:v>-156.91612008300001</c:v>
                </c:pt>
                <c:pt idx="384">
                  <c:v>-155.78764744700001</c:v>
                </c:pt>
                <c:pt idx="385">
                  <c:v>-155.97183728600001</c:v>
                </c:pt>
                <c:pt idx="386">
                  <c:v>-156.720491176</c:v>
                </c:pt>
                <c:pt idx="387">
                  <c:v>-156.29333042799999</c:v>
                </c:pt>
                <c:pt idx="388">
                  <c:v>-156.18020833</c:v>
                </c:pt>
                <c:pt idx="389">
                  <c:v>-156.563398565</c:v>
                </c:pt>
                <c:pt idx="390">
                  <c:v>-156.766047327</c:v>
                </c:pt>
                <c:pt idx="391">
                  <c:v>-156.99391003700001</c:v>
                </c:pt>
                <c:pt idx="392">
                  <c:v>-157.010523823</c:v>
                </c:pt>
                <c:pt idx="393">
                  <c:v>-157.09778906899999</c:v>
                </c:pt>
                <c:pt idx="394">
                  <c:v>-157.497679912</c:v>
                </c:pt>
                <c:pt idx="395">
                  <c:v>-157.83641534099999</c:v>
                </c:pt>
                <c:pt idx="396">
                  <c:v>-157.625576169</c:v>
                </c:pt>
                <c:pt idx="397">
                  <c:v>-157.98975816800001</c:v>
                </c:pt>
                <c:pt idx="398">
                  <c:v>-157.72611675799999</c:v>
                </c:pt>
                <c:pt idx="399">
                  <c:v>-157.04881447599999</c:v>
                </c:pt>
                <c:pt idx="400">
                  <c:v>-157.06240685099999</c:v>
                </c:pt>
                <c:pt idx="401">
                  <c:v>-157.55699019400001</c:v>
                </c:pt>
                <c:pt idx="402">
                  <c:v>-157.183309415</c:v>
                </c:pt>
                <c:pt idx="403">
                  <c:v>-157.09540858400001</c:v>
                </c:pt>
                <c:pt idx="404">
                  <c:v>-157.334696299</c:v>
                </c:pt>
                <c:pt idx="405">
                  <c:v>-157.47132588400001</c:v>
                </c:pt>
                <c:pt idx="406">
                  <c:v>-157.67173849599999</c:v>
                </c:pt>
                <c:pt idx="407">
                  <c:v>-157.88724733699999</c:v>
                </c:pt>
                <c:pt idx="408">
                  <c:v>-157.78148530799999</c:v>
                </c:pt>
                <c:pt idx="409">
                  <c:v>-157.82516302299999</c:v>
                </c:pt>
                <c:pt idx="410">
                  <c:v>-157.58549694600001</c:v>
                </c:pt>
                <c:pt idx="411">
                  <c:v>-157.90691397200001</c:v>
                </c:pt>
                <c:pt idx="412">
                  <c:v>-158.10895149999999</c:v>
                </c:pt>
                <c:pt idx="413">
                  <c:v>-158.06441064000001</c:v>
                </c:pt>
                <c:pt idx="414">
                  <c:v>-158.077655432</c:v>
                </c:pt>
                <c:pt idx="415">
                  <c:v>-158.03003168199999</c:v>
                </c:pt>
                <c:pt idx="416">
                  <c:v>-157.64604489600001</c:v>
                </c:pt>
                <c:pt idx="417">
                  <c:v>-157.96551024600001</c:v>
                </c:pt>
                <c:pt idx="418">
                  <c:v>-158.40314307599999</c:v>
                </c:pt>
                <c:pt idx="419">
                  <c:v>-158.410848085</c:v>
                </c:pt>
                <c:pt idx="420">
                  <c:v>-158.13972768400001</c:v>
                </c:pt>
                <c:pt idx="421">
                  <c:v>-158.18466335400001</c:v>
                </c:pt>
                <c:pt idx="422">
                  <c:v>-158.199798781</c:v>
                </c:pt>
                <c:pt idx="423">
                  <c:v>-158.09803666900001</c:v>
                </c:pt>
                <c:pt idx="424">
                  <c:v>-158.11303826400001</c:v>
                </c:pt>
                <c:pt idx="425">
                  <c:v>-158.159746738</c:v>
                </c:pt>
                <c:pt idx="426">
                  <c:v>-158.524791642</c:v>
                </c:pt>
                <c:pt idx="427">
                  <c:v>-158.03903916799999</c:v>
                </c:pt>
                <c:pt idx="428">
                  <c:v>-158.842358244</c:v>
                </c:pt>
                <c:pt idx="429">
                  <c:v>-158.78433862099999</c:v>
                </c:pt>
                <c:pt idx="430">
                  <c:v>-157.89139448399999</c:v>
                </c:pt>
                <c:pt idx="431">
                  <c:v>-158.36713650999999</c:v>
                </c:pt>
                <c:pt idx="432">
                  <c:v>-158.731435086</c:v>
                </c:pt>
                <c:pt idx="433">
                  <c:v>-158.65382661500001</c:v>
                </c:pt>
                <c:pt idx="434">
                  <c:v>-158.584299531</c:v>
                </c:pt>
                <c:pt idx="435">
                  <c:v>-158.52494522399999</c:v>
                </c:pt>
                <c:pt idx="436">
                  <c:v>-158.501221515</c:v>
                </c:pt>
                <c:pt idx="437">
                  <c:v>-158.41140824600001</c:v>
                </c:pt>
                <c:pt idx="438">
                  <c:v>-158.460736591</c:v>
                </c:pt>
                <c:pt idx="439">
                  <c:v>-158.48158945200001</c:v>
                </c:pt>
                <c:pt idx="440">
                  <c:v>-158.210927575</c:v>
                </c:pt>
                <c:pt idx="441">
                  <c:v>-158.48702233399999</c:v>
                </c:pt>
                <c:pt idx="442">
                  <c:v>-158.585014492</c:v>
                </c:pt>
                <c:pt idx="443">
                  <c:v>-158.66787453200001</c:v>
                </c:pt>
                <c:pt idx="444">
                  <c:v>-158.40870412999999</c:v>
                </c:pt>
                <c:pt idx="445">
                  <c:v>-158.18380771899999</c:v>
                </c:pt>
                <c:pt idx="446">
                  <c:v>-158.56513174700001</c:v>
                </c:pt>
                <c:pt idx="447">
                  <c:v>-158.734388306</c:v>
                </c:pt>
                <c:pt idx="448">
                  <c:v>-158.586462759</c:v>
                </c:pt>
                <c:pt idx="449">
                  <c:v>-158.824469456</c:v>
                </c:pt>
                <c:pt idx="450">
                  <c:v>-158.59042139100001</c:v>
                </c:pt>
                <c:pt idx="451">
                  <c:v>-158.35626016200001</c:v>
                </c:pt>
                <c:pt idx="452">
                  <c:v>-158.795196495</c:v>
                </c:pt>
                <c:pt idx="453">
                  <c:v>-158.84453917499999</c:v>
                </c:pt>
                <c:pt idx="454">
                  <c:v>-158.766828506</c:v>
                </c:pt>
                <c:pt idx="455">
                  <c:v>-158.63680864400001</c:v>
                </c:pt>
                <c:pt idx="456">
                  <c:v>-158.62984581200001</c:v>
                </c:pt>
                <c:pt idx="457">
                  <c:v>-158.98168240999999</c:v>
                </c:pt>
                <c:pt idx="458">
                  <c:v>-158.45714976400001</c:v>
                </c:pt>
                <c:pt idx="459">
                  <c:v>-158.40241343100001</c:v>
                </c:pt>
                <c:pt idx="460">
                  <c:v>-158.602280009</c:v>
                </c:pt>
                <c:pt idx="461">
                  <c:v>-158.36883961199999</c:v>
                </c:pt>
                <c:pt idx="462">
                  <c:v>-158.269134022</c:v>
                </c:pt>
                <c:pt idx="463">
                  <c:v>-158.748540959</c:v>
                </c:pt>
                <c:pt idx="464">
                  <c:v>-158.62306473500001</c:v>
                </c:pt>
                <c:pt idx="465">
                  <c:v>-158.78655558899999</c:v>
                </c:pt>
                <c:pt idx="466">
                  <c:v>-158.978687775</c:v>
                </c:pt>
                <c:pt idx="467">
                  <c:v>-158.98966166100001</c:v>
                </c:pt>
                <c:pt idx="468">
                  <c:v>-158.81660683300001</c:v>
                </c:pt>
                <c:pt idx="469">
                  <c:v>-159.027122354</c:v>
                </c:pt>
                <c:pt idx="470">
                  <c:v>-159.10004654900001</c:v>
                </c:pt>
                <c:pt idx="471">
                  <c:v>-159.13660978199999</c:v>
                </c:pt>
                <c:pt idx="472">
                  <c:v>-158.994737802</c:v>
                </c:pt>
                <c:pt idx="473">
                  <c:v>-158.642870778</c:v>
                </c:pt>
                <c:pt idx="474">
                  <c:v>-158.891272582</c:v>
                </c:pt>
                <c:pt idx="475">
                  <c:v>-159.07353957000001</c:v>
                </c:pt>
                <c:pt idx="476">
                  <c:v>-159.36636139699999</c:v>
                </c:pt>
                <c:pt idx="477">
                  <c:v>-158.874302207</c:v>
                </c:pt>
                <c:pt idx="478">
                  <c:v>-158.65847946900001</c:v>
                </c:pt>
                <c:pt idx="479">
                  <c:v>-159.016025179</c:v>
                </c:pt>
                <c:pt idx="480">
                  <c:v>-159.090516388</c:v>
                </c:pt>
                <c:pt idx="481">
                  <c:v>-159.17593104900001</c:v>
                </c:pt>
                <c:pt idx="482">
                  <c:v>-159.16832369100001</c:v>
                </c:pt>
                <c:pt idx="483">
                  <c:v>-159.03797036899999</c:v>
                </c:pt>
                <c:pt idx="484">
                  <c:v>-159.46193470700001</c:v>
                </c:pt>
                <c:pt idx="485">
                  <c:v>-158.969280551</c:v>
                </c:pt>
                <c:pt idx="486">
                  <c:v>-159.015294896</c:v>
                </c:pt>
                <c:pt idx="487">
                  <c:v>-159.01683763599999</c:v>
                </c:pt>
                <c:pt idx="488">
                  <c:v>-158.654020366</c:v>
                </c:pt>
                <c:pt idx="489">
                  <c:v>-159.186386325</c:v>
                </c:pt>
                <c:pt idx="490">
                  <c:v>-158.88709337</c:v>
                </c:pt>
                <c:pt idx="491">
                  <c:v>-158.908300002</c:v>
                </c:pt>
                <c:pt idx="492">
                  <c:v>-158.91521393599999</c:v>
                </c:pt>
                <c:pt idx="493">
                  <c:v>-159.08072792300001</c:v>
                </c:pt>
                <c:pt idx="494">
                  <c:v>-159.039529222</c:v>
                </c:pt>
                <c:pt idx="495">
                  <c:v>-159.18121641299999</c:v>
                </c:pt>
                <c:pt idx="496">
                  <c:v>-159.008339261</c:v>
                </c:pt>
                <c:pt idx="497">
                  <c:v>-159.02238592399999</c:v>
                </c:pt>
                <c:pt idx="498">
                  <c:v>-159.11847229099999</c:v>
                </c:pt>
                <c:pt idx="499">
                  <c:v>-159.2536719</c:v>
                </c:pt>
                <c:pt idx="500">
                  <c:v>-159.21580359000001</c:v>
                </c:pt>
                <c:pt idx="501">
                  <c:v>-159.16445042500001</c:v>
                </c:pt>
                <c:pt idx="502">
                  <c:v>-159.21632645299999</c:v>
                </c:pt>
                <c:pt idx="503">
                  <c:v>-159.430965461</c:v>
                </c:pt>
                <c:pt idx="504">
                  <c:v>-159.31066618</c:v>
                </c:pt>
                <c:pt idx="505">
                  <c:v>-159.06177687300001</c:v>
                </c:pt>
                <c:pt idx="506">
                  <c:v>-159.14182502400001</c:v>
                </c:pt>
                <c:pt idx="507">
                  <c:v>-159.32239020899999</c:v>
                </c:pt>
                <c:pt idx="508">
                  <c:v>-159.28858696</c:v>
                </c:pt>
                <c:pt idx="509">
                  <c:v>-159.602258772</c:v>
                </c:pt>
                <c:pt idx="510">
                  <c:v>-159.39933875</c:v>
                </c:pt>
                <c:pt idx="511">
                  <c:v>-159.06590731200001</c:v>
                </c:pt>
                <c:pt idx="512">
                  <c:v>-158.87130704500001</c:v>
                </c:pt>
                <c:pt idx="513">
                  <c:v>-158.93137516499999</c:v>
                </c:pt>
                <c:pt idx="514">
                  <c:v>-159.13163432900001</c:v>
                </c:pt>
                <c:pt idx="515">
                  <c:v>-159.08539333100001</c:v>
                </c:pt>
                <c:pt idx="516">
                  <c:v>-159.046856676</c:v>
                </c:pt>
                <c:pt idx="517">
                  <c:v>-159.050363025</c:v>
                </c:pt>
                <c:pt idx="518">
                  <c:v>-159.04215032900001</c:v>
                </c:pt>
                <c:pt idx="519">
                  <c:v>-157.50930707099999</c:v>
                </c:pt>
                <c:pt idx="520">
                  <c:v>-159.248581616</c:v>
                </c:pt>
                <c:pt idx="521">
                  <c:v>-159.324553404</c:v>
                </c:pt>
                <c:pt idx="522">
                  <c:v>-159.269198321</c:v>
                </c:pt>
                <c:pt idx="523">
                  <c:v>-159.41569544800001</c:v>
                </c:pt>
                <c:pt idx="524">
                  <c:v>-159.24645443</c:v>
                </c:pt>
                <c:pt idx="525">
                  <c:v>-158.998446417</c:v>
                </c:pt>
                <c:pt idx="526">
                  <c:v>-159.12008824899999</c:v>
                </c:pt>
                <c:pt idx="527">
                  <c:v>-159.215458364</c:v>
                </c:pt>
                <c:pt idx="528">
                  <c:v>-159.149923589</c:v>
                </c:pt>
                <c:pt idx="529">
                  <c:v>-159.26051226300001</c:v>
                </c:pt>
                <c:pt idx="530">
                  <c:v>-159.228144972</c:v>
                </c:pt>
                <c:pt idx="531">
                  <c:v>-159.07899984900001</c:v>
                </c:pt>
                <c:pt idx="532">
                  <c:v>-158.98152249500001</c:v>
                </c:pt>
                <c:pt idx="533">
                  <c:v>-158.95955933600001</c:v>
                </c:pt>
                <c:pt idx="534">
                  <c:v>-159.16837491300001</c:v>
                </c:pt>
                <c:pt idx="535">
                  <c:v>-159.26187088</c:v>
                </c:pt>
                <c:pt idx="536">
                  <c:v>-159.11852938999999</c:v>
                </c:pt>
                <c:pt idx="537">
                  <c:v>-159.061960744</c:v>
                </c:pt>
                <c:pt idx="538">
                  <c:v>-159.25180709899999</c:v>
                </c:pt>
                <c:pt idx="539">
                  <c:v>-159.081890141</c:v>
                </c:pt>
                <c:pt idx="540">
                  <c:v>-159.362277756</c:v>
                </c:pt>
                <c:pt idx="541">
                  <c:v>-159.48087687</c:v>
                </c:pt>
                <c:pt idx="542">
                  <c:v>-159.29270935100001</c:v>
                </c:pt>
                <c:pt idx="543">
                  <c:v>-159.45310645199999</c:v>
                </c:pt>
                <c:pt idx="544">
                  <c:v>-159.348460351</c:v>
                </c:pt>
                <c:pt idx="545">
                  <c:v>-159.303105813</c:v>
                </c:pt>
                <c:pt idx="546">
                  <c:v>-159.24137192200001</c:v>
                </c:pt>
                <c:pt idx="547">
                  <c:v>-159.149884179</c:v>
                </c:pt>
                <c:pt idx="548">
                  <c:v>-159.14823137600001</c:v>
                </c:pt>
                <c:pt idx="549">
                  <c:v>-159.01632371900001</c:v>
                </c:pt>
                <c:pt idx="550">
                  <c:v>-159.077833981</c:v>
                </c:pt>
                <c:pt idx="551">
                  <c:v>-159.25608591100001</c:v>
                </c:pt>
                <c:pt idx="552">
                  <c:v>-159.03010572700001</c:v>
                </c:pt>
                <c:pt idx="553">
                  <c:v>-159.02869184599999</c:v>
                </c:pt>
                <c:pt idx="554">
                  <c:v>-159.21881807</c:v>
                </c:pt>
                <c:pt idx="555">
                  <c:v>-159.17157709200001</c:v>
                </c:pt>
                <c:pt idx="556">
                  <c:v>-159.12546188900001</c:v>
                </c:pt>
                <c:pt idx="557">
                  <c:v>-158.01634196500001</c:v>
                </c:pt>
                <c:pt idx="558">
                  <c:v>-159.35065921399999</c:v>
                </c:pt>
                <c:pt idx="559">
                  <c:v>-159.289762513</c:v>
                </c:pt>
                <c:pt idx="560">
                  <c:v>-159.200928952</c:v>
                </c:pt>
                <c:pt idx="561">
                  <c:v>-159.13542131700001</c:v>
                </c:pt>
                <c:pt idx="562">
                  <c:v>-159.10533911900001</c:v>
                </c:pt>
                <c:pt idx="563">
                  <c:v>-159.218732106</c:v>
                </c:pt>
                <c:pt idx="564">
                  <c:v>-159.28164974500001</c:v>
                </c:pt>
                <c:pt idx="565">
                  <c:v>-159.289969864</c:v>
                </c:pt>
                <c:pt idx="566">
                  <c:v>-159.306388258</c:v>
                </c:pt>
                <c:pt idx="567">
                  <c:v>-159.20817645400001</c:v>
                </c:pt>
                <c:pt idx="568">
                  <c:v>-159.34351615200001</c:v>
                </c:pt>
                <c:pt idx="569">
                  <c:v>-159.50733947500001</c:v>
                </c:pt>
                <c:pt idx="570">
                  <c:v>-159.39625991</c:v>
                </c:pt>
                <c:pt idx="571">
                  <c:v>-159.31256880500001</c:v>
                </c:pt>
                <c:pt idx="572">
                  <c:v>-159.30204184600001</c:v>
                </c:pt>
                <c:pt idx="573">
                  <c:v>-159.21617919799999</c:v>
                </c:pt>
                <c:pt idx="574">
                  <c:v>-159.140105237</c:v>
                </c:pt>
                <c:pt idx="575">
                  <c:v>-159.04456936400001</c:v>
                </c:pt>
                <c:pt idx="576">
                  <c:v>-159.27059339900001</c:v>
                </c:pt>
                <c:pt idx="577">
                  <c:v>-159.352358557</c:v>
                </c:pt>
                <c:pt idx="578">
                  <c:v>-159.166022696</c:v>
                </c:pt>
                <c:pt idx="579">
                  <c:v>-159.283756469</c:v>
                </c:pt>
                <c:pt idx="580">
                  <c:v>-159.218942828</c:v>
                </c:pt>
                <c:pt idx="581">
                  <c:v>-159.08376039000001</c:v>
                </c:pt>
                <c:pt idx="582">
                  <c:v>-159.29710124100001</c:v>
                </c:pt>
                <c:pt idx="583">
                  <c:v>-159.315937835</c:v>
                </c:pt>
                <c:pt idx="584">
                  <c:v>-159.41037218</c:v>
                </c:pt>
                <c:pt idx="585">
                  <c:v>-159.29762449399999</c:v>
                </c:pt>
                <c:pt idx="586">
                  <c:v>-159.369433646</c:v>
                </c:pt>
                <c:pt idx="587">
                  <c:v>-159.363966748</c:v>
                </c:pt>
                <c:pt idx="588">
                  <c:v>-159.301266591</c:v>
                </c:pt>
                <c:pt idx="589">
                  <c:v>-159.331516257</c:v>
                </c:pt>
                <c:pt idx="590">
                  <c:v>-159.37707526</c:v>
                </c:pt>
                <c:pt idx="591">
                  <c:v>-159.290719572</c:v>
                </c:pt>
                <c:pt idx="592">
                  <c:v>-159.47351379599999</c:v>
                </c:pt>
                <c:pt idx="593">
                  <c:v>-159.254649669</c:v>
                </c:pt>
                <c:pt idx="594">
                  <c:v>-159.527138237</c:v>
                </c:pt>
                <c:pt idx="595">
                  <c:v>-159.26606806199999</c:v>
                </c:pt>
                <c:pt idx="596">
                  <c:v>-159.34145187799999</c:v>
                </c:pt>
                <c:pt idx="597">
                  <c:v>-157.65743159799999</c:v>
                </c:pt>
                <c:pt idx="598">
                  <c:v>-159.27867516800001</c:v>
                </c:pt>
                <c:pt idx="599">
                  <c:v>-159.383830711</c:v>
                </c:pt>
                <c:pt idx="600">
                  <c:v>-159.21757722300001</c:v>
                </c:pt>
                <c:pt idx="601">
                  <c:v>-159.45610665699999</c:v>
                </c:pt>
                <c:pt idx="602">
                  <c:v>-159.43734624000001</c:v>
                </c:pt>
                <c:pt idx="603">
                  <c:v>-159.27543213999999</c:v>
                </c:pt>
                <c:pt idx="604">
                  <c:v>-159.39917543199999</c:v>
                </c:pt>
                <c:pt idx="605">
                  <c:v>-159.31028966700001</c:v>
                </c:pt>
                <c:pt idx="606">
                  <c:v>-159.396689958</c:v>
                </c:pt>
                <c:pt idx="607">
                  <c:v>-159.11158768799999</c:v>
                </c:pt>
                <c:pt idx="608">
                  <c:v>-159.116256204</c:v>
                </c:pt>
                <c:pt idx="609">
                  <c:v>-159.27453703699999</c:v>
                </c:pt>
                <c:pt idx="610">
                  <c:v>-159.16902288399999</c:v>
                </c:pt>
                <c:pt idx="611">
                  <c:v>-159.39804127599999</c:v>
                </c:pt>
                <c:pt idx="612">
                  <c:v>-159.267916679</c:v>
                </c:pt>
                <c:pt idx="613">
                  <c:v>-159.22573411299999</c:v>
                </c:pt>
                <c:pt idx="614">
                  <c:v>-159.185480748</c:v>
                </c:pt>
                <c:pt idx="615">
                  <c:v>-159.194681277</c:v>
                </c:pt>
                <c:pt idx="616">
                  <c:v>-159.30656325800001</c:v>
                </c:pt>
                <c:pt idx="617">
                  <c:v>-158.66162490599999</c:v>
                </c:pt>
                <c:pt idx="618">
                  <c:v>-158.340600252</c:v>
                </c:pt>
                <c:pt idx="619">
                  <c:v>-159.33059039700001</c:v>
                </c:pt>
                <c:pt idx="620">
                  <c:v>-156.926359897</c:v>
                </c:pt>
                <c:pt idx="621">
                  <c:v>-156.92082616600001</c:v>
                </c:pt>
                <c:pt idx="622">
                  <c:v>-159.170044222</c:v>
                </c:pt>
                <c:pt idx="623">
                  <c:v>-159.16199609200001</c:v>
                </c:pt>
                <c:pt idx="624">
                  <c:v>-158.51465874499999</c:v>
                </c:pt>
                <c:pt idx="625">
                  <c:v>-158.50634954700001</c:v>
                </c:pt>
                <c:pt idx="626">
                  <c:v>-155.745492058</c:v>
                </c:pt>
                <c:pt idx="627">
                  <c:v>-155.736287718</c:v>
                </c:pt>
                <c:pt idx="628">
                  <c:v>-156.43408822200001</c:v>
                </c:pt>
                <c:pt idx="629">
                  <c:v>-159.126252623</c:v>
                </c:pt>
                <c:pt idx="630">
                  <c:v>-159.115186075</c:v>
                </c:pt>
                <c:pt idx="631">
                  <c:v>-158.89147801300001</c:v>
                </c:pt>
                <c:pt idx="632">
                  <c:v>-158.88006870199999</c:v>
                </c:pt>
                <c:pt idx="633">
                  <c:v>-156.06582962300001</c:v>
                </c:pt>
                <c:pt idx="634">
                  <c:v>-156.05843279300001</c:v>
                </c:pt>
                <c:pt idx="635">
                  <c:v>-155.75497961600001</c:v>
                </c:pt>
                <c:pt idx="636">
                  <c:v>-158.666425436</c:v>
                </c:pt>
                <c:pt idx="637">
                  <c:v>-158.65866246799999</c:v>
                </c:pt>
                <c:pt idx="638">
                  <c:v>-159.15162456799999</c:v>
                </c:pt>
                <c:pt idx="639">
                  <c:v>-156.62708751599999</c:v>
                </c:pt>
                <c:pt idx="640">
                  <c:v>-156.619072362</c:v>
                </c:pt>
                <c:pt idx="641">
                  <c:v>-155.37460306899999</c:v>
                </c:pt>
                <c:pt idx="642">
                  <c:v>-158.12866074300001</c:v>
                </c:pt>
                <c:pt idx="643">
                  <c:v>-158.12026704300001</c:v>
                </c:pt>
                <c:pt idx="644">
                  <c:v>-159.22036249199999</c:v>
                </c:pt>
                <c:pt idx="645">
                  <c:v>-157.16102759099999</c:v>
                </c:pt>
                <c:pt idx="646">
                  <c:v>-155.16447228600001</c:v>
                </c:pt>
                <c:pt idx="647">
                  <c:v>-155.15999294100001</c:v>
                </c:pt>
                <c:pt idx="648">
                  <c:v>-157.52885584500001</c:v>
                </c:pt>
                <c:pt idx="649">
                  <c:v>-159.215472293</c:v>
                </c:pt>
                <c:pt idx="650">
                  <c:v>-157.812278233</c:v>
                </c:pt>
                <c:pt idx="651">
                  <c:v>-157.80748803</c:v>
                </c:pt>
                <c:pt idx="652">
                  <c:v>-155.286680797</c:v>
                </c:pt>
                <c:pt idx="653">
                  <c:v>-157.07131234299999</c:v>
                </c:pt>
                <c:pt idx="654">
                  <c:v>-159.380013134</c:v>
                </c:pt>
                <c:pt idx="655">
                  <c:v>-158.50418796</c:v>
                </c:pt>
                <c:pt idx="656">
                  <c:v>-155.50633529500001</c:v>
                </c:pt>
                <c:pt idx="657">
                  <c:v>-156.301217417</c:v>
                </c:pt>
                <c:pt idx="658">
                  <c:v>-159.11248648599999</c:v>
                </c:pt>
                <c:pt idx="659">
                  <c:v>-158.926944736</c:v>
                </c:pt>
                <c:pt idx="660">
                  <c:v>-155.92559693800001</c:v>
                </c:pt>
                <c:pt idx="661">
                  <c:v>-155.92206627499999</c:v>
                </c:pt>
                <c:pt idx="662">
                  <c:v>-155.73497993800001</c:v>
                </c:pt>
                <c:pt idx="663">
                  <c:v>-158.708425022</c:v>
                </c:pt>
                <c:pt idx="664">
                  <c:v>-157.610394184</c:v>
                </c:pt>
                <c:pt idx="665">
                  <c:v>-155.37393678199999</c:v>
                </c:pt>
                <c:pt idx="666">
                  <c:v>-158.42696677199999</c:v>
                </c:pt>
                <c:pt idx="667">
                  <c:v>-159.41008557500001</c:v>
                </c:pt>
                <c:pt idx="668">
                  <c:v>-157.138830351</c:v>
                </c:pt>
                <c:pt idx="669">
                  <c:v>-155.19376969199999</c:v>
                </c:pt>
                <c:pt idx="670">
                  <c:v>-157.86612968200001</c:v>
                </c:pt>
                <c:pt idx="671">
                  <c:v>-159.516917971</c:v>
                </c:pt>
                <c:pt idx="672">
                  <c:v>-157.76929980700001</c:v>
                </c:pt>
                <c:pt idx="673">
                  <c:v>-155.920503704</c:v>
                </c:pt>
                <c:pt idx="674">
                  <c:v>-159.46165401799999</c:v>
                </c:pt>
                <c:pt idx="675">
                  <c:v>-158.49273126400001</c:v>
                </c:pt>
                <c:pt idx="676">
                  <c:v>-155.34291422800001</c:v>
                </c:pt>
                <c:pt idx="677">
                  <c:v>-157.57455860900001</c:v>
                </c:pt>
                <c:pt idx="678">
                  <c:v>-159.04373563799999</c:v>
                </c:pt>
                <c:pt idx="679">
                  <c:v>-155.77318914899999</c:v>
                </c:pt>
                <c:pt idx="680">
                  <c:v>-157.11776639300001</c:v>
                </c:pt>
                <c:pt idx="681">
                  <c:v>-159.36552249900001</c:v>
                </c:pt>
                <c:pt idx="682">
                  <c:v>-156.29489856999999</c:v>
                </c:pt>
                <c:pt idx="683">
                  <c:v>-156.65087874700001</c:v>
                </c:pt>
                <c:pt idx="684">
                  <c:v>-159.60188888100001</c:v>
                </c:pt>
                <c:pt idx="685">
                  <c:v>-156.039030612</c:v>
                </c:pt>
                <c:pt idx="686">
                  <c:v>-157.82676442799999</c:v>
                </c:pt>
                <c:pt idx="687">
                  <c:v>-158.51755769900001</c:v>
                </c:pt>
                <c:pt idx="688">
                  <c:v>-155.99396672200001</c:v>
                </c:pt>
                <c:pt idx="689">
                  <c:v>-159.469211954</c:v>
                </c:pt>
                <c:pt idx="690">
                  <c:v>-156.55420690400001</c:v>
                </c:pt>
                <c:pt idx="691">
                  <c:v>-156.43817511899999</c:v>
                </c:pt>
                <c:pt idx="692">
                  <c:v>-159.073435176</c:v>
                </c:pt>
                <c:pt idx="693">
                  <c:v>-155.90029666699999</c:v>
                </c:pt>
                <c:pt idx="694">
                  <c:v>-159.21313513300001</c:v>
                </c:pt>
                <c:pt idx="695">
                  <c:v>-156.397948149</c:v>
                </c:pt>
                <c:pt idx="696">
                  <c:v>-156.82146495500001</c:v>
                </c:pt>
                <c:pt idx="697">
                  <c:v>-158.10194724999999</c:v>
                </c:pt>
                <c:pt idx="698">
                  <c:v>-156.47745578799999</c:v>
                </c:pt>
                <c:pt idx="699">
                  <c:v>-158.66850818399999</c:v>
                </c:pt>
                <c:pt idx="700">
                  <c:v>-156.28743067400001</c:v>
                </c:pt>
                <c:pt idx="701">
                  <c:v>-158.91191482599999</c:v>
                </c:pt>
                <c:pt idx="702">
                  <c:v>-156.050003554</c:v>
                </c:pt>
                <c:pt idx="703">
                  <c:v>-159.16281368099999</c:v>
                </c:pt>
                <c:pt idx="704">
                  <c:v>-156.05241364400001</c:v>
                </c:pt>
                <c:pt idx="705">
                  <c:v>-159.24047051599999</c:v>
                </c:pt>
                <c:pt idx="706">
                  <c:v>-156.13340483299999</c:v>
                </c:pt>
                <c:pt idx="707">
                  <c:v>-159.09909758699999</c:v>
                </c:pt>
                <c:pt idx="708">
                  <c:v>-156.63220149399999</c:v>
                </c:pt>
                <c:pt idx="709">
                  <c:v>-158.70313886100001</c:v>
                </c:pt>
                <c:pt idx="710">
                  <c:v>-156.468624697</c:v>
                </c:pt>
                <c:pt idx="711">
                  <c:v>-157.67877173799999</c:v>
                </c:pt>
                <c:pt idx="712">
                  <c:v>-158.12806091499999</c:v>
                </c:pt>
                <c:pt idx="713">
                  <c:v>-156.97966287700001</c:v>
                </c:pt>
                <c:pt idx="714">
                  <c:v>-159.312335859</c:v>
                </c:pt>
                <c:pt idx="715">
                  <c:v>-157.071649366</c:v>
                </c:pt>
                <c:pt idx="716">
                  <c:v>-158.300114498</c:v>
                </c:pt>
                <c:pt idx="717">
                  <c:v>-157.68329614000001</c:v>
                </c:pt>
                <c:pt idx="718">
                  <c:v>-157.098474229</c:v>
                </c:pt>
                <c:pt idx="719">
                  <c:v>-159.09669894000001</c:v>
                </c:pt>
                <c:pt idx="720">
                  <c:v>-157.39275427300001</c:v>
                </c:pt>
                <c:pt idx="721">
                  <c:v>-157.315059362</c:v>
                </c:pt>
                <c:pt idx="722">
                  <c:v>-158.31362519199999</c:v>
                </c:pt>
                <c:pt idx="723">
                  <c:v>-158.16399540899999</c:v>
                </c:pt>
              </c:numCache>
            </c:numRef>
          </c:yVal>
          <c:smooth val="1"/>
        </c:ser>
        <c:ser>
          <c:idx val="13"/>
          <c:order val="2"/>
          <c:tx>
            <c:strRef>
              <c:f>omit_pn_lmk04803!$V$29</c:f>
              <c:strCache>
                <c:ptCount val="1"/>
                <c:pt idx="0">
                  <c:v>122.88 MHz OSCout1 LVPECL16</c:v>
                </c:pt>
              </c:strCache>
            </c:strRef>
          </c:tx>
          <c:spPr>
            <a:ln w="12700">
              <a:solidFill>
                <a:srgbClr val="1F497D"/>
              </a:solidFill>
            </a:ln>
          </c:spPr>
          <c:marker>
            <c:symbol val="none"/>
          </c:marker>
          <c:xVal>
            <c:numRef>
              <c:f>omit_pn_lmk04803!$A$30:$A$753</c:f>
              <c:numCache>
                <c:formatCode>General</c:formatCode>
                <c:ptCount val="724"/>
                <c:pt idx="0">
                  <c:v>100</c:v>
                </c:pt>
                <c:pt idx="1">
                  <c:v>101.800975118</c:v>
                </c:pt>
                <c:pt idx="2">
                  <c:v>103.63438535</c:v>
                </c:pt>
                <c:pt idx="3">
                  <c:v>105.500814844</c:v>
                </c:pt>
                <c:pt idx="4">
                  <c:v>107.40085826799999</c:v>
                </c:pt>
                <c:pt idx="5">
                  <c:v>109.33512100199999</c:v>
                </c:pt>
                <c:pt idx="6">
                  <c:v>111.304219327</c:v>
                </c:pt>
                <c:pt idx="7">
                  <c:v>113.308780622</c:v>
                </c:pt>
                <c:pt idx="8">
                  <c:v>115.349443568</c:v>
                </c:pt>
                <c:pt idx="9">
                  <c:v>117.426858345</c:v>
                </c:pt>
                <c:pt idx="10">
                  <c:v>119.541686846</c:v>
                </c:pt>
                <c:pt idx="11">
                  <c:v>121.694602882</c:v>
                </c:pt>
                <c:pt idx="12">
                  <c:v>123.886292399</c:v>
                </c:pt>
                <c:pt idx="13">
                  <c:v>126.1174537</c:v>
                </c:pt>
                <c:pt idx="14">
                  <c:v>128.38879766100001</c:v>
                </c:pt>
                <c:pt idx="15">
                  <c:v>130.701047961</c:v>
                </c:pt>
                <c:pt idx="16">
                  <c:v>133.05494131399999</c:v>
                </c:pt>
                <c:pt idx="17">
                  <c:v>135.4512277</c:v>
                </c:pt>
                <c:pt idx="18">
                  <c:v>137.89067060799999</c:v>
                </c:pt>
                <c:pt idx="19">
                  <c:v>140.374047276</c:v>
                </c:pt>
                <c:pt idx="20">
                  <c:v>142.902148939</c:v>
                </c:pt>
                <c:pt idx="21">
                  <c:v>145.47578108499999</c:v>
                </c:pt>
                <c:pt idx="22">
                  <c:v>148.095763705</c:v>
                </c:pt>
                <c:pt idx="23">
                  <c:v>150.76293156</c:v>
                </c:pt>
                <c:pt idx="24">
                  <c:v>153.47813444499999</c:v>
                </c:pt>
                <c:pt idx="25">
                  <c:v>156.24223745800001</c:v>
                </c:pt>
                <c:pt idx="26">
                  <c:v>159.05612127800001</c:v>
                </c:pt>
                <c:pt idx="27">
                  <c:v>161.920682446</c:v>
                </c:pt>
                <c:pt idx="28">
                  <c:v>164.83683364800001</c:v>
                </c:pt>
                <c:pt idx="29">
                  <c:v>167.805504007</c:v>
                </c:pt>
                <c:pt idx="30">
                  <c:v>170.82763938100001</c:v>
                </c:pt>
                <c:pt idx="31">
                  <c:v>173.904202661</c:v>
                </c:pt>
                <c:pt idx="32">
                  <c:v>177.03617408</c:v>
                </c:pt>
                <c:pt idx="33">
                  <c:v>180.22455152500001</c:v>
                </c:pt>
                <c:pt idx="34">
                  <c:v>183.47035085499999</c:v>
                </c:pt>
                <c:pt idx="35">
                  <c:v>186.77460622199999</c:v>
                </c:pt>
                <c:pt idx="36">
                  <c:v>190.138370407</c:v>
                </c:pt>
                <c:pt idx="37">
                  <c:v>193.562715148</c:v>
                </c:pt>
                <c:pt idx="38">
                  <c:v>197.04873148600001</c:v>
                </c:pt>
                <c:pt idx="39">
                  <c:v>200.59753011000001</c:v>
                </c:pt>
                <c:pt idx="40">
                  <c:v>204.210241715</c:v>
                </c:pt>
                <c:pt idx="41">
                  <c:v>207.88801735600001</c:v>
                </c:pt>
                <c:pt idx="42">
                  <c:v>211.632028822</c:v>
                </c:pt>
                <c:pt idx="43">
                  <c:v>215.44346900299999</c:v>
                </c:pt>
                <c:pt idx="44">
                  <c:v>219.32355227299999</c:v>
                </c:pt>
                <c:pt idx="45">
                  <c:v>223.27351487799999</c:v>
                </c:pt>
                <c:pt idx="46">
                  <c:v>227.29461532600001</c:v>
                </c:pt>
                <c:pt idx="47">
                  <c:v>231.38813479199999</c:v>
                </c:pt>
                <c:pt idx="48">
                  <c:v>235.555377526</c:v>
                </c:pt>
                <c:pt idx="49">
                  <c:v>239.797671264</c:v>
                </c:pt>
                <c:pt idx="50">
                  <c:v>244.116367658</c:v>
                </c:pt>
                <c:pt idx="51">
                  <c:v>248.51284269799999</c:v>
                </c:pt>
                <c:pt idx="52">
                  <c:v>252.98849716000001</c:v>
                </c:pt>
                <c:pt idx="53">
                  <c:v>257.54475704499998</c:v>
                </c:pt>
                <c:pt idx="54">
                  <c:v>262.18307403799997</c:v>
                </c:pt>
                <c:pt idx="55">
                  <c:v>266.90492596500002</c:v>
                </c:pt>
                <c:pt idx="56">
                  <c:v>271.71181726999998</c:v>
                </c:pt>
                <c:pt idx="57">
                  <c:v>276.60527949200002</c:v>
                </c:pt>
                <c:pt idx="58">
                  <c:v>281.58687175099999</c:v>
                </c:pt>
                <c:pt idx="59">
                  <c:v>286.65818124600003</c:v>
                </c:pt>
                <c:pt idx="60">
                  <c:v>291.82082376400001</c:v>
                </c:pt>
                <c:pt idx="61">
                  <c:v>297.07644419000002</c:v>
                </c:pt>
                <c:pt idx="62">
                  <c:v>302.42671703100001</c:v>
                </c:pt>
                <c:pt idx="63">
                  <c:v>307.87334695499999</c:v>
                </c:pt>
                <c:pt idx="64">
                  <c:v>313.41806932899999</c:v>
                </c:pt>
                <c:pt idx="65">
                  <c:v>319.06265077299997</c:v>
                </c:pt>
                <c:pt idx="66">
                  <c:v>324.80888972399998</c:v>
                </c:pt>
                <c:pt idx="67">
                  <c:v>330.65861700900001</c:v>
                </c:pt>
                <c:pt idx="68">
                  <c:v>336.61369642699998</c:v>
                </c:pt>
                <c:pt idx="69">
                  <c:v>342.67602534299999</c:v>
                </c:pt>
                <c:pt idx="70">
                  <c:v>348.847535295</c:v>
                </c:pt>
                <c:pt idx="71">
                  <c:v>355.13019260599998</c:v>
                </c:pt>
                <c:pt idx="72">
                  <c:v>361.52599901100001</c:v>
                </c:pt>
                <c:pt idx="73">
                  <c:v>368.03699229799997</c:v>
                </c:pt>
                <c:pt idx="74">
                  <c:v>374.66524695499999</c:v>
                </c:pt>
                <c:pt idx="75">
                  <c:v>381.41287482799999</c:v>
                </c:pt>
                <c:pt idx="76">
                  <c:v>388.28202580099997</c:v>
                </c:pt>
                <c:pt idx="77">
                  <c:v>395.27488847299998</c:v>
                </c:pt>
                <c:pt idx="78">
                  <c:v>402.39369086200003</c:v>
                </c:pt>
                <c:pt idx="79">
                  <c:v>409.640701111</c:v>
                </c:pt>
                <c:pt idx="80">
                  <c:v>417.018228212</c:v>
                </c:pt>
                <c:pt idx="81">
                  <c:v>424.52862273900001</c:v>
                </c:pt>
                <c:pt idx="82">
                  <c:v>432.174277604</c:v>
                </c:pt>
                <c:pt idx="83">
                  <c:v>439.95762881000002</c:v>
                </c:pt>
                <c:pt idx="84">
                  <c:v>447.88115623499999</c:v>
                </c:pt>
                <c:pt idx="85">
                  <c:v>455.94738441700002</c:v>
                </c:pt>
                <c:pt idx="86">
                  <c:v>464.15888336099999</c:v>
                </c:pt>
                <c:pt idx="87">
                  <c:v>472.51826935899999</c:v>
                </c:pt>
                <c:pt idx="88">
                  <c:v>481.028205818</c:v>
                </c:pt>
                <c:pt idx="89">
                  <c:v>489.69140411500001</c:v>
                </c:pt>
                <c:pt idx="90">
                  <c:v>498.51062445899998</c:v>
                </c:pt>
                <c:pt idx="91">
                  <c:v>507.48867676600003</c:v>
                </c:pt>
                <c:pt idx="92">
                  <c:v>516.62842156099998</c:v>
                </c:pt>
                <c:pt idx="93">
                  <c:v>525.93277088599996</c:v>
                </c:pt>
                <c:pt idx="94">
                  <c:v>535.40468922699995</c:v>
                </c:pt>
                <c:pt idx="95">
                  <c:v>545.047194461</c:v>
                </c:pt>
                <c:pt idx="96">
                  <c:v>554.86335881499997</c:v>
                </c:pt>
                <c:pt idx="97">
                  <c:v>564.85630984600004</c:v>
                </c:pt>
                <c:pt idx="98">
                  <c:v>575.029231439</c:v>
                </c:pt>
                <c:pt idx="99">
                  <c:v>585.38536481799997</c:v>
                </c:pt>
                <c:pt idx="100">
                  <c:v>595.92800958299995</c:v>
                </c:pt>
                <c:pt idx="101">
                  <c:v>606.66052475699996</c:v>
                </c:pt>
                <c:pt idx="102">
                  <c:v>617.58632985899999</c:v>
                </c:pt>
                <c:pt idx="103">
                  <c:v>628.70890599200004</c:v>
                </c:pt>
                <c:pt idx="104">
                  <c:v>640.03179695300003</c:v>
                </c:pt>
                <c:pt idx="105">
                  <c:v>651.55861036399995</c:v>
                </c:pt>
                <c:pt idx="106">
                  <c:v>663.29301881599997</c:v>
                </c:pt>
                <c:pt idx="107">
                  <c:v>675.23876104399994</c:v>
                </c:pt>
                <c:pt idx="108">
                  <c:v>687.39964311799997</c:v>
                </c:pt>
                <c:pt idx="109">
                  <c:v>699.77953965200004</c:v>
                </c:pt>
                <c:pt idx="110">
                  <c:v>712.38239504199998</c:v>
                </c:pt>
                <c:pt idx="111">
                  <c:v>725.21222472199997</c:v>
                </c:pt>
                <c:pt idx="112">
                  <c:v>738.27311644199995</c:v>
                </c:pt>
                <c:pt idx="113">
                  <c:v>751.56923157200004</c:v>
                </c:pt>
                <c:pt idx="114">
                  <c:v>765.10480642699997</c:v>
                </c:pt>
                <c:pt idx="115">
                  <c:v>778.88415361800003</c:v>
                </c:pt>
                <c:pt idx="116">
                  <c:v>792.91166342300005</c:v>
                </c:pt>
                <c:pt idx="117">
                  <c:v>807.19180518899998</c:v>
                </c:pt>
                <c:pt idx="118">
                  <c:v>821.72912875500003</c:v>
                </c:pt>
                <c:pt idx="119">
                  <c:v>836.52826590100005</c:v>
                </c:pt>
                <c:pt idx="120">
                  <c:v>851.59393182500003</c:v>
                </c:pt>
                <c:pt idx="121">
                  <c:v>866.93092664400001</c:v>
                </c:pt>
                <c:pt idx="122">
                  <c:v>882.544136923</c:v>
                </c:pt>
                <c:pt idx="123">
                  <c:v>898.43853723500001</c:v>
                </c:pt>
                <c:pt idx="124">
                  <c:v>914.61919174100001</c:v>
                </c:pt>
                <c:pt idx="125">
                  <c:v>931.09125580900002</c:v>
                </c:pt>
                <c:pt idx="126">
                  <c:v>947.859977652</c:v>
                </c:pt>
                <c:pt idx="127">
                  <c:v>964.93070000299997</c:v>
                </c:pt>
                <c:pt idx="128">
                  <c:v>982.30886181699998</c:v>
                </c:pt>
                <c:pt idx="129">
                  <c:v>1000</c:v>
                </c:pt>
                <c:pt idx="130">
                  <c:v>1018.00975118</c:v>
                </c:pt>
                <c:pt idx="131">
                  <c:v>1036.3438535</c:v>
                </c:pt>
                <c:pt idx="132">
                  <c:v>1055.00814844</c:v>
                </c:pt>
                <c:pt idx="133">
                  <c:v>1074.00858268</c:v>
                </c:pt>
                <c:pt idx="134">
                  <c:v>1093.3512100200001</c:v>
                </c:pt>
                <c:pt idx="135">
                  <c:v>1113.0421932700001</c:v>
                </c:pt>
                <c:pt idx="136">
                  <c:v>1133.0878062199999</c:v>
                </c:pt>
                <c:pt idx="137">
                  <c:v>1153.4944356799999</c:v>
                </c:pt>
                <c:pt idx="138">
                  <c:v>1174.2685834500001</c:v>
                </c:pt>
                <c:pt idx="139">
                  <c:v>1195.4168684599999</c:v>
                </c:pt>
                <c:pt idx="140">
                  <c:v>1216.94602882</c:v>
                </c:pt>
                <c:pt idx="141">
                  <c:v>1238.8629239899999</c:v>
                </c:pt>
                <c:pt idx="142">
                  <c:v>1261.1745370000001</c:v>
                </c:pt>
                <c:pt idx="143">
                  <c:v>1283.8879766099999</c:v>
                </c:pt>
                <c:pt idx="144">
                  <c:v>1307.0104796099999</c:v>
                </c:pt>
                <c:pt idx="145">
                  <c:v>1330.5494131400001</c:v>
                </c:pt>
                <c:pt idx="146">
                  <c:v>1354.512277</c:v>
                </c:pt>
                <c:pt idx="147">
                  <c:v>1378.90670608</c:v>
                </c:pt>
                <c:pt idx="148">
                  <c:v>1403.7404727600001</c:v>
                </c:pt>
                <c:pt idx="149">
                  <c:v>1429.0214893899999</c:v>
                </c:pt>
                <c:pt idx="150">
                  <c:v>1454.7578108499999</c:v>
                </c:pt>
                <c:pt idx="151">
                  <c:v>1480.9576370499999</c:v>
                </c:pt>
                <c:pt idx="152">
                  <c:v>1507.6293155999999</c:v>
                </c:pt>
                <c:pt idx="153">
                  <c:v>1534.78134445</c:v>
                </c:pt>
                <c:pt idx="154">
                  <c:v>1562.42237458</c:v>
                </c:pt>
                <c:pt idx="155">
                  <c:v>1590.56121278</c:v>
                </c:pt>
                <c:pt idx="156">
                  <c:v>1619.20682446</c:v>
                </c:pt>
                <c:pt idx="157">
                  <c:v>1648.3683364799999</c:v>
                </c:pt>
                <c:pt idx="158">
                  <c:v>1678.0550400699999</c:v>
                </c:pt>
                <c:pt idx="159">
                  <c:v>1708.2763938099999</c:v>
                </c:pt>
                <c:pt idx="160">
                  <c:v>1739.04202661</c:v>
                </c:pt>
                <c:pt idx="161">
                  <c:v>1770.3617408</c:v>
                </c:pt>
                <c:pt idx="162">
                  <c:v>1802.2455152499999</c:v>
                </c:pt>
                <c:pt idx="163">
                  <c:v>1834.7035085499999</c:v>
                </c:pt>
                <c:pt idx="164">
                  <c:v>1867.7460622200001</c:v>
                </c:pt>
                <c:pt idx="165">
                  <c:v>1901.38370407</c:v>
                </c:pt>
                <c:pt idx="166">
                  <c:v>1935.6271514800001</c:v>
                </c:pt>
                <c:pt idx="167">
                  <c:v>1970.48731486</c:v>
                </c:pt>
                <c:pt idx="168">
                  <c:v>2005.9753011</c:v>
                </c:pt>
                <c:pt idx="169">
                  <c:v>2042.1024171500001</c:v>
                </c:pt>
                <c:pt idx="170">
                  <c:v>2078.88017356</c:v>
                </c:pt>
                <c:pt idx="171">
                  <c:v>2116.3202882199998</c:v>
                </c:pt>
                <c:pt idx="172">
                  <c:v>2154.4346900300002</c:v>
                </c:pt>
                <c:pt idx="173">
                  <c:v>2193.23552273</c:v>
                </c:pt>
                <c:pt idx="174">
                  <c:v>2232.7351487800001</c:v>
                </c:pt>
                <c:pt idx="175">
                  <c:v>2272.9461532599998</c:v>
                </c:pt>
                <c:pt idx="176">
                  <c:v>2313.8813479199998</c:v>
                </c:pt>
                <c:pt idx="177">
                  <c:v>2355.5537752599998</c:v>
                </c:pt>
                <c:pt idx="178">
                  <c:v>2397.9767126400002</c:v>
                </c:pt>
                <c:pt idx="179">
                  <c:v>2441.1636765799999</c:v>
                </c:pt>
                <c:pt idx="180">
                  <c:v>2485.1284269799999</c:v>
                </c:pt>
                <c:pt idx="181">
                  <c:v>2529.8849716</c:v>
                </c:pt>
                <c:pt idx="182">
                  <c:v>2575.4475704500001</c:v>
                </c:pt>
                <c:pt idx="183">
                  <c:v>2621.83074038</c:v>
                </c:pt>
                <c:pt idx="184">
                  <c:v>2669.0492596499998</c:v>
                </c:pt>
                <c:pt idx="185">
                  <c:v>2717.1181726999998</c:v>
                </c:pt>
                <c:pt idx="186">
                  <c:v>2766.05279492</c:v>
                </c:pt>
                <c:pt idx="187">
                  <c:v>2815.8687175099999</c:v>
                </c:pt>
                <c:pt idx="188">
                  <c:v>2866.58181246</c:v>
                </c:pt>
                <c:pt idx="189">
                  <c:v>2918.2082376399999</c:v>
                </c:pt>
                <c:pt idx="190">
                  <c:v>2970.7644418999998</c:v>
                </c:pt>
                <c:pt idx="191">
                  <c:v>3024.26717031</c:v>
                </c:pt>
                <c:pt idx="192">
                  <c:v>3078.7334695499999</c:v>
                </c:pt>
                <c:pt idx="193">
                  <c:v>3134.1806932899999</c:v>
                </c:pt>
                <c:pt idx="194">
                  <c:v>3190.62650773</c:v>
                </c:pt>
                <c:pt idx="195">
                  <c:v>3248.0888972399998</c:v>
                </c:pt>
                <c:pt idx="196">
                  <c:v>3306.58617009</c:v>
                </c:pt>
                <c:pt idx="197">
                  <c:v>3366.1369642700001</c:v>
                </c:pt>
                <c:pt idx="198">
                  <c:v>3426.7602534299999</c:v>
                </c:pt>
                <c:pt idx="199">
                  <c:v>3488.4753529499999</c:v>
                </c:pt>
                <c:pt idx="200">
                  <c:v>3551.3019260599999</c:v>
                </c:pt>
                <c:pt idx="201">
                  <c:v>3615.2599901100002</c:v>
                </c:pt>
                <c:pt idx="202">
                  <c:v>3680.36992298</c:v>
                </c:pt>
                <c:pt idx="203">
                  <c:v>3746.6524695500002</c:v>
                </c:pt>
                <c:pt idx="204">
                  <c:v>3814.1287482799999</c:v>
                </c:pt>
                <c:pt idx="205">
                  <c:v>3882.8202580100001</c:v>
                </c:pt>
                <c:pt idx="206">
                  <c:v>3952.7488847300001</c:v>
                </c:pt>
                <c:pt idx="207">
                  <c:v>4023.9369086199999</c:v>
                </c:pt>
                <c:pt idx="208">
                  <c:v>4096.40701111</c:v>
                </c:pt>
                <c:pt idx="209">
                  <c:v>4170.1822821200003</c:v>
                </c:pt>
                <c:pt idx="210">
                  <c:v>4245.28622739</c:v>
                </c:pt>
                <c:pt idx="211">
                  <c:v>4321.7427760399996</c:v>
                </c:pt>
                <c:pt idx="212">
                  <c:v>4399.5762881000001</c:v>
                </c:pt>
                <c:pt idx="213">
                  <c:v>4478.8115623499998</c:v>
                </c:pt>
                <c:pt idx="214">
                  <c:v>4559.4738441700001</c:v>
                </c:pt>
                <c:pt idx="215">
                  <c:v>4641.5888336099997</c:v>
                </c:pt>
                <c:pt idx="216">
                  <c:v>4725.1826935899999</c:v>
                </c:pt>
                <c:pt idx="217">
                  <c:v>4810.2820581799997</c:v>
                </c:pt>
                <c:pt idx="218">
                  <c:v>4896.9140411500002</c:v>
                </c:pt>
                <c:pt idx="219">
                  <c:v>4985.1062445899997</c:v>
                </c:pt>
                <c:pt idx="220">
                  <c:v>5074.8867676600003</c:v>
                </c:pt>
                <c:pt idx="221">
                  <c:v>5166.2842156099996</c:v>
                </c:pt>
                <c:pt idx="222">
                  <c:v>5259.3277088599998</c:v>
                </c:pt>
                <c:pt idx="223">
                  <c:v>5354.0468922700002</c:v>
                </c:pt>
                <c:pt idx="224">
                  <c:v>5450.4719446099998</c:v>
                </c:pt>
                <c:pt idx="225">
                  <c:v>5548.6335881499999</c:v>
                </c:pt>
                <c:pt idx="226">
                  <c:v>5648.5630984600002</c:v>
                </c:pt>
                <c:pt idx="227">
                  <c:v>5750.2923143899998</c:v>
                </c:pt>
                <c:pt idx="228">
                  <c:v>5853.8536481800002</c:v>
                </c:pt>
                <c:pt idx="229">
                  <c:v>5959.2800958300004</c:v>
                </c:pt>
                <c:pt idx="230">
                  <c:v>6066.6052475699998</c:v>
                </c:pt>
                <c:pt idx="231">
                  <c:v>6175.8632985900003</c:v>
                </c:pt>
                <c:pt idx="232">
                  <c:v>6287.0890599200002</c:v>
                </c:pt>
                <c:pt idx="233">
                  <c:v>6400.3179695299996</c:v>
                </c:pt>
                <c:pt idx="234">
                  <c:v>6515.5861036400001</c:v>
                </c:pt>
                <c:pt idx="235">
                  <c:v>6632.9301881600004</c:v>
                </c:pt>
                <c:pt idx="236">
                  <c:v>6752.3876104399997</c:v>
                </c:pt>
                <c:pt idx="237">
                  <c:v>6873.9964311800004</c:v>
                </c:pt>
                <c:pt idx="238">
                  <c:v>6997.7953965200004</c:v>
                </c:pt>
                <c:pt idx="239">
                  <c:v>7123.8239504200001</c:v>
                </c:pt>
                <c:pt idx="240">
                  <c:v>7252.1222472199997</c:v>
                </c:pt>
                <c:pt idx="241">
                  <c:v>7382.7311644199999</c:v>
                </c:pt>
                <c:pt idx="242">
                  <c:v>7515.6923157199999</c:v>
                </c:pt>
                <c:pt idx="243">
                  <c:v>7651.0480642700004</c:v>
                </c:pt>
                <c:pt idx="244">
                  <c:v>7788.8415361799998</c:v>
                </c:pt>
                <c:pt idx="245">
                  <c:v>7929.1166342300003</c:v>
                </c:pt>
                <c:pt idx="246">
                  <c:v>8071.9180518900002</c:v>
                </c:pt>
                <c:pt idx="247">
                  <c:v>8217.2912875500006</c:v>
                </c:pt>
                <c:pt idx="248">
                  <c:v>8365.2826590099994</c:v>
                </c:pt>
                <c:pt idx="249">
                  <c:v>8515.9393182500007</c:v>
                </c:pt>
                <c:pt idx="250">
                  <c:v>8669.3092664399992</c:v>
                </c:pt>
                <c:pt idx="251">
                  <c:v>8825.4413692300004</c:v>
                </c:pt>
                <c:pt idx="252">
                  <c:v>8984.3853723499997</c:v>
                </c:pt>
                <c:pt idx="253">
                  <c:v>9146.1919174100003</c:v>
                </c:pt>
                <c:pt idx="254">
                  <c:v>9310.9125580899999</c:v>
                </c:pt>
                <c:pt idx="255">
                  <c:v>9478.5997765200009</c:v>
                </c:pt>
                <c:pt idx="256">
                  <c:v>9649.3070000299995</c:v>
                </c:pt>
                <c:pt idx="257">
                  <c:v>9823.0886181700007</c:v>
                </c:pt>
                <c:pt idx="258">
                  <c:v>10000</c:v>
                </c:pt>
                <c:pt idx="259">
                  <c:v>10180.097511800001</c:v>
                </c:pt>
                <c:pt idx="260">
                  <c:v>10363.438534999999</c:v>
                </c:pt>
                <c:pt idx="261">
                  <c:v>10550.0814844</c:v>
                </c:pt>
                <c:pt idx="262">
                  <c:v>10740.085826799999</c:v>
                </c:pt>
                <c:pt idx="263">
                  <c:v>10933.5121002</c:v>
                </c:pt>
                <c:pt idx="264">
                  <c:v>11130.421932699999</c:v>
                </c:pt>
                <c:pt idx="265">
                  <c:v>11330.878062199999</c:v>
                </c:pt>
                <c:pt idx="266">
                  <c:v>11534.944356800001</c:v>
                </c:pt>
                <c:pt idx="267">
                  <c:v>11742.6858345</c:v>
                </c:pt>
                <c:pt idx="268">
                  <c:v>11954.168684599999</c:v>
                </c:pt>
                <c:pt idx="269">
                  <c:v>12169.4602882</c:v>
                </c:pt>
                <c:pt idx="270">
                  <c:v>12388.629239899999</c:v>
                </c:pt>
                <c:pt idx="271">
                  <c:v>12611.745370000001</c:v>
                </c:pt>
                <c:pt idx="272">
                  <c:v>12838.879766100001</c:v>
                </c:pt>
                <c:pt idx="273">
                  <c:v>13070.1047961</c:v>
                </c:pt>
                <c:pt idx="274">
                  <c:v>13305.494131400001</c:v>
                </c:pt>
                <c:pt idx="275">
                  <c:v>13545.12277</c:v>
                </c:pt>
                <c:pt idx="276">
                  <c:v>13789.0670608</c:v>
                </c:pt>
                <c:pt idx="277">
                  <c:v>14037.4047276</c:v>
                </c:pt>
                <c:pt idx="278">
                  <c:v>14290.2148939</c:v>
                </c:pt>
                <c:pt idx="279">
                  <c:v>14547.5781085</c:v>
                </c:pt>
                <c:pt idx="280">
                  <c:v>14809.576370500001</c:v>
                </c:pt>
                <c:pt idx="281">
                  <c:v>15076.293156</c:v>
                </c:pt>
                <c:pt idx="282">
                  <c:v>15347.8134445</c:v>
                </c:pt>
                <c:pt idx="283">
                  <c:v>15624.2237458</c:v>
                </c:pt>
                <c:pt idx="284">
                  <c:v>15905.612127799999</c:v>
                </c:pt>
                <c:pt idx="285">
                  <c:v>16192.068244599999</c:v>
                </c:pt>
                <c:pt idx="286">
                  <c:v>16483.683364799999</c:v>
                </c:pt>
                <c:pt idx="287">
                  <c:v>16780.550400700002</c:v>
                </c:pt>
                <c:pt idx="288">
                  <c:v>17082.763938100001</c:v>
                </c:pt>
                <c:pt idx="289">
                  <c:v>17390.420266100002</c:v>
                </c:pt>
                <c:pt idx="290">
                  <c:v>17703.617407999998</c:v>
                </c:pt>
                <c:pt idx="291">
                  <c:v>18022.455152499999</c:v>
                </c:pt>
                <c:pt idx="292">
                  <c:v>18347.0350855</c:v>
                </c:pt>
                <c:pt idx="293">
                  <c:v>18677.4606222</c:v>
                </c:pt>
                <c:pt idx="294">
                  <c:v>19013.8370407</c:v>
                </c:pt>
                <c:pt idx="295">
                  <c:v>19356.271514799999</c:v>
                </c:pt>
                <c:pt idx="296">
                  <c:v>19704.8731486</c:v>
                </c:pt>
                <c:pt idx="297">
                  <c:v>20059.753011000001</c:v>
                </c:pt>
                <c:pt idx="298">
                  <c:v>20421.024171500001</c:v>
                </c:pt>
                <c:pt idx="299">
                  <c:v>20788.801735599998</c:v>
                </c:pt>
                <c:pt idx="300">
                  <c:v>21163.202882199999</c:v>
                </c:pt>
                <c:pt idx="301">
                  <c:v>21544.346900299999</c:v>
                </c:pt>
                <c:pt idx="302">
                  <c:v>21932.355227299999</c:v>
                </c:pt>
                <c:pt idx="303">
                  <c:v>22327.351487799999</c:v>
                </c:pt>
                <c:pt idx="304">
                  <c:v>22729.461532599998</c:v>
                </c:pt>
                <c:pt idx="305">
                  <c:v>23138.813479199998</c:v>
                </c:pt>
                <c:pt idx="306">
                  <c:v>23555.537752600001</c:v>
                </c:pt>
                <c:pt idx="307">
                  <c:v>23979.767126399998</c:v>
                </c:pt>
                <c:pt idx="308">
                  <c:v>24411.636765800002</c:v>
                </c:pt>
                <c:pt idx="309">
                  <c:v>24851.284269799999</c:v>
                </c:pt>
                <c:pt idx="310">
                  <c:v>25298.849716000001</c:v>
                </c:pt>
                <c:pt idx="311">
                  <c:v>25754.475704500001</c:v>
                </c:pt>
                <c:pt idx="312">
                  <c:v>26218.307403800001</c:v>
                </c:pt>
                <c:pt idx="313">
                  <c:v>26690.4925965</c:v>
                </c:pt>
                <c:pt idx="314">
                  <c:v>27171.181726999999</c:v>
                </c:pt>
                <c:pt idx="315">
                  <c:v>27660.527949200001</c:v>
                </c:pt>
                <c:pt idx="316">
                  <c:v>28158.6871751</c:v>
                </c:pt>
                <c:pt idx="317">
                  <c:v>28665.818124599999</c:v>
                </c:pt>
                <c:pt idx="318">
                  <c:v>29182.082376400002</c:v>
                </c:pt>
                <c:pt idx="319">
                  <c:v>29707.644419</c:v>
                </c:pt>
                <c:pt idx="320">
                  <c:v>30242.671703100001</c:v>
                </c:pt>
                <c:pt idx="321">
                  <c:v>30787.334695500002</c:v>
                </c:pt>
                <c:pt idx="322">
                  <c:v>31341.806932899999</c:v>
                </c:pt>
                <c:pt idx="323">
                  <c:v>31906.265077299999</c:v>
                </c:pt>
                <c:pt idx="324">
                  <c:v>32480.8889724</c:v>
                </c:pt>
                <c:pt idx="325">
                  <c:v>33065.861700900001</c:v>
                </c:pt>
                <c:pt idx="326">
                  <c:v>33661.369642700003</c:v>
                </c:pt>
                <c:pt idx="327">
                  <c:v>34267.6025343</c:v>
                </c:pt>
                <c:pt idx="328">
                  <c:v>34884.753529499998</c:v>
                </c:pt>
                <c:pt idx="329">
                  <c:v>35513.019260599998</c:v>
                </c:pt>
                <c:pt idx="330">
                  <c:v>36152.599901100002</c:v>
                </c:pt>
                <c:pt idx="331">
                  <c:v>36803.699229799997</c:v>
                </c:pt>
                <c:pt idx="332">
                  <c:v>37466.524695499997</c:v>
                </c:pt>
                <c:pt idx="333">
                  <c:v>38141.287482799999</c:v>
                </c:pt>
                <c:pt idx="334">
                  <c:v>38828.202580099998</c:v>
                </c:pt>
                <c:pt idx="335">
                  <c:v>39527.488847300003</c:v>
                </c:pt>
                <c:pt idx="336">
                  <c:v>40239.3690862</c:v>
                </c:pt>
                <c:pt idx="337">
                  <c:v>40964.070111100002</c:v>
                </c:pt>
                <c:pt idx="338">
                  <c:v>41701.822821200003</c:v>
                </c:pt>
                <c:pt idx="339">
                  <c:v>42452.862273899998</c:v>
                </c:pt>
                <c:pt idx="340">
                  <c:v>43217.427760400002</c:v>
                </c:pt>
                <c:pt idx="341">
                  <c:v>43995.762881000002</c:v>
                </c:pt>
                <c:pt idx="342">
                  <c:v>44788.115623500002</c:v>
                </c:pt>
                <c:pt idx="343">
                  <c:v>45594.738441699999</c:v>
                </c:pt>
                <c:pt idx="344">
                  <c:v>46415.888336099997</c:v>
                </c:pt>
                <c:pt idx="345">
                  <c:v>47251.826935899997</c:v>
                </c:pt>
                <c:pt idx="346">
                  <c:v>48102.820581799999</c:v>
                </c:pt>
                <c:pt idx="347">
                  <c:v>48969.140411499997</c:v>
                </c:pt>
                <c:pt idx="348">
                  <c:v>49851.062445900003</c:v>
                </c:pt>
                <c:pt idx="349">
                  <c:v>50748.867676599999</c:v>
                </c:pt>
                <c:pt idx="350">
                  <c:v>51662.8421561</c:v>
                </c:pt>
                <c:pt idx="351">
                  <c:v>52593.2770886</c:v>
                </c:pt>
                <c:pt idx="352">
                  <c:v>53540.468922699998</c:v>
                </c:pt>
                <c:pt idx="353">
                  <c:v>54504.719446100004</c:v>
                </c:pt>
                <c:pt idx="354">
                  <c:v>55486.335881500003</c:v>
                </c:pt>
                <c:pt idx="355">
                  <c:v>56485.6309846</c:v>
                </c:pt>
                <c:pt idx="356">
                  <c:v>57502.9231439</c:v>
                </c:pt>
                <c:pt idx="357">
                  <c:v>58538.536481800002</c:v>
                </c:pt>
                <c:pt idx="358">
                  <c:v>59592.800958300002</c:v>
                </c:pt>
                <c:pt idx="359">
                  <c:v>60666.052475700002</c:v>
                </c:pt>
                <c:pt idx="360">
                  <c:v>61758.632985900003</c:v>
                </c:pt>
                <c:pt idx="361">
                  <c:v>62870.8905992</c:v>
                </c:pt>
                <c:pt idx="362">
                  <c:v>64003.179695300001</c:v>
                </c:pt>
                <c:pt idx="363">
                  <c:v>65155.861036399998</c:v>
                </c:pt>
                <c:pt idx="364">
                  <c:v>66329.301881599997</c:v>
                </c:pt>
                <c:pt idx="365">
                  <c:v>67523.876104399998</c:v>
                </c:pt>
                <c:pt idx="366">
                  <c:v>68739.964311799995</c:v>
                </c:pt>
                <c:pt idx="367">
                  <c:v>69977.953965199995</c:v>
                </c:pt>
                <c:pt idx="368">
                  <c:v>71238.239504199999</c:v>
                </c:pt>
                <c:pt idx="369">
                  <c:v>72521.222472199996</c:v>
                </c:pt>
                <c:pt idx="370">
                  <c:v>73827.311644200003</c:v>
                </c:pt>
                <c:pt idx="371">
                  <c:v>75156.923157199999</c:v>
                </c:pt>
                <c:pt idx="372">
                  <c:v>76510.4806427</c:v>
                </c:pt>
                <c:pt idx="373">
                  <c:v>77888.415361799998</c:v>
                </c:pt>
                <c:pt idx="374">
                  <c:v>79291.166342299999</c:v>
                </c:pt>
                <c:pt idx="375">
                  <c:v>80719.180518900001</c:v>
                </c:pt>
                <c:pt idx="376">
                  <c:v>82172.912875499998</c:v>
                </c:pt>
                <c:pt idx="377">
                  <c:v>83652.826590099998</c:v>
                </c:pt>
                <c:pt idx="378">
                  <c:v>85159.393182500004</c:v>
                </c:pt>
                <c:pt idx="379">
                  <c:v>86693.092664399999</c:v>
                </c:pt>
                <c:pt idx="380">
                  <c:v>88254.413692300004</c:v>
                </c:pt>
                <c:pt idx="381">
                  <c:v>89843.853723499997</c:v>
                </c:pt>
                <c:pt idx="382">
                  <c:v>91461.919174099996</c:v>
                </c:pt>
                <c:pt idx="383">
                  <c:v>93109.125580899999</c:v>
                </c:pt>
                <c:pt idx="384">
                  <c:v>94785.997765199994</c:v>
                </c:pt>
                <c:pt idx="385">
                  <c:v>96493.070000299995</c:v>
                </c:pt>
                <c:pt idx="386">
                  <c:v>98230.8861817</c:v>
                </c:pt>
                <c:pt idx="387">
                  <c:v>100000</c:v>
                </c:pt>
                <c:pt idx="388">
                  <c:v>101800.975118</c:v>
                </c:pt>
                <c:pt idx="389">
                  <c:v>103634.38535</c:v>
                </c:pt>
                <c:pt idx="390">
                  <c:v>105500.81484399999</c:v>
                </c:pt>
                <c:pt idx="391">
                  <c:v>107400.858268</c:v>
                </c:pt>
                <c:pt idx="392">
                  <c:v>109335.121002</c:v>
                </c:pt>
                <c:pt idx="393">
                  <c:v>111304.219327</c:v>
                </c:pt>
                <c:pt idx="394">
                  <c:v>113308.78062200001</c:v>
                </c:pt>
                <c:pt idx="395">
                  <c:v>115349.443568</c:v>
                </c:pt>
                <c:pt idx="396">
                  <c:v>117426.858345</c:v>
                </c:pt>
                <c:pt idx="397">
                  <c:v>119541.686846</c:v>
                </c:pt>
                <c:pt idx="398">
                  <c:v>121694.60288200001</c:v>
                </c:pt>
                <c:pt idx="399">
                  <c:v>123886.292399</c:v>
                </c:pt>
                <c:pt idx="400">
                  <c:v>126117.4537</c:v>
                </c:pt>
                <c:pt idx="401">
                  <c:v>128388.797661</c:v>
                </c:pt>
                <c:pt idx="402">
                  <c:v>130701.047961</c:v>
                </c:pt>
                <c:pt idx="403">
                  <c:v>133054.941314</c:v>
                </c:pt>
                <c:pt idx="404">
                  <c:v>135451.22769999999</c:v>
                </c:pt>
                <c:pt idx="405">
                  <c:v>137890.67060799999</c:v>
                </c:pt>
                <c:pt idx="406">
                  <c:v>140374.047276</c:v>
                </c:pt>
                <c:pt idx="407">
                  <c:v>142902.14893900001</c:v>
                </c:pt>
                <c:pt idx="408">
                  <c:v>145475.781085</c:v>
                </c:pt>
                <c:pt idx="409">
                  <c:v>148095.76370499999</c:v>
                </c:pt>
                <c:pt idx="410">
                  <c:v>150762.93156</c:v>
                </c:pt>
                <c:pt idx="411">
                  <c:v>153478.134445</c:v>
                </c:pt>
                <c:pt idx="412">
                  <c:v>156242.23745799999</c:v>
                </c:pt>
                <c:pt idx="413">
                  <c:v>159056.12127800001</c:v>
                </c:pt>
                <c:pt idx="414">
                  <c:v>161920.68244599999</c:v>
                </c:pt>
                <c:pt idx="415">
                  <c:v>164836.833648</c:v>
                </c:pt>
                <c:pt idx="416">
                  <c:v>167805.50400700001</c:v>
                </c:pt>
                <c:pt idx="417">
                  <c:v>170827.63938099999</c:v>
                </c:pt>
                <c:pt idx="418">
                  <c:v>173904.20266099999</c:v>
                </c:pt>
                <c:pt idx="419">
                  <c:v>177036.17408</c:v>
                </c:pt>
                <c:pt idx="420">
                  <c:v>180224.55152499999</c:v>
                </c:pt>
                <c:pt idx="421">
                  <c:v>183470.350855</c:v>
                </c:pt>
                <c:pt idx="422">
                  <c:v>186774.606222</c:v>
                </c:pt>
                <c:pt idx="423">
                  <c:v>190138.37040700001</c:v>
                </c:pt>
                <c:pt idx="424">
                  <c:v>193562.71514799999</c:v>
                </c:pt>
                <c:pt idx="425">
                  <c:v>197048.731486</c:v>
                </c:pt>
                <c:pt idx="426">
                  <c:v>200597.53010999999</c:v>
                </c:pt>
                <c:pt idx="427">
                  <c:v>204210.24171500001</c:v>
                </c:pt>
                <c:pt idx="428">
                  <c:v>207888.017356</c:v>
                </c:pt>
                <c:pt idx="429">
                  <c:v>211632.02882199999</c:v>
                </c:pt>
                <c:pt idx="430">
                  <c:v>215443.46900300001</c:v>
                </c:pt>
                <c:pt idx="431">
                  <c:v>219323.55227300001</c:v>
                </c:pt>
                <c:pt idx="432">
                  <c:v>223273.51487799999</c:v>
                </c:pt>
                <c:pt idx="433">
                  <c:v>227294.615326</c:v>
                </c:pt>
                <c:pt idx="434">
                  <c:v>231388.134792</c:v>
                </c:pt>
                <c:pt idx="435">
                  <c:v>235555.377526</c:v>
                </c:pt>
                <c:pt idx="436">
                  <c:v>239797.671264</c:v>
                </c:pt>
                <c:pt idx="437">
                  <c:v>244116.367658</c:v>
                </c:pt>
                <c:pt idx="438">
                  <c:v>248512.84269799999</c:v>
                </c:pt>
                <c:pt idx="439">
                  <c:v>252988.49716</c:v>
                </c:pt>
                <c:pt idx="440">
                  <c:v>257544.75704500001</c:v>
                </c:pt>
                <c:pt idx="441">
                  <c:v>262183.07403800002</c:v>
                </c:pt>
                <c:pt idx="442">
                  <c:v>266904.925965</c:v>
                </c:pt>
                <c:pt idx="443">
                  <c:v>271711.81727</c:v>
                </c:pt>
                <c:pt idx="444">
                  <c:v>276605.279492</c:v>
                </c:pt>
                <c:pt idx="445">
                  <c:v>281586.871751</c:v>
                </c:pt>
                <c:pt idx="446">
                  <c:v>286658.18124599999</c:v>
                </c:pt>
                <c:pt idx="447">
                  <c:v>291820.82376399997</c:v>
                </c:pt>
                <c:pt idx="448">
                  <c:v>297076.44419000001</c:v>
                </c:pt>
                <c:pt idx="449">
                  <c:v>302426.71703100001</c:v>
                </c:pt>
                <c:pt idx="450">
                  <c:v>307873.34695500002</c:v>
                </c:pt>
                <c:pt idx="451">
                  <c:v>313418.06932900002</c:v>
                </c:pt>
                <c:pt idx="452">
                  <c:v>319062.65077299997</c:v>
                </c:pt>
                <c:pt idx="453">
                  <c:v>324808.88972400001</c:v>
                </c:pt>
                <c:pt idx="454">
                  <c:v>330658.61700899998</c:v>
                </c:pt>
                <c:pt idx="455">
                  <c:v>336613.69642699999</c:v>
                </c:pt>
                <c:pt idx="456">
                  <c:v>342676.02534300002</c:v>
                </c:pt>
                <c:pt idx="457">
                  <c:v>348847.53529500001</c:v>
                </c:pt>
                <c:pt idx="458">
                  <c:v>355130.192606</c:v>
                </c:pt>
                <c:pt idx="459">
                  <c:v>361525.99901099998</c:v>
                </c:pt>
                <c:pt idx="460">
                  <c:v>368036.99229800003</c:v>
                </c:pt>
                <c:pt idx="461">
                  <c:v>374665.24695499998</c:v>
                </c:pt>
                <c:pt idx="462">
                  <c:v>381412.87482800003</c:v>
                </c:pt>
                <c:pt idx="463">
                  <c:v>388282.02580100001</c:v>
                </c:pt>
                <c:pt idx="464">
                  <c:v>395274.88847300003</c:v>
                </c:pt>
                <c:pt idx="465">
                  <c:v>402393.69086199999</c:v>
                </c:pt>
                <c:pt idx="466">
                  <c:v>409640.70111099997</c:v>
                </c:pt>
                <c:pt idx="467">
                  <c:v>417018.22821199999</c:v>
                </c:pt>
                <c:pt idx="468">
                  <c:v>424528.62273900001</c:v>
                </c:pt>
                <c:pt idx="469">
                  <c:v>432174.277604</c:v>
                </c:pt>
                <c:pt idx="470">
                  <c:v>439957.62881000002</c:v>
                </c:pt>
                <c:pt idx="471">
                  <c:v>447881.156235</c:v>
                </c:pt>
                <c:pt idx="472">
                  <c:v>455947.38441699999</c:v>
                </c:pt>
                <c:pt idx="473">
                  <c:v>464158.88336099999</c:v>
                </c:pt>
                <c:pt idx="474">
                  <c:v>472518.26935900003</c:v>
                </c:pt>
                <c:pt idx="475">
                  <c:v>481028.20581800002</c:v>
                </c:pt>
                <c:pt idx="476">
                  <c:v>489691.40411499998</c:v>
                </c:pt>
                <c:pt idx="477">
                  <c:v>498510.62445900001</c:v>
                </c:pt>
                <c:pt idx="478">
                  <c:v>507488.67676599999</c:v>
                </c:pt>
                <c:pt idx="479">
                  <c:v>516628.421561</c:v>
                </c:pt>
                <c:pt idx="480">
                  <c:v>525932.77088600001</c:v>
                </c:pt>
                <c:pt idx="481">
                  <c:v>535404.689227</c:v>
                </c:pt>
                <c:pt idx="482">
                  <c:v>545047.19446100004</c:v>
                </c:pt>
                <c:pt idx="483">
                  <c:v>554863.35881500004</c:v>
                </c:pt>
                <c:pt idx="484">
                  <c:v>564856.30984600005</c:v>
                </c:pt>
                <c:pt idx="485">
                  <c:v>575029.231439</c:v>
                </c:pt>
                <c:pt idx="486">
                  <c:v>585385.364818</c:v>
                </c:pt>
                <c:pt idx="487">
                  <c:v>595928.00958299998</c:v>
                </c:pt>
                <c:pt idx="488">
                  <c:v>606660.52475700004</c:v>
                </c:pt>
                <c:pt idx="489">
                  <c:v>617586.32985900005</c:v>
                </c:pt>
                <c:pt idx="490">
                  <c:v>628708.90599200001</c:v>
                </c:pt>
                <c:pt idx="491">
                  <c:v>640031.79695300001</c:v>
                </c:pt>
                <c:pt idx="492">
                  <c:v>651558.61036399996</c:v>
                </c:pt>
                <c:pt idx="493">
                  <c:v>663293.01881599997</c:v>
                </c:pt>
                <c:pt idx="494">
                  <c:v>675238.76104400004</c:v>
                </c:pt>
                <c:pt idx="495">
                  <c:v>687399.64311800001</c:v>
                </c:pt>
                <c:pt idx="496">
                  <c:v>699779.53965199995</c:v>
                </c:pt>
                <c:pt idx="497">
                  <c:v>712382.39504199999</c:v>
                </c:pt>
                <c:pt idx="498">
                  <c:v>725212.22472199996</c:v>
                </c:pt>
                <c:pt idx="499">
                  <c:v>738273.11644200003</c:v>
                </c:pt>
                <c:pt idx="500">
                  <c:v>751569.23157199996</c:v>
                </c:pt>
                <c:pt idx="501">
                  <c:v>765104.80642699997</c:v>
                </c:pt>
                <c:pt idx="502">
                  <c:v>778884.15361799998</c:v>
                </c:pt>
                <c:pt idx="503">
                  <c:v>792911.66342300002</c:v>
                </c:pt>
                <c:pt idx="504">
                  <c:v>807191.80518899998</c:v>
                </c:pt>
                <c:pt idx="505">
                  <c:v>821729.12875499995</c:v>
                </c:pt>
                <c:pt idx="506">
                  <c:v>836528.26590100001</c:v>
                </c:pt>
                <c:pt idx="507">
                  <c:v>851593.93182499998</c:v>
                </c:pt>
                <c:pt idx="508">
                  <c:v>866930.92664399999</c:v>
                </c:pt>
                <c:pt idx="509">
                  <c:v>882544.13692299998</c:v>
                </c:pt>
                <c:pt idx="510">
                  <c:v>898438.53723500005</c:v>
                </c:pt>
                <c:pt idx="511">
                  <c:v>914619.19174100005</c:v>
                </c:pt>
                <c:pt idx="512">
                  <c:v>931091.25580899999</c:v>
                </c:pt>
                <c:pt idx="513">
                  <c:v>947859.97765200003</c:v>
                </c:pt>
                <c:pt idx="514">
                  <c:v>964930.70000299998</c:v>
                </c:pt>
                <c:pt idx="515">
                  <c:v>982308.86181699997</c:v>
                </c:pt>
                <c:pt idx="516">
                  <c:v>1000000</c:v>
                </c:pt>
                <c:pt idx="517">
                  <c:v>1018009.75118</c:v>
                </c:pt>
                <c:pt idx="518">
                  <c:v>1036343.8535</c:v>
                </c:pt>
                <c:pt idx="519">
                  <c:v>1055008.1484399999</c:v>
                </c:pt>
                <c:pt idx="520">
                  <c:v>1074008.58268</c:v>
                </c:pt>
                <c:pt idx="521">
                  <c:v>1093351.2100200001</c:v>
                </c:pt>
                <c:pt idx="522">
                  <c:v>1113042.1932699999</c:v>
                </c:pt>
                <c:pt idx="523">
                  <c:v>1133087.8062199999</c:v>
                </c:pt>
                <c:pt idx="524">
                  <c:v>1153494.4356800001</c:v>
                </c:pt>
                <c:pt idx="525">
                  <c:v>1174268.58345</c:v>
                </c:pt>
                <c:pt idx="526">
                  <c:v>1195416.86846</c:v>
                </c:pt>
                <c:pt idx="527">
                  <c:v>1216946.0288199999</c:v>
                </c:pt>
                <c:pt idx="528">
                  <c:v>1238862.92399</c:v>
                </c:pt>
                <c:pt idx="529">
                  <c:v>1261174.537</c:v>
                </c:pt>
                <c:pt idx="530">
                  <c:v>1283887.97661</c:v>
                </c:pt>
                <c:pt idx="531">
                  <c:v>1307010.47961</c:v>
                </c:pt>
                <c:pt idx="532">
                  <c:v>1330549.4131400001</c:v>
                </c:pt>
                <c:pt idx="533">
                  <c:v>1354512.277</c:v>
                </c:pt>
                <c:pt idx="534">
                  <c:v>1378906.7060799999</c:v>
                </c:pt>
                <c:pt idx="535">
                  <c:v>1403740.47276</c:v>
                </c:pt>
                <c:pt idx="536">
                  <c:v>1429021.48939</c:v>
                </c:pt>
                <c:pt idx="537">
                  <c:v>1454757.81085</c:v>
                </c:pt>
                <c:pt idx="538">
                  <c:v>1480957.63705</c:v>
                </c:pt>
                <c:pt idx="539">
                  <c:v>1507629.3156000001</c:v>
                </c:pt>
                <c:pt idx="540">
                  <c:v>1534781.34445</c:v>
                </c:pt>
                <c:pt idx="541">
                  <c:v>1562422.3745800001</c:v>
                </c:pt>
                <c:pt idx="542">
                  <c:v>1590561.2127799999</c:v>
                </c:pt>
                <c:pt idx="543">
                  <c:v>1619206.82446</c:v>
                </c:pt>
                <c:pt idx="544">
                  <c:v>1648368.3364800001</c:v>
                </c:pt>
                <c:pt idx="545">
                  <c:v>1678055.0400700001</c:v>
                </c:pt>
                <c:pt idx="546">
                  <c:v>1708276.39381</c:v>
                </c:pt>
                <c:pt idx="547">
                  <c:v>1739042.0266100001</c:v>
                </c:pt>
                <c:pt idx="548">
                  <c:v>1770361.7408</c:v>
                </c:pt>
                <c:pt idx="549">
                  <c:v>1802245.5152499999</c:v>
                </c:pt>
                <c:pt idx="550">
                  <c:v>1834703.5085499999</c:v>
                </c:pt>
                <c:pt idx="551">
                  <c:v>1867746.06222</c:v>
                </c:pt>
                <c:pt idx="552">
                  <c:v>1901383.70407</c:v>
                </c:pt>
                <c:pt idx="553">
                  <c:v>1935627.15148</c:v>
                </c:pt>
                <c:pt idx="554">
                  <c:v>1970487.31486</c:v>
                </c:pt>
                <c:pt idx="555">
                  <c:v>2005975.3011</c:v>
                </c:pt>
                <c:pt idx="556">
                  <c:v>2042102.4171500001</c:v>
                </c:pt>
                <c:pt idx="557">
                  <c:v>2078880.17356</c:v>
                </c:pt>
                <c:pt idx="558">
                  <c:v>2116320.28822</c:v>
                </c:pt>
                <c:pt idx="559">
                  <c:v>2154434.6900300002</c:v>
                </c:pt>
                <c:pt idx="560">
                  <c:v>2193235.5227299999</c:v>
                </c:pt>
                <c:pt idx="561">
                  <c:v>2232735.1487799999</c:v>
                </c:pt>
                <c:pt idx="562">
                  <c:v>2272946.1532600001</c:v>
                </c:pt>
                <c:pt idx="563">
                  <c:v>2313881.3479200001</c:v>
                </c:pt>
                <c:pt idx="564">
                  <c:v>2355553.77526</c:v>
                </c:pt>
                <c:pt idx="565">
                  <c:v>2397976.71264</c:v>
                </c:pt>
                <c:pt idx="566">
                  <c:v>2441163.6765800002</c:v>
                </c:pt>
                <c:pt idx="567">
                  <c:v>2485128.42698</c:v>
                </c:pt>
                <c:pt idx="568">
                  <c:v>2529884.9715999998</c:v>
                </c:pt>
                <c:pt idx="569">
                  <c:v>2575447.57045</c:v>
                </c:pt>
                <c:pt idx="570">
                  <c:v>2621830.7403799999</c:v>
                </c:pt>
                <c:pt idx="571">
                  <c:v>2669049.2596499999</c:v>
                </c:pt>
                <c:pt idx="572">
                  <c:v>2717118.1727</c:v>
                </c:pt>
                <c:pt idx="573">
                  <c:v>2766052.7949199998</c:v>
                </c:pt>
                <c:pt idx="574">
                  <c:v>2815868.7175099999</c:v>
                </c:pt>
                <c:pt idx="575">
                  <c:v>2866581.8124600002</c:v>
                </c:pt>
                <c:pt idx="576">
                  <c:v>2918208.2376399999</c:v>
                </c:pt>
                <c:pt idx="577">
                  <c:v>2970764.4419</c:v>
                </c:pt>
                <c:pt idx="578">
                  <c:v>3024267.17031</c:v>
                </c:pt>
                <c:pt idx="579">
                  <c:v>3078733.46955</c:v>
                </c:pt>
                <c:pt idx="580">
                  <c:v>3134180.6932899999</c:v>
                </c:pt>
                <c:pt idx="581">
                  <c:v>3190626.5077300002</c:v>
                </c:pt>
                <c:pt idx="582">
                  <c:v>3248088.8972399998</c:v>
                </c:pt>
                <c:pt idx="583">
                  <c:v>3306586.1700900001</c:v>
                </c:pt>
                <c:pt idx="584">
                  <c:v>3366136.9642699999</c:v>
                </c:pt>
                <c:pt idx="585">
                  <c:v>3426760.25343</c:v>
                </c:pt>
                <c:pt idx="586">
                  <c:v>3488475.3529500002</c:v>
                </c:pt>
                <c:pt idx="587">
                  <c:v>3551301.92606</c:v>
                </c:pt>
                <c:pt idx="588">
                  <c:v>3615259.9901100001</c:v>
                </c:pt>
                <c:pt idx="589">
                  <c:v>3680369.9229799998</c:v>
                </c:pt>
                <c:pt idx="590">
                  <c:v>3746652.46955</c:v>
                </c:pt>
                <c:pt idx="591">
                  <c:v>3814128.7482799999</c:v>
                </c:pt>
                <c:pt idx="592">
                  <c:v>3882820.25801</c:v>
                </c:pt>
                <c:pt idx="593">
                  <c:v>3952748.88473</c:v>
                </c:pt>
                <c:pt idx="594">
                  <c:v>4023936.9086199999</c:v>
                </c:pt>
                <c:pt idx="595">
                  <c:v>4096407.0111099998</c:v>
                </c:pt>
                <c:pt idx="596">
                  <c:v>4170182.2821200001</c:v>
                </c:pt>
                <c:pt idx="597">
                  <c:v>4245286.2273899997</c:v>
                </c:pt>
                <c:pt idx="598">
                  <c:v>4321742.7760399999</c:v>
                </c:pt>
                <c:pt idx="599">
                  <c:v>4399576.2880999995</c:v>
                </c:pt>
                <c:pt idx="600">
                  <c:v>4478811.5623500003</c:v>
                </c:pt>
                <c:pt idx="601">
                  <c:v>4559473.8441700004</c:v>
                </c:pt>
                <c:pt idx="602">
                  <c:v>4641588.8336100001</c:v>
                </c:pt>
                <c:pt idx="603">
                  <c:v>4725182.6935900003</c:v>
                </c:pt>
                <c:pt idx="604">
                  <c:v>4810282.0581799997</c:v>
                </c:pt>
                <c:pt idx="605">
                  <c:v>4896914.0411499999</c:v>
                </c:pt>
                <c:pt idx="606">
                  <c:v>4985106.2445900002</c:v>
                </c:pt>
                <c:pt idx="607">
                  <c:v>5074886.7676600004</c:v>
                </c:pt>
                <c:pt idx="608">
                  <c:v>5166284.2156100003</c:v>
                </c:pt>
                <c:pt idx="609">
                  <c:v>5259327.7088599997</c:v>
                </c:pt>
                <c:pt idx="610">
                  <c:v>5354046.8922699997</c:v>
                </c:pt>
                <c:pt idx="611">
                  <c:v>5450471.9446099997</c:v>
                </c:pt>
                <c:pt idx="612">
                  <c:v>5548633.5881500002</c:v>
                </c:pt>
                <c:pt idx="613">
                  <c:v>5648563.09846</c:v>
                </c:pt>
                <c:pt idx="614">
                  <c:v>5750292.31439</c:v>
                </c:pt>
                <c:pt idx="615">
                  <c:v>5853853.6481799996</c:v>
                </c:pt>
                <c:pt idx="616">
                  <c:v>5959280.09583</c:v>
                </c:pt>
                <c:pt idx="617">
                  <c:v>6066605.2475699997</c:v>
                </c:pt>
                <c:pt idx="618">
                  <c:v>6175863.2985899998</c:v>
                </c:pt>
                <c:pt idx="619">
                  <c:v>6287089.0599199999</c:v>
                </c:pt>
                <c:pt idx="620">
                  <c:v>6400317.9695300004</c:v>
                </c:pt>
                <c:pt idx="621">
                  <c:v>6515586.1036400003</c:v>
                </c:pt>
                <c:pt idx="622">
                  <c:v>6632930.1881600004</c:v>
                </c:pt>
                <c:pt idx="623">
                  <c:v>6752387.61044</c:v>
                </c:pt>
                <c:pt idx="624">
                  <c:v>6873996.4311800003</c:v>
                </c:pt>
                <c:pt idx="625">
                  <c:v>6997795.39652</c:v>
                </c:pt>
                <c:pt idx="626">
                  <c:v>7123823.9504199997</c:v>
                </c:pt>
                <c:pt idx="627">
                  <c:v>7252122.2472200003</c:v>
                </c:pt>
                <c:pt idx="628">
                  <c:v>7382731.1644200003</c:v>
                </c:pt>
                <c:pt idx="629">
                  <c:v>7515692.3157200003</c:v>
                </c:pt>
                <c:pt idx="630">
                  <c:v>7651048.06427</c:v>
                </c:pt>
                <c:pt idx="631">
                  <c:v>7788841.5361799998</c:v>
                </c:pt>
                <c:pt idx="632">
                  <c:v>7929116.63423</c:v>
                </c:pt>
                <c:pt idx="633">
                  <c:v>8071918.0518899998</c:v>
                </c:pt>
                <c:pt idx="634">
                  <c:v>8217291.2875499995</c:v>
                </c:pt>
                <c:pt idx="635">
                  <c:v>8365282.6590099996</c:v>
                </c:pt>
                <c:pt idx="636">
                  <c:v>8515939.3182500005</c:v>
                </c:pt>
                <c:pt idx="637">
                  <c:v>8669309.2664400004</c:v>
                </c:pt>
                <c:pt idx="638">
                  <c:v>8825441.3692300003</c:v>
                </c:pt>
                <c:pt idx="639">
                  <c:v>8984385.3723499998</c:v>
                </c:pt>
                <c:pt idx="640">
                  <c:v>9146191.9174099993</c:v>
                </c:pt>
                <c:pt idx="641">
                  <c:v>9310912.5580899995</c:v>
                </c:pt>
                <c:pt idx="642">
                  <c:v>9478599.7765200008</c:v>
                </c:pt>
                <c:pt idx="643">
                  <c:v>9649307.0000299998</c:v>
                </c:pt>
                <c:pt idx="644">
                  <c:v>9823088.6181700006</c:v>
                </c:pt>
                <c:pt idx="645">
                  <c:v>10000000</c:v>
                </c:pt>
                <c:pt idx="646">
                  <c:v>10180097.5118</c:v>
                </c:pt>
                <c:pt idx="647">
                  <c:v>10363438.535</c:v>
                </c:pt>
                <c:pt idx="648">
                  <c:v>10550081.4844</c:v>
                </c:pt>
                <c:pt idx="649">
                  <c:v>10740085.8268</c:v>
                </c:pt>
                <c:pt idx="650">
                  <c:v>10933512.100199999</c:v>
                </c:pt>
                <c:pt idx="651">
                  <c:v>11130421.932700001</c:v>
                </c:pt>
                <c:pt idx="652">
                  <c:v>11330878.062200001</c:v>
                </c:pt>
                <c:pt idx="653">
                  <c:v>11534944.356799999</c:v>
                </c:pt>
                <c:pt idx="654">
                  <c:v>11742685.8345</c:v>
                </c:pt>
                <c:pt idx="655">
                  <c:v>11954168.684599999</c:v>
                </c:pt>
                <c:pt idx="656">
                  <c:v>12169460.2882</c:v>
                </c:pt>
                <c:pt idx="657">
                  <c:v>12388629.2399</c:v>
                </c:pt>
                <c:pt idx="658">
                  <c:v>12611745.369999999</c:v>
                </c:pt>
                <c:pt idx="659">
                  <c:v>12838879.766100001</c:v>
                </c:pt>
                <c:pt idx="660">
                  <c:v>13070104.7961</c:v>
                </c:pt>
                <c:pt idx="661">
                  <c:v>13305494.1314</c:v>
                </c:pt>
                <c:pt idx="662">
                  <c:v>13545122.77</c:v>
                </c:pt>
                <c:pt idx="663">
                  <c:v>13789067.060799999</c:v>
                </c:pt>
                <c:pt idx="664">
                  <c:v>14037404.727600001</c:v>
                </c:pt>
                <c:pt idx="665">
                  <c:v>14290214.8939</c:v>
                </c:pt>
                <c:pt idx="666">
                  <c:v>14547578.1085</c:v>
                </c:pt>
                <c:pt idx="667">
                  <c:v>14809576.3705</c:v>
                </c:pt>
                <c:pt idx="668">
                  <c:v>15076293.155999999</c:v>
                </c:pt>
                <c:pt idx="669">
                  <c:v>15347813.444499999</c:v>
                </c:pt>
                <c:pt idx="670">
                  <c:v>15624223.7458</c:v>
                </c:pt>
                <c:pt idx="671">
                  <c:v>15905612.127800001</c:v>
                </c:pt>
                <c:pt idx="672">
                  <c:v>16192068.2446</c:v>
                </c:pt>
                <c:pt idx="673">
                  <c:v>16483683.364800001</c:v>
                </c:pt>
                <c:pt idx="674">
                  <c:v>16780550.400699999</c:v>
                </c:pt>
                <c:pt idx="675">
                  <c:v>17082763.938099999</c:v>
                </c:pt>
                <c:pt idx="676">
                  <c:v>17390420.266100001</c:v>
                </c:pt>
                <c:pt idx="677">
                  <c:v>17703617.408</c:v>
                </c:pt>
                <c:pt idx="678">
                  <c:v>18022455.1525</c:v>
                </c:pt>
                <c:pt idx="679">
                  <c:v>18347035.085499998</c:v>
                </c:pt>
                <c:pt idx="680">
                  <c:v>18677460.622200001</c:v>
                </c:pt>
                <c:pt idx="681">
                  <c:v>19013837.0407</c:v>
                </c:pt>
                <c:pt idx="682">
                  <c:v>19356271.514800001</c:v>
                </c:pt>
                <c:pt idx="683">
                  <c:v>19704873.148600001</c:v>
                </c:pt>
                <c:pt idx="684">
                  <c:v>20059753.011</c:v>
                </c:pt>
                <c:pt idx="685">
                  <c:v>20421024.171500001</c:v>
                </c:pt>
                <c:pt idx="686">
                  <c:v>20788801.735599998</c:v>
                </c:pt>
                <c:pt idx="687">
                  <c:v>21163202.882199999</c:v>
                </c:pt>
                <c:pt idx="688">
                  <c:v>21544346.9003</c:v>
                </c:pt>
                <c:pt idx="689">
                  <c:v>21932355.227299999</c:v>
                </c:pt>
                <c:pt idx="690">
                  <c:v>22327351.487799998</c:v>
                </c:pt>
                <c:pt idx="691">
                  <c:v>22729461.532600001</c:v>
                </c:pt>
                <c:pt idx="692">
                  <c:v>23138813.479200002</c:v>
                </c:pt>
                <c:pt idx="693">
                  <c:v>23555537.752599999</c:v>
                </c:pt>
                <c:pt idx="694">
                  <c:v>23979767.126400001</c:v>
                </c:pt>
                <c:pt idx="695">
                  <c:v>24411636.765799999</c:v>
                </c:pt>
                <c:pt idx="696">
                  <c:v>24851284.2698</c:v>
                </c:pt>
                <c:pt idx="697">
                  <c:v>25298849.715999998</c:v>
                </c:pt>
                <c:pt idx="698">
                  <c:v>25754475.704500001</c:v>
                </c:pt>
                <c:pt idx="699">
                  <c:v>26218307.4038</c:v>
                </c:pt>
                <c:pt idx="700">
                  <c:v>26690492.596500002</c:v>
                </c:pt>
                <c:pt idx="701">
                  <c:v>27171181.727000002</c:v>
                </c:pt>
                <c:pt idx="702">
                  <c:v>27660527.949200001</c:v>
                </c:pt>
                <c:pt idx="703">
                  <c:v>28158687.175099999</c:v>
                </c:pt>
                <c:pt idx="704">
                  <c:v>28665818.124600001</c:v>
                </c:pt>
                <c:pt idx="705">
                  <c:v>29182082.376400001</c:v>
                </c:pt>
                <c:pt idx="706">
                  <c:v>29707644.419</c:v>
                </c:pt>
                <c:pt idx="707">
                  <c:v>30242671.7031</c:v>
                </c:pt>
                <c:pt idx="708">
                  <c:v>30787334.695500001</c:v>
                </c:pt>
                <c:pt idx="709">
                  <c:v>31341806.9329</c:v>
                </c:pt>
                <c:pt idx="710">
                  <c:v>31906265.077300001</c:v>
                </c:pt>
                <c:pt idx="711">
                  <c:v>32480888.972399998</c:v>
                </c:pt>
                <c:pt idx="712">
                  <c:v>33065861.7009</c:v>
                </c:pt>
                <c:pt idx="713">
                  <c:v>33661369.642700002</c:v>
                </c:pt>
                <c:pt idx="714">
                  <c:v>34267602.534299999</c:v>
                </c:pt>
                <c:pt idx="715">
                  <c:v>34884753.5295</c:v>
                </c:pt>
                <c:pt idx="716">
                  <c:v>35513019.260600001</c:v>
                </c:pt>
                <c:pt idx="717">
                  <c:v>36152599.901100002</c:v>
                </c:pt>
                <c:pt idx="718">
                  <c:v>36803699.229800001</c:v>
                </c:pt>
                <c:pt idx="719">
                  <c:v>37466524.695500001</c:v>
                </c:pt>
                <c:pt idx="720">
                  <c:v>38141287.482799999</c:v>
                </c:pt>
                <c:pt idx="721">
                  <c:v>38828202.5801</c:v>
                </c:pt>
                <c:pt idx="722">
                  <c:v>39527488.8473</c:v>
                </c:pt>
                <c:pt idx="723">
                  <c:v>40000000</c:v>
                </c:pt>
              </c:numCache>
            </c:numRef>
          </c:xVal>
          <c:yVal>
            <c:numRef>
              <c:f>omit_pn_lmk04803!$V$30:$V$753</c:f>
              <c:numCache>
                <c:formatCode>General</c:formatCode>
                <c:ptCount val="724"/>
                <c:pt idx="0">
                  <c:v>-113.07750460699999</c:v>
                </c:pt>
                <c:pt idx="1">
                  <c:v>-113.309363135</c:v>
                </c:pt>
                <c:pt idx="2">
                  <c:v>-113.16219465099999</c:v>
                </c:pt>
                <c:pt idx="3">
                  <c:v>-113.39924544</c:v>
                </c:pt>
                <c:pt idx="4">
                  <c:v>-113.785197424</c:v>
                </c:pt>
                <c:pt idx="5">
                  <c:v>-114.026079325</c:v>
                </c:pt>
                <c:pt idx="6">
                  <c:v>-113.35546629</c:v>
                </c:pt>
                <c:pt idx="7">
                  <c:v>-113.66413309799999</c:v>
                </c:pt>
                <c:pt idx="8">
                  <c:v>-113.764250519</c:v>
                </c:pt>
                <c:pt idx="9">
                  <c:v>-114.123055151</c:v>
                </c:pt>
                <c:pt idx="10">
                  <c:v>-115.30814309500001</c:v>
                </c:pt>
                <c:pt idx="11">
                  <c:v>-115.663160382</c:v>
                </c:pt>
                <c:pt idx="12">
                  <c:v>-116.846909962</c:v>
                </c:pt>
                <c:pt idx="13">
                  <c:v>-116.278643629</c:v>
                </c:pt>
                <c:pt idx="14">
                  <c:v>-116.73332802500001</c:v>
                </c:pt>
                <c:pt idx="15">
                  <c:v>-117.626027573</c:v>
                </c:pt>
                <c:pt idx="16">
                  <c:v>-117.180924105</c:v>
                </c:pt>
                <c:pt idx="17">
                  <c:v>-117.64502514</c:v>
                </c:pt>
                <c:pt idx="18">
                  <c:v>-116.895281465</c:v>
                </c:pt>
                <c:pt idx="19">
                  <c:v>-117.639178567</c:v>
                </c:pt>
                <c:pt idx="20">
                  <c:v>-118.042004819</c:v>
                </c:pt>
                <c:pt idx="21">
                  <c:v>-118.1709594</c:v>
                </c:pt>
                <c:pt idx="22">
                  <c:v>-118.54152333499999</c:v>
                </c:pt>
                <c:pt idx="23">
                  <c:v>-118.899989714</c:v>
                </c:pt>
                <c:pt idx="24">
                  <c:v>-118.873780068</c:v>
                </c:pt>
                <c:pt idx="25">
                  <c:v>-119.256151325</c:v>
                </c:pt>
                <c:pt idx="26">
                  <c:v>-120.359517991</c:v>
                </c:pt>
                <c:pt idx="27">
                  <c:v>-120.671577466</c:v>
                </c:pt>
                <c:pt idx="28">
                  <c:v>-121.07283873</c:v>
                </c:pt>
                <c:pt idx="29">
                  <c:v>-121.563777684</c:v>
                </c:pt>
                <c:pt idx="30">
                  <c:v>-121.59732049599999</c:v>
                </c:pt>
                <c:pt idx="31">
                  <c:v>-120.33188114399999</c:v>
                </c:pt>
                <c:pt idx="32">
                  <c:v>-120.633664454</c:v>
                </c:pt>
                <c:pt idx="33">
                  <c:v>-120.276014893</c:v>
                </c:pt>
                <c:pt idx="34">
                  <c:v>-121.48449318999999</c:v>
                </c:pt>
                <c:pt idx="35">
                  <c:v>-120.644843159</c:v>
                </c:pt>
                <c:pt idx="36">
                  <c:v>-120.00830226799999</c:v>
                </c:pt>
                <c:pt idx="37">
                  <c:v>-120.394459059</c:v>
                </c:pt>
                <c:pt idx="38">
                  <c:v>-121.079693733</c:v>
                </c:pt>
                <c:pt idx="39">
                  <c:v>-120.210445358</c:v>
                </c:pt>
                <c:pt idx="40">
                  <c:v>-120.8533068</c:v>
                </c:pt>
                <c:pt idx="41">
                  <c:v>-122.180454973</c:v>
                </c:pt>
                <c:pt idx="42">
                  <c:v>-123.009564165</c:v>
                </c:pt>
                <c:pt idx="43">
                  <c:v>-123.444439847</c:v>
                </c:pt>
                <c:pt idx="44">
                  <c:v>-122.487345788</c:v>
                </c:pt>
                <c:pt idx="45">
                  <c:v>-122.710940178</c:v>
                </c:pt>
                <c:pt idx="46">
                  <c:v>-122.141154735</c:v>
                </c:pt>
                <c:pt idx="47">
                  <c:v>-123.673176951</c:v>
                </c:pt>
                <c:pt idx="48">
                  <c:v>-124.70872744099999</c:v>
                </c:pt>
                <c:pt idx="49">
                  <c:v>-122.304572976</c:v>
                </c:pt>
                <c:pt idx="50">
                  <c:v>-122.22093325100001</c:v>
                </c:pt>
                <c:pt idx="51">
                  <c:v>-122.913048016</c:v>
                </c:pt>
                <c:pt idx="52">
                  <c:v>-121.984718044</c:v>
                </c:pt>
                <c:pt idx="53">
                  <c:v>-123.368725736</c:v>
                </c:pt>
                <c:pt idx="54">
                  <c:v>-125.28542516500001</c:v>
                </c:pt>
                <c:pt idx="55">
                  <c:v>-125.47524117899999</c:v>
                </c:pt>
                <c:pt idx="56">
                  <c:v>-124.41572052799999</c:v>
                </c:pt>
                <c:pt idx="57">
                  <c:v>-124.597158863</c:v>
                </c:pt>
                <c:pt idx="58">
                  <c:v>-125.948239315</c:v>
                </c:pt>
                <c:pt idx="59">
                  <c:v>-127.43987224</c:v>
                </c:pt>
                <c:pt idx="60">
                  <c:v>-125.769904047</c:v>
                </c:pt>
                <c:pt idx="61">
                  <c:v>-126.042941657</c:v>
                </c:pt>
                <c:pt idx="62">
                  <c:v>-126.93487239700001</c:v>
                </c:pt>
                <c:pt idx="63">
                  <c:v>-125.744510889</c:v>
                </c:pt>
                <c:pt idx="64">
                  <c:v>-126.806769909</c:v>
                </c:pt>
                <c:pt idx="65">
                  <c:v>-126.895561583</c:v>
                </c:pt>
                <c:pt idx="66">
                  <c:v>-127.18371815899999</c:v>
                </c:pt>
                <c:pt idx="67">
                  <c:v>-126.586829534</c:v>
                </c:pt>
                <c:pt idx="68">
                  <c:v>-127.332056349</c:v>
                </c:pt>
                <c:pt idx="69">
                  <c:v>-126.913977325</c:v>
                </c:pt>
                <c:pt idx="70">
                  <c:v>-127.35890541800001</c:v>
                </c:pt>
                <c:pt idx="71">
                  <c:v>-127.073468628</c:v>
                </c:pt>
                <c:pt idx="72">
                  <c:v>-126.967765801</c:v>
                </c:pt>
                <c:pt idx="73">
                  <c:v>-126.179528104</c:v>
                </c:pt>
                <c:pt idx="74">
                  <c:v>-127.08011883499999</c:v>
                </c:pt>
                <c:pt idx="75">
                  <c:v>-128.81759905300001</c:v>
                </c:pt>
                <c:pt idx="76">
                  <c:v>-128.25681909299999</c:v>
                </c:pt>
                <c:pt idx="77">
                  <c:v>-128.34356148699999</c:v>
                </c:pt>
                <c:pt idx="78">
                  <c:v>-127.70419356399999</c:v>
                </c:pt>
                <c:pt idx="79">
                  <c:v>-129.130865908</c:v>
                </c:pt>
                <c:pt idx="80">
                  <c:v>-128.70554177599999</c:v>
                </c:pt>
                <c:pt idx="81">
                  <c:v>-129.42804767199999</c:v>
                </c:pt>
                <c:pt idx="82">
                  <c:v>-128.78034484200001</c:v>
                </c:pt>
                <c:pt idx="83">
                  <c:v>-130.33924609799999</c:v>
                </c:pt>
                <c:pt idx="84">
                  <c:v>-129.37841325100001</c:v>
                </c:pt>
                <c:pt idx="85">
                  <c:v>-130.24305577199999</c:v>
                </c:pt>
                <c:pt idx="86">
                  <c:v>-129.916420238</c:v>
                </c:pt>
                <c:pt idx="87">
                  <c:v>-130.13372769899999</c:v>
                </c:pt>
                <c:pt idx="88">
                  <c:v>-130.57157423699999</c:v>
                </c:pt>
                <c:pt idx="89">
                  <c:v>-131.190603778</c:v>
                </c:pt>
                <c:pt idx="90">
                  <c:v>-129.44380579400001</c:v>
                </c:pt>
                <c:pt idx="91">
                  <c:v>-128.738602945</c:v>
                </c:pt>
                <c:pt idx="92">
                  <c:v>-129.979452802</c:v>
                </c:pt>
                <c:pt idx="93">
                  <c:v>-131.06787413999999</c:v>
                </c:pt>
                <c:pt idx="94">
                  <c:v>-131.07241306</c:v>
                </c:pt>
                <c:pt idx="95">
                  <c:v>-130.021070264</c:v>
                </c:pt>
                <c:pt idx="96">
                  <c:v>-132.31621887599999</c:v>
                </c:pt>
                <c:pt idx="97">
                  <c:v>-132.440188621</c:v>
                </c:pt>
                <c:pt idx="98">
                  <c:v>-134.44085294999999</c:v>
                </c:pt>
                <c:pt idx="99">
                  <c:v>-132.38068597099999</c:v>
                </c:pt>
                <c:pt idx="100">
                  <c:v>-131.82713436500001</c:v>
                </c:pt>
                <c:pt idx="101">
                  <c:v>-132.87079392499999</c:v>
                </c:pt>
                <c:pt idx="102">
                  <c:v>-132.00375030199999</c:v>
                </c:pt>
                <c:pt idx="103">
                  <c:v>-132.73661634300001</c:v>
                </c:pt>
                <c:pt idx="104">
                  <c:v>-130.434563403</c:v>
                </c:pt>
                <c:pt idx="105">
                  <c:v>-133.63924525799999</c:v>
                </c:pt>
                <c:pt idx="106">
                  <c:v>-131.57501656400001</c:v>
                </c:pt>
                <c:pt idx="107">
                  <c:v>-132.13880562200001</c:v>
                </c:pt>
                <c:pt idx="108">
                  <c:v>-133.67256025899999</c:v>
                </c:pt>
                <c:pt idx="109">
                  <c:v>-133.10524263799999</c:v>
                </c:pt>
                <c:pt idx="110">
                  <c:v>-133.15207204999999</c:v>
                </c:pt>
                <c:pt idx="111">
                  <c:v>-133.20769149</c:v>
                </c:pt>
                <c:pt idx="112">
                  <c:v>-133.730862511</c:v>
                </c:pt>
                <c:pt idx="113">
                  <c:v>-132.75146508200001</c:v>
                </c:pt>
                <c:pt idx="114">
                  <c:v>-134.634564754</c:v>
                </c:pt>
                <c:pt idx="115">
                  <c:v>-133.844619481</c:v>
                </c:pt>
                <c:pt idx="116">
                  <c:v>-132.88865670000001</c:v>
                </c:pt>
                <c:pt idx="117">
                  <c:v>-134.23804977099999</c:v>
                </c:pt>
                <c:pt idx="118">
                  <c:v>-134.78404183399999</c:v>
                </c:pt>
                <c:pt idx="119">
                  <c:v>-135.479634436</c:v>
                </c:pt>
                <c:pt idx="120">
                  <c:v>-134.69458950500001</c:v>
                </c:pt>
                <c:pt idx="121">
                  <c:v>-134.78829510899999</c:v>
                </c:pt>
                <c:pt idx="122">
                  <c:v>-135.88853258699999</c:v>
                </c:pt>
                <c:pt idx="123">
                  <c:v>-134.24734919799999</c:v>
                </c:pt>
                <c:pt idx="124">
                  <c:v>-135.23111463699999</c:v>
                </c:pt>
                <c:pt idx="125">
                  <c:v>-134.84152792099999</c:v>
                </c:pt>
                <c:pt idx="126">
                  <c:v>-136.14415120000001</c:v>
                </c:pt>
                <c:pt idx="127">
                  <c:v>-134.38753205</c:v>
                </c:pt>
                <c:pt idx="128">
                  <c:v>-137.02416861</c:v>
                </c:pt>
                <c:pt idx="129">
                  <c:v>-137.17198857700001</c:v>
                </c:pt>
                <c:pt idx="130">
                  <c:v>-136.97703143300001</c:v>
                </c:pt>
                <c:pt idx="131">
                  <c:v>-136.002073002</c:v>
                </c:pt>
                <c:pt idx="132">
                  <c:v>-135.14128679500001</c:v>
                </c:pt>
                <c:pt idx="133">
                  <c:v>-136.42128470500001</c:v>
                </c:pt>
                <c:pt idx="134">
                  <c:v>-138.049413821</c:v>
                </c:pt>
                <c:pt idx="135">
                  <c:v>-136.68425385099999</c:v>
                </c:pt>
                <c:pt idx="136">
                  <c:v>-137.159661626</c:v>
                </c:pt>
                <c:pt idx="137">
                  <c:v>-136.596189517</c:v>
                </c:pt>
                <c:pt idx="138">
                  <c:v>-136.85968022500001</c:v>
                </c:pt>
                <c:pt idx="139">
                  <c:v>-137.37495018800001</c:v>
                </c:pt>
                <c:pt idx="140">
                  <c:v>-136.55331746499999</c:v>
                </c:pt>
                <c:pt idx="141">
                  <c:v>-137.573966377</c:v>
                </c:pt>
                <c:pt idx="142">
                  <c:v>-138.24872800099999</c:v>
                </c:pt>
                <c:pt idx="143">
                  <c:v>-137.51309601700001</c:v>
                </c:pt>
                <c:pt idx="144">
                  <c:v>-138.02469218499999</c:v>
                </c:pt>
                <c:pt idx="145">
                  <c:v>-137.25816331499999</c:v>
                </c:pt>
                <c:pt idx="146">
                  <c:v>-137.457359747</c:v>
                </c:pt>
                <c:pt idx="147">
                  <c:v>-138.207178908</c:v>
                </c:pt>
                <c:pt idx="148">
                  <c:v>-138.14483449400001</c:v>
                </c:pt>
                <c:pt idx="149">
                  <c:v>-139.568870422</c:v>
                </c:pt>
                <c:pt idx="150">
                  <c:v>-138.375057301</c:v>
                </c:pt>
                <c:pt idx="151">
                  <c:v>-139.03213893500001</c:v>
                </c:pt>
                <c:pt idx="152">
                  <c:v>-139.47717989</c:v>
                </c:pt>
                <c:pt idx="153">
                  <c:v>-139.887408505</c:v>
                </c:pt>
                <c:pt idx="154">
                  <c:v>-140.64143824600001</c:v>
                </c:pt>
                <c:pt idx="155">
                  <c:v>-139.827263149</c:v>
                </c:pt>
                <c:pt idx="156">
                  <c:v>-139.93451035499999</c:v>
                </c:pt>
                <c:pt idx="157">
                  <c:v>-140.48845752</c:v>
                </c:pt>
                <c:pt idx="158">
                  <c:v>-140.480807142</c:v>
                </c:pt>
                <c:pt idx="159">
                  <c:v>-140.34000968300001</c:v>
                </c:pt>
                <c:pt idx="160">
                  <c:v>-140.97909508399999</c:v>
                </c:pt>
                <c:pt idx="161">
                  <c:v>-141.46990273099999</c:v>
                </c:pt>
                <c:pt idx="162">
                  <c:v>-141.90637042899999</c:v>
                </c:pt>
                <c:pt idx="163">
                  <c:v>-141.517481928</c:v>
                </c:pt>
                <c:pt idx="164">
                  <c:v>-141.49515259399999</c:v>
                </c:pt>
                <c:pt idx="165">
                  <c:v>-141.745180672</c:v>
                </c:pt>
                <c:pt idx="166">
                  <c:v>-140.95146827600001</c:v>
                </c:pt>
                <c:pt idx="167">
                  <c:v>-142.11500201699999</c:v>
                </c:pt>
                <c:pt idx="168">
                  <c:v>-140.959117631</c:v>
                </c:pt>
                <c:pt idx="169">
                  <c:v>-142.39748493499999</c:v>
                </c:pt>
                <c:pt idx="170">
                  <c:v>-141.814666622</c:v>
                </c:pt>
                <c:pt idx="171">
                  <c:v>-142.21682136800001</c:v>
                </c:pt>
                <c:pt idx="172">
                  <c:v>-142.770248479</c:v>
                </c:pt>
                <c:pt idx="173">
                  <c:v>-142.650409169</c:v>
                </c:pt>
                <c:pt idx="174">
                  <c:v>-142.861175804</c:v>
                </c:pt>
                <c:pt idx="175">
                  <c:v>-142.58536909700001</c:v>
                </c:pt>
                <c:pt idx="176">
                  <c:v>-142.52572743799999</c:v>
                </c:pt>
                <c:pt idx="177">
                  <c:v>-142.59187224900001</c:v>
                </c:pt>
                <c:pt idx="178">
                  <c:v>-142.730420485</c:v>
                </c:pt>
                <c:pt idx="179">
                  <c:v>-143.144535684</c:v>
                </c:pt>
                <c:pt idx="180">
                  <c:v>-143.48353959600001</c:v>
                </c:pt>
                <c:pt idx="181">
                  <c:v>-142.74419840199999</c:v>
                </c:pt>
                <c:pt idx="182">
                  <c:v>-142.43063611100001</c:v>
                </c:pt>
                <c:pt idx="183">
                  <c:v>-142.613355523</c:v>
                </c:pt>
                <c:pt idx="184">
                  <c:v>-143.27070907300001</c:v>
                </c:pt>
                <c:pt idx="185">
                  <c:v>-143.405206083</c:v>
                </c:pt>
                <c:pt idx="186">
                  <c:v>-144.43242705899999</c:v>
                </c:pt>
                <c:pt idx="187">
                  <c:v>-142.715893642</c:v>
                </c:pt>
                <c:pt idx="188">
                  <c:v>-143.09464391399999</c:v>
                </c:pt>
                <c:pt idx="189">
                  <c:v>-143.27003317399999</c:v>
                </c:pt>
                <c:pt idx="190">
                  <c:v>-143.07112835699999</c:v>
                </c:pt>
                <c:pt idx="191">
                  <c:v>-143.53756634600001</c:v>
                </c:pt>
                <c:pt idx="192">
                  <c:v>-142.910696218</c:v>
                </c:pt>
                <c:pt idx="193">
                  <c:v>-143.74836620100001</c:v>
                </c:pt>
                <c:pt idx="194">
                  <c:v>-144.154821957</c:v>
                </c:pt>
                <c:pt idx="195">
                  <c:v>-143.31302656099999</c:v>
                </c:pt>
                <c:pt idx="196">
                  <c:v>-143.26154266399999</c:v>
                </c:pt>
                <c:pt idx="197">
                  <c:v>-143.65920831400001</c:v>
                </c:pt>
                <c:pt idx="198">
                  <c:v>-144.54931345899999</c:v>
                </c:pt>
                <c:pt idx="199">
                  <c:v>-143.331828895</c:v>
                </c:pt>
                <c:pt idx="200">
                  <c:v>-144.07252770400001</c:v>
                </c:pt>
                <c:pt idx="201">
                  <c:v>-144.79520816300001</c:v>
                </c:pt>
                <c:pt idx="202">
                  <c:v>-144.78619690400001</c:v>
                </c:pt>
                <c:pt idx="203">
                  <c:v>-144.87580643000001</c:v>
                </c:pt>
                <c:pt idx="204">
                  <c:v>-143.370474395</c:v>
                </c:pt>
                <c:pt idx="205">
                  <c:v>-144.96149537400001</c:v>
                </c:pt>
                <c:pt idx="206">
                  <c:v>-144.63600814599999</c:v>
                </c:pt>
                <c:pt idx="207">
                  <c:v>-143.67682210999999</c:v>
                </c:pt>
                <c:pt idx="208">
                  <c:v>-145.532788031</c:v>
                </c:pt>
                <c:pt idx="209">
                  <c:v>-143.98906832200001</c:v>
                </c:pt>
                <c:pt idx="210">
                  <c:v>-144.92672729899999</c:v>
                </c:pt>
                <c:pt idx="211">
                  <c:v>-144.360568978</c:v>
                </c:pt>
                <c:pt idx="212">
                  <c:v>-144.94923764699999</c:v>
                </c:pt>
                <c:pt idx="213">
                  <c:v>-145.926971353</c:v>
                </c:pt>
                <c:pt idx="214">
                  <c:v>-145.315084348</c:v>
                </c:pt>
                <c:pt idx="215">
                  <c:v>-146.11374941599999</c:v>
                </c:pt>
                <c:pt idx="216">
                  <c:v>-145.07643398600001</c:v>
                </c:pt>
                <c:pt idx="217">
                  <c:v>-146.28895271100001</c:v>
                </c:pt>
                <c:pt idx="218">
                  <c:v>-146.06692695800001</c:v>
                </c:pt>
                <c:pt idx="219">
                  <c:v>-146.13116278699999</c:v>
                </c:pt>
                <c:pt idx="220">
                  <c:v>-146.306525784</c:v>
                </c:pt>
                <c:pt idx="221">
                  <c:v>-145.28775775899999</c:v>
                </c:pt>
                <c:pt idx="222">
                  <c:v>-145.69498058600001</c:v>
                </c:pt>
                <c:pt idx="223">
                  <c:v>-146.60869900500001</c:v>
                </c:pt>
                <c:pt idx="224">
                  <c:v>-146.00332090699999</c:v>
                </c:pt>
                <c:pt idx="225">
                  <c:v>-145.889247477</c:v>
                </c:pt>
                <c:pt idx="226">
                  <c:v>-145.478212705</c:v>
                </c:pt>
                <c:pt idx="227">
                  <c:v>-145.859354293</c:v>
                </c:pt>
                <c:pt idx="228">
                  <c:v>-146.19531952700001</c:v>
                </c:pt>
                <c:pt idx="229">
                  <c:v>-145.95573293199999</c:v>
                </c:pt>
                <c:pt idx="230">
                  <c:v>-145.89991044300001</c:v>
                </c:pt>
                <c:pt idx="231">
                  <c:v>-145.35384079299999</c:v>
                </c:pt>
                <c:pt idx="232">
                  <c:v>-145.55447731199999</c:v>
                </c:pt>
                <c:pt idx="233">
                  <c:v>-147.76547185499999</c:v>
                </c:pt>
                <c:pt idx="234">
                  <c:v>-146.380251644</c:v>
                </c:pt>
                <c:pt idx="235">
                  <c:v>-147.84535958999999</c:v>
                </c:pt>
                <c:pt idx="236">
                  <c:v>-146.24146582</c:v>
                </c:pt>
                <c:pt idx="237">
                  <c:v>-146.78949698299999</c:v>
                </c:pt>
                <c:pt idx="238">
                  <c:v>-147.763537705</c:v>
                </c:pt>
                <c:pt idx="239">
                  <c:v>-146.90260758700001</c:v>
                </c:pt>
                <c:pt idx="240">
                  <c:v>-146.76000372999999</c:v>
                </c:pt>
                <c:pt idx="241">
                  <c:v>-147.57226322599999</c:v>
                </c:pt>
                <c:pt idx="242">
                  <c:v>-146.69849232799999</c:v>
                </c:pt>
                <c:pt idx="243">
                  <c:v>-146.94827259799999</c:v>
                </c:pt>
                <c:pt idx="244">
                  <c:v>-148.62540013099999</c:v>
                </c:pt>
                <c:pt idx="245">
                  <c:v>-149.102484248</c:v>
                </c:pt>
                <c:pt idx="246">
                  <c:v>-147.539078655</c:v>
                </c:pt>
                <c:pt idx="247">
                  <c:v>-146.78393353800001</c:v>
                </c:pt>
                <c:pt idx="248">
                  <c:v>-147.410739108</c:v>
                </c:pt>
                <c:pt idx="249">
                  <c:v>-146.859194014</c:v>
                </c:pt>
                <c:pt idx="250">
                  <c:v>-147.25132452700001</c:v>
                </c:pt>
                <c:pt idx="251">
                  <c:v>-146.79667263799999</c:v>
                </c:pt>
                <c:pt idx="252">
                  <c:v>-147.52637702800001</c:v>
                </c:pt>
                <c:pt idx="253">
                  <c:v>-147.22874759499999</c:v>
                </c:pt>
                <c:pt idx="254">
                  <c:v>-147.497907177</c:v>
                </c:pt>
                <c:pt idx="255">
                  <c:v>-146.424898883</c:v>
                </c:pt>
                <c:pt idx="256">
                  <c:v>-147.61246800399999</c:v>
                </c:pt>
                <c:pt idx="257">
                  <c:v>-148.03276264100001</c:v>
                </c:pt>
                <c:pt idx="258">
                  <c:v>-146.58286188899999</c:v>
                </c:pt>
                <c:pt idx="259">
                  <c:v>-147.88243250400001</c:v>
                </c:pt>
                <c:pt idx="260">
                  <c:v>-146.67083642700001</c:v>
                </c:pt>
                <c:pt idx="261">
                  <c:v>-147.56634092600001</c:v>
                </c:pt>
                <c:pt idx="262">
                  <c:v>-147.14116774300001</c:v>
                </c:pt>
                <c:pt idx="263">
                  <c:v>-147.610933539</c:v>
                </c:pt>
                <c:pt idx="264">
                  <c:v>-148.53162647400001</c:v>
                </c:pt>
                <c:pt idx="265">
                  <c:v>-148.11579762900001</c:v>
                </c:pt>
                <c:pt idx="266">
                  <c:v>-147.72553462100001</c:v>
                </c:pt>
                <c:pt idx="267">
                  <c:v>-148.81374913900001</c:v>
                </c:pt>
                <c:pt idx="268">
                  <c:v>-148.37619232500001</c:v>
                </c:pt>
                <c:pt idx="269">
                  <c:v>-147.79835818500001</c:v>
                </c:pt>
                <c:pt idx="270">
                  <c:v>-148.58050900000001</c:v>
                </c:pt>
                <c:pt idx="271">
                  <c:v>-148.607046078</c:v>
                </c:pt>
                <c:pt idx="272">
                  <c:v>-149.202921976</c:v>
                </c:pt>
                <c:pt idx="273">
                  <c:v>-149.970769781</c:v>
                </c:pt>
                <c:pt idx="274">
                  <c:v>-149.15872567299999</c:v>
                </c:pt>
                <c:pt idx="275">
                  <c:v>-149.77842291100001</c:v>
                </c:pt>
                <c:pt idx="276">
                  <c:v>-148.470075772</c:v>
                </c:pt>
                <c:pt idx="277">
                  <c:v>-148.90704734299999</c:v>
                </c:pt>
                <c:pt idx="278">
                  <c:v>-150.32359274500001</c:v>
                </c:pt>
                <c:pt idx="279">
                  <c:v>-150.816239647</c:v>
                </c:pt>
                <c:pt idx="280">
                  <c:v>-149.59003163400001</c:v>
                </c:pt>
                <c:pt idx="281">
                  <c:v>-149.13199089899999</c:v>
                </c:pt>
                <c:pt idx="282">
                  <c:v>-149.70602503500001</c:v>
                </c:pt>
                <c:pt idx="283">
                  <c:v>-149.07623302299999</c:v>
                </c:pt>
                <c:pt idx="284">
                  <c:v>-148.895287927</c:v>
                </c:pt>
                <c:pt idx="285">
                  <c:v>-149.699434255</c:v>
                </c:pt>
                <c:pt idx="286">
                  <c:v>-149.205511427</c:v>
                </c:pt>
                <c:pt idx="287">
                  <c:v>-149.833724851</c:v>
                </c:pt>
                <c:pt idx="288">
                  <c:v>-150.07405122399999</c:v>
                </c:pt>
                <c:pt idx="289">
                  <c:v>-149.39585760599999</c:v>
                </c:pt>
                <c:pt idx="290">
                  <c:v>-149.598317208</c:v>
                </c:pt>
                <c:pt idx="291">
                  <c:v>-149.806363731</c:v>
                </c:pt>
                <c:pt idx="292">
                  <c:v>-149.598297643</c:v>
                </c:pt>
                <c:pt idx="293">
                  <c:v>-148.83216772500001</c:v>
                </c:pt>
                <c:pt idx="294">
                  <c:v>-148.42450880800001</c:v>
                </c:pt>
                <c:pt idx="295">
                  <c:v>-149.30757005199999</c:v>
                </c:pt>
                <c:pt idx="296">
                  <c:v>-151.24951537300001</c:v>
                </c:pt>
                <c:pt idx="297">
                  <c:v>-150.51627439500001</c:v>
                </c:pt>
                <c:pt idx="298">
                  <c:v>-149.77743434300001</c:v>
                </c:pt>
                <c:pt idx="299">
                  <c:v>-150.811714567</c:v>
                </c:pt>
                <c:pt idx="300">
                  <c:v>-149.99117799199999</c:v>
                </c:pt>
                <c:pt idx="301">
                  <c:v>-150.83558549700001</c:v>
                </c:pt>
                <c:pt idx="302">
                  <c:v>-149.79970092799999</c:v>
                </c:pt>
                <c:pt idx="303">
                  <c:v>-149.83309085900001</c:v>
                </c:pt>
                <c:pt idx="304">
                  <c:v>-150.87213298699999</c:v>
                </c:pt>
                <c:pt idx="305">
                  <c:v>-149.753424333</c:v>
                </c:pt>
                <c:pt idx="306">
                  <c:v>-150.25752243299999</c:v>
                </c:pt>
                <c:pt idx="307">
                  <c:v>-150.411020267</c:v>
                </c:pt>
                <c:pt idx="308">
                  <c:v>-149.79506598899999</c:v>
                </c:pt>
                <c:pt idx="309">
                  <c:v>-151.61889785400001</c:v>
                </c:pt>
                <c:pt idx="310">
                  <c:v>-150.255213752</c:v>
                </c:pt>
                <c:pt idx="311">
                  <c:v>-149.95624925300001</c:v>
                </c:pt>
                <c:pt idx="312">
                  <c:v>-150.68386013599999</c:v>
                </c:pt>
                <c:pt idx="313">
                  <c:v>-151.750361121</c:v>
                </c:pt>
                <c:pt idx="314">
                  <c:v>-151.373479444</c:v>
                </c:pt>
                <c:pt idx="315">
                  <c:v>-151.03848544100001</c:v>
                </c:pt>
                <c:pt idx="316">
                  <c:v>-150.25537688599999</c:v>
                </c:pt>
                <c:pt idx="317">
                  <c:v>-150.94102169199999</c:v>
                </c:pt>
                <c:pt idx="318">
                  <c:v>-149.710967401</c:v>
                </c:pt>
                <c:pt idx="319">
                  <c:v>-149.668831372</c:v>
                </c:pt>
                <c:pt idx="320">
                  <c:v>-150.42191559299999</c:v>
                </c:pt>
                <c:pt idx="321">
                  <c:v>-151.22920211100001</c:v>
                </c:pt>
                <c:pt idx="322">
                  <c:v>-150.44573870400001</c:v>
                </c:pt>
                <c:pt idx="323">
                  <c:v>-150.65138253699999</c:v>
                </c:pt>
                <c:pt idx="324">
                  <c:v>-149.80318725199999</c:v>
                </c:pt>
                <c:pt idx="325">
                  <c:v>-150.318274051</c:v>
                </c:pt>
                <c:pt idx="326">
                  <c:v>-151.41998772900001</c:v>
                </c:pt>
                <c:pt idx="327">
                  <c:v>-150.93086824599999</c:v>
                </c:pt>
                <c:pt idx="328">
                  <c:v>-150.97538387099999</c:v>
                </c:pt>
                <c:pt idx="329">
                  <c:v>-150.35340800099999</c:v>
                </c:pt>
                <c:pt idx="330">
                  <c:v>-150.49209009699999</c:v>
                </c:pt>
                <c:pt idx="331">
                  <c:v>-151.167381108</c:v>
                </c:pt>
                <c:pt idx="332">
                  <c:v>-151.176143078</c:v>
                </c:pt>
                <c:pt idx="333">
                  <c:v>-152.239749311</c:v>
                </c:pt>
                <c:pt idx="334">
                  <c:v>-151.60568449799999</c:v>
                </c:pt>
                <c:pt idx="335">
                  <c:v>-150.63085437300001</c:v>
                </c:pt>
                <c:pt idx="336">
                  <c:v>-151.68326085300001</c:v>
                </c:pt>
                <c:pt idx="337">
                  <c:v>-151.51924671099999</c:v>
                </c:pt>
                <c:pt idx="338">
                  <c:v>-151.618658608</c:v>
                </c:pt>
                <c:pt idx="339">
                  <c:v>-151.557324325</c:v>
                </c:pt>
                <c:pt idx="340">
                  <c:v>-151.248292416</c:v>
                </c:pt>
                <c:pt idx="341">
                  <c:v>-150.94680459</c:v>
                </c:pt>
                <c:pt idx="342">
                  <c:v>-152.51152878299999</c:v>
                </c:pt>
                <c:pt idx="343">
                  <c:v>-150.648190489</c:v>
                </c:pt>
                <c:pt idx="344">
                  <c:v>-151.85356091200001</c:v>
                </c:pt>
                <c:pt idx="345">
                  <c:v>-151.874365447</c:v>
                </c:pt>
                <c:pt idx="346">
                  <c:v>-152.32030492199999</c:v>
                </c:pt>
                <c:pt idx="347">
                  <c:v>-152.623514943</c:v>
                </c:pt>
                <c:pt idx="348">
                  <c:v>-152.01246809099999</c:v>
                </c:pt>
                <c:pt idx="349">
                  <c:v>-152.97072368799999</c:v>
                </c:pt>
                <c:pt idx="350">
                  <c:v>-154.465251317</c:v>
                </c:pt>
                <c:pt idx="351">
                  <c:v>-153.363703754</c:v>
                </c:pt>
                <c:pt idx="352">
                  <c:v>-153.750326796</c:v>
                </c:pt>
                <c:pt idx="353">
                  <c:v>-153.36467677600001</c:v>
                </c:pt>
                <c:pt idx="354">
                  <c:v>-153.06603162100001</c:v>
                </c:pt>
                <c:pt idx="355">
                  <c:v>-153.628552012</c:v>
                </c:pt>
                <c:pt idx="356">
                  <c:v>-153.129905544</c:v>
                </c:pt>
                <c:pt idx="357">
                  <c:v>-153.173752804</c:v>
                </c:pt>
                <c:pt idx="358">
                  <c:v>-155.199677167</c:v>
                </c:pt>
                <c:pt idx="359">
                  <c:v>-153.20446912899999</c:v>
                </c:pt>
                <c:pt idx="360">
                  <c:v>-153.845745601</c:v>
                </c:pt>
                <c:pt idx="361">
                  <c:v>-154.584225403</c:v>
                </c:pt>
                <c:pt idx="362">
                  <c:v>-155.53604626399999</c:v>
                </c:pt>
                <c:pt idx="363">
                  <c:v>-154.20624888500001</c:v>
                </c:pt>
                <c:pt idx="364">
                  <c:v>-154.38021144199999</c:v>
                </c:pt>
                <c:pt idx="365">
                  <c:v>-153.72237957600001</c:v>
                </c:pt>
                <c:pt idx="366">
                  <c:v>-153.76975531900001</c:v>
                </c:pt>
                <c:pt idx="367">
                  <c:v>-154.52650919499999</c:v>
                </c:pt>
                <c:pt idx="368">
                  <c:v>-154.14020149800001</c:v>
                </c:pt>
                <c:pt idx="369">
                  <c:v>-155.64589916700001</c:v>
                </c:pt>
                <c:pt idx="370">
                  <c:v>-155.393197359</c:v>
                </c:pt>
                <c:pt idx="371">
                  <c:v>-155.61393621299999</c:v>
                </c:pt>
                <c:pt idx="372">
                  <c:v>-155.44322929</c:v>
                </c:pt>
                <c:pt idx="373">
                  <c:v>-155.51138959900001</c:v>
                </c:pt>
                <c:pt idx="374">
                  <c:v>-154.27902926799999</c:v>
                </c:pt>
                <c:pt idx="375">
                  <c:v>-153.73906588400001</c:v>
                </c:pt>
                <c:pt idx="376">
                  <c:v>-154.969119256</c:v>
                </c:pt>
                <c:pt idx="377">
                  <c:v>-155.44325293</c:v>
                </c:pt>
                <c:pt idx="378">
                  <c:v>-155.77160929300001</c:v>
                </c:pt>
                <c:pt idx="379">
                  <c:v>-155.85922754699999</c:v>
                </c:pt>
                <c:pt idx="380">
                  <c:v>-156.66771813099999</c:v>
                </c:pt>
                <c:pt idx="381">
                  <c:v>-156.313924883</c:v>
                </c:pt>
                <c:pt idx="382">
                  <c:v>-156.13487348199999</c:v>
                </c:pt>
                <c:pt idx="383">
                  <c:v>-156.04626689899999</c:v>
                </c:pt>
                <c:pt idx="384">
                  <c:v>-156.599953263</c:v>
                </c:pt>
                <c:pt idx="385">
                  <c:v>-155.73083338800001</c:v>
                </c:pt>
                <c:pt idx="386">
                  <c:v>-155.72420614500001</c:v>
                </c:pt>
                <c:pt idx="387">
                  <c:v>-156.21052089700001</c:v>
                </c:pt>
                <c:pt idx="388">
                  <c:v>-156.19243817700001</c:v>
                </c:pt>
                <c:pt idx="389">
                  <c:v>-156.018971542</c:v>
                </c:pt>
                <c:pt idx="390">
                  <c:v>-156.658362936</c:v>
                </c:pt>
                <c:pt idx="391">
                  <c:v>-157.11205368399999</c:v>
                </c:pt>
                <c:pt idx="392">
                  <c:v>-156.82081908800001</c:v>
                </c:pt>
                <c:pt idx="393">
                  <c:v>-156.970994776</c:v>
                </c:pt>
                <c:pt idx="394">
                  <c:v>-157.25497252900001</c:v>
                </c:pt>
                <c:pt idx="395">
                  <c:v>-157.271673806</c:v>
                </c:pt>
                <c:pt idx="396">
                  <c:v>-157.25919539899999</c:v>
                </c:pt>
                <c:pt idx="397">
                  <c:v>-156.83587380500001</c:v>
                </c:pt>
                <c:pt idx="398">
                  <c:v>-156.80412171</c:v>
                </c:pt>
                <c:pt idx="399">
                  <c:v>-156.255415919</c:v>
                </c:pt>
                <c:pt idx="400">
                  <c:v>-156.47167233499999</c:v>
                </c:pt>
                <c:pt idx="401">
                  <c:v>-157.01361234300001</c:v>
                </c:pt>
                <c:pt idx="402">
                  <c:v>-157.27171215600001</c:v>
                </c:pt>
                <c:pt idx="403">
                  <c:v>-157.702708317</c:v>
                </c:pt>
                <c:pt idx="404">
                  <c:v>-157.524890126</c:v>
                </c:pt>
                <c:pt idx="405">
                  <c:v>-157.675896972</c:v>
                </c:pt>
                <c:pt idx="406">
                  <c:v>-157.41767686899999</c:v>
                </c:pt>
                <c:pt idx="407">
                  <c:v>-157.19504257099999</c:v>
                </c:pt>
                <c:pt idx="408">
                  <c:v>-157.23345398999999</c:v>
                </c:pt>
                <c:pt idx="409">
                  <c:v>-157.32009792700001</c:v>
                </c:pt>
                <c:pt idx="410">
                  <c:v>-157.80470187</c:v>
                </c:pt>
                <c:pt idx="411">
                  <c:v>-158.267160859</c:v>
                </c:pt>
                <c:pt idx="412">
                  <c:v>-158.01587196400001</c:v>
                </c:pt>
                <c:pt idx="413">
                  <c:v>-158.32249257300001</c:v>
                </c:pt>
                <c:pt idx="414">
                  <c:v>-157.838260601</c:v>
                </c:pt>
                <c:pt idx="415">
                  <c:v>-157.718171673</c:v>
                </c:pt>
                <c:pt idx="416">
                  <c:v>-157.468261488</c:v>
                </c:pt>
                <c:pt idx="417">
                  <c:v>-157.86569309500001</c:v>
                </c:pt>
                <c:pt idx="418">
                  <c:v>-157.95006159299999</c:v>
                </c:pt>
                <c:pt idx="419">
                  <c:v>-158.18382507499999</c:v>
                </c:pt>
                <c:pt idx="420">
                  <c:v>-158.358806388</c:v>
                </c:pt>
                <c:pt idx="421">
                  <c:v>-158.21278999899999</c:v>
                </c:pt>
                <c:pt idx="422">
                  <c:v>-157.920608759</c:v>
                </c:pt>
                <c:pt idx="423">
                  <c:v>-157.64700748199999</c:v>
                </c:pt>
                <c:pt idx="424">
                  <c:v>-158.02310698100001</c:v>
                </c:pt>
                <c:pt idx="425">
                  <c:v>-158.433869555</c:v>
                </c:pt>
                <c:pt idx="426">
                  <c:v>-158.231987721</c:v>
                </c:pt>
                <c:pt idx="427">
                  <c:v>-158.12301654199999</c:v>
                </c:pt>
                <c:pt idx="428">
                  <c:v>-158.18051251599999</c:v>
                </c:pt>
                <c:pt idx="429">
                  <c:v>-158.24488062899999</c:v>
                </c:pt>
                <c:pt idx="430">
                  <c:v>-157.89030344400001</c:v>
                </c:pt>
                <c:pt idx="431">
                  <c:v>-158.15044214599999</c:v>
                </c:pt>
                <c:pt idx="432">
                  <c:v>-158.12804927400001</c:v>
                </c:pt>
                <c:pt idx="433">
                  <c:v>-158.42158027799999</c:v>
                </c:pt>
                <c:pt idx="434">
                  <c:v>-158.156000619</c:v>
                </c:pt>
                <c:pt idx="435">
                  <c:v>-158.31710912299999</c:v>
                </c:pt>
                <c:pt idx="436">
                  <c:v>-158.285259752</c:v>
                </c:pt>
                <c:pt idx="437">
                  <c:v>-158.66238710900001</c:v>
                </c:pt>
                <c:pt idx="438">
                  <c:v>-158.44553859199999</c:v>
                </c:pt>
                <c:pt idx="439">
                  <c:v>-158.35522292100001</c:v>
                </c:pt>
                <c:pt idx="440">
                  <c:v>-158.61400314700001</c:v>
                </c:pt>
                <c:pt idx="441">
                  <c:v>-158.91455090100001</c:v>
                </c:pt>
                <c:pt idx="442">
                  <c:v>-158.74257603199999</c:v>
                </c:pt>
                <c:pt idx="443">
                  <c:v>-158.97467821699999</c:v>
                </c:pt>
                <c:pt idx="444">
                  <c:v>-158.76926235900001</c:v>
                </c:pt>
                <c:pt idx="445">
                  <c:v>-158.75215276700001</c:v>
                </c:pt>
                <c:pt idx="446">
                  <c:v>-158.85647823599999</c:v>
                </c:pt>
                <c:pt idx="447">
                  <c:v>-158.77256697999999</c:v>
                </c:pt>
                <c:pt idx="448">
                  <c:v>-158.493063901</c:v>
                </c:pt>
                <c:pt idx="449">
                  <c:v>-158.79397276399999</c:v>
                </c:pt>
                <c:pt idx="450">
                  <c:v>-158.392267721</c:v>
                </c:pt>
                <c:pt idx="451">
                  <c:v>-158.70603869799999</c:v>
                </c:pt>
                <c:pt idx="452">
                  <c:v>-159.13174965900001</c:v>
                </c:pt>
                <c:pt idx="453">
                  <c:v>-159.05640289300001</c:v>
                </c:pt>
                <c:pt idx="454">
                  <c:v>-158.67377216099999</c:v>
                </c:pt>
                <c:pt idx="455">
                  <c:v>-159.00778096100001</c:v>
                </c:pt>
                <c:pt idx="456">
                  <c:v>-158.71740044800001</c:v>
                </c:pt>
                <c:pt idx="457">
                  <c:v>-158.651637529</c:v>
                </c:pt>
                <c:pt idx="458">
                  <c:v>-159.02932205799999</c:v>
                </c:pt>
                <c:pt idx="459">
                  <c:v>-158.96876544700001</c:v>
                </c:pt>
                <c:pt idx="460">
                  <c:v>-158.81446547199999</c:v>
                </c:pt>
                <c:pt idx="461">
                  <c:v>-158.776297336</c:v>
                </c:pt>
                <c:pt idx="462">
                  <c:v>-158.92919356199999</c:v>
                </c:pt>
                <c:pt idx="463">
                  <c:v>-159.2279188</c:v>
                </c:pt>
                <c:pt idx="464">
                  <c:v>-158.711073511</c:v>
                </c:pt>
                <c:pt idx="465">
                  <c:v>-158.96225125800001</c:v>
                </c:pt>
                <c:pt idx="466">
                  <c:v>-159.02514911700001</c:v>
                </c:pt>
                <c:pt idx="467">
                  <c:v>-159.29019383900001</c:v>
                </c:pt>
                <c:pt idx="468">
                  <c:v>-158.93549773399999</c:v>
                </c:pt>
                <c:pt idx="469">
                  <c:v>-159.28018140500001</c:v>
                </c:pt>
                <c:pt idx="470">
                  <c:v>-159.15464093400001</c:v>
                </c:pt>
                <c:pt idx="471">
                  <c:v>-159.27331895500001</c:v>
                </c:pt>
                <c:pt idx="472">
                  <c:v>-159.35187651800001</c:v>
                </c:pt>
                <c:pt idx="473">
                  <c:v>-159.30236741300001</c:v>
                </c:pt>
                <c:pt idx="474">
                  <c:v>-159.17716905099999</c:v>
                </c:pt>
                <c:pt idx="475">
                  <c:v>-158.95553757100001</c:v>
                </c:pt>
                <c:pt idx="476">
                  <c:v>-158.902420245</c:v>
                </c:pt>
                <c:pt idx="477">
                  <c:v>-158.596935804</c:v>
                </c:pt>
                <c:pt idx="478">
                  <c:v>-158.463493457</c:v>
                </c:pt>
                <c:pt idx="479">
                  <c:v>-159.07920757799999</c:v>
                </c:pt>
                <c:pt idx="480">
                  <c:v>-159.123008414</c:v>
                </c:pt>
                <c:pt idx="481">
                  <c:v>-159.37681841599999</c:v>
                </c:pt>
                <c:pt idx="482">
                  <c:v>-159.15239634</c:v>
                </c:pt>
                <c:pt idx="483">
                  <c:v>-159.02043410499999</c:v>
                </c:pt>
                <c:pt idx="484">
                  <c:v>-159.25841949599999</c:v>
                </c:pt>
                <c:pt idx="485">
                  <c:v>-159.42406928099999</c:v>
                </c:pt>
                <c:pt idx="486">
                  <c:v>-158.98458947399999</c:v>
                </c:pt>
                <c:pt idx="487">
                  <c:v>-159.28165681900001</c:v>
                </c:pt>
                <c:pt idx="488">
                  <c:v>-159.247091256</c:v>
                </c:pt>
                <c:pt idx="489">
                  <c:v>-159.560686156</c:v>
                </c:pt>
                <c:pt idx="490">
                  <c:v>-159.38425028899999</c:v>
                </c:pt>
                <c:pt idx="491">
                  <c:v>-159.28029750900001</c:v>
                </c:pt>
                <c:pt idx="492">
                  <c:v>-159.20413908</c:v>
                </c:pt>
                <c:pt idx="493">
                  <c:v>-159.18834757900001</c:v>
                </c:pt>
                <c:pt idx="494">
                  <c:v>-159.28087419799999</c:v>
                </c:pt>
                <c:pt idx="495">
                  <c:v>-159.43131703099999</c:v>
                </c:pt>
                <c:pt idx="496">
                  <c:v>-159.295199868</c:v>
                </c:pt>
                <c:pt idx="497">
                  <c:v>-158.825074736</c:v>
                </c:pt>
                <c:pt idx="498">
                  <c:v>-159.32100649700001</c:v>
                </c:pt>
                <c:pt idx="499">
                  <c:v>-159.331159641</c:v>
                </c:pt>
                <c:pt idx="500">
                  <c:v>-159.29133565199999</c:v>
                </c:pt>
                <c:pt idx="501">
                  <c:v>-159.37692536099999</c:v>
                </c:pt>
                <c:pt idx="502">
                  <c:v>-159.39287829</c:v>
                </c:pt>
                <c:pt idx="503">
                  <c:v>-159.27001502100001</c:v>
                </c:pt>
                <c:pt idx="504">
                  <c:v>-159.192476801</c:v>
                </c:pt>
                <c:pt idx="505">
                  <c:v>-159.42108865</c:v>
                </c:pt>
                <c:pt idx="506">
                  <c:v>-159.699193528</c:v>
                </c:pt>
                <c:pt idx="507">
                  <c:v>-159.57589877000001</c:v>
                </c:pt>
                <c:pt idx="508">
                  <c:v>-159.330322712</c:v>
                </c:pt>
                <c:pt idx="509">
                  <c:v>-159.22816632999999</c:v>
                </c:pt>
                <c:pt idx="510">
                  <c:v>-159.14887060800001</c:v>
                </c:pt>
                <c:pt idx="511">
                  <c:v>-159.290986809</c:v>
                </c:pt>
                <c:pt idx="512">
                  <c:v>-159.379353538</c:v>
                </c:pt>
                <c:pt idx="513">
                  <c:v>-159.57312273599999</c:v>
                </c:pt>
                <c:pt idx="514">
                  <c:v>-159.372694096</c:v>
                </c:pt>
                <c:pt idx="515">
                  <c:v>-159.114059688</c:v>
                </c:pt>
                <c:pt idx="516">
                  <c:v>-159.28247920999999</c:v>
                </c:pt>
                <c:pt idx="517">
                  <c:v>-159.274566921</c:v>
                </c:pt>
                <c:pt idx="518">
                  <c:v>-159.26683695299999</c:v>
                </c:pt>
                <c:pt idx="519">
                  <c:v>-159.04100980000001</c:v>
                </c:pt>
                <c:pt idx="520">
                  <c:v>-159.578885896</c:v>
                </c:pt>
                <c:pt idx="521">
                  <c:v>-159.32579314200001</c:v>
                </c:pt>
                <c:pt idx="522">
                  <c:v>-159.120067901</c:v>
                </c:pt>
                <c:pt idx="523">
                  <c:v>-159.11201371000001</c:v>
                </c:pt>
                <c:pt idx="524">
                  <c:v>-159.295486958</c:v>
                </c:pt>
                <c:pt idx="525">
                  <c:v>-159.168766551</c:v>
                </c:pt>
                <c:pt idx="526">
                  <c:v>-159.381935277</c:v>
                </c:pt>
                <c:pt idx="527">
                  <c:v>-159.53303545700001</c:v>
                </c:pt>
                <c:pt idx="528">
                  <c:v>-159.413569446</c:v>
                </c:pt>
                <c:pt idx="529">
                  <c:v>-159.489978619</c:v>
                </c:pt>
                <c:pt idx="530">
                  <c:v>-159.49469609600001</c:v>
                </c:pt>
                <c:pt idx="531">
                  <c:v>-159.58645467900001</c:v>
                </c:pt>
                <c:pt idx="532">
                  <c:v>-159.589200468</c:v>
                </c:pt>
                <c:pt idx="533">
                  <c:v>-159.35647813200001</c:v>
                </c:pt>
                <c:pt idx="534">
                  <c:v>-159.31765856300001</c:v>
                </c:pt>
                <c:pt idx="535">
                  <c:v>-159.484698976</c:v>
                </c:pt>
                <c:pt idx="536">
                  <c:v>-159.41021846300001</c:v>
                </c:pt>
                <c:pt idx="537">
                  <c:v>-159.296420638</c:v>
                </c:pt>
                <c:pt idx="538">
                  <c:v>-159.270784685</c:v>
                </c:pt>
                <c:pt idx="539">
                  <c:v>-159.33557625700001</c:v>
                </c:pt>
                <c:pt idx="540">
                  <c:v>-159.33633626</c:v>
                </c:pt>
                <c:pt idx="541">
                  <c:v>-159.69803587600001</c:v>
                </c:pt>
                <c:pt idx="542">
                  <c:v>-159.51853408299999</c:v>
                </c:pt>
                <c:pt idx="543">
                  <c:v>-159.21713944000001</c:v>
                </c:pt>
                <c:pt idx="544">
                  <c:v>-159.29734274899999</c:v>
                </c:pt>
                <c:pt idx="545">
                  <c:v>-159.36232361200001</c:v>
                </c:pt>
                <c:pt idx="546">
                  <c:v>-159.37198703999999</c:v>
                </c:pt>
                <c:pt idx="547">
                  <c:v>-159.307931803</c:v>
                </c:pt>
                <c:pt idx="548">
                  <c:v>-159.362900946</c:v>
                </c:pt>
                <c:pt idx="549">
                  <c:v>-159.555481141</c:v>
                </c:pt>
                <c:pt idx="550">
                  <c:v>-159.35867543500001</c:v>
                </c:pt>
                <c:pt idx="551">
                  <c:v>-159.482318499</c:v>
                </c:pt>
                <c:pt idx="552">
                  <c:v>-159.29254784400001</c:v>
                </c:pt>
                <c:pt idx="553">
                  <c:v>-159.41277722000001</c:v>
                </c:pt>
                <c:pt idx="554">
                  <c:v>-159.29888104599999</c:v>
                </c:pt>
                <c:pt idx="555">
                  <c:v>-159.30443339499999</c:v>
                </c:pt>
                <c:pt idx="556">
                  <c:v>-159.39185017899999</c:v>
                </c:pt>
                <c:pt idx="557">
                  <c:v>-158.95742514899999</c:v>
                </c:pt>
                <c:pt idx="558">
                  <c:v>-159.34871113299999</c:v>
                </c:pt>
                <c:pt idx="559">
                  <c:v>-159.52549168600001</c:v>
                </c:pt>
                <c:pt idx="560">
                  <c:v>-159.66380510600001</c:v>
                </c:pt>
                <c:pt idx="561">
                  <c:v>-159.42421398799999</c:v>
                </c:pt>
                <c:pt idx="562">
                  <c:v>-159.39354553999999</c:v>
                </c:pt>
                <c:pt idx="563">
                  <c:v>-159.530934178</c:v>
                </c:pt>
                <c:pt idx="564">
                  <c:v>-159.45878795499999</c:v>
                </c:pt>
                <c:pt idx="565">
                  <c:v>-159.40999262099999</c:v>
                </c:pt>
                <c:pt idx="566">
                  <c:v>-159.39165071900001</c:v>
                </c:pt>
                <c:pt idx="567">
                  <c:v>-159.55538273100001</c:v>
                </c:pt>
                <c:pt idx="568">
                  <c:v>-159.43988321699999</c:v>
                </c:pt>
                <c:pt idx="569">
                  <c:v>-159.570600601</c:v>
                </c:pt>
                <c:pt idx="570">
                  <c:v>-159.359685579</c:v>
                </c:pt>
                <c:pt idx="571">
                  <c:v>-159.49186449600001</c:v>
                </c:pt>
                <c:pt idx="572">
                  <c:v>-159.38617910400001</c:v>
                </c:pt>
                <c:pt idx="573">
                  <c:v>-159.538045692</c:v>
                </c:pt>
                <c:pt idx="574">
                  <c:v>-159.427207936</c:v>
                </c:pt>
                <c:pt idx="575">
                  <c:v>-159.28038138299999</c:v>
                </c:pt>
                <c:pt idx="576">
                  <c:v>-159.470110318</c:v>
                </c:pt>
                <c:pt idx="577">
                  <c:v>-159.586696561</c:v>
                </c:pt>
                <c:pt idx="578">
                  <c:v>-159.42313411000001</c:v>
                </c:pt>
                <c:pt idx="579">
                  <c:v>-159.49069274199999</c:v>
                </c:pt>
                <c:pt idx="580">
                  <c:v>-159.47311224500001</c:v>
                </c:pt>
                <c:pt idx="581">
                  <c:v>-159.48067612299999</c:v>
                </c:pt>
                <c:pt idx="582">
                  <c:v>-159.580881385</c:v>
                </c:pt>
                <c:pt idx="583">
                  <c:v>-159.663500957</c:v>
                </c:pt>
                <c:pt idx="584">
                  <c:v>-159.54117253999999</c:v>
                </c:pt>
                <c:pt idx="585">
                  <c:v>-159.60961055499999</c:v>
                </c:pt>
                <c:pt idx="586">
                  <c:v>-159.4549121</c:v>
                </c:pt>
                <c:pt idx="587">
                  <c:v>-159.513738789</c:v>
                </c:pt>
                <c:pt idx="588">
                  <c:v>-159.45136449</c:v>
                </c:pt>
                <c:pt idx="589">
                  <c:v>-159.52463127199999</c:v>
                </c:pt>
                <c:pt idx="590">
                  <c:v>-159.44858328699999</c:v>
                </c:pt>
                <c:pt idx="591">
                  <c:v>-159.62740920600001</c:v>
                </c:pt>
                <c:pt idx="592">
                  <c:v>-159.44715151599999</c:v>
                </c:pt>
                <c:pt idx="593">
                  <c:v>-159.50466894600001</c:v>
                </c:pt>
                <c:pt idx="594">
                  <c:v>-159.44554055500001</c:v>
                </c:pt>
                <c:pt idx="595">
                  <c:v>-159.44326168800001</c:v>
                </c:pt>
                <c:pt idx="596">
                  <c:v>-159.711638886</c:v>
                </c:pt>
                <c:pt idx="597">
                  <c:v>-157.84247639700001</c:v>
                </c:pt>
                <c:pt idx="598">
                  <c:v>-159.55359082000001</c:v>
                </c:pt>
                <c:pt idx="599">
                  <c:v>-159.59362349899999</c:v>
                </c:pt>
                <c:pt idx="600">
                  <c:v>-159.549745333</c:v>
                </c:pt>
                <c:pt idx="601">
                  <c:v>-159.44853603499999</c:v>
                </c:pt>
                <c:pt idx="602">
                  <c:v>-159.48372534000001</c:v>
                </c:pt>
                <c:pt idx="603">
                  <c:v>-159.596612112</c:v>
                </c:pt>
                <c:pt idx="604">
                  <c:v>-159.615926387</c:v>
                </c:pt>
                <c:pt idx="605">
                  <c:v>-159.45515146899999</c:v>
                </c:pt>
                <c:pt idx="606">
                  <c:v>-159.47043962500001</c:v>
                </c:pt>
                <c:pt idx="607">
                  <c:v>-159.42264609700001</c:v>
                </c:pt>
                <c:pt idx="608">
                  <c:v>-159.480921913</c:v>
                </c:pt>
                <c:pt idx="609">
                  <c:v>-159.70567922999999</c:v>
                </c:pt>
                <c:pt idx="610">
                  <c:v>-159.51156870299999</c:v>
                </c:pt>
                <c:pt idx="611">
                  <c:v>-159.54171383600001</c:v>
                </c:pt>
                <c:pt idx="612">
                  <c:v>-159.40139099199999</c:v>
                </c:pt>
                <c:pt idx="613">
                  <c:v>-159.64988053100001</c:v>
                </c:pt>
                <c:pt idx="614">
                  <c:v>-159.50847483800001</c:v>
                </c:pt>
                <c:pt idx="615">
                  <c:v>-159.706091942</c:v>
                </c:pt>
                <c:pt idx="616">
                  <c:v>-159.528647818</c:v>
                </c:pt>
                <c:pt idx="617">
                  <c:v>-159.36693764699999</c:v>
                </c:pt>
                <c:pt idx="618">
                  <c:v>-159.219350475</c:v>
                </c:pt>
                <c:pt idx="619">
                  <c:v>-159.65699853800001</c:v>
                </c:pt>
                <c:pt idx="620">
                  <c:v>-158.67184537099999</c:v>
                </c:pt>
                <c:pt idx="621">
                  <c:v>-158.66631163900001</c:v>
                </c:pt>
                <c:pt idx="622">
                  <c:v>-159.52866750499999</c:v>
                </c:pt>
                <c:pt idx="623">
                  <c:v>-159.520619375</c:v>
                </c:pt>
                <c:pt idx="624">
                  <c:v>-159.34973621399999</c:v>
                </c:pt>
                <c:pt idx="625">
                  <c:v>-159.341427017</c:v>
                </c:pt>
                <c:pt idx="626">
                  <c:v>-158.16907510300001</c:v>
                </c:pt>
                <c:pt idx="627">
                  <c:v>-158.15987076299999</c:v>
                </c:pt>
                <c:pt idx="628">
                  <c:v>-158.35761909999999</c:v>
                </c:pt>
                <c:pt idx="629">
                  <c:v>-159.36132931099999</c:v>
                </c:pt>
                <c:pt idx="630">
                  <c:v>-159.350262762</c:v>
                </c:pt>
                <c:pt idx="631">
                  <c:v>-159.39499290000001</c:v>
                </c:pt>
                <c:pt idx="632">
                  <c:v>-159.38358358900001</c:v>
                </c:pt>
                <c:pt idx="633">
                  <c:v>-158.34223095999999</c:v>
                </c:pt>
                <c:pt idx="634">
                  <c:v>-158.33483413100001</c:v>
                </c:pt>
                <c:pt idx="635">
                  <c:v>-158.13462046500001</c:v>
                </c:pt>
                <c:pt idx="636">
                  <c:v>-159.19544270099999</c:v>
                </c:pt>
                <c:pt idx="637">
                  <c:v>-159.18767973300001</c:v>
                </c:pt>
                <c:pt idx="638">
                  <c:v>-159.367084049</c:v>
                </c:pt>
                <c:pt idx="639">
                  <c:v>-158.41862082599999</c:v>
                </c:pt>
                <c:pt idx="640">
                  <c:v>-158.41060567100001</c:v>
                </c:pt>
                <c:pt idx="641">
                  <c:v>-157.80482114899999</c:v>
                </c:pt>
                <c:pt idx="642">
                  <c:v>-159.02200941999999</c:v>
                </c:pt>
                <c:pt idx="643">
                  <c:v>-159.01361571999999</c:v>
                </c:pt>
                <c:pt idx="644">
                  <c:v>-159.410032282</c:v>
                </c:pt>
                <c:pt idx="645">
                  <c:v>-158.70869971600001</c:v>
                </c:pt>
                <c:pt idx="646">
                  <c:v>-157.728490419</c:v>
                </c:pt>
                <c:pt idx="647">
                  <c:v>-157.72401107499999</c:v>
                </c:pt>
                <c:pt idx="648">
                  <c:v>-158.79452809200001</c:v>
                </c:pt>
                <c:pt idx="649">
                  <c:v>-159.554269723</c:v>
                </c:pt>
                <c:pt idx="650">
                  <c:v>-159.15507378800001</c:v>
                </c:pt>
                <c:pt idx="651">
                  <c:v>-159.15028358500001</c:v>
                </c:pt>
                <c:pt idx="652">
                  <c:v>-157.967773975</c:v>
                </c:pt>
                <c:pt idx="653">
                  <c:v>-158.72525609100001</c:v>
                </c:pt>
                <c:pt idx="654">
                  <c:v>-159.55685031100001</c:v>
                </c:pt>
                <c:pt idx="655">
                  <c:v>-159.40768547100001</c:v>
                </c:pt>
                <c:pt idx="656">
                  <c:v>-158.13894610599999</c:v>
                </c:pt>
                <c:pt idx="657">
                  <c:v>-158.485308887</c:v>
                </c:pt>
                <c:pt idx="658">
                  <c:v>-159.51592176099999</c:v>
                </c:pt>
                <c:pt idx="659">
                  <c:v>-159.514526676</c:v>
                </c:pt>
                <c:pt idx="660">
                  <c:v>-158.278962071</c:v>
                </c:pt>
                <c:pt idx="661">
                  <c:v>-158.275431408</c:v>
                </c:pt>
                <c:pt idx="662">
                  <c:v>-158.25175719999999</c:v>
                </c:pt>
                <c:pt idx="663">
                  <c:v>-159.595034105</c:v>
                </c:pt>
                <c:pt idx="664">
                  <c:v>-159.13332852900001</c:v>
                </c:pt>
                <c:pt idx="665">
                  <c:v>-158.155773603</c:v>
                </c:pt>
                <c:pt idx="666">
                  <c:v>-159.540913219</c:v>
                </c:pt>
                <c:pt idx="667">
                  <c:v>-159.761928275</c:v>
                </c:pt>
                <c:pt idx="668">
                  <c:v>-158.85793926700001</c:v>
                </c:pt>
                <c:pt idx="669">
                  <c:v>-157.99781288299999</c:v>
                </c:pt>
                <c:pt idx="670">
                  <c:v>-159.155486774</c:v>
                </c:pt>
                <c:pt idx="671">
                  <c:v>-159.66573815199999</c:v>
                </c:pt>
                <c:pt idx="672">
                  <c:v>-159.204287139</c:v>
                </c:pt>
                <c:pt idx="673">
                  <c:v>-158.41984312599999</c:v>
                </c:pt>
                <c:pt idx="674">
                  <c:v>-159.69797051500001</c:v>
                </c:pt>
                <c:pt idx="675">
                  <c:v>-159.45872030300001</c:v>
                </c:pt>
                <c:pt idx="676">
                  <c:v>-158.18670491899999</c:v>
                </c:pt>
                <c:pt idx="677">
                  <c:v>-159.15078827599999</c:v>
                </c:pt>
                <c:pt idx="678">
                  <c:v>-159.57875737699999</c:v>
                </c:pt>
                <c:pt idx="679">
                  <c:v>-158.40381496200001</c:v>
                </c:pt>
                <c:pt idx="680">
                  <c:v>-159.135879491</c:v>
                </c:pt>
                <c:pt idx="681">
                  <c:v>-159.754069227</c:v>
                </c:pt>
                <c:pt idx="682">
                  <c:v>-158.74048292399999</c:v>
                </c:pt>
                <c:pt idx="683">
                  <c:v>-158.951895788</c:v>
                </c:pt>
                <c:pt idx="684">
                  <c:v>-159.857524993</c:v>
                </c:pt>
                <c:pt idx="685">
                  <c:v>-158.709201554</c:v>
                </c:pt>
                <c:pt idx="686">
                  <c:v>-159.39724024</c:v>
                </c:pt>
                <c:pt idx="687">
                  <c:v>-159.550845374</c:v>
                </c:pt>
                <c:pt idx="688">
                  <c:v>-158.67371998499999</c:v>
                </c:pt>
                <c:pt idx="689">
                  <c:v>-159.81258471000001</c:v>
                </c:pt>
                <c:pt idx="690">
                  <c:v>-158.95983660100001</c:v>
                </c:pt>
                <c:pt idx="691">
                  <c:v>-158.892077677</c:v>
                </c:pt>
                <c:pt idx="692">
                  <c:v>-159.75361821600001</c:v>
                </c:pt>
                <c:pt idx="693">
                  <c:v>-158.64955073100001</c:v>
                </c:pt>
                <c:pt idx="694">
                  <c:v>-159.75560602900001</c:v>
                </c:pt>
                <c:pt idx="695">
                  <c:v>-158.75864349899999</c:v>
                </c:pt>
                <c:pt idx="696">
                  <c:v>-158.91339224199999</c:v>
                </c:pt>
                <c:pt idx="697">
                  <c:v>-159.359587191</c:v>
                </c:pt>
                <c:pt idx="698">
                  <c:v>-158.90231119399999</c:v>
                </c:pt>
                <c:pt idx="699">
                  <c:v>-159.44705951700001</c:v>
                </c:pt>
                <c:pt idx="700">
                  <c:v>-158.77855531099999</c:v>
                </c:pt>
                <c:pt idx="701">
                  <c:v>-159.74807081700001</c:v>
                </c:pt>
                <c:pt idx="702">
                  <c:v>-158.833205118</c:v>
                </c:pt>
                <c:pt idx="703">
                  <c:v>-159.82247936300001</c:v>
                </c:pt>
                <c:pt idx="704">
                  <c:v>-158.80461084999999</c:v>
                </c:pt>
                <c:pt idx="705">
                  <c:v>-159.85941910099999</c:v>
                </c:pt>
                <c:pt idx="706">
                  <c:v>-158.81721205599999</c:v>
                </c:pt>
                <c:pt idx="707">
                  <c:v>-159.813163218</c:v>
                </c:pt>
                <c:pt idx="708">
                  <c:v>-159.13189236299999</c:v>
                </c:pt>
                <c:pt idx="709">
                  <c:v>-159.70788074500001</c:v>
                </c:pt>
                <c:pt idx="710">
                  <c:v>-159.114324877</c:v>
                </c:pt>
                <c:pt idx="711">
                  <c:v>-159.47805891100001</c:v>
                </c:pt>
                <c:pt idx="712">
                  <c:v>-159.652346604</c:v>
                </c:pt>
                <c:pt idx="713">
                  <c:v>-159.29154912999999</c:v>
                </c:pt>
                <c:pt idx="714">
                  <c:v>-159.87571069399999</c:v>
                </c:pt>
                <c:pt idx="715">
                  <c:v>-159.32191879499999</c:v>
                </c:pt>
                <c:pt idx="716">
                  <c:v>-159.70818585699999</c:v>
                </c:pt>
                <c:pt idx="717">
                  <c:v>-159.452608161</c:v>
                </c:pt>
                <c:pt idx="718">
                  <c:v>-159.258179805</c:v>
                </c:pt>
                <c:pt idx="719">
                  <c:v>-159.706121443</c:v>
                </c:pt>
                <c:pt idx="720">
                  <c:v>-159.422653505</c:v>
                </c:pt>
                <c:pt idx="721">
                  <c:v>-159.38281890900001</c:v>
                </c:pt>
                <c:pt idx="722">
                  <c:v>-159.54277294400001</c:v>
                </c:pt>
                <c:pt idx="723">
                  <c:v>-159.62229263500001</c:v>
                </c:pt>
              </c:numCache>
            </c:numRef>
          </c:yVal>
          <c:smooth val="1"/>
        </c:ser>
        <c:dLbls>
          <c:showLegendKey val="0"/>
          <c:showVal val="0"/>
          <c:showCatName val="0"/>
          <c:showSerName val="0"/>
          <c:showPercent val="0"/>
          <c:showBubbleSize val="0"/>
        </c:dLbls>
        <c:axId val="146177024"/>
        <c:axId val="146191488"/>
      </c:scatterChart>
      <c:valAx>
        <c:axId val="146177024"/>
        <c:scaling>
          <c:logBase val="10"/>
          <c:orientation val="minMax"/>
          <c:max val="40000000"/>
          <c:min val="100"/>
        </c:scaling>
        <c:delete val="1"/>
        <c:axPos val="b"/>
        <c:majorGridlines/>
        <c:minorGridlines/>
        <c:title>
          <c:tx>
            <c:rich>
              <a:bodyPr/>
              <a:lstStyle/>
              <a:p>
                <a:pPr>
                  <a:defRPr/>
                </a:pPr>
                <a:r>
                  <a:rPr lang="en-US"/>
                  <a:t>Frequency Offset (Hz)</a:t>
                </a:r>
              </a:p>
            </c:rich>
          </c:tx>
          <c:layout/>
          <c:overlay val="1"/>
          <c:spPr>
            <a:noFill/>
            <a:ln w="25400">
              <a:noFill/>
            </a:ln>
          </c:spPr>
        </c:title>
        <c:numFmt formatCode="#,##0" sourceLinked="0"/>
        <c:majorTickMark val="cross"/>
        <c:minorTickMark val="cross"/>
        <c:tickLblPos val="low"/>
        <c:crossAx val="146191488"/>
        <c:crosses val="autoZero"/>
        <c:crossBetween val="midCat"/>
      </c:valAx>
      <c:valAx>
        <c:axId val="146191488"/>
        <c:scaling>
          <c:orientation val="minMax"/>
          <c:max val="-80"/>
          <c:min val="-170"/>
        </c:scaling>
        <c:delete val="1"/>
        <c:axPos val="l"/>
        <c:majorGridlines/>
        <c:minorGridlines/>
        <c:title>
          <c:tx>
            <c:rich>
              <a:bodyPr rot="-5400000" vert="horz"/>
              <a:lstStyle/>
              <a:p>
                <a:pPr>
                  <a:defRPr/>
                </a:pPr>
                <a:r>
                  <a:rPr lang="en-US"/>
                  <a:t>Phase Noise (dBc/Hz)</a:t>
                </a:r>
              </a:p>
            </c:rich>
          </c:tx>
          <c:layout/>
          <c:overlay val="1"/>
          <c:spPr>
            <a:noFill/>
            <a:ln w="25400">
              <a:noFill/>
            </a:ln>
          </c:spPr>
        </c:title>
        <c:numFmt formatCode="General" sourceLinked="1"/>
        <c:majorTickMark val="cross"/>
        <c:minorTickMark val="cross"/>
        <c:tickLblPos val="low"/>
        <c:crossAx val="146177024"/>
        <c:crosses val="autoZero"/>
        <c:crossBetween val="midCat"/>
      </c:valAx>
    </c:plotArea>
    <c:legend>
      <c:legendPos val="r"/>
      <c:layout>
        <c:manualLayout>
          <c:xMode val="edge"/>
          <c:yMode val="edge"/>
          <c:x val="0.77438400969109666"/>
          <c:y val="0.28718945683983166"/>
          <c:w val="0.22413614502404736"/>
          <c:h val="0.17952914735884942"/>
        </c:manualLayout>
      </c:layout>
      <c:overlay val="1"/>
      <c:txPr>
        <a:bodyPr/>
        <a:lstStyle/>
        <a:p>
          <a:pPr>
            <a:defRPr sz="800" b="0" i="0" u="none" strike="noStrike" baseline="0">
              <a:solidFill>
                <a:srgbClr val="000000"/>
              </a:solidFill>
              <a:latin typeface="Calibri"/>
              <a:ea typeface="Calibri"/>
              <a:cs typeface="Calibri"/>
            </a:defRPr>
          </a:pPr>
          <a:endParaRPr lang="en-US"/>
        </a:p>
      </c:txPr>
    </c:legend>
    <c:plotVisOnly val="1"/>
    <c:dispBlanksAs val="gap"/>
    <c:showDLblsOverMax val="1"/>
  </c:chart>
  <c:txPr>
    <a:bodyPr/>
    <a:lstStyle/>
    <a:p>
      <a:pPr>
        <a:defRPr sz="1000" b="0" i="0" u="none" strike="noStrike" baseline="0">
          <a:solidFill>
            <a:srgbClr val="000000"/>
          </a:solidFill>
          <a:latin typeface="Calibri"/>
          <a:ea typeface="Calibri"/>
          <a:cs typeface="Calibri"/>
        </a:defRPr>
      </a:pPr>
      <a:endParaRPr lang="en-US"/>
    </a:p>
  </c:txPr>
  <c:externalData r:id="rId2">
    <c:autoUpdate val="1"/>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1FDB2E807C15746B44EEF194DA5AE35" ma:contentTypeVersion="1" ma:contentTypeDescription="Create a new document." ma:contentTypeScope="" ma:versionID="430615b011aa36d892b259cad0eef30f">
  <xsd:schema xmlns:xsd="http://www.w3.org/2001/XMLSchema" xmlns:p="http://schemas.microsoft.com/office/2006/metadata/properties" targetNamespace="http://schemas.microsoft.com/office/2006/metadata/properties" ma:root="true" ma:fieldsID="393c6ecd8d433cddcf8fc51f82c07ee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4A8B2E-B1B8-449C-992C-90147EE649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0D1A17B8-0ABB-426B-BF3C-837EAF37B2E1}">
  <ds:schemaRefs>
    <ds:schemaRef ds:uri="http://purl.org/dc/terms/"/>
    <ds:schemaRef ds:uri="http://purl.org/dc/dcmitype/"/>
    <ds:schemaRef ds:uri="http://schemas.microsoft.com/office/2006/metadata/properties"/>
    <ds:schemaRef ds:uri="http://schemas.openxmlformats.org/package/2006/metadata/core-properties"/>
    <ds:schemaRef ds:uri="http://schemas.microsoft.com/office/2006/documentManagement/types"/>
    <ds:schemaRef ds:uri="http://purl.org/dc/elements/1.1/"/>
    <ds:schemaRef ds:uri="http://www.w3.org/XML/1998/namespace"/>
  </ds:schemaRefs>
</ds:datastoreItem>
</file>

<file path=customXml/itemProps3.xml><?xml version="1.0" encoding="utf-8"?>
<ds:datastoreItem xmlns:ds="http://schemas.openxmlformats.org/officeDocument/2006/customXml" ds:itemID="{697CEC1D-92F2-42E6-9D33-C6025E8D7164}">
  <ds:schemaRefs>
    <ds:schemaRef ds:uri="http://schemas.microsoft.com/sharepoint/v3/contenttype/forms"/>
  </ds:schemaRefs>
</ds:datastoreItem>
</file>

<file path=customXml/itemProps4.xml><?xml version="1.0" encoding="utf-8"?>
<ds:datastoreItem xmlns:ds="http://schemas.openxmlformats.org/officeDocument/2006/customXml" ds:itemID="{6EDBB594-16BD-46F1-A4C7-C56FFAEEFC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79</Pages>
  <Words>11944</Words>
  <Characters>69142</Characters>
  <Application>Microsoft Office Word</Application>
  <DocSecurity>0</DocSecurity>
  <Lines>576</Lines>
  <Paragraphs>161</Paragraphs>
  <ScaleCrop>false</ScaleCrop>
  <HeadingPairs>
    <vt:vector size="2" baseType="variant">
      <vt:variant>
        <vt:lpstr>Title</vt:lpstr>
      </vt:variant>
      <vt:variant>
        <vt:i4>1</vt:i4>
      </vt:variant>
    </vt:vector>
  </HeadingPairs>
  <TitlesOfParts>
    <vt:vector size="1" baseType="lpstr">
      <vt:lpstr/>
    </vt:vector>
  </TitlesOfParts>
  <Company>National Semiconductor</Company>
  <LinksUpToDate>false</LinksUpToDate>
  <CharactersWithSpaces>80925</CharactersWithSpaces>
  <SharedDoc>false</SharedDoc>
  <HLinks>
    <vt:vector size="558" baseType="variant">
      <vt:variant>
        <vt:i4>2228283</vt:i4>
      </vt:variant>
      <vt:variant>
        <vt:i4>625</vt:i4>
      </vt:variant>
      <vt:variant>
        <vt:i4>0</vt:i4>
      </vt:variant>
      <vt:variant>
        <vt:i4>5</vt:i4>
      </vt:variant>
      <vt:variant>
        <vt:lpwstr>http://www.national.com/ds/LM/LMK04800.pdf</vt:lpwstr>
      </vt:variant>
      <vt:variant>
        <vt:lpwstr/>
      </vt:variant>
      <vt:variant>
        <vt:i4>2621477</vt:i4>
      </vt:variant>
      <vt:variant>
        <vt:i4>577</vt:i4>
      </vt:variant>
      <vt:variant>
        <vt:i4>0</vt:i4>
      </vt:variant>
      <vt:variant>
        <vt:i4>5</vt:i4>
      </vt:variant>
      <vt:variant>
        <vt:lpwstr>http://store.national.com/</vt:lpwstr>
      </vt:variant>
      <vt:variant>
        <vt:lpwstr/>
      </vt:variant>
      <vt:variant>
        <vt:i4>2228283</vt:i4>
      </vt:variant>
      <vt:variant>
        <vt:i4>568</vt:i4>
      </vt:variant>
      <vt:variant>
        <vt:i4>0</vt:i4>
      </vt:variant>
      <vt:variant>
        <vt:i4>5</vt:i4>
      </vt:variant>
      <vt:variant>
        <vt:lpwstr>http://www.national.com/ds/LM/LMK04800.pdf</vt:lpwstr>
      </vt:variant>
      <vt:variant>
        <vt:lpwstr/>
      </vt:variant>
      <vt:variant>
        <vt:i4>2228283</vt:i4>
      </vt:variant>
      <vt:variant>
        <vt:i4>565</vt:i4>
      </vt:variant>
      <vt:variant>
        <vt:i4>0</vt:i4>
      </vt:variant>
      <vt:variant>
        <vt:i4>5</vt:i4>
      </vt:variant>
      <vt:variant>
        <vt:lpwstr>http://www.national.com/ds/LM/LMK04800.pdf</vt:lpwstr>
      </vt:variant>
      <vt:variant>
        <vt:lpwstr/>
      </vt:variant>
      <vt:variant>
        <vt:i4>2228283</vt:i4>
      </vt:variant>
      <vt:variant>
        <vt:i4>562</vt:i4>
      </vt:variant>
      <vt:variant>
        <vt:i4>0</vt:i4>
      </vt:variant>
      <vt:variant>
        <vt:i4>5</vt:i4>
      </vt:variant>
      <vt:variant>
        <vt:lpwstr>http://www.national.com/ds/LM/LMK04800.pdf</vt:lpwstr>
      </vt:variant>
      <vt:variant>
        <vt:lpwstr/>
      </vt:variant>
      <vt:variant>
        <vt:i4>2228283</vt:i4>
      </vt:variant>
      <vt:variant>
        <vt:i4>559</vt:i4>
      </vt:variant>
      <vt:variant>
        <vt:i4>0</vt:i4>
      </vt:variant>
      <vt:variant>
        <vt:i4>5</vt:i4>
      </vt:variant>
      <vt:variant>
        <vt:lpwstr>http://www.national.com/ds/LM/LMK04800.pdf</vt:lpwstr>
      </vt:variant>
      <vt:variant>
        <vt:lpwstr/>
      </vt:variant>
      <vt:variant>
        <vt:i4>2228283</vt:i4>
      </vt:variant>
      <vt:variant>
        <vt:i4>556</vt:i4>
      </vt:variant>
      <vt:variant>
        <vt:i4>0</vt:i4>
      </vt:variant>
      <vt:variant>
        <vt:i4>5</vt:i4>
      </vt:variant>
      <vt:variant>
        <vt:lpwstr>http://www.national.com/ds/LM/LMK04800.pdf</vt:lpwstr>
      </vt:variant>
      <vt:variant>
        <vt:lpwstr/>
      </vt:variant>
      <vt:variant>
        <vt:i4>2228283</vt:i4>
      </vt:variant>
      <vt:variant>
        <vt:i4>553</vt:i4>
      </vt:variant>
      <vt:variant>
        <vt:i4>0</vt:i4>
      </vt:variant>
      <vt:variant>
        <vt:i4>5</vt:i4>
      </vt:variant>
      <vt:variant>
        <vt:lpwstr>http://www.national.com/ds/LM/LMK04800.pdf</vt:lpwstr>
      </vt:variant>
      <vt:variant>
        <vt:lpwstr/>
      </vt:variant>
      <vt:variant>
        <vt:i4>2228283</vt:i4>
      </vt:variant>
      <vt:variant>
        <vt:i4>544</vt:i4>
      </vt:variant>
      <vt:variant>
        <vt:i4>0</vt:i4>
      </vt:variant>
      <vt:variant>
        <vt:i4>5</vt:i4>
      </vt:variant>
      <vt:variant>
        <vt:lpwstr>http://www.national.com/ds/LM/LMK04800.pdf</vt:lpwstr>
      </vt:variant>
      <vt:variant>
        <vt:lpwstr/>
      </vt:variant>
      <vt:variant>
        <vt:i4>2228283</vt:i4>
      </vt:variant>
      <vt:variant>
        <vt:i4>538</vt:i4>
      </vt:variant>
      <vt:variant>
        <vt:i4>0</vt:i4>
      </vt:variant>
      <vt:variant>
        <vt:i4>5</vt:i4>
      </vt:variant>
      <vt:variant>
        <vt:lpwstr>http://www.national.com/ds/LM/LMK04800.pdf</vt:lpwstr>
      </vt:variant>
      <vt:variant>
        <vt:lpwstr/>
      </vt:variant>
      <vt:variant>
        <vt:i4>589843</vt:i4>
      </vt:variant>
      <vt:variant>
        <vt:i4>517</vt:i4>
      </vt:variant>
      <vt:variant>
        <vt:i4>0</vt:i4>
      </vt:variant>
      <vt:variant>
        <vt:i4>5</vt:i4>
      </vt:variant>
      <vt:variant>
        <vt:lpwstr>http://www.national.com/timing/software/</vt:lpwstr>
      </vt:variant>
      <vt:variant>
        <vt:lpwstr/>
      </vt:variant>
      <vt:variant>
        <vt:i4>589843</vt:i4>
      </vt:variant>
      <vt:variant>
        <vt:i4>505</vt:i4>
      </vt:variant>
      <vt:variant>
        <vt:i4>0</vt:i4>
      </vt:variant>
      <vt:variant>
        <vt:i4>5</vt:i4>
      </vt:variant>
      <vt:variant>
        <vt:lpwstr>http://www.national.com/timing/software/</vt:lpwstr>
      </vt:variant>
      <vt:variant>
        <vt:lpwstr/>
      </vt:variant>
      <vt:variant>
        <vt:i4>589843</vt:i4>
      </vt:variant>
      <vt:variant>
        <vt:i4>481</vt:i4>
      </vt:variant>
      <vt:variant>
        <vt:i4>0</vt:i4>
      </vt:variant>
      <vt:variant>
        <vt:i4>5</vt:i4>
      </vt:variant>
      <vt:variant>
        <vt:lpwstr>http://www.national.com/timing/software/</vt:lpwstr>
      </vt:variant>
      <vt:variant>
        <vt:lpwstr/>
      </vt:variant>
      <vt:variant>
        <vt:i4>5308500</vt:i4>
      </vt:variant>
      <vt:variant>
        <vt:i4>478</vt:i4>
      </vt:variant>
      <vt:variant>
        <vt:i4>0</vt:i4>
      </vt:variant>
      <vt:variant>
        <vt:i4>5</vt:i4>
      </vt:variant>
      <vt:variant>
        <vt:lpwstr>http://www.national.com/</vt:lpwstr>
      </vt:variant>
      <vt:variant>
        <vt:lpwstr/>
      </vt:variant>
      <vt:variant>
        <vt:i4>5308500</vt:i4>
      </vt:variant>
      <vt:variant>
        <vt:i4>475</vt:i4>
      </vt:variant>
      <vt:variant>
        <vt:i4>0</vt:i4>
      </vt:variant>
      <vt:variant>
        <vt:i4>5</vt:i4>
      </vt:variant>
      <vt:variant>
        <vt:lpwstr>http://www.national.com/</vt:lpwstr>
      </vt:variant>
      <vt:variant>
        <vt:lpwstr/>
      </vt:variant>
      <vt:variant>
        <vt:i4>5308500</vt:i4>
      </vt:variant>
      <vt:variant>
        <vt:i4>466</vt:i4>
      </vt:variant>
      <vt:variant>
        <vt:i4>0</vt:i4>
      </vt:variant>
      <vt:variant>
        <vt:i4>5</vt:i4>
      </vt:variant>
      <vt:variant>
        <vt:lpwstr>http://www.national.com/</vt:lpwstr>
      </vt:variant>
      <vt:variant>
        <vt:lpwstr/>
      </vt:variant>
      <vt:variant>
        <vt:i4>1310772</vt:i4>
      </vt:variant>
      <vt:variant>
        <vt:i4>452</vt:i4>
      </vt:variant>
      <vt:variant>
        <vt:i4>0</vt:i4>
      </vt:variant>
      <vt:variant>
        <vt:i4>5</vt:i4>
      </vt:variant>
      <vt:variant>
        <vt:lpwstr/>
      </vt:variant>
      <vt:variant>
        <vt:lpwstr>_Toc301436512</vt:lpwstr>
      </vt:variant>
      <vt:variant>
        <vt:i4>1310772</vt:i4>
      </vt:variant>
      <vt:variant>
        <vt:i4>446</vt:i4>
      </vt:variant>
      <vt:variant>
        <vt:i4>0</vt:i4>
      </vt:variant>
      <vt:variant>
        <vt:i4>5</vt:i4>
      </vt:variant>
      <vt:variant>
        <vt:lpwstr/>
      </vt:variant>
      <vt:variant>
        <vt:lpwstr>_Toc301436511</vt:lpwstr>
      </vt:variant>
      <vt:variant>
        <vt:i4>1310772</vt:i4>
      </vt:variant>
      <vt:variant>
        <vt:i4>440</vt:i4>
      </vt:variant>
      <vt:variant>
        <vt:i4>0</vt:i4>
      </vt:variant>
      <vt:variant>
        <vt:i4>5</vt:i4>
      </vt:variant>
      <vt:variant>
        <vt:lpwstr/>
      </vt:variant>
      <vt:variant>
        <vt:lpwstr>_Toc301436510</vt:lpwstr>
      </vt:variant>
      <vt:variant>
        <vt:i4>1376308</vt:i4>
      </vt:variant>
      <vt:variant>
        <vt:i4>434</vt:i4>
      </vt:variant>
      <vt:variant>
        <vt:i4>0</vt:i4>
      </vt:variant>
      <vt:variant>
        <vt:i4>5</vt:i4>
      </vt:variant>
      <vt:variant>
        <vt:lpwstr/>
      </vt:variant>
      <vt:variant>
        <vt:lpwstr>_Toc301436509</vt:lpwstr>
      </vt:variant>
      <vt:variant>
        <vt:i4>1376308</vt:i4>
      </vt:variant>
      <vt:variant>
        <vt:i4>428</vt:i4>
      </vt:variant>
      <vt:variant>
        <vt:i4>0</vt:i4>
      </vt:variant>
      <vt:variant>
        <vt:i4>5</vt:i4>
      </vt:variant>
      <vt:variant>
        <vt:lpwstr/>
      </vt:variant>
      <vt:variant>
        <vt:lpwstr>_Toc301436508</vt:lpwstr>
      </vt:variant>
      <vt:variant>
        <vt:i4>1376308</vt:i4>
      </vt:variant>
      <vt:variant>
        <vt:i4>422</vt:i4>
      </vt:variant>
      <vt:variant>
        <vt:i4>0</vt:i4>
      </vt:variant>
      <vt:variant>
        <vt:i4>5</vt:i4>
      </vt:variant>
      <vt:variant>
        <vt:lpwstr/>
      </vt:variant>
      <vt:variant>
        <vt:lpwstr>_Toc301436507</vt:lpwstr>
      </vt:variant>
      <vt:variant>
        <vt:i4>1376308</vt:i4>
      </vt:variant>
      <vt:variant>
        <vt:i4>416</vt:i4>
      </vt:variant>
      <vt:variant>
        <vt:i4>0</vt:i4>
      </vt:variant>
      <vt:variant>
        <vt:i4>5</vt:i4>
      </vt:variant>
      <vt:variant>
        <vt:lpwstr/>
      </vt:variant>
      <vt:variant>
        <vt:lpwstr>_Toc301436506</vt:lpwstr>
      </vt:variant>
      <vt:variant>
        <vt:i4>1376308</vt:i4>
      </vt:variant>
      <vt:variant>
        <vt:i4>410</vt:i4>
      </vt:variant>
      <vt:variant>
        <vt:i4>0</vt:i4>
      </vt:variant>
      <vt:variant>
        <vt:i4>5</vt:i4>
      </vt:variant>
      <vt:variant>
        <vt:lpwstr/>
      </vt:variant>
      <vt:variant>
        <vt:lpwstr>_Toc301436505</vt:lpwstr>
      </vt:variant>
      <vt:variant>
        <vt:i4>1376308</vt:i4>
      </vt:variant>
      <vt:variant>
        <vt:i4>404</vt:i4>
      </vt:variant>
      <vt:variant>
        <vt:i4>0</vt:i4>
      </vt:variant>
      <vt:variant>
        <vt:i4>5</vt:i4>
      </vt:variant>
      <vt:variant>
        <vt:lpwstr/>
      </vt:variant>
      <vt:variant>
        <vt:lpwstr>_Toc301436504</vt:lpwstr>
      </vt:variant>
      <vt:variant>
        <vt:i4>1376308</vt:i4>
      </vt:variant>
      <vt:variant>
        <vt:i4>398</vt:i4>
      </vt:variant>
      <vt:variant>
        <vt:i4>0</vt:i4>
      </vt:variant>
      <vt:variant>
        <vt:i4>5</vt:i4>
      </vt:variant>
      <vt:variant>
        <vt:lpwstr/>
      </vt:variant>
      <vt:variant>
        <vt:lpwstr>_Toc301436503</vt:lpwstr>
      </vt:variant>
      <vt:variant>
        <vt:i4>1376308</vt:i4>
      </vt:variant>
      <vt:variant>
        <vt:i4>392</vt:i4>
      </vt:variant>
      <vt:variant>
        <vt:i4>0</vt:i4>
      </vt:variant>
      <vt:variant>
        <vt:i4>5</vt:i4>
      </vt:variant>
      <vt:variant>
        <vt:lpwstr/>
      </vt:variant>
      <vt:variant>
        <vt:lpwstr>_Toc301436502</vt:lpwstr>
      </vt:variant>
      <vt:variant>
        <vt:i4>1376308</vt:i4>
      </vt:variant>
      <vt:variant>
        <vt:i4>386</vt:i4>
      </vt:variant>
      <vt:variant>
        <vt:i4>0</vt:i4>
      </vt:variant>
      <vt:variant>
        <vt:i4>5</vt:i4>
      </vt:variant>
      <vt:variant>
        <vt:lpwstr/>
      </vt:variant>
      <vt:variant>
        <vt:lpwstr>_Toc301436501</vt:lpwstr>
      </vt:variant>
      <vt:variant>
        <vt:i4>1376308</vt:i4>
      </vt:variant>
      <vt:variant>
        <vt:i4>380</vt:i4>
      </vt:variant>
      <vt:variant>
        <vt:i4>0</vt:i4>
      </vt:variant>
      <vt:variant>
        <vt:i4>5</vt:i4>
      </vt:variant>
      <vt:variant>
        <vt:lpwstr/>
      </vt:variant>
      <vt:variant>
        <vt:lpwstr>_Toc301436500</vt:lpwstr>
      </vt:variant>
      <vt:variant>
        <vt:i4>1835061</vt:i4>
      </vt:variant>
      <vt:variant>
        <vt:i4>374</vt:i4>
      </vt:variant>
      <vt:variant>
        <vt:i4>0</vt:i4>
      </vt:variant>
      <vt:variant>
        <vt:i4>5</vt:i4>
      </vt:variant>
      <vt:variant>
        <vt:lpwstr/>
      </vt:variant>
      <vt:variant>
        <vt:lpwstr>_Toc301436499</vt:lpwstr>
      </vt:variant>
      <vt:variant>
        <vt:i4>1835061</vt:i4>
      </vt:variant>
      <vt:variant>
        <vt:i4>368</vt:i4>
      </vt:variant>
      <vt:variant>
        <vt:i4>0</vt:i4>
      </vt:variant>
      <vt:variant>
        <vt:i4>5</vt:i4>
      </vt:variant>
      <vt:variant>
        <vt:lpwstr/>
      </vt:variant>
      <vt:variant>
        <vt:lpwstr>_Toc301436498</vt:lpwstr>
      </vt:variant>
      <vt:variant>
        <vt:i4>1835061</vt:i4>
      </vt:variant>
      <vt:variant>
        <vt:i4>362</vt:i4>
      </vt:variant>
      <vt:variant>
        <vt:i4>0</vt:i4>
      </vt:variant>
      <vt:variant>
        <vt:i4>5</vt:i4>
      </vt:variant>
      <vt:variant>
        <vt:lpwstr/>
      </vt:variant>
      <vt:variant>
        <vt:lpwstr>_Toc301436497</vt:lpwstr>
      </vt:variant>
      <vt:variant>
        <vt:i4>1835061</vt:i4>
      </vt:variant>
      <vt:variant>
        <vt:i4>356</vt:i4>
      </vt:variant>
      <vt:variant>
        <vt:i4>0</vt:i4>
      </vt:variant>
      <vt:variant>
        <vt:i4>5</vt:i4>
      </vt:variant>
      <vt:variant>
        <vt:lpwstr/>
      </vt:variant>
      <vt:variant>
        <vt:lpwstr>_Toc301436496</vt:lpwstr>
      </vt:variant>
      <vt:variant>
        <vt:i4>1835061</vt:i4>
      </vt:variant>
      <vt:variant>
        <vt:i4>350</vt:i4>
      </vt:variant>
      <vt:variant>
        <vt:i4>0</vt:i4>
      </vt:variant>
      <vt:variant>
        <vt:i4>5</vt:i4>
      </vt:variant>
      <vt:variant>
        <vt:lpwstr/>
      </vt:variant>
      <vt:variant>
        <vt:lpwstr>_Toc301436495</vt:lpwstr>
      </vt:variant>
      <vt:variant>
        <vt:i4>1835061</vt:i4>
      </vt:variant>
      <vt:variant>
        <vt:i4>344</vt:i4>
      </vt:variant>
      <vt:variant>
        <vt:i4>0</vt:i4>
      </vt:variant>
      <vt:variant>
        <vt:i4>5</vt:i4>
      </vt:variant>
      <vt:variant>
        <vt:lpwstr/>
      </vt:variant>
      <vt:variant>
        <vt:lpwstr>_Toc301436494</vt:lpwstr>
      </vt:variant>
      <vt:variant>
        <vt:i4>1835061</vt:i4>
      </vt:variant>
      <vt:variant>
        <vt:i4>338</vt:i4>
      </vt:variant>
      <vt:variant>
        <vt:i4>0</vt:i4>
      </vt:variant>
      <vt:variant>
        <vt:i4>5</vt:i4>
      </vt:variant>
      <vt:variant>
        <vt:lpwstr/>
      </vt:variant>
      <vt:variant>
        <vt:lpwstr>_Toc301436493</vt:lpwstr>
      </vt:variant>
      <vt:variant>
        <vt:i4>1835061</vt:i4>
      </vt:variant>
      <vt:variant>
        <vt:i4>332</vt:i4>
      </vt:variant>
      <vt:variant>
        <vt:i4>0</vt:i4>
      </vt:variant>
      <vt:variant>
        <vt:i4>5</vt:i4>
      </vt:variant>
      <vt:variant>
        <vt:lpwstr/>
      </vt:variant>
      <vt:variant>
        <vt:lpwstr>_Toc301436492</vt:lpwstr>
      </vt:variant>
      <vt:variant>
        <vt:i4>1835061</vt:i4>
      </vt:variant>
      <vt:variant>
        <vt:i4>326</vt:i4>
      </vt:variant>
      <vt:variant>
        <vt:i4>0</vt:i4>
      </vt:variant>
      <vt:variant>
        <vt:i4>5</vt:i4>
      </vt:variant>
      <vt:variant>
        <vt:lpwstr/>
      </vt:variant>
      <vt:variant>
        <vt:lpwstr>_Toc301436491</vt:lpwstr>
      </vt:variant>
      <vt:variant>
        <vt:i4>1835061</vt:i4>
      </vt:variant>
      <vt:variant>
        <vt:i4>320</vt:i4>
      </vt:variant>
      <vt:variant>
        <vt:i4>0</vt:i4>
      </vt:variant>
      <vt:variant>
        <vt:i4>5</vt:i4>
      </vt:variant>
      <vt:variant>
        <vt:lpwstr/>
      </vt:variant>
      <vt:variant>
        <vt:lpwstr>_Toc301436490</vt:lpwstr>
      </vt:variant>
      <vt:variant>
        <vt:i4>1900597</vt:i4>
      </vt:variant>
      <vt:variant>
        <vt:i4>314</vt:i4>
      </vt:variant>
      <vt:variant>
        <vt:i4>0</vt:i4>
      </vt:variant>
      <vt:variant>
        <vt:i4>5</vt:i4>
      </vt:variant>
      <vt:variant>
        <vt:lpwstr/>
      </vt:variant>
      <vt:variant>
        <vt:lpwstr>_Toc301436489</vt:lpwstr>
      </vt:variant>
      <vt:variant>
        <vt:i4>1900597</vt:i4>
      </vt:variant>
      <vt:variant>
        <vt:i4>308</vt:i4>
      </vt:variant>
      <vt:variant>
        <vt:i4>0</vt:i4>
      </vt:variant>
      <vt:variant>
        <vt:i4>5</vt:i4>
      </vt:variant>
      <vt:variant>
        <vt:lpwstr/>
      </vt:variant>
      <vt:variant>
        <vt:lpwstr>_Toc301436488</vt:lpwstr>
      </vt:variant>
      <vt:variant>
        <vt:i4>1900597</vt:i4>
      </vt:variant>
      <vt:variant>
        <vt:i4>302</vt:i4>
      </vt:variant>
      <vt:variant>
        <vt:i4>0</vt:i4>
      </vt:variant>
      <vt:variant>
        <vt:i4>5</vt:i4>
      </vt:variant>
      <vt:variant>
        <vt:lpwstr/>
      </vt:variant>
      <vt:variant>
        <vt:lpwstr>_Toc301436487</vt:lpwstr>
      </vt:variant>
      <vt:variant>
        <vt:i4>1900597</vt:i4>
      </vt:variant>
      <vt:variant>
        <vt:i4>296</vt:i4>
      </vt:variant>
      <vt:variant>
        <vt:i4>0</vt:i4>
      </vt:variant>
      <vt:variant>
        <vt:i4>5</vt:i4>
      </vt:variant>
      <vt:variant>
        <vt:lpwstr/>
      </vt:variant>
      <vt:variant>
        <vt:lpwstr>_Toc301436486</vt:lpwstr>
      </vt:variant>
      <vt:variant>
        <vt:i4>1900597</vt:i4>
      </vt:variant>
      <vt:variant>
        <vt:i4>290</vt:i4>
      </vt:variant>
      <vt:variant>
        <vt:i4>0</vt:i4>
      </vt:variant>
      <vt:variant>
        <vt:i4>5</vt:i4>
      </vt:variant>
      <vt:variant>
        <vt:lpwstr/>
      </vt:variant>
      <vt:variant>
        <vt:lpwstr>_Toc301436485</vt:lpwstr>
      </vt:variant>
      <vt:variant>
        <vt:i4>1900597</vt:i4>
      </vt:variant>
      <vt:variant>
        <vt:i4>284</vt:i4>
      </vt:variant>
      <vt:variant>
        <vt:i4>0</vt:i4>
      </vt:variant>
      <vt:variant>
        <vt:i4>5</vt:i4>
      </vt:variant>
      <vt:variant>
        <vt:lpwstr/>
      </vt:variant>
      <vt:variant>
        <vt:lpwstr>_Toc301436484</vt:lpwstr>
      </vt:variant>
      <vt:variant>
        <vt:i4>1900597</vt:i4>
      </vt:variant>
      <vt:variant>
        <vt:i4>278</vt:i4>
      </vt:variant>
      <vt:variant>
        <vt:i4>0</vt:i4>
      </vt:variant>
      <vt:variant>
        <vt:i4>5</vt:i4>
      </vt:variant>
      <vt:variant>
        <vt:lpwstr/>
      </vt:variant>
      <vt:variant>
        <vt:lpwstr>_Toc301436483</vt:lpwstr>
      </vt:variant>
      <vt:variant>
        <vt:i4>1900597</vt:i4>
      </vt:variant>
      <vt:variant>
        <vt:i4>272</vt:i4>
      </vt:variant>
      <vt:variant>
        <vt:i4>0</vt:i4>
      </vt:variant>
      <vt:variant>
        <vt:i4>5</vt:i4>
      </vt:variant>
      <vt:variant>
        <vt:lpwstr/>
      </vt:variant>
      <vt:variant>
        <vt:lpwstr>_Toc301436482</vt:lpwstr>
      </vt:variant>
      <vt:variant>
        <vt:i4>1900597</vt:i4>
      </vt:variant>
      <vt:variant>
        <vt:i4>266</vt:i4>
      </vt:variant>
      <vt:variant>
        <vt:i4>0</vt:i4>
      </vt:variant>
      <vt:variant>
        <vt:i4>5</vt:i4>
      </vt:variant>
      <vt:variant>
        <vt:lpwstr/>
      </vt:variant>
      <vt:variant>
        <vt:lpwstr>_Toc301436481</vt:lpwstr>
      </vt:variant>
      <vt:variant>
        <vt:i4>1900597</vt:i4>
      </vt:variant>
      <vt:variant>
        <vt:i4>260</vt:i4>
      </vt:variant>
      <vt:variant>
        <vt:i4>0</vt:i4>
      </vt:variant>
      <vt:variant>
        <vt:i4>5</vt:i4>
      </vt:variant>
      <vt:variant>
        <vt:lpwstr/>
      </vt:variant>
      <vt:variant>
        <vt:lpwstr>_Toc301436480</vt:lpwstr>
      </vt:variant>
      <vt:variant>
        <vt:i4>1179701</vt:i4>
      </vt:variant>
      <vt:variant>
        <vt:i4>254</vt:i4>
      </vt:variant>
      <vt:variant>
        <vt:i4>0</vt:i4>
      </vt:variant>
      <vt:variant>
        <vt:i4>5</vt:i4>
      </vt:variant>
      <vt:variant>
        <vt:lpwstr/>
      </vt:variant>
      <vt:variant>
        <vt:lpwstr>_Toc301436479</vt:lpwstr>
      </vt:variant>
      <vt:variant>
        <vt:i4>1179701</vt:i4>
      </vt:variant>
      <vt:variant>
        <vt:i4>248</vt:i4>
      </vt:variant>
      <vt:variant>
        <vt:i4>0</vt:i4>
      </vt:variant>
      <vt:variant>
        <vt:i4>5</vt:i4>
      </vt:variant>
      <vt:variant>
        <vt:lpwstr/>
      </vt:variant>
      <vt:variant>
        <vt:lpwstr>_Toc301436478</vt:lpwstr>
      </vt:variant>
      <vt:variant>
        <vt:i4>1179701</vt:i4>
      </vt:variant>
      <vt:variant>
        <vt:i4>242</vt:i4>
      </vt:variant>
      <vt:variant>
        <vt:i4>0</vt:i4>
      </vt:variant>
      <vt:variant>
        <vt:i4>5</vt:i4>
      </vt:variant>
      <vt:variant>
        <vt:lpwstr/>
      </vt:variant>
      <vt:variant>
        <vt:lpwstr>_Toc301436477</vt:lpwstr>
      </vt:variant>
      <vt:variant>
        <vt:i4>1179701</vt:i4>
      </vt:variant>
      <vt:variant>
        <vt:i4>236</vt:i4>
      </vt:variant>
      <vt:variant>
        <vt:i4>0</vt:i4>
      </vt:variant>
      <vt:variant>
        <vt:i4>5</vt:i4>
      </vt:variant>
      <vt:variant>
        <vt:lpwstr/>
      </vt:variant>
      <vt:variant>
        <vt:lpwstr>_Toc301436476</vt:lpwstr>
      </vt:variant>
      <vt:variant>
        <vt:i4>1179701</vt:i4>
      </vt:variant>
      <vt:variant>
        <vt:i4>230</vt:i4>
      </vt:variant>
      <vt:variant>
        <vt:i4>0</vt:i4>
      </vt:variant>
      <vt:variant>
        <vt:i4>5</vt:i4>
      </vt:variant>
      <vt:variant>
        <vt:lpwstr/>
      </vt:variant>
      <vt:variant>
        <vt:lpwstr>_Toc301436475</vt:lpwstr>
      </vt:variant>
      <vt:variant>
        <vt:i4>1179701</vt:i4>
      </vt:variant>
      <vt:variant>
        <vt:i4>224</vt:i4>
      </vt:variant>
      <vt:variant>
        <vt:i4>0</vt:i4>
      </vt:variant>
      <vt:variant>
        <vt:i4>5</vt:i4>
      </vt:variant>
      <vt:variant>
        <vt:lpwstr/>
      </vt:variant>
      <vt:variant>
        <vt:lpwstr>_Toc301436474</vt:lpwstr>
      </vt:variant>
      <vt:variant>
        <vt:i4>1179701</vt:i4>
      </vt:variant>
      <vt:variant>
        <vt:i4>218</vt:i4>
      </vt:variant>
      <vt:variant>
        <vt:i4>0</vt:i4>
      </vt:variant>
      <vt:variant>
        <vt:i4>5</vt:i4>
      </vt:variant>
      <vt:variant>
        <vt:lpwstr/>
      </vt:variant>
      <vt:variant>
        <vt:lpwstr>_Toc301436473</vt:lpwstr>
      </vt:variant>
      <vt:variant>
        <vt:i4>1179701</vt:i4>
      </vt:variant>
      <vt:variant>
        <vt:i4>212</vt:i4>
      </vt:variant>
      <vt:variant>
        <vt:i4>0</vt:i4>
      </vt:variant>
      <vt:variant>
        <vt:i4>5</vt:i4>
      </vt:variant>
      <vt:variant>
        <vt:lpwstr/>
      </vt:variant>
      <vt:variant>
        <vt:lpwstr>_Toc301436472</vt:lpwstr>
      </vt:variant>
      <vt:variant>
        <vt:i4>1179701</vt:i4>
      </vt:variant>
      <vt:variant>
        <vt:i4>206</vt:i4>
      </vt:variant>
      <vt:variant>
        <vt:i4>0</vt:i4>
      </vt:variant>
      <vt:variant>
        <vt:i4>5</vt:i4>
      </vt:variant>
      <vt:variant>
        <vt:lpwstr/>
      </vt:variant>
      <vt:variant>
        <vt:lpwstr>_Toc301436471</vt:lpwstr>
      </vt:variant>
      <vt:variant>
        <vt:i4>1179701</vt:i4>
      </vt:variant>
      <vt:variant>
        <vt:i4>200</vt:i4>
      </vt:variant>
      <vt:variant>
        <vt:i4>0</vt:i4>
      </vt:variant>
      <vt:variant>
        <vt:i4>5</vt:i4>
      </vt:variant>
      <vt:variant>
        <vt:lpwstr/>
      </vt:variant>
      <vt:variant>
        <vt:lpwstr>_Toc301436470</vt:lpwstr>
      </vt:variant>
      <vt:variant>
        <vt:i4>1245237</vt:i4>
      </vt:variant>
      <vt:variant>
        <vt:i4>194</vt:i4>
      </vt:variant>
      <vt:variant>
        <vt:i4>0</vt:i4>
      </vt:variant>
      <vt:variant>
        <vt:i4>5</vt:i4>
      </vt:variant>
      <vt:variant>
        <vt:lpwstr/>
      </vt:variant>
      <vt:variant>
        <vt:lpwstr>_Toc301436469</vt:lpwstr>
      </vt:variant>
      <vt:variant>
        <vt:i4>1245237</vt:i4>
      </vt:variant>
      <vt:variant>
        <vt:i4>188</vt:i4>
      </vt:variant>
      <vt:variant>
        <vt:i4>0</vt:i4>
      </vt:variant>
      <vt:variant>
        <vt:i4>5</vt:i4>
      </vt:variant>
      <vt:variant>
        <vt:lpwstr/>
      </vt:variant>
      <vt:variant>
        <vt:lpwstr>_Toc301436468</vt:lpwstr>
      </vt:variant>
      <vt:variant>
        <vt:i4>1245237</vt:i4>
      </vt:variant>
      <vt:variant>
        <vt:i4>182</vt:i4>
      </vt:variant>
      <vt:variant>
        <vt:i4>0</vt:i4>
      </vt:variant>
      <vt:variant>
        <vt:i4>5</vt:i4>
      </vt:variant>
      <vt:variant>
        <vt:lpwstr/>
      </vt:variant>
      <vt:variant>
        <vt:lpwstr>_Toc301436467</vt:lpwstr>
      </vt:variant>
      <vt:variant>
        <vt:i4>1245237</vt:i4>
      </vt:variant>
      <vt:variant>
        <vt:i4>176</vt:i4>
      </vt:variant>
      <vt:variant>
        <vt:i4>0</vt:i4>
      </vt:variant>
      <vt:variant>
        <vt:i4>5</vt:i4>
      </vt:variant>
      <vt:variant>
        <vt:lpwstr/>
      </vt:variant>
      <vt:variant>
        <vt:lpwstr>_Toc301436466</vt:lpwstr>
      </vt:variant>
      <vt:variant>
        <vt:i4>1245237</vt:i4>
      </vt:variant>
      <vt:variant>
        <vt:i4>170</vt:i4>
      </vt:variant>
      <vt:variant>
        <vt:i4>0</vt:i4>
      </vt:variant>
      <vt:variant>
        <vt:i4>5</vt:i4>
      </vt:variant>
      <vt:variant>
        <vt:lpwstr/>
      </vt:variant>
      <vt:variant>
        <vt:lpwstr>_Toc301436465</vt:lpwstr>
      </vt:variant>
      <vt:variant>
        <vt:i4>1245237</vt:i4>
      </vt:variant>
      <vt:variant>
        <vt:i4>164</vt:i4>
      </vt:variant>
      <vt:variant>
        <vt:i4>0</vt:i4>
      </vt:variant>
      <vt:variant>
        <vt:i4>5</vt:i4>
      </vt:variant>
      <vt:variant>
        <vt:lpwstr/>
      </vt:variant>
      <vt:variant>
        <vt:lpwstr>_Toc301436464</vt:lpwstr>
      </vt:variant>
      <vt:variant>
        <vt:i4>1245237</vt:i4>
      </vt:variant>
      <vt:variant>
        <vt:i4>158</vt:i4>
      </vt:variant>
      <vt:variant>
        <vt:i4>0</vt:i4>
      </vt:variant>
      <vt:variant>
        <vt:i4>5</vt:i4>
      </vt:variant>
      <vt:variant>
        <vt:lpwstr/>
      </vt:variant>
      <vt:variant>
        <vt:lpwstr>_Toc301436463</vt:lpwstr>
      </vt:variant>
      <vt:variant>
        <vt:i4>1245237</vt:i4>
      </vt:variant>
      <vt:variant>
        <vt:i4>152</vt:i4>
      </vt:variant>
      <vt:variant>
        <vt:i4>0</vt:i4>
      </vt:variant>
      <vt:variant>
        <vt:i4>5</vt:i4>
      </vt:variant>
      <vt:variant>
        <vt:lpwstr/>
      </vt:variant>
      <vt:variant>
        <vt:lpwstr>_Toc301436462</vt:lpwstr>
      </vt:variant>
      <vt:variant>
        <vt:i4>1245237</vt:i4>
      </vt:variant>
      <vt:variant>
        <vt:i4>146</vt:i4>
      </vt:variant>
      <vt:variant>
        <vt:i4>0</vt:i4>
      </vt:variant>
      <vt:variant>
        <vt:i4>5</vt:i4>
      </vt:variant>
      <vt:variant>
        <vt:lpwstr/>
      </vt:variant>
      <vt:variant>
        <vt:lpwstr>_Toc301436461</vt:lpwstr>
      </vt:variant>
      <vt:variant>
        <vt:i4>1245237</vt:i4>
      </vt:variant>
      <vt:variant>
        <vt:i4>140</vt:i4>
      </vt:variant>
      <vt:variant>
        <vt:i4>0</vt:i4>
      </vt:variant>
      <vt:variant>
        <vt:i4>5</vt:i4>
      </vt:variant>
      <vt:variant>
        <vt:lpwstr/>
      </vt:variant>
      <vt:variant>
        <vt:lpwstr>_Toc301436460</vt:lpwstr>
      </vt:variant>
      <vt:variant>
        <vt:i4>1048629</vt:i4>
      </vt:variant>
      <vt:variant>
        <vt:i4>134</vt:i4>
      </vt:variant>
      <vt:variant>
        <vt:i4>0</vt:i4>
      </vt:variant>
      <vt:variant>
        <vt:i4>5</vt:i4>
      </vt:variant>
      <vt:variant>
        <vt:lpwstr/>
      </vt:variant>
      <vt:variant>
        <vt:lpwstr>_Toc301436459</vt:lpwstr>
      </vt:variant>
      <vt:variant>
        <vt:i4>1048629</vt:i4>
      </vt:variant>
      <vt:variant>
        <vt:i4>128</vt:i4>
      </vt:variant>
      <vt:variant>
        <vt:i4>0</vt:i4>
      </vt:variant>
      <vt:variant>
        <vt:i4>5</vt:i4>
      </vt:variant>
      <vt:variant>
        <vt:lpwstr/>
      </vt:variant>
      <vt:variant>
        <vt:lpwstr>_Toc301436458</vt:lpwstr>
      </vt:variant>
      <vt:variant>
        <vt:i4>1048629</vt:i4>
      </vt:variant>
      <vt:variant>
        <vt:i4>122</vt:i4>
      </vt:variant>
      <vt:variant>
        <vt:i4>0</vt:i4>
      </vt:variant>
      <vt:variant>
        <vt:i4>5</vt:i4>
      </vt:variant>
      <vt:variant>
        <vt:lpwstr/>
      </vt:variant>
      <vt:variant>
        <vt:lpwstr>_Toc301436457</vt:lpwstr>
      </vt:variant>
      <vt:variant>
        <vt:i4>1048629</vt:i4>
      </vt:variant>
      <vt:variant>
        <vt:i4>116</vt:i4>
      </vt:variant>
      <vt:variant>
        <vt:i4>0</vt:i4>
      </vt:variant>
      <vt:variant>
        <vt:i4>5</vt:i4>
      </vt:variant>
      <vt:variant>
        <vt:lpwstr/>
      </vt:variant>
      <vt:variant>
        <vt:lpwstr>_Toc301436456</vt:lpwstr>
      </vt:variant>
      <vt:variant>
        <vt:i4>1048629</vt:i4>
      </vt:variant>
      <vt:variant>
        <vt:i4>110</vt:i4>
      </vt:variant>
      <vt:variant>
        <vt:i4>0</vt:i4>
      </vt:variant>
      <vt:variant>
        <vt:i4>5</vt:i4>
      </vt:variant>
      <vt:variant>
        <vt:lpwstr/>
      </vt:variant>
      <vt:variant>
        <vt:lpwstr>_Toc301436455</vt:lpwstr>
      </vt:variant>
      <vt:variant>
        <vt:i4>1048629</vt:i4>
      </vt:variant>
      <vt:variant>
        <vt:i4>104</vt:i4>
      </vt:variant>
      <vt:variant>
        <vt:i4>0</vt:i4>
      </vt:variant>
      <vt:variant>
        <vt:i4>5</vt:i4>
      </vt:variant>
      <vt:variant>
        <vt:lpwstr/>
      </vt:variant>
      <vt:variant>
        <vt:lpwstr>_Toc301436454</vt:lpwstr>
      </vt:variant>
      <vt:variant>
        <vt:i4>1048629</vt:i4>
      </vt:variant>
      <vt:variant>
        <vt:i4>98</vt:i4>
      </vt:variant>
      <vt:variant>
        <vt:i4>0</vt:i4>
      </vt:variant>
      <vt:variant>
        <vt:i4>5</vt:i4>
      </vt:variant>
      <vt:variant>
        <vt:lpwstr/>
      </vt:variant>
      <vt:variant>
        <vt:lpwstr>_Toc301436453</vt:lpwstr>
      </vt:variant>
      <vt:variant>
        <vt:i4>1048629</vt:i4>
      </vt:variant>
      <vt:variant>
        <vt:i4>92</vt:i4>
      </vt:variant>
      <vt:variant>
        <vt:i4>0</vt:i4>
      </vt:variant>
      <vt:variant>
        <vt:i4>5</vt:i4>
      </vt:variant>
      <vt:variant>
        <vt:lpwstr/>
      </vt:variant>
      <vt:variant>
        <vt:lpwstr>_Toc301436452</vt:lpwstr>
      </vt:variant>
      <vt:variant>
        <vt:i4>1048629</vt:i4>
      </vt:variant>
      <vt:variant>
        <vt:i4>86</vt:i4>
      </vt:variant>
      <vt:variant>
        <vt:i4>0</vt:i4>
      </vt:variant>
      <vt:variant>
        <vt:i4>5</vt:i4>
      </vt:variant>
      <vt:variant>
        <vt:lpwstr/>
      </vt:variant>
      <vt:variant>
        <vt:lpwstr>_Toc301436451</vt:lpwstr>
      </vt:variant>
      <vt:variant>
        <vt:i4>1048629</vt:i4>
      </vt:variant>
      <vt:variant>
        <vt:i4>80</vt:i4>
      </vt:variant>
      <vt:variant>
        <vt:i4>0</vt:i4>
      </vt:variant>
      <vt:variant>
        <vt:i4>5</vt:i4>
      </vt:variant>
      <vt:variant>
        <vt:lpwstr/>
      </vt:variant>
      <vt:variant>
        <vt:lpwstr>_Toc301436450</vt:lpwstr>
      </vt:variant>
      <vt:variant>
        <vt:i4>1114165</vt:i4>
      </vt:variant>
      <vt:variant>
        <vt:i4>74</vt:i4>
      </vt:variant>
      <vt:variant>
        <vt:i4>0</vt:i4>
      </vt:variant>
      <vt:variant>
        <vt:i4>5</vt:i4>
      </vt:variant>
      <vt:variant>
        <vt:lpwstr/>
      </vt:variant>
      <vt:variant>
        <vt:lpwstr>_Toc301436449</vt:lpwstr>
      </vt:variant>
      <vt:variant>
        <vt:i4>1114165</vt:i4>
      </vt:variant>
      <vt:variant>
        <vt:i4>68</vt:i4>
      </vt:variant>
      <vt:variant>
        <vt:i4>0</vt:i4>
      </vt:variant>
      <vt:variant>
        <vt:i4>5</vt:i4>
      </vt:variant>
      <vt:variant>
        <vt:lpwstr/>
      </vt:variant>
      <vt:variant>
        <vt:lpwstr>_Toc301436448</vt:lpwstr>
      </vt:variant>
      <vt:variant>
        <vt:i4>1114165</vt:i4>
      </vt:variant>
      <vt:variant>
        <vt:i4>62</vt:i4>
      </vt:variant>
      <vt:variant>
        <vt:i4>0</vt:i4>
      </vt:variant>
      <vt:variant>
        <vt:i4>5</vt:i4>
      </vt:variant>
      <vt:variant>
        <vt:lpwstr/>
      </vt:variant>
      <vt:variant>
        <vt:lpwstr>_Toc301436447</vt:lpwstr>
      </vt:variant>
      <vt:variant>
        <vt:i4>1114165</vt:i4>
      </vt:variant>
      <vt:variant>
        <vt:i4>56</vt:i4>
      </vt:variant>
      <vt:variant>
        <vt:i4>0</vt:i4>
      </vt:variant>
      <vt:variant>
        <vt:i4>5</vt:i4>
      </vt:variant>
      <vt:variant>
        <vt:lpwstr/>
      </vt:variant>
      <vt:variant>
        <vt:lpwstr>_Toc301436446</vt:lpwstr>
      </vt:variant>
      <vt:variant>
        <vt:i4>1114165</vt:i4>
      </vt:variant>
      <vt:variant>
        <vt:i4>50</vt:i4>
      </vt:variant>
      <vt:variant>
        <vt:i4>0</vt:i4>
      </vt:variant>
      <vt:variant>
        <vt:i4>5</vt:i4>
      </vt:variant>
      <vt:variant>
        <vt:lpwstr/>
      </vt:variant>
      <vt:variant>
        <vt:lpwstr>_Toc301436445</vt:lpwstr>
      </vt:variant>
      <vt:variant>
        <vt:i4>1114165</vt:i4>
      </vt:variant>
      <vt:variant>
        <vt:i4>44</vt:i4>
      </vt:variant>
      <vt:variant>
        <vt:i4>0</vt:i4>
      </vt:variant>
      <vt:variant>
        <vt:i4>5</vt:i4>
      </vt:variant>
      <vt:variant>
        <vt:lpwstr/>
      </vt:variant>
      <vt:variant>
        <vt:lpwstr>_Toc301436444</vt:lpwstr>
      </vt:variant>
      <vt:variant>
        <vt:i4>1114165</vt:i4>
      </vt:variant>
      <vt:variant>
        <vt:i4>38</vt:i4>
      </vt:variant>
      <vt:variant>
        <vt:i4>0</vt:i4>
      </vt:variant>
      <vt:variant>
        <vt:i4>5</vt:i4>
      </vt:variant>
      <vt:variant>
        <vt:lpwstr/>
      </vt:variant>
      <vt:variant>
        <vt:lpwstr>_Toc301436443</vt:lpwstr>
      </vt:variant>
      <vt:variant>
        <vt:i4>1114165</vt:i4>
      </vt:variant>
      <vt:variant>
        <vt:i4>32</vt:i4>
      </vt:variant>
      <vt:variant>
        <vt:i4>0</vt:i4>
      </vt:variant>
      <vt:variant>
        <vt:i4>5</vt:i4>
      </vt:variant>
      <vt:variant>
        <vt:lpwstr/>
      </vt:variant>
      <vt:variant>
        <vt:lpwstr>_Toc301436442</vt:lpwstr>
      </vt:variant>
      <vt:variant>
        <vt:i4>1114165</vt:i4>
      </vt:variant>
      <vt:variant>
        <vt:i4>26</vt:i4>
      </vt:variant>
      <vt:variant>
        <vt:i4>0</vt:i4>
      </vt:variant>
      <vt:variant>
        <vt:i4>5</vt:i4>
      </vt:variant>
      <vt:variant>
        <vt:lpwstr/>
      </vt:variant>
      <vt:variant>
        <vt:lpwstr>_Toc301436441</vt:lpwstr>
      </vt:variant>
      <vt:variant>
        <vt:i4>1114165</vt:i4>
      </vt:variant>
      <vt:variant>
        <vt:i4>20</vt:i4>
      </vt:variant>
      <vt:variant>
        <vt:i4>0</vt:i4>
      </vt:variant>
      <vt:variant>
        <vt:i4>5</vt:i4>
      </vt:variant>
      <vt:variant>
        <vt:lpwstr/>
      </vt:variant>
      <vt:variant>
        <vt:lpwstr>_Toc301436440</vt:lpwstr>
      </vt:variant>
      <vt:variant>
        <vt:i4>1441845</vt:i4>
      </vt:variant>
      <vt:variant>
        <vt:i4>14</vt:i4>
      </vt:variant>
      <vt:variant>
        <vt:i4>0</vt:i4>
      </vt:variant>
      <vt:variant>
        <vt:i4>5</vt:i4>
      </vt:variant>
      <vt:variant>
        <vt:lpwstr/>
      </vt:variant>
      <vt:variant>
        <vt:lpwstr>_Toc301436439</vt:lpwstr>
      </vt:variant>
      <vt:variant>
        <vt:i4>1441845</vt:i4>
      </vt:variant>
      <vt:variant>
        <vt:i4>8</vt:i4>
      </vt:variant>
      <vt:variant>
        <vt:i4>0</vt:i4>
      </vt:variant>
      <vt:variant>
        <vt:i4>5</vt:i4>
      </vt:variant>
      <vt:variant>
        <vt:lpwstr/>
      </vt:variant>
      <vt:variant>
        <vt:lpwstr>_Toc301436438</vt:lpwstr>
      </vt:variant>
      <vt:variant>
        <vt:i4>1441845</vt:i4>
      </vt:variant>
      <vt:variant>
        <vt:i4>2</vt:i4>
      </vt:variant>
      <vt:variant>
        <vt:i4>0</vt:i4>
      </vt:variant>
      <vt:variant>
        <vt:i4>5</vt:i4>
      </vt:variant>
      <vt:variant>
        <vt:lpwstr/>
      </vt:variant>
      <vt:variant>
        <vt:lpwstr>_Toc301436437</vt:lpwstr>
      </vt:variant>
      <vt:variant>
        <vt:i4>5242977</vt:i4>
      </vt:variant>
      <vt:variant>
        <vt:i4>82243</vt:i4>
      </vt:variant>
      <vt:variant>
        <vt:i4>1055</vt:i4>
      </vt:variant>
      <vt:variant>
        <vt:i4>1</vt:i4>
      </vt:variant>
      <vt:variant>
        <vt:lpwstr>\\indy-bob\apps\projects\lmk04800\data\indydata\evaluation boards\EBI v3.0\EVB manual images\7-CompositePCB.emf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Timothy Toroni</dc:creator>
  <cp:lastModifiedBy>Trevino, Diane</cp:lastModifiedBy>
  <cp:revision>2</cp:revision>
  <cp:lastPrinted>2011-08-18T18:52:00Z</cp:lastPrinted>
  <dcterms:created xsi:type="dcterms:W3CDTF">2013-12-02T23:25:00Z</dcterms:created>
  <dcterms:modified xsi:type="dcterms:W3CDTF">2013-12-02T23:25:00Z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eviceNumber">
    <vt:lpwstr>LMK048xxB</vt:lpwstr>
  </property>
  <property fmtid="{D5CDD505-2E9C-101B-9397-08002B2CF9AE}" pid="3" name="_DeviceDescription">
    <vt:lpwstr>Low-Noise Clock Jitter Cleaner with Dual Loop PLLs</vt:lpwstr>
  </property>
  <property fmtid="{D5CDD505-2E9C-101B-9397-08002B2CF9AE}" pid="4" name="_BoardNumber">
    <vt:lpwstr>LMK048xx</vt:lpwstr>
  </property>
  <property fmtid="{D5CDD505-2E9C-101B-9397-08002B2CF9AE}" pid="5" name="_DeviceFamily">
    <vt:lpwstr>LMK04800 Family</vt:lpwstr>
  </property>
  <property fmtid="{D5CDD505-2E9C-101B-9397-08002B2CF9AE}" pid="6" name="ContentTypeId">
    <vt:lpwstr>0x01010021FDB2E807C15746B44EEF194DA5AE35</vt:lpwstr>
  </property>
</Properties>
</file>